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59E6815C" w14:textId="160DE18A" w:rsidR="00EC6F32" w:rsidRPr="001D10F4" w:rsidRDefault="00193790" w:rsidP="00EC6F32">
      <w:pPr>
        <w:spacing w:line="360" w:lineRule="auto"/>
        <w:jc w:val="both"/>
        <w:rPr>
          <w:rFonts w:ascii="Arial" w:hAnsi="Arial" w:cs="Arial"/>
          <w:bCs/>
        </w:rPr>
      </w:pPr>
      <w:r w:rsidRPr="00193790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y en atención al oficio TEEA-PII-015-2023 la Magistrada Laura Llamas Hernández informa a la Secretaría General en Funciones de este Tribunal, sobre las </w:t>
      </w:r>
      <w:r w:rsidRPr="00193790">
        <w:rPr>
          <w:rFonts w:ascii="Arial" w:hAnsi="Arial" w:cs="Arial"/>
          <w:b/>
          <w:bCs/>
          <w:sz w:val="24"/>
          <w:szCs w:val="24"/>
        </w:rPr>
        <w:t>medidas de protección</w:t>
      </w:r>
      <w:r w:rsidRPr="00193790">
        <w:rPr>
          <w:rFonts w:ascii="Arial" w:hAnsi="Arial" w:cs="Arial"/>
          <w:sz w:val="24"/>
          <w:szCs w:val="24"/>
        </w:rPr>
        <w:t xml:space="preserve"> solicitadas, en las que hace del conocimiento que desarrollara las actividades propias de su encargo desde casa y de forma virtual</w:t>
      </w:r>
      <w:bookmarkStart w:id="0" w:name="_Hlk514256524"/>
      <w:r w:rsidRPr="00193790">
        <w:rPr>
          <w:rFonts w:ascii="Arial" w:hAnsi="Arial" w:cs="Arial"/>
          <w:bCs/>
          <w:sz w:val="24"/>
          <w:szCs w:val="24"/>
        </w:rPr>
        <w:t xml:space="preserve">, en ese sentido es que el Pleno celebrará la </w:t>
      </w:r>
      <w:r w:rsidR="00EC6F32">
        <w:rPr>
          <w:rFonts w:ascii="Arial" w:hAnsi="Arial" w:cs="Arial"/>
          <w:b/>
          <w:sz w:val="24"/>
          <w:szCs w:val="24"/>
        </w:rPr>
        <w:t>Décima</w:t>
      </w:r>
      <w:r w:rsidRPr="00193790">
        <w:rPr>
          <w:rFonts w:ascii="Arial" w:hAnsi="Arial" w:cs="Arial"/>
          <w:b/>
          <w:sz w:val="24"/>
          <w:szCs w:val="24"/>
        </w:rPr>
        <w:t xml:space="preserve"> Sesión</w:t>
      </w:r>
      <w:r w:rsidRPr="00193790">
        <w:rPr>
          <w:rFonts w:ascii="Arial" w:hAnsi="Arial" w:cs="Arial"/>
          <w:bCs/>
          <w:sz w:val="24"/>
          <w:szCs w:val="24"/>
        </w:rPr>
        <w:t xml:space="preserve"> pública de resolución en su vertiente </w:t>
      </w:r>
      <w:r w:rsidRPr="00193790">
        <w:rPr>
          <w:rFonts w:ascii="Arial" w:hAnsi="Arial" w:cs="Arial"/>
          <w:b/>
          <w:sz w:val="24"/>
          <w:szCs w:val="24"/>
        </w:rPr>
        <w:t>virtual</w:t>
      </w:r>
      <w:r w:rsidRPr="00193790">
        <w:rPr>
          <w:rFonts w:ascii="Arial" w:hAnsi="Arial" w:cs="Arial"/>
          <w:bCs/>
          <w:sz w:val="24"/>
          <w:szCs w:val="24"/>
        </w:rPr>
        <w:t xml:space="preserve">, el día </w:t>
      </w:r>
      <w:r w:rsidR="00FA56CC">
        <w:rPr>
          <w:rFonts w:ascii="Arial" w:hAnsi="Arial" w:cs="Arial"/>
          <w:b/>
          <w:sz w:val="24"/>
          <w:szCs w:val="24"/>
        </w:rPr>
        <w:t>veintiuno</w:t>
      </w:r>
      <w:r w:rsidRPr="00193790">
        <w:rPr>
          <w:rFonts w:ascii="Arial" w:hAnsi="Arial" w:cs="Arial"/>
          <w:b/>
          <w:sz w:val="24"/>
          <w:szCs w:val="24"/>
        </w:rPr>
        <w:t xml:space="preserve"> de abril </w:t>
      </w:r>
      <w:r w:rsidRPr="00193790">
        <w:rPr>
          <w:rFonts w:ascii="Arial" w:hAnsi="Arial" w:cs="Arial"/>
          <w:bCs/>
          <w:sz w:val="24"/>
          <w:szCs w:val="24"/>
        </w:rPr>
        <w:t xml:space="preserve">del año en curso, </w:t>
      </w:r>
      <w:bookmarkEnd w:id="0"/>
      <w:r w:rsidRPr="00193790">
        <w:rPr>
          <w:rFonts w:ascii="Arial" w:hAnsi="Arial" w:cs="Arial"/>
          <w:bCs/>
          <w:sz w:val="24"/>
          <w:szCs w:val="24"/>
        </w:rPr>
        <w:t xml:space="preserve">a las </w:t>
      </w:r>
      <w:r w:rsidRPr="00193790">
        <w:rPr>
          <w:rFonts w:ascii="Arial" w:hAnsi="Arial" w:cs="Arial"/>
          <w:b/>
          <w:sz w:val="24"/>
          <w:szCs w:val="24"/>
        </w:rPr>
        <w:t xml:space="preserve">trece horas, </w:t>
      </w:r>
      <w:r w:rsidRPr="00193790">
        <w:rPr>
          <w:rFonts w:ascii="Arial" w:hAnsi="Arial" w:cs="Arial"/>
          <w:bCs/>
          <w:sz w:val="24"/>
          <w:szCs w:val="24"/>
        </w:rPr>
        <w:t>en la que se resolverá</w:t>
      </w:r>
      <w:r w:rsidR="00EC6F32" w:rsidRPr="00ED4119">
        <w:rPr>
          <w:rFonts w:ascii="Arial" w:hAnsi="Arial" w:cs="Arial"/>
          <w:bCs/>
          <w:sz w:val="24"/>
          <w:szCs w:val="24"/>
        </w:rPr>
        <w:t xml:space="preserve"> un Juicio para la Protección de los Derechos Político Electorales de la Ciudadanía.</w:t>
      </w: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4CA4E893" w14:textId="7127745B" w:rsidR="00CC1BBA" w:rsidRPr="00B578F9" w:rsidRDefault="00EF03D4" w:rsidP="000D35F3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578F9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B578F9">
        <w:rPr>
          <w:rFonts w:ascii="Arial" w:hAnsi="Arial" w:cs="Arial"/>
          <w:sz w:val="24"/>
          <w:szCs w:val="24"/>
        </w:rPr>
        <w:t>de</w:t>
      </w:r>
      <w:r w:rsidR="00ED4119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EC6F32" w:rsidRPr="00EC6F32">
        <w:rPr>
          <w:rFonts w:ascii="Arial" w:hAnsi="Arial" w:cs="Arial"/>
          <w:sz w:val="24"/>
          <w:szCs w:val="24"/>
        </w:rPr>
        <w:t>Juicio para la Protección de los Derechos Político</w:t>
      </w:r>
      <w:r w:rsidR="00ED4119">
        <w:rPr>
          <w:rFonts w:ascii="Arial" w:hAnsi="Arial" w:cs="Arial"/>
          <w:sz w:val="24"/>
          <w:szCs w:val="24"/>
        </w:rPr>
        <w:t>-</w:t>
      </w:r>
      <w:r w:rsidR="00EC6F32" w:rsidRPr="00EC6F32">
        <w:rPr>
          <w:rFonts w:ascii="Arial" w:hAnsi="Arial" w:cs="Arial"/>
          <w:sz w:val="24"/>
          <w:szCs w:val="24"/>
        </w:rPr>
        <w:t>Electorales de la Ciudadanía</w:t>
      </w:r>
      <w:r w:rsidRPr="00B578F9">
        <w:rPr>
          <w:rFonts w:ascii="Arial" w:hAnsi="Arial" w:cs="Arial"/>
          <w:sz w:val="24"/>
          <w:szCs w:val="24"/>
        </w:rPr>
        <w:t>, identificado con el número de expediente TEEA-</w:t>
      </w:r>
      <w:r w:rsidR="00EC6F32">
        <w:rPr>
          <w:rFonts w:ascii="Arial" w:hAnsi="Arial" w:cs="Arial"/>
          <w:sz w:val="24"/>
          <w:szCs w:val="24"/>
        </w:rPr>
        <w:t>JDC</w:t>
      </w:r>
      <w:r w:rsidRPr="00B578F9">
        <w:rPr>
          <w:rFonts w:ascii="Arial" w:hAnsi="Arial" w:cs="Arial"/>
          <w:sz w:val="24"/>
          <w:szCs w:val="24"/>
        </w:rPr>
        <w:t>-0</w:t>
      </w:r>
      <w:r w:rsidR="00BF1DA0" w:rsidRPr="00B578F9">
        <w:rPr>
          <w:rFonts w:ascii="Arial" w:hAnsi="Arial" w:cs="Arial"/>
          <w:sz w:val="24"/>
          <w:szCs w:val="24"/>
        </w:rPr>
        <w:t>0</w:t>
      </w:r>
      <w:r w:rsidR="00EC6F32">
        <w:rPr>
          <w:rFonts w:ascii="Arial" w:hAnsi="Arial" w:cs="Arial"/>
          <w:sz w:val="24"/>
          <w:szCs w:val="24"/>
        </w:rPr>
        <w:t>2</w:t>
      </w:r>
      <w:r w:rsidRPr="00B578F9">
        <w:rPr>
          <w:rFonts w:ascii="Arial" w:hAnsi="Arial" w:cs="Arial"/>
          <w:sz w:val="24"/>
          <w:szCs w:val="24"/>
        </w:rPr>
        <w:t>/202</w:t>
      </w:r>
      <w:r w:rsidR="00BF1DA0" w:rsidRPr="00B578F9">
        <w:rPr>
          <w:rFonts w:ascii="Arial" w:hAnsi="Arial" w:cs="Arial"/>
          <w:sz w:val="24"/>
          <w:szCs w:val="24"/>
        </w:rPr>
        <w:t>3</w:t>
      </w:r>
      <w:r w:rsidRPr="00B578F9">
        <w:rPr>
          <w:rFonts w:ascii="Arial" w:hAnsi="Arial" w:cs="Arial"/>
          <w:sz w:val="24"/>
          <w:szCs w:val="24"/>
        </w:rPr>
        <w:t xml:space="preserve">, propuesto por la ponencia de la </w:t>
      </w:r>
      <w:r w:rsidR="00B578F9">
        <w:rPr>
          <w:rFonts w:ascii="Arial" w:hAnsi="Arial" w:cs="Arial"/>
          <w:sz w:val="24"/>
          <w:szCs w:val="24"/>
        </w:rPr>
        <w:t>Magistrad</w:t>
      </w:r>
      <w:r w:rsidR="00EC6F32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EC6F32" w:rsidRPr="00EC6F32">
        <w:rPr>
          <w:rFonts w:ascii="Arial" w:hAnsi="Arial" w:cs="Arial"/>
          <w:sz w:val="24"/>
          <w:szCs w:val="24"/>
        </w:rPr>
        <w:t>Presidente</w:t>
      </w:r>
      <w:proofErr w:type="gramEnd"/>
      <w:r w:rsidR="00EC6F32" w:rsidRPr="00EC6F32">
        <w:rPr>
          <w:rFonts w:ascii="Arial" w:hAnsi="Arial" w:cs="Arial"/>
          <w:sz w:val="24"/>
          <w:szCs w:val="24"/>
        </w:rPr>
        <w:t xml:space="preserve"> Héctor Salvador Hernández Gallegos</w:t>
      </w:r>
      <w:r w:rsidR="00B578F9" w:rsidRPr="00EC6F32">
        <w:rPr>
          <w:rFonts w:ascii="Arial" w:hAnsi="Arial" w:cs="Arial"/>
          <w:sz w:val="24"/>
          <w:szCs w:val="24"/>
        </w:rPr>
        <w:t>.</w:t>
      </w:r>
    </w:p>
    <w:p w14:paraId="52B03B10" w14:textId="668CD049" w:rsidR="009720D5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1F7BA0" w14:textId="77777777" w:rsidR="009720D5" w:rsidRPr="00CC1BBA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70D8FDDC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F8FDD74" w14:textId="5D2F80C8" w:rsidR="009720D5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>Héctor salvador Hernández gallegos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FA56CC" w:rsidP="009023E2">
    <w:pPr>
      <w:pStyle w:val="Piedepgina"/>
      <w:jc w:val="center"/>
    </w:pPr>
  </w:p>
  <w:p w14:paraId="4F6CF03E" w14:textId="77777777" w:rsidR="006C0934" w:rsidRDefault="00FA56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FA56CC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4449F26F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FA56CC">
      <w:rPr>
        <w:rFonts w:cstheme="minorHAnsi"/>
        <w:b/>
        <w:sz w:val="24"/>
        <w:szCs w:val="20"/>
      </w:rPr>
      <w:t>veinte</w:t>
    </w:r>
    <w:r w:rsidR="00EC6F32">
      <w:rPr>
        <w:rFonts w:cstheme="minorHAnsi"/>
        <w:b/>
        <w:sz w:val="24"/>
        <w:szCs w:val="20"/>
      </w:rPr>
      <w:t xml:space="preserve"> </w:t>
    </w:r>
    <w:r w:rsidR="009720D5">
      <w:rPr>
        <w:rFonts w:cstheme="minorHAnsi"/>
        <w:b/>
        <w:sz w:val="24"/>
        <w:szCs w:val="20"/>
      </w:rPr>
      <w:t xml:space="preserve">de </w:t>
    </w:r>
    <w:r w:rsidR="00B578F9">
      <w:rPr>
        <w:rFonts w:cstheme="minorHAnsi"/>
        <w:b/>
        <w:sz w:val="24"/>
        <w:szCs w:val="20"/>
      </w:rPr>
      <w:t>abril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4</cp:revision>
  <cp:lastPrinted>2023-04-18T18:53:00Z</cp:lastPrinted>
  <dcterms:created xsi:type="dcterms:W3CDTF">2023-04-18T18:06:00Z</dcterms:created>
  <dcterms:modified xsi:type="dcterms:W3CDTF">2023-04-21T15:04:00Z</dcterms:modified>
</cp:coreProperties>
</file>