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430DF541" w14:textId="46E7F6A0" w:rsidR="00D570F8"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335E7C">
        <w:rPr>
          <w:rFonts w:ascii="Arial" w:hAnsi="Arial" w:cs="Arial"/>
          <w:bCs/>
          <w:sz w:val="20"/>
          <w:szCs w:val="20"/>
        </w:rPr>
        <w:t>aron</w:t>
      </w:r>
      <w:r w:rsidR="004A2216">
        <w:rPr>
          <w:rFonts w:ascii="Arial" w:hAnsi="Arial" w:cs="Arial"/>
          <w:bCs/>
          <w:sz w:val="20"/>
          <w:szCs w:val="20"/>
        </w:rPr>
        <w:t xml:space="preserve"> los</w:t>
      </w:r>
      <w:r w:rsidR="0099689E">
        <w:rPr>
          <w:rFonts w:ascii="Arial" w:hAnsi="Arial" w:cs="Arial"/>
          <w:bCs/>
          <w:sz w:val="20"/>
          <w:szCs w:val="20"/>
        </w:rPr>
        <w:t xml:space="preserve"> proyecto</w:t>
      </w:r>
      <w:r w:rsidR="004A2216">
        <w:rPr>
          <w:rFonts w:ascii="Arial" w:hAnsi="Arial" w:cs="Arial"/>
          <w:bCs/>
          <w:sz w:val="20"/>
          <w:szCs w:val="20"/>
        </w:rPr>
        <w:t>s</w:t>
      </w:r>
      <w:r w:rsidR="0099689E">
        <w:rPr>
          <w:rFonts w:ascii="Arial" w:hAnsi="Arial" w:cs="Arial"/>
          <w:bCs/>
          <w:sz w:val="20"/>
          <w:szCs w:val="20"/>
        </w:rPr>
        <w:t xml:space="preserve"> </w:t>
      </w:r>
      <w:r w:rsidR="00BC0997" w:rsidRPr="008048FF">
        <w:rPr>
          <w:rFonts w:ascii="Arial" w:hAnsi="Arial" w:cs="Arial"/>
          <w:bCs/>
          <w:sz w:val="20"/>
          <w:szCs w:val="20"/>
        </w:rPr>
        <w:t xml:space="preserve">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 xml:space="preserve">la integración </w:t>
      </w:r>
      <w:r w:rsidR="00F25D71">
        <w:rPr>
          <w:rFonts w:ascii="Arial" w:hAnsi="Arial" w:cs="Arial"/>
          <w:bCs/>
          <w:sz w:val="20"/>
          <w:szCs w:val="20"/>
        </w:rPr>
        <w:t>de</w:t>
      </w:r>
      <w:r w:rsidR="008E4304">
        <w:rPr>
          <w:rFonts w:ascii="Arial" w:hAnsi="Arial" w:cs="Arial"/>
          <w:bCs/>
          <w:sz w:val="20"/>
          <w:szCs w:val="20"/>
        </w:rPr>
        <w:t xml:space="preserve"> los</w:t>
      </w:r>
      <w:r w:rsidR="00B01A07" w:rsidRPr="008048FF">
        <w:rPr>
          <w:rFonts w:ascii="Arial" w:hAnsi="Arial" w:cs="Arial"/>
          <w:bCs/>
          <w:sz w:val="20"/>
          <w:szCs w:val="20"/>
        </w:rPr>
        <w:t xml:space="preserve"> </w:t>
      </w:r>
      <w:r w:rsidR="00BC0997" w:rsidRPr="008048FF">
        <w:rPr>
          <w:rFonts w:ascii="Arial" w:hAnsi="Arial" w:cs="Arial"/>
          <w:bCs/>
          <w:sz w:val="20"/>
          <w:szCs w:val="20"/>
        </w:rPr>
        <w:t>expediente</w:t>
      </w:r>
      <w:r w:rsidR="008E4304">
        <w:rPr>
          <w:rFonts w:ascii="Arial" w:hAnsi="Arial" w:cs="Arial"/>
          <w:bCs/>
          <w:sz w:val="20"/>
          <w:szCs w:val="20"/>
        </w:rPr>
        <w:t>s</w:t>
      </w:r>
      <w:r w:rsidR="00BC0997" w:rsidRPr="008048FF">
        <w:rPr>
          <w:rFonts w:ascii="Arial" w:hAnsi="Arial" w:cs="Arial"/>
          <w:bCs/>
          <w:sz w:val="20"/>
          <w:szCs w:val="20"/>
        </w:rPr>
        <w:t xml:space="preserve"> que a continuación se precisa</w:t>
      </w:r>
      <w:r w:rsidR="008E4304">
        <w:rPr>
          <w:rFonts w:ascii="Arial" w:hAnsi="Arial" w:cs="Arial"/>
          <w:bCs/>
          <w:sz w:val="20"/>
          <w:szCs w:val="20"/>
        </w:rPr>
        <w:t>n</w:t>
      </w:r>
      <w:r w:rsidR="00BC0997" w:rsidRPr="008048FF">
        <w:rPr>
          <w:rFonts w:ascii="Arial" w:hAnsi="Arial" w:cs="Arial"/>
          <w:bCs/>
          <w:sz w:val="20"/>
          <w:szCs w:val="20"/>
        </w:rPr>
        <w:t>, este Pleno celebrará la</w:t>
      </w:r>
      <w:r w:rsidR="009120D7">
        <w:rPr>
          <w:rFonts w:ascii="Arial" w:hAnsi="Arial" w:cs="Arial"/>
          <w:bCs/>
          <w:sz w:val="20"/>
          <w:szCs w:val="20"/>
        </w:rPr>
        <w:t xml:space="preserve"> </w:t>
      </w:r>
      <w:r w:rsidR="00D72472">
        <w:rPr>
          <w:rFonts w:ascii="Arial" w:hAnsi="Arial" w:cs="Arial"/>
          <w:b/>
          <w:sz w:val="20"/>
          <w:szCs w:val="20"/>
        </w:rPr>
        <w:t>décima</w:t>
      </w:r>
      <w:r w:rsidR="000E6408">
        <w:rPr>
          <w:rFonts w:ascii="Arial" w:hAnsi="Arial" w:cs="Arial"/>
          <w:b/>
          <w:sz w:val="20"/>
          <w:szCs w:val="20"/>
        </w:rPr>
        <w:t xml:space="preserve"> </w:t>
      </w:r>
      <w:r w:rsidR="00F25D71">
        <w:rPr>
          <w:rFonts w:ascii="Arial" w:hAnsi="Arial" w:cs="Arial"/>
          <w:b/>
          <w:sz w:val="20"/>
          <w:szCs w:val="20"/>
        </w:rPr>
        <w:t>s</w:t>
      </w:r>
      <w:r w:rsidR="008E4304">
        <w:rPr>
          <w:rFonts w:ascii="Arial" w:hAnsi="Arial" w:cs="Arial"/>
          <w:b/>
          <w:sz w:val="20"/>
          <w:szCs w:val="20"/>
        </w:rPr>
        <w:t>éptima</w:t>
      </w:r>
      <w:r w:rsidR="00182C74">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8E4304">
        <w:rPr>
          <w:rFonts w:ascii="Arial" w:hAnsi="Arial" w:cs="Arial"/>
          <w:b/>
          <w:sz w:val="20"/>
          <w:szCs w:val="20"/>
        </w:rPr>
        <w:t>d</w:t>
      </w:r>
      <w:r w:rsidR="00F25D71">
        <w:rPr>
          <w:rFonts w:ascii="Arial" w:hAnsi="Arial" w:cs="Arial"/>
          <w:b/>
          <w:sz w:val="20"/>
          <w:szCs w:val="20"/>
        </w:rPr>
        <w:t xml:space="preserve">oce de mayo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8E4304">
        <w:rPr>
          <w:rFonts w:ascii="Arial" w:hAnsi="Arial" w:cs="Arial"/>
          <w:b/>
          <w:sz w:val="20"/>
          <w:szCs w:val="20"/>
        </w:rPr>
        <w:t>do</w:t>
      </w:r>
      <w:r w:rsidR="00F25D71">
        <w:rPr>
          <w:rFonts w:ascii="Arial" w:hAnsi="Arial" w:cs="Arial"/>
          <w:b/>
          <w:sz w:val="20"/>
          <w:szCs w:val="20"/>
        </w:rPr>
        <w:t>ce treinta</w:t>
      </w:r>
      <w:r w:rsidR="00DF1E9D">
        <w:rPr>
          <w:rFonts w:ascii="Arial" w:hAnsi="Arial" w:cs="Arial"/>
          <w:b/>
          <w:sz w:val="20"/>
          <w:szCs w:val="20"/>
        </w:rPr>
        <w:t xml:space="preserve"> </w:t>
      </w:r>
      <w:r w:rsidR="008B1B2D" w:rsidRPr="007C71EE">
        <w:rPr>
          <w:rFonts w:ascii="Arial" w:hAnsi="Arial" w:cs="Arial"/>
          <w:b/>
          <w:sz w:val="20"/>
          <w:szCs w:val="20"/>
        </w:rPr>
        <w:t>horas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598" w:type="dxa"/>
        <w:tblLayout w:type="fixed"/>
        <w:tblLook w:val="04A0" w:firstRow="1" w:lastRow="0" w:firstColumn="1" w:lastColumn="0" w:noHBand="0" w:noVBand="1"/>
      </w:tblPr>
      <w:tblGrid>
        <w:gridCol w:w="562"/>
        <w:gridCol w:w="1418"/>
        <w:gridCol w:w="1701"/>
        <w:gridCol w:w="1843"/>
        <w:gridCol w:w="2268"/>
        <w:gridCol w:w="1806"/>
      </w:tblGrid>
      <w:tr w:rsidR="0084306C" w:rsidRPr="0084306C" w14:paraId="239C984D" w14:textId="77777777" w:rsidTr="006F3521">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B66FE2" w14:textId="77777777" w:rsidR="0084306C" w:rsidRPr="0084306C" w:rsidRDefault="0084306C" w:rsidP="003A514A">
            <w:pPr>
              <w:spacing w:after="0" w:line="360" w:lineRule="auto"/>
              <w:jc w:val="center"/>
              <w:rPr>
                <w:rFonts w:ascii="Arial" w:hAnsi="Arial" w:cs="Arial"/>
                <w:b/>
                <w:sz w:val="20"/>
                <w:szCs w:val="20"/>
              </w:rPr>
            </w:pPr>
            <w:bookmarkStart w:id="1" w:name="_Hlk517868725"/>
            <w:r w:rsidRPr="0084306C">
              <w:rPr>
                <w:rFonts w:ascii="Arial" w:hAnsi="Arial" w:cs="Arial"/>
                <w:b/>
                <w:sz w:val="20"/>
                <w:szCs w:val="20"/>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EEFD15"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Expediente</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6FC927"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848B52"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Promovente/ denunciante </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E1C4CC"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Autoridad responsable/ Denunciados</w:t>
            </w:r>
          </w:p>
        </w:tc>
        <w:tc>
          <w:tcPr>
            <w:tcW w:w="18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479144" w14:textId="2882828A"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Magistrad</w:t>
            </w:r>
            <w:r w:rsidR="000E6408">
              <w:rPr>
                <w:rFonts w:ascii="Arial" w:hAnsi="Arial" w:cs="Arial"/>
                <w:b/>
                <w:sz w:val="20"/>
                <w:szCs w:val="20"/>
              </w:rPr>
              <w:t>o</w:t>
            </w:r>
            <w:r w:rsidRPr="0084306C">
              <w:rPr>
                <w:rFonts w:ascii="Arial" w:hAnsi="Arial" w:cs="Arial"/>
                <w:b/>
                <w:sz w:val="20"/>
                <w:szCs w:val="20"/>
              </w:rPr>
              <w:t>/o Ponente</w:t>
            </w:r>
          </w:p>
        </w:tc>
      </w:tr>
      <w:tr w:rsidR="008E4304" w:rsidRPr="0084306C" w14:paraId="666673DF" w14:textId="77777777" w:rsidTr="006F146D">
        <w:trPr>
          <w:trHeight w:val="999"/>
        </w:trPr>
        <w:tc>
          <w:tcPr>
            <w:tcW w:w="562" w:type="dxa"/>
            <w:shd w:val="clear" w:color="auto" w:fill="auto"/>
          </w:tcPr>
          <w:p w14:paraId="498B7719" w14:textId="43C88A24" w:rsidR="008E4304" w:rsidRPr="00C42EA6" w:rsidRDefault="008E4304" w:rsidP="008E4304">
            <w:pPr>
              <w:spacing w:after="0" w:line="360" w:lineRule="auto"/>
              <w:jc w:val="center"/>
              <w:rPr>
                <w:rFonts w:ascii="Arial" w:hAnsi="Arial" w:cs="Arial"/>
                <w:b/>
                <w:bCs/>
                <w:sz w:val="20"/>
                <w:szCs w:val="36"/>
              </w:rPr>
            </w:pPr>
            <w:r w:rsidRPr="00C42EA6">
              <w:rPr>
                <w:sz w:val="20"/>
                <w:szCs w:val="36"/>
              </w:rPr>
              <w:t>1</w:t>
            </w:r>
          </w:p>
        </w:tc>
        <w:tc>
          <w:tcPr>
            <w:tcW w:w="1418" w:type="dxa"/>
            <w:shd w:val="clear" w:color="auto" w:fill="auto"/>
          </w:tcPr>
          <w:p w14:paraId="0664CB9C" w14:textId="7F6861F6" w:rsidR="008E4304" w:rsidRPr="00C42EA6" w:rsidRDefault="008E4304" w:rsidP="00C42EA6">
            <w:pPr>
              <w:spacing w:after="0"/>
              <w:jc w:val="both"/>
              <w:rPr>
                <w:rFonts w:ascii="Arial" w:hAnsi="Arial" w:cs="Arial"/>
                <w:sz w:val="20"/>
                <w:szCs w:val="36"/>
              </w:rPr>
            </w:pPr>
            <w:r w:rsidRPr="00C42EA6">
              <w:rPr>
                <w:sz w:val="20"/>
                <w:szCs w:val="36"/>
              </w:rPr>
              <w:t>TEEA-PES-017/2022</w:t>
            </w:r>
          </w:p>
        </w:tc>
        <w:tc>
          <w:tcPr>
            <w:tcW w:w="1701" w:type="dxa"/>
            <w:shd w:val="clear" w:color="auto" w:fill="auto"/>
          </w:tcPr>
          <w:p w14:paraId="63E3C4C2" w14:textId="5C84EEDA" w:rsidR="008E4304" w:rsidRPr="00C42EA6" w:rsidRDefault="008E4304" w:rsidP="00C42EA6">
            <w:pPr>
              <w:spacing w:after="0"/>
              <w:jc w:val="both"/>
              <w:rPr>
                <w:rFonts w:ascii="Arial" w:hAnsi="Arial" w:cs="Arial"/>
                <w:sz w:val="20"/>
                <w:szCs w:val="36"/>
              </w:rPr>
            </w:pPr>
            <w:r w:rsidRPr="00C42EA6">
              <w:rPr>
                <w:sz w:val="20"/>
                <w:szCs w:val="36"/>
              </w:rPr>
              <w:t xml:space="preserve"> Presión y coacción al electorado.</w:t>
            </w:r>
          </w:p>
        </w:tc>
        <w:tc>
          <w:tcPr>
            <w:tcW w:w="1843" w:type="dxa"/>
            <w:shd w:val="clear" w:color="auto" w:fill="auto"/>
          </w:tcPr>
          <w:p w14:paraId="3400434F" w14:textId="1B35C2B9" w:rsidR="008E4304" w:rsidRPr="00C42EA6" w:rsidRDefault="008E4304" w:rsidP="00C42EA6">
            <w:pPr>
              <w:spacing w:after="0"/>
              <w:jc w:val="both"/>
              <w:rPr>
                <w:rFonts w:ascii="Arial" w:hAnsi="Arial" w:cs="Arial"/>
                <w:sz w:val="20"/>
                <w:szCs w:val="36"/>
              </w:rPr>
            </w:pPr>
            <w:r w:rsidRPr="00C42EA6">
              <w:rPr>
                <w:sz w:val="20"/>
                <w:szCs w:val="36"/>
              </w:rPr>
              <w:t>Partido Fuerza por México Aguascalientes</w:t>
            </w:r>
          </w:p>
        </w:tc>
        <w:tc>
          <w:tcPr>
            <w:tcW w:w="2268" w:type="dxa"/>
            <w:shd w:val="clear" w:color="auto" w:fill="auto"/>
          </w:tcPr>
          <w:p w14:paraId="0922F8B5" w14:textId="44FFD13A" w:rsidR="008E4304" w:rsidRPr="00C42EA6" w:rsidRDefault="008E4304" w:rsidP="00C42EA6">
            <w:pPr>
              <w:spacing w:after="0"/>
              <w:jc w:val="both"/>
              <w:rPr>
                <w:rFonts w:ascii="Arial" w:hAnsi="Arial" w:cs="Arial"/>
                <w:sz w:val="20"/>
                <w:szCs w:val="36"/>
              </w:rPr>
            </w:pPr>
            <w:r w:rsidRPr="00C42EA6">
              <w:rPr>
                <w:sz w:val="20"/>
                <w:szCs w:val="36"/>
              </w:rPr>
              <w:t>C. Nora Ruvalcaba Gámez y otro.</w:t>
            </w:r>
          </w:p>
        </w:tc>
        <w:tc>
          <w:tcPr>
            <w:tcW w:w="1806" w:type="dxa"/>
            <w:vMerge w:val="restart"/>
            <w:vAlign w:val="center"/>
          </w:tcPr>
          <w:p w14:paraId="1DABE46A" w14:textId="43B5E9E8" w:rsidR="008E4304" w:rsidRPr="006F3521" w:rsidRDefault="008E4304" w:rsidP="008E4304">
            <w:pPr>
              <w:spacing w:after="0" w:line="360" w:lineRule="auto"/>
              <w:jc w:val="center"/>
              <w:rPr>
                <w:rFonts w:ascii="Arial" w:hAnsi="Arial" w:cs="Arial"/>
                <w:sz w:val="20"/>
                <w:szCs w:val="20"/>
              </w:rPr>
            </w:pPr>
            <w:r w:rsidRPr="00C42EA6">
              <w:rPr>
                <w:sz w:val="20"/>
                <w:szCs w:val="24"/>
              </w:rPr>
              <w:t>Laura Hortensia Llamas Hernández.</w:t>
            </w:r>
          </w:p>
        </w:tc>
      </w:tr>
      <w:tr w:rsidR="008E4304" w:rsidRPr="0084306C" w14:paraId="0F5A04C3" w14:textId="77777777" w:rsidTr="006F146D">
        <w:trPr>
          <w:trHeight w:val="999"/>
        </w:trPr>
        <w:tc>
          <w:tcPr>
            <w:tcW w:w="562" w:type="dxa"/>
          </w:tcPr>
          <w:p w14:paraId="36FAF3BE" w14:textId="250A8480" w:rsidR="008E4304" w:rsidRPr="00C42EA6" w:rsidRDefault="008E4304" w:rsidP="008E4304">
            <w:pPr>
              <w:spacing w:after="0" w:line="360" w:lineRule="auto"/>
              <w:jc w:val="center"/>
              <w:rPr>
                <w:rFonts w:ascii="Arial" w:hAnsi="Arial" w:cs="Arial"/>
                <w:b/>
                <w:bCs/>
                <w:sz w:val="20"/>
                <w:szCs w:val="36"/>
              </w:rPr>
            </w:pPr>
            <w:r w:rsidRPr="00C42EA6">
              <w:rPr>
                <w:sz w:val="20"/>
                <w:szCs w:val="36"/>
              </w:rPr>
              <w:t>2</w:t>
            </w:r>
          </w:p>
        </w:tc>
        <w:tc>
          <w:tcPr>
            <w:tcW w:w="1418" w:type="dxa"/>
          </w:tcPr>
          <w:p w14:paraId="5465882E" w14:textId="1F89E198" w:rsidR="008E4304" w:rsidRPr="00C42EA6" w:rsidRDefault="008E4304" w:rsidP="00C42EA6">
            <w:pPr>
              <w:ind w:right="36"/>
              <w:jc w:val="both"/>
              <w:rPr>
                <w:rFonts w:ascii="Arial" w:eastAsia="Arial" w:hAnsi="Arial" w:cs="Arial"/>
                <w:sz w:val="20"/>
                <w:szCs w:val="36"/>
              </w:rPr>
            </w:pPr>
            <w:r w:rsidRPr="00C42EA6">
              <w:rPr>
                <w:sz w:val="20"/>
                <w:szCs w:val="36"/>
              </w:rPr>
              <w:t>TEEA-PES-020/2022</w:t>
            </w:r>
          </w:p>
        </w:tc>
        <w:tc>
          <w:tcPr>
            <w:tcW w:w="1701" w:type="dxa"/>
          </w:tcPr>
          <w:p w14:paraId="5626237A" w14:textId="07A03573" w:rsidR="008E4304" w:rsidRPr="00C42EA6" w:rsidRDefault="008E4304" w:rsidP="00C42EA6">
            <w:pPr>
              <w:spacing w:after="0"/>
              <w:jc w:val="both"/>
              <w:rPr>
                <w:rFonts w:ascii="Arial" w:eastAsia="Arial" w:hAnsi="Arial" w:cs="Arial"/>
                <w:sz w:val="20"/>
                <w:szCs w:val="36"/>
              </w:rPr>
            </w:pPr>
            <w:r w:rsidRPr="00C42EA6">
              <w:rPr>
                <w:sz w:val="20"/>
                <w:szCs w:val="36"/>
              </w:rPr>
              <w:t>Calumnia.</w:t>
            </w:r>
          </w:p>
        </w:tc>
        <w:tc>
          <w:tcPr>
            <w:tcW w:w="1843" w:type="dxa"/>
          </w:tcPr>
          <w:p w14:paraId="102BE633" w14:textId="675A1A2B" w:rsidR="008E4304" w:rsidRPr="00C42EA6" w:rsidRDefault="00DE7A89" w:rsidP="00C42EA6">
            <w:pPr>
              <w:spacing w:after="0"/>
              <w:jc w:val="both"/>
              <w:rPr>
                <w:rFonts w:ascii="Arial" w:hAnsi="Arial" w:cs="Arial"/>
                <w:sz w:val="20"/>
                <w:szCs w:val="36"/>
              </w:rPr>
            </w:pPr>
            <w:r>
              <w:rPr>
                <w:sz w:val="20"/>
                <w:szCs w:val="36"/>
              </w:rPr>
              <w:t xml:space="preserve">C. </w:t>
            </w:r>
            <w:r w:rsidR="008E4304" w:rsidRPr="00C42EA6">
              <w:rPr>
                <w:sz w:val="20"/>
                <w:szCs w:val="36"/>
              </w:rPr>
              <w:t>Israel Ángel Ramírez, representante suplente del Partido Acción Nacional y de la coalición “Va Por Aguascalientes”.</w:t>
            </w:r>
          </w:p>
        </w:tc>
        <w:tc>
          <w:tcPr>
            <w:tcW w:w="2268" w:type="dxa"/>
          </w:tcPr>
          <w:p w14:paraId="7F2AF50F" w14:textId="374C48EA" w:rsidR="008E4304" w:rsidRPr="00C42EA6" w:rsidRDefault="008E4304" w:rsidP="00C42EA6">
            <w:pPr>
              <w:spacing w:after="0"/>
              <w:jc w:val="both"/>
              <w:rPr>
                <w:rFonts w:ascii="Arial" w:eastAsia="Arial" w:hAnsi="Arial" w:cs="Arial"/>
                <w:sz w:val="20"/>
                <w:szCs w:val="36"/>
              </w:rPr>
            </w:pPr>
            <w:r w:rsidRPr="00C42EA6">
              <w:rPr>
                <w:sz w:val="20"/>
                <w:szCs w:val="36"/>
              </w:rPr>
              <w:t>C. Nora Ruvalcaba Gámez, candidata de MORENA a la gubernatura del Estado y otro.</w:t>
            </w:r>
          </w:p>
        </w:tc>
        <w:tc>
          <w:tcPr>
            <w:tcW w:w="1806" w:type="dxa"/>
            <w:vMerge/>
            <w:vAlign w:val="center"/>
          </w:tcPr>
          <w:p w14:paraId="2E084C0B" w14:textId="77777777" w:rsidR="008E4304" w:rsidRDefault="008E4304" w:rsidP="008E4304">
            <w:pPr>
              <w:spacing w:after="0" w:line="360" w:lineRule="auto"/>
              <w:jc w:val="center"/>
              <w:rPr>
                <w:rFonts w:ascii="Arial" w:eastAsia="Arial" w:hAnsi="Arial" w:cs="Arial"/>
                <w:sz w:val="20"/>
                <w:szCs w:val="20"/>
              </w:rPr>
            </w:pPr>
          </w:p>
        </w:tc>
      </w:tr>
      <w:tr w:rsidR="008E4304" w:rsidRPr="0084306C" w14:paraId="27CB6418" w14:textId="77777777" w:rsidTr="006F146D">
        <w:trPr>
          <w:trHeight w:val="999"/>
        </w:trPr>
        <w:tc>
          <w:tcPr>
            <w:tcW w:w="562" w:type="dxa"/>
            <w:shd w:val="clear" w:color="auto" w:fill="auto"/>
          </w:tcPr>
          <w:p w14:paraId="2D4CAAF2" w14:textId="0495FBFF" w:rsidR="008E4304" w:rsidRPr="00C42EA6" w:rsidRDefault="008E4304" w:rsidP="008E4304">
            <w:pPr>
              <w:spacing w:after="0" w:line="360" w:lineRule="auto"/>
              <w:jc w:val="center"/>
              <w:rPr>
                <w:rFonts w:ascii="Arial" w:hAnsi="Arial" w:cs="Arial"/>
                <w:b/>
                <w:bCs/>
                <w:sz w:val="20"/>
                <w:szCs w:val="36"/>
              </w:rPr>
            </w:pPr>
            <w:r w:rsidRPr="00C42EA6">
              <w:rPr>
                <w:sz w:val="20"/>
                <w:szCs w:val="36"/>
              </w:rPr>
              <w:t>3</w:t>
            </w:r>
          </w:p>
        </w:tc>
        <w:tc>
          <w:tcPr>
            <w:tcW w:w="1418" w:type="dxa"/>
            <w:shd w:val="clear" w:color="auto" w:fill="auto"/>
          </w:tcPr>
          <w:p w14:paraId="7146DC61" w14:textId="08F127F4" w:rsidR="008E4304" w:rsidRPr="00C42EA6" w:rsidRDefault="008E4304" w:rsidP="00C42EA6">
            <w:pPr>
              <w:ind w:right="36"/>
              <w:jc w:val="both"/>
              <w:rPr>
                <w:rFonts w:ascii="Arial" w:eastAsia="Arial" w:hAnsi="Arial" w:cs="Arial"/>
                <w:sz w:val="20"/>
                <w:szCs w:val="36"/>
              </w:rPr>
            </w:pPr>
            <w:r w:rsidRPr="00C42EA6">
              <w:rPr>
                <w:sz w:val="20"/>
                <w:szCs w:val="36"/>
              </w:rPr>
              <w:t>TEEA-PES-023/2022</w:t>
            </w:r>
          </w:p>
        </w:tc>
        <w:tc>
          <w:tcPr>
            <w:tcW w:w="1701" w:type="dxa"/>
            <w:shd w:val="clear" w:color="auto" w:fill="auto"/>
          </w:tcPr>
          <w:p w14:paraId="4681669B" w14:textId="2696659A" w:rsidR="008E4304" w:rsidRPr="00C42EA6" w:rsidRDefault="008E4304" w:rsidP="00C42EA6">
            <w:pPr>
              <w:spacing w:after="0"/>
              <w:jc w:val="both"/>
              <w:rPr>
                <w:rFonts w:ascii="Arial" w:eastAsia="Arial" w:hAnsi="Arial" w:cs="Arial"/>
                <w:sz w:val="20"/>
                <w:szCs w:val="36"/>
              </w:rPr>
            </w:pPr>
            <w:r w:rsidRPr="00C42EA6">
              <w:rPr>
                <w:sz w:val="20"/>
                <w:szCs w:val="36"/>
              </w:rPr>
              <w:t>Calumnia.</w:t>
            </w:r>
          </w:p>
        </w:tc>
        <w:tc>
          <w:tcPr>
            <w:tcW w:w="1843" w:type="dxa"/>
            <w:shd w:val="clear" w:color="auto" w:fill="auto"/>
          </w:tcPr>
          <w:p w14:paraId="6D4A1B67" w14:textId="25E1383B" w:rsidR="008E4304" w:rsidRPr="00C42EA6" w:rsidRDefault="00DE7A89" w:rsidP="00C42EA6">
            <w:pPr>
              <w:spacing w:after="0"/>
              <w:jc w:val="both"/>
              <w:rPr>
                <w:rFonts w:ascii="Arial" w:hAnsi="Arial" w:cs="Arial"/>
                <w:sz w:val="20"/>
                <w:szCs w:val="36"/>
              </w:rPr>
            </w:pPr>
            <w:r>
              <w:rPr>
                <w:sz w:val="20"/>
                <w:szCs w:val="36"/>
              </w:rPr>
              <w:t xml:space="preserve">C. </w:t>
            </w:r>
            <w:r w:rsidR="008E4304" w:rsidRPr="00C42EA6">
              <w:rPr>
                <w:sz w:val="20"/>
                <w:szCs w:val="36"/>
              </w:rPr>
              <w:t>Sandra Jiménez Ávila</w:t>
            </w:r>
          </w:p>
        </w:tc>
        <w:tc>
          <w:tcPr>
            <w:tcW w:w="2268" w:type="dxa"/>
            <w:shd w:val="clear" w:color="auto" w:fill="auto"/>
          </w:tcPr>
          <w:p w14:paraId="4F0A291E" w14:textId="41DFE566" w:rsidR="008E4304" w:rsidRPr="00C42EA6" w:rsidRDefault="00DE7A89" w:rsidP="00C42EA6">
            <w:pPr>
              <w:spacing w:after="0"/>
              <w:jc w:val="both"/>
              <w:rPr>
                <w:rFonts w:ascii="Arial" w:eastAsia="Arial" w:hAnsi="Arial" w:cs="Arial"/>
                <w:sz w:val="20"/>
                <w:szCs w:val="36"/>
              </w:rPr>
            </w:pPr>
            <w:r>
              <w:rPr>
                <w:sz w:val="20"/>
                <w:szCs w:val="36"/>
              </w:rPr>
              <w:t xml:space="preserve">C. </w:t>
            </w:r>
            <w:r w:rsidR="008E4304" w:rsidRPr="00C42EA6">
              <w:rPr>
                <w:sz w:val="20"/>
                <w:szCs w:val="36"/>
              </w:rPr>
              <w:t>Natzielly Teresita Rodríguez Calzada, candidata a la gubernatura del Estado por el partido Fuerza por México Aguascalientes.</w:t>
            </w:r>
          </w:p>
        </w:tc>
        <w:tc>
          <w:tcPr>
            <w:tcW w:w="1806" w:type="dxa"/>
            <w:vMerge/>
            <w:vAlign w:val="center"/>
          </w:tcPr>
          <w:p w14:paraId="53D8308D" w14:textId="77777777" w:rsidR="008E4304" w:rsidRDefault="008E4304" w:rsidP="008E4304">
            <w:pPr>
              <w:spacing w:after="0" w:line="360" w:lineRule="auto"/>
              <w:jc w:val="center"/>
              <w:rPr>
                <w:rFonts w:ascii="Arial" w:eastAsia="Arial" w:hAnsi="Arial" w:cs="Arial"/>
                <w:sz w:val="20"/>
                <w:szCs w:val="20"/>
              </w:rPr>
            </w:pPr>
          </w:p>
        </w:tc>
      </w:tr>
      <w:tr w:rsidR="00D570F8" w:rsidRPr="0084306C" w14:paraId="3F13F765" w14:textId="77777777" w:rsidTr="003C346A">
        <w:trPr>
          <w:trHeight w:val="999"/>
        </w:trPr>
        <w:tc>
          <w:tcPr>
            <w:tcW w:w="562" w:type="dxa"/>
            <w:shd w:val="clear" w:color="auto" w:fill="auto"/>
          </w:tcPr>
          <w:p w14:paraId="189310A9" w14:textId="0F6B588B" w:rsidR="00D570F8" w:rsidRPr="00C42EA6" w:rsidRDefault="00D570F8" w:rsidP="00D570F8">
            <w:pPr>
              <w:spacing w:after="0" w:line="360" w:lineRule="auto"/>
              <w:jc w:val="center"/>
              <w:rPr>
                <w:sz w:val="20"/>
                <w:szCs w:val="36"/>
              </w:rPr>
            </w:pPr>
            <w:r>
              <w:rPr>
                <w:sz w:val="18"/>
                <w:szCs w:val="32"/>
              </w:rPr>
              <w:t>4</w:t>
            </w:r>
          </w:p>
        </w:tc>
        <w:tc>
          <w:tcPr>
            <w:tcW w:w="1418" w:type="dxa"/>
            <w:shd w:val="clear" w:color="auto" w:fill="auto"/>
          </w:tcPr>
          <w:p w14:paraId="5CF2EA0D" w14:textId="243074BC" w:rsidR="00D570F8" w:rsidRPr="00C42EA6" w:rsidRDefault="00D570F8" w:rsidP="00D570F8">
            <w:pPr>
              <w:ind w:right="36"/>
              <w:jc w:val="both"/>
              <w:rPr>
                <w:sz w:val="20"/>
                <w:szCs w:val="36"/>
              </w:rPr>
            </w:pPr>
            <w:r w:rsidRPr="00853FCB">
              <w:rPr>
                <w:sz w:val="18"/>
              </w:rPr>
              <w:t>TEEA-PES-02</w:t>
            </w:r>
            <w:r>
              <w:rPr>
                <w:sz w:val="18"/>
              </w:rPr>
              <w:t>4</w:t>
            </w:r>
            <w:r w:rsidRPr="00853FCB">
              <w:rPr>
                <w:sz w:val="18"/>
              </w:rPr>
              <w:t>/2022</w:t>
            </w:r>
          </w:p>
        </w:tc>
        <w:tc>
          <w:tcPr>
            <w:tcW w:w="1701" w:type="dxa"/>
            <w:shd w:val="clear" w:color="auto" w:fill="auto"/>
          </w:tcPr>
          <w:p w14:paraId="6E09D993" w14:textId="71FB1886" w:rsidR="00D570F8" w:rsidRPr="00C42EA6" w:rsidRDefault="00D570F8" w:rsidP="00D570F8">
            <w:pPr>
              <w:spacing w:after="0"/>
              <w:jc w:val="both"/>
              <w:rPr>
                <w:sz w:val="20"/>
                <w:szCs w:val="36"/>
              </w:rPr>
            </w:pPr>
            <w:r>
              <w:rPr>
                <w:sz w:val="18"/>
              </w:rPr>
              <w:t>I</w:t>
            </w:r>
            <w:r w:rsidRPr="0015646B">
              <w:rPr>
                <w:sz w:val="18"/>
              </w:rPr>
              <w:t>ncorrecta utilización de propaganda</w:t>
            </w:r>
            <w:r>
              <w:rPr>
                <w:sz w:val="18"/>
              </w:rPr>
              <w:t>.</w:t>
            </w:r>
          </w:p>
        </w:tc>
        <w:tc>
          <w:tcPr>
            <w:tcW w:w="1843" w:type="dxa"/>
            <w:shd w:val="clear" w:color="auto" w:fill="auto"/>
          </w:tcPr>
          <w:p w14:paraId="0AECC8FA" w14:textId="48E8D0C7" w:rsidR="00D570F8" w:rsidRDefault="00D570F8" w:rsidP="00D570F8">
            <w:pPr>
              <w:spacing w:after="0"/>
              <w:jc w:val="both"/>
              <w:rPr>
                <w:sz w:val="20"/>
                <w:szCs w:val="36"/>
              </w:rPr>
            </w:pPr>
            <w:r w:rsidRPr="0015646B">
              <w:rPr>
                <w:sz w:val="18"/>
              </w:rPr>
              <w:t>Partido político MORENA.</w:t>
            </w:r>
          </w:p>
        </w:tc>
        <w:tc>
          <w:tcPr>
            <w:tcW w:w="2268" w:type="dxa"/>
            <w:shd w:val="clear" w:color="auto" w:fill="auto"/>
          </w:tcPr>
          <w:p w14:paraId="38E6D9F1" w14:textId="269E4520" w:rsidR="00D570F8" w:rsidRDefault="00D570F8" w:rsidP="00D570F8">
            <w:pPr>
              <w:spacing w:after="0"/>
              <w:jc w:val="both"/>
              <w:rPr>
                <w:sz w:val="20"/>
                <w:szCs w:val="36"/>
              </w:rPr>
            </w:pPr>
            <w:r w:rsidRPr="0015646B">
              <w:rPr>
                <w:sz w:val="18"/>
              </w:rPr>
              <w:t>C. María Teresa Jiménez Esquivel, en su calidad de candidata a la gubernatura de Aguascalientes y Partido Acción Nacional.</w:t>
            </w:r>
          </w:p>
        </w:tc>
        <w:tc>
          <w:tcPr>
            <w:tcW w:w="1806" w:type="dxa"/>
          </w:tcPr>
          <w:p w14:paraId="32D68073" w14:textId="77777777" w:rsidR="00D570F8" w:rsidRDefault="00D570F8" w:rsidP="00D570F8">
            <w:pPr>
              <w:rPr>
                <w:sz w:val="18"/>
              </w:rPr>
            </w:pPr>
          </w:p>
          <w:p w14:paraId="0B43B218" w14:textId="6A0A9098" w:rsidR="00D570F8" w:rsidRDefault="00D570F8" w:rsidP="00D570F8">
            <w:pPr>
              <w:spacing w:after="0" w:line="360" w:lineRule="auto"/>
              <w:jc w:val="center"/>
              <w:rPr>
                <w:rFonts w:ascii="Arial" w:eastAsia="Arial" w:hAnsi="Arial" w:cs="Arial"/>
                <w:sz w:val="20"/>
                <w:szCs w:val="20"/>
              </w:rPr>
            </w:pPr>
            <w:r>
              <w:rPr>
                <w:sz w:val="18"/>
              </w:rPr>
              <w:t>Héctor Salvador Hernández Gallegos.</w:t>
            </w:r>
          </w:p>
        </w:tc>
      </w:tr>
      <w:bookmarkEnd w:id="1"/>
    </w:tbl>
    <w:p w14:paraId="7FA5D666" w14:textId="181F04A3" w:rsidR="00334B2C" w:rsidRDefault="00334B2C" w:rsidP="001E1341">
      <w:pPr>
        <w:spacing w:line="360" w:lineRule="auto"/>
        <w:jc w:val="both"/>
        <w:rPr>
          <w:rFonts w:ascii="Arial" w:hAnsi="Arial" w:cs="Arial"/>
          <w:b/>
          <w:sz w:val="20"/>
          <w:szCs w:val="20"/>
        </w:rPr>
      </w:pPr>
    </w:p>
    <w:p w14:paraId="38EAB693" w14:textId="77777777" w:rsidR="007B6623" w:rsidRDefault="007B6623" w:rsidP="007B6623">
      <w:pPr>
        <w:spacing w:line="360" w:lineRule="auto"/>
        <w:jc w:val="both"/>
        <w:rPr>
          <w:rFonts w:ascii="Arial" w:hAnsi="Arial" w:cs="Arial"/>
          <w:b/>
          <w:sz w:val="20"/>
          <w:szCs w:val="20"/>
        </w:rPr>
      </w:pPr>
    </w:p>
    <w:p w14:paraId="4BED363C" w14:textId="66467B07" w:rsidR="007B6623" w:rsidRDefault="007B6623" w:rsidP="007B6623">
      <w:pPr>
        <w:spacing w:line="360" w:lineRule="auto"/>
        <w:jc w:val="both"/>
        <w:rPr>
          <w:rFonts w:ascii="Arial" w:hAnsi="Arial" w:cs="Arial"/>
          <w:b/>
          <w:sz w:val="20"/>
          <w:szCs w:val="20"/>
        </w:rPr>
      </w:pPr>
      <w:r>
        <w:rPr>
          <w:rFonts w:ascii="Arial" w:hAnsi="Arial" w:cs="Arial"/>
          <w:b/>
          <w:sz w:val="20"/>
          <w:szCs w:val="20"/>
        </w:rPr>
        <w:t>AVISO: Se informa que también será objeto de resolución en la 17ª. Sesión Pública de resolución virtual, el expediente TEEA-PES-024/2022.</w:t>
      </w:r>
    </w:p>
    <w:p w14:paraId="7901A52C" w14:textId="77777777" w:rsidR="00334B2C" w:rsidRPr="008048FF" w:rsidRDefault="00334B2C" w:rsidP="001E1341">
      <w:pPr>
        <w:spacing w:line="360" w:lineRule="auto"/>
        <w:jc w:val="both"/>
        <w:rPr>
          <w:rFonts w:ascii="Arial" w:hAnsi="Arial" w:cs="Arial"/>
          <w:b/>
          <w:sz w:val="20"/>
          <w:szCs w:val="20"/>
        </w:rPr>
      </w:pPr>
    </w:p>
    <w:p w14:paraId="1E9AF35F" w14:textId="77777777" w:rsidR="004A2216" w:rsidRDefault="004A2216" w:rsidP="00080A66">
      <w:pPr>
        <w:spacing w:line="240" w:lineRule="auto"/>
        <w:jc w:val="center"/>
        <w:rPr>
          <w:rFonts w:ascii="Arial" w:hAnsi="Arial" w:cs="Arial"/>
          <w:b/>
          <w:sz w:val="20"/>
          <w:szCs w:val="20"/>
        </w:rPr>
      </w:pPr>
    </w:p>
    <w:p w14:paraId="2B689B98" w14:textId="212B8BB2"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 xml:space="preserve">ia </w:t>
      </w:r>
      <w:proofErr w:type="spellStart"/>
      <w:r w:rsidR="00F5341D" w:rsidRPr="008048FF">
        <w:rPr>
          <w:rFonts w:ascii="Arial" w:hAnsi="Arial" w:cs="Arial"/>
          <w:b/>
          <w:sz w:val="20"/>
          <w:szCs w:val="20"/>
        </w:rPr>
        <w:t>Eloisa</w:t>
      </w:r>
      <w:proofErr w:type="spellEnd"/>
      <w:r w:rsidR="00F5341D" w:rsidRPr="008048FF">
        <w:rPr>
          <w:rFonts w:ascii="Arial" w:hAnsi="Arial" w:cs="Arial"/>
          <w:b/>
          <w:sz w:val="20"/>
          <w:szCs w:val="20"/>
        </w:rPr>
        <w:t xml:space="preserve">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proofErr w:type="gramStart"/>
      <w:r w:rsidR="00401BBB" w:rsidRPr="008048FF">
        <w:rPr>
          <w:rFonts w:ascii="Arial" w:hAnsi="Arial" w:cs="Arial"/>
          <w:b/>
          <w:sz w:val="20"/>
          <w:szCs w:val="20"/>
        </w:rPr>
        <w:t>P</w:t>
      </w:r>
      <w:r w:rsidRPr="008048FF">
        <w:rPr>
          <w:rFonts w:ascii="Arial" w:hAnsi="Arial" w:cs="Arial"/>
          <w:b/>
          <w:sz w:val="20"/>
          <w:szCs w:val="20"/>
        </w:rPr>
        <w:t>residenta</w:t>
      </w:r>
      <w:proofErr w:type="gramEnd"/>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8"/>
      <w:footerReference w:type="default" r:id="rId9"/>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AF7692">
    <w:pPr>
      <w:pStyle w:val="Piedepgina"/>
      <w:jc w:val="right"/>
    </w:pPr>
  </w:p>
  <w:p w14:paraId="7B801511" w14:textId="77777777" w:rsidR="005F3ABF" w:rsidRDefault="00AF76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0B1F6188" w:rsidR="00873FCD" w:rsidRPr="00355DD7" w:rsidRDefault="00D7247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B63EB0" w:rsidRPr="00355DD7">
            <w:rPr>
              <w:rFonts w:ascii="Arial" w:eastAsia="Times New Roman" w:hAnsi="Arial" w:cs="Arial"/>
              <w:b/>
              <w:bCs/>
              <w:szCs w:val="20"/>
              <w:lang w:eastAsia="es-MX"/>
            </w:rPr>
            <w:t xml:space="preserve"> </w:t>
          </w:r>
          <w:r w:rsidR="008E4304">
            <w:rPr>
              <w:rFonts w:ascii="Arial" w:eastAsia="Times New Roman" w:hAnsi="Arial" w:cs="Arial"/>
              <w:b/>
              <w:bCs/>
              <w:szCs w:val="20"/>
              <w:lang w:eastAsia="es-MX"/>
            </w:rPr>
            <w:t>séptim</w:t>
          </w:r>
          <w:r w:rsidR="00F25D71">
            <w:rPr>
              <w:rFonts w:ascii="Arial" w:eastAsia="Times New Roman" w:hAnsi="Arial" w:cs="Arial"/>
              <w:b/>
              <w:bCs/>
              <w:szCs w:val="20"/>
              <w:lang w:eastAsia="es-MX"/>
            </w:rPr>
            <w:t>a</w:t>
          </w:r>
          <w:r w:rsidR="00D17786">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sidR="008E4304">
            <w:rPr>
              <w:rFonts w:ascii="Arial" w:eastAsia="Times New Roman" w:hAnsi="Arial" w:cs="Arial"/>
              <w:b/>
              <w:bCs/>
              <w:szCs w:val="20"/>
              <w:lang w:eastAsia="es-MX"/>
            </w:rPr>
            <w:t>do</w:t>
          </w:r>
          <w:r w:rsidR="00F25D71">
            <w:rPr>
              <w:rFonts w:ascii="Arial" w:eastAsia="Times New Roman" w:hAnsi="Arial" w:cs="Arial"/>
              <w:b/>
              <w:bCs/>
              <w:szCs w:val="20"/>
              <w:lang w:eastAsia="es-MX"/>
            </w:rPr>
            <w:t xml:space="preserve">ce de mayo </w:t>
          </w:r>
          <w:r w:rsidR="00A87231">
            <w:rPr>
              <w:rFonts w:ascii="Arial" w:eastAsia="Times New Roman" w:hAnsi="Arial" w:cs="Arial"/>
              <w:b/>
              <w:bCs/>
              <w:szCs w:val="20"/>
              <w:lang w:eastAsia="es-MX"/>
            </w:rPr>
            <w:t>de dos mil veintidós.</w:t>
          </w:r>
        </w:p>
      </w:tc>
    </w:tr>
  </w:tbl>
  <w:p w14:paraId="32AD452B" w14:textId="77777777" w:rsidR="00AF502C" w:rsidRPr="00A46BD3" w:rsidRDefault="00AF7692" w:rsidP="00873FCD">
    <w:pPr>
      <w:pStyle w:val="Encabezado"/>
      <w:ind w:left="1418"/>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331036"/>
    <w:multiLevelType w:val="hybridMultilevel"/>
    <w:tmpl w:val="49DA81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098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90D82"/>
    <w:rsid w:val="000A26B8"/>
    <w:rsid w:val="000A27DE"/>
    <w:rsid w:val="000A6B96"/>
    <w:rsid w:val="000A6C3D"/>
    <w:rsid w:val="000B202A"/>
    <w:rsid w:val="000C7D66"/>
    <w:rsid w:val="000D3874"/>
    <w:rsid w:val="000E3D2C"/>
    <w:rsid w:val="000E6408"/>
    <w:rsid w:val="00100C55"/>
    <w:rsid w:val="00105E73"/>
    <w:rsid w:val="001127E8"/>
    <w:rsid w:val="00114BDC"/>
    <w:rsid w:val="00120073"/>
    <w:rsid w:val="00120C8C"/>
    <w:rsid w:val="001301FB"/>
    <w:rsid w:val="00135712"/>
    <w:rsid w:val="00144BEA"/>
    <w:rsid w:val="00174230"/>
    <w:rsid w:val="00174D17"/>
    <w:rsid w:val="001762EF"/>
    <w:rsid w:val="00182C74"/>
    <w:rsid w:val="001A59A3"/>
    <w:rsid w:val="001B0004"/>
    <w:rsid w:val="001B1B69"/>
    <w:rsid w:val="001C0A36"/>
    <w:rsid w:val="001C3BEA"/>
    <w:rsid w:val="001C6B9A"/>
    <w:rsid w:val="001D3920"/>
    <w:rsid w:val="001E1341"/>
    <w:rsid w:val="001E2359"/>
    <w:rsid w:val="001E3CE9"/>
    <w:rsid w:val="001E57C9"/>
    <w:rsid w:val="001F7ECF"/>
    <w:rsid w:val="00203E12"/>
    <w:rsid w:val="00206D7B"/>
    <w:rsid w:val="00210C3C"/>
    <w:rsid w:val="002119DD"/>
    <w:rsid w:val="00221D79"/>
    <w:rsid w:val="00225B4A"/>
    <w:rsid w:val="00225E51"/>
    <w:rsid w:val="0023295A"/>
    <w:rsid w:val="0023491A"/>
    <w:rsid w:val="00244201"/>
    <w:rsid w:val="00244BF7"/>
    <w:rsid w:val="00250701"/>
    <w:rsid w:val="0025210C"/>
    <w:rsid w:val="00252ECE"/>
    <w:rsid w:val="00257B71"/>
    <w:rsid w:val="00260347"/>
    <w:rsid w:val="00264368"/>
    <w:rsid w:val="00290696"/>
    <w:rsid w:val="002910A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34B2C"/>
    <w:rsid w:val="00335E7C"/>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B209C"/>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6F2"/>
    <w:rsid w:val="0044493E"/>
    <w:rsid w:val="00457FD7"/>
    <w:rsid w:val="00464950"/>
    <w:rsid w:val="0046593C"/>
    <w:rsid w:val="004734E7"/>
    <w:rsid w:val="004808BD"/>
    <w:rsid w:val="00483944"/>
    <w:rsid w:val="00496342"/>
    <w:rsid w:val="004A1479"/>
    <w:rsid w:val="004A17BA"/>
    <w:rsid w:val="004A2216"/>
    <w:rsid w:val="004A3B0D"/>
    <w:rsid w:val="004A7A54"/>
    <w:rsid w:val="004B2A65"/>
    <w:rsid w:val="004B68D0"/>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3521"/>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623"/>
    <w:rsid w:val="007B670C"/>
    <w:rsid w:val="007C71EE"/>
    <w:rsid w:val="007C76AC"/>
    <w:rsid w:val="007D11D2"/>
    <w:rsid w:val="007E07BC"/>
    <w:rsid w:val="007E342A"/>
    <w:rsid w:val="007F21BC"/>
    <w:rsid w:val="0080029A"/>
    <w:rsid w:val="0080381D"/>
    <w:rsid w:val="008048FF"/>
    <w:rsid w:val="008211C5"/>
    <w:rsid w:val="0082138F"/>
    <w:rsid w:val="00822742"/>
    <w:rsid w:val="00827AD4"/>
    <w:rsid w:val="00841459"/>
    <w:rsid w:val="0084306C"/>
    <w:rsid w:val="0085700F"/>
    <w:rsid w:val="00862DDC"/>
    <w:rsid w:val="00872049"/>
    <w:rsid w:val="00880AA0"/>
    <w:rsid w:val="00881175"/>
    <w:rsid w:val="00887D5E"/>
    <w:rsid w:val="00895B50"/>
    <w:rsid w:val="00895F66"/>
    <w:rsid w:val="008A281A"/>
    <w:rsid w:val="008A2890"/>
    <w:rsid w:val="008A684E"/>
    <w:rsid w:val="008B1B2D"/>
    <w:rsid w:val="008B52F2"/>
    <w:rsid w:val="008C756F"/>
    <w:rsid w:val="008D2CF0"/>
    <w:rsid w:val="008D30BB"/>
    <w:rsid w:val="008D77CB"/>
    <w:rsid w:val="008E02D9"/>
    <w:rsid w:val="008E4304"/>
    <w:rsid w:val="008E68B2"/>
    <w:rsid w:val="008F003C"/>
    <w:rsid w:val="00900E39"/>
    <w:rsid w:val="00901758"/>
    <w:rsid w:val="00903DC0"/>
    <w:rsid w:val="009120D7"/>
    <w:rsid w:val="00914CE6"/>
    <w:rsid w:val="00927879"/>
    <w:rsid w:val="00927CC0"/>
    <w:rsid w:val="00932911"/>
    <w:rsid w:val="009342F4"/>
    <w:rsid w:val="00942189"/>
    <w:rsid w:val="00964642"/>
    <w:rsid w:val="00965846"/>
    <w:rsid w:val="009665EF"/>
    <w:rsid w:val="0097767E"/>
    <w:rsid w:val="009818AC"/>
    <w:rsid w:val="00981F7E"/>
    <w:rsid w:val="0099178C"/>
    <w:rsid w:val="0099689E"/>
    <w:rsid w:val="009A34F7"/>
    <w:rsid w:val="009A740E"/>
    <w:rsid w:val="009B2310"/>
    <w:rsid w:val="009B3527"/>
    <w:rsid w:val="009B62E9"/>
    <w:rsid w:val="009C026B"/>
    <w:rsid w:val="009C0B12"/>
    <w:rsid w:val="009C1D31"/>
    <w:rsid w:val="009C2D7D"/>
    <w:rsid w:val="009C6951"/>
    <w:rsid w:val="009F54F2"/>
    <w:rsid w:val="00A05AD9"/>
    <w:rsid w:val="00A156E9"/>
    <w:rsid w:val="00A206E2"/>
    <w:rsid w:val="00A30001"/>
    <w:rsid w:val="00A322EB"/>
    <w:rsid w:val="00A34CED"/>
    <w:rsid w:val="00A46A05"/>
    <w:rsid w:val="00A512D7"/>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D261E"/>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1F0E"/>
    <w:rsid w:val="00BA330C"/>
    <w:rsid w:val="00BA440F"/>
    <w:rsid w:val="00BA4584"/>
    <w:rsid w:val="00BC0779"/>
    <w:rsid w:val="00BC0997"/>
    <w:rsid w:val="00BE0007"/>
    <w:rsid w:val="00BE5ED0"/>
    <w:rsid w:val="00BE5F33"/>
    <w:rsid w:val="00BE7677"/>
    <w:rsid w:val="00C260E8"/>
    <w:rsid w:val="00C26D07"/>
    <w:rsid w:val="00C32336"/>
    <w:rsid w:val="00C33D56"/>
    <w:rsid w:val="00C42EA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CF3ECE"/>
    <w:rsid w:val="00D0197B"/>
    <w:rsid w:val="00D0262B"/>
    <w:rsid w:val="00D04C55"/>
    <w:rsid w:val="00D149CE"/>
    <w:rsid w:val="00D17786"/>
    <w:rsid w:val="00D30E8C"/>
    <w:rsid w:val="00D40581"/>
    <w:rsid w:val="00D45E95"/>
    <w:rsid w:val="00D570F8"/>
    <w:rsid w:val="00D649A2"/>
    <w:rsid w:val="00D65AA0"/>
    <w:rsid w:val="00D65ED1"/>
    <w:rsid w:val="00D7018A"/>
    <w:rsid w:val="00D72472"/>
    <w:rsid w:val="00D750CE"/>
    <w:rsid w:val="00D8125D"/>
    <w:rsid w:val="00D836F5"/>
    <w:rsid w:val="00DA3C5D"/>
    <w:rsid w:val="00DA6174"/>
    <w:rsid w:val="00DA6D0F"/>
    <w:rsid w:val="00DB55A1"/>
    <w:rsid w:val="00DD1A88"/>
    <w:rsid w:val="00DD2211"/>
    <w:rsid w:val="00DD7FB7"/>
    <w:rsid w:val="00DE32FA"/>
    <w:rsid w:val="00DE7A89"/>
    <w:rsid w:val="00DF1E9D"/>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5D71"/>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 w:type="table" w:customStyle="1" w:styleId="Tabladecuadrcula41">
    <w:name w:val="Tabla de cuadrícula 41"/>
    <w:basedOn w:val="Tablanormal"/>
    <w:uiPriority w:val="49"/>
    <w:rsid w:val="00334B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basedOn w:val="Normal"/>
    <w:uiPriority w:val="34"/>
    <w:qFormat/>
    <w:rsid w:val="006F35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928F3-EBD9-49D4-8DBF-3B7653171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Pages>
  <Words>293</Words>
  <Characters>1614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42</cp:revision>
  <cp:lastPrinted>2022-05-12T18:00:00Z</cp:lastPrinted>
  <dcterms:created xsi:type="dcterms:W3CDTF">2022-01-19T21:38:00Z</dcterms:created>
  <dcterms:modified xsi:type="dcterms:W3CDTF">2022-05-12T18:09:00Z</dcterms:modified>
</cp:coreProperties>
</file>