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A46A109">
                <wp:simplePos x="0" y="0"/>
                <wp:positionH relativeFrom="margin">
                  <wp:posOffset>3001645</wp:posOffset>
                </wp:positionH>
                <wp:positionV relativeFrom="paragraph">
                  <wp:posOffset>4445</wp:posOffset>
                </wp:positionV>
                <wp:extent cx="2613660" cy="1858010"/>
                <wp:effectExtent l="0" t="0" r="0" b="889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858010"/>
                        </a:xfrm>
                        <a:prstGeom prst="rect">
                          <a:avLst/>
                        </a:prstGeom>
                        <a:solidFill>
                          <a:srgbClr val="FFFFFF"/>
                        </a:solidFill>
                        <a:ln w="9525">
                          <a:noFill/>
                          <a:miter lim="800000"/>
                          <a:headEnd/>
                          <a:tailEnd/>
                        </a:ln>
                      </wps:spPr>
                      <wps:txbx>
                        <w:txbxContent>
                          <w:p w14:paraId="5927E677" w14:textId="35F1A601" w:rsidR="00A507E0" w:rsidRPr="00F12477" w:rsidRDefault="00A507E0" w:rsidP="00145573">
                            <w:pPr>
                              <w:spacing w:after="0" w:line="360" w:lineRule="auto"/>
                              <w:jc w:val="both"/>
                              <w:rPr>
                                <w:rFonts w:ascii="Arial" w:hAnsi="Arial" w:cs="Arial"/>
                                <w:b/>
                              </w:rPr>
                            </w:pPr>
                            <w:r w:rsidRPr="00F12477">
                              <w:rPr>
                                <w:rFonts w:ascii="Arial" w:hAnsi="Arial" w:cs="Arial"/>
                                <w:b/>
                              </w:rPr>
                              <w:t xml:space="preserve">Procedimiento Especial Sancionador. </w:t>
                            </w:r>
                          </w:p>
                          <w:p w14:paraId="7712F9A1" w14:textId="6A8F10F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980AFC">
                              <w:rPr>
                                <w:rFonts w:ascii="Arial" w:hAnsi="Arial" w:cs="Arial"/>
                                <w:bCs/>
                                <w:sz w:val="20"/>
                                <w:szCs w:val="20"/>
                              </w:rPr>
                              <w:t>60</w:t>
                            </w:r>
                            <w:r w:rsidR="00360F2D" w:rsidRPr="00360F2D">
                              <w:rPr>
                                <w:rFonts w:ascii="Arial" w:hAnsi="Arial" w:cs="Arial"/>
                                <w:bCs/>
                                <w:sz w:val="20"/>
                                <w:szCs w:val="20"/>
                              </w:rPr>
                              <w:t>/2021</w:t>
                            </w:r>
                            <w:r w:rsidR="008A7D0F">
                              <w:rPr>
                                <w:rFonts w:ascii="Arial" w:hAnsi="Arial" w:cs="Arial"/>
                                <w:bCs/>
                                <w:sz w:val="20"/>
                                <w:szCs w:val="20"/>
                              </w:rPr>
                              <w:t xml:space="preserve">. </w:t>
                            </w:r>
                          </w:p>
                          <w:p w14:paraId="1AE70BE7" w14:textId="2CC04AB3" w:rsidR="00980AFC"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80AFC" w:rsidRPr="00980AFC">
                              <w:rPr>
                                <w:rFonts w:ascii="Arial" w:hAnsi="Arial" w:cs="Arial"/>
                                <w:bCs/>
                                <w:sz w:val="20"/>
                                <w:szCs w:val="20"/>
                              </w:rPr>
                              <w:t xml:space="preserve">C. Sergio Augusto López Ramírez. </w:t>
                            </w:r>
                          </w:p>
                          <w:p w14:paraId="6C966CDF" w14:textId="4917D2C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80AFC" w:rsidRPr="00980AFC">
                              <w:rPr>
                                <w:rFonts w:ascii="Arial" w:hAnsi="Arial" w:cs="Arial"/>
                                <w:bCs/>
                                <w:sz w:val="20"/>
                                <w:szCs w:val="20"/>
                              </w:rPr>
                              <w:t>Claudia Eloisa Díaz de León González.</w:t>
                            </w:r>
                            <w:r w:rsidR="00980AFC">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35pt;margin-top:.35pt;width:205.8pt;height:146.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" stroked="f">
                <v:textbox>
                  <w:txbxContent>
                    <w:p w14:paraId="5927E677" w14:textId="35F1A601" w:rsidR="00A507E0" w:rsidRPr="00F12477" w:rsidRDefault="00A507E0" w:rsidP="00145573">
                      <w:pPr>
                        <w:spacing w:after="0" w:line="360" w:lineRule="auto"/>
                        <w:jc w:val="both"/>
                        <w:rPr>
                          <w:rFonts w:ascii="Arial" w:hAnsi="Arial" w:cs="Arial"/>
                          <w:b/>
                        </w:rPr>
                      </w:pPr>
                      <w:r w:rsidRPr="00F12477">
                        <w:rPr>
                          <w:rFonts w:ascii="Arial" w:hAnsi="Arial" w:cs="Arial"/>
                          <w:b/>
                        </w:rPr>
                        <w:t xml:space="preserve">Procedimiento Especial Sancionador. </w:t>
                      </w:r>
                    </w:p>
                    <w:p w14:paraId="7712F9A1" w14:textId="6A8F10F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980AFC">
                        <w:rPr>
                          <w:rFonts w:ascii="Arial" w:hAnsi="Arial" w:cs="Arial"/>
                          <w:bCs/>
                          <w:sz w:val="20"/>
                          <w:szCs w:val="20"/>
                        </w:rPr>
                        <w:t>60</w:t>
                      </w:r>
                      <w:r w:rsidR="00360F2D" w:rsidRPr="00360F2D">
                        <w:rPr>
                          <w:rFonts w:ascii="Arial" w:hAnsi="Arial" w:cs="Arial"/>
                          <w:bCs/>
                          <w:sz w:val="20"/>
                          <w:szCs w:val="20"/>
                        </w:rPr>
                        <w:t>/2021</w:t>
                      </w:r>
                      <w:r w:rsidR="008A7D0F">
                        <w:rPr>
                          <w:rFonts w:ascii="Arial" w:hAnsi="Arial" w:cs="Arial"/>
                          <w:bCs/>
                          <w:sz w:val="20"/>
                          <w:szCs w:val="20"/>
                        </w:rPr>
                        <w:t xml:space="preserve">. </w:t>
                      </w:r>
                    </w:p>
                    <w:p w14:paraId="1AE70BE7" w14:textId="2CC04AB3" w:rsidR="00980AFC"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80AFC" w:rsidRPr="00980AFC">
                        <w:rPr>
                          <w:rFonts w:ascii="Arial" w:hAnsi="Arial" w:cs="Arial"/>
                          <w:bCs/>
                          <w:sz w:val="20"/>
                          <w:szCs w:val="20"/>
                        </w:rPr>
                        <w:t xml:space="preserve">C. Sergio Augusto López Ramírez. </w:t>
                      </w:r>
                    </w:p>
                    <w:p w14:paraId="6C966CDF" w14:textId="4917D2C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80AFC" w:rsidRPr="00980AFC">
                        <w:rPr>
                          <w:rFonts w:ascii="Arial" w:hAnsi="Arial" w:cs="Arial"/>
                          <w:bCs/>
                          <w:sz w:val="20"/>
                          <w:szCs w:val="20"/>
                        </w:rPr>
                        <w:t>Claudia Eloisa Díaz de León González.</w:t>
                      </w:r>
                      <w:r w:rsidR="00980AFC">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24BA5031" w14:textId="2E4E7C41"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980AFC">
        <w:rPr>
          <w:rFonts w:ascii="Arial" w:eastAsia="Times New Roman" w:hAnsi="Arial" w:cs="Arial"/>
          <w:sz w:val="20"/>
          <w:szCs w:val="20"/>
          <w:lang w:eastAsia="es-ES"/>
        </w:rPr>
        <w:t xml:space="preserve"> C. Sergio Augusto López Ramírez</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62F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4DBFB3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80AFC">
        <w:rPr>
          <w:rFonts w:ascii="Arial" w:eastAsia="Times New Roman" w:hAnsi="Arial" w:cs="Arial"/>
          <w:b/>
          <w:sz w:val="20"/>
          <w:szCs w:val="20"/>
          <w:lang w:eastAsia="es-ES"/>
        </w:rPr>
        <w:t>doce</w:t>
      </w:r>
      <w:r w:rsidR="00F12477">
        <w:rPr>
          <w:rFonts w:ascii="Arial" w:eastAsia="Times New Roman" w:hAnsi="Arial" w:cs="Arial"/>
          <w:b/>
          <w:sz w:val="20"/>
          <w:szCs w:val="20"/>
          <w:lang w:eastAsia="es-ES"/>
        </w:rPr>
        <w:t xml:space="preserve"> de octubre</w:t>
      </w:r>
      <w:r w:rsidR="00315C95" w:rsidRPr="004069F0">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 xml:space="preserve">sexagésima </w:t>
      </w:r>
      <w:r w:rsidR="00980AFC">
        <w:rPr>
          <w:rFonts w:ascii="Arial" w:eastAsia="Times New Roman" w:hAnsi="Arial" w:cs="Arial"/>
          <w:b/>
          <w:bCs/>
          <w:sz w:val="20"/>
          <w:szCs w:val="20"/>
          <w:lang w:eastAsia="es-ES"/>
        </w:rPr>
        <w:t>quinta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80AFC">
    <w:pPr>
      <w:pStyle w:val="Piedepgina"/>
      <w:jc w:val="right"/>
    </w:pPr>
  </w:p>
  <w:p w14:paraId="299EE23D" w14:textId="77777777" w:rsidR="005F3ABF" w:rsidRDefault="00980A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980AF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80AFC" w:rsidP="0083232F">
    <w:pPr>
      <w:pStyle w:val="Encabezado"/>
      <w:jc w:val="right"/>
      <w:rPr>
        <w:rFonts w:ascii="Century Gothic" w:hAnsi="Century Gothic"/>
        <w:b/>
        <w:sz w:val="18"/>
        <w:szCs w:val="18"/>
      </w:rPr>
    </w:pPr>
  </w:p>
  <w:p w14:paraId="0C9D10D5" w14:textId="6FAA06C9"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980AFC">
      <w:rPr>
        <w:rFonts w:ascii="Century Gothic" w:hAnsi="Century Gothic"/>
        <w:b/>
        <w:sz w:val="20"/>
        <w:szCs w:val="18"/>
      </w:rPr>
      <w:t>once</w:t>
    </w:r>
    <w:r w:rsidR="00F12477">
      <w:rPr>
        <w:rFonts w:ascii="Century Gothic" w:hAnsi="Century Gothic"/>
        <w:b/>
        <w:sz w:val="20"/>
        <w:szCs w:val="18"/>
      </w:rPr>
      <w:t xml:space="preserve"> de octubre</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980AF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80AFC" w:rsidP="0083232F">
    <w:pPr>
      <w:pStyle w:val="Encabezado"/>
      <w:jc w:val="right"/>
      <w:rPr>
        <w:rFonts w:ascii="Century Gothic" w:hAnsi="Century Gothic"/>
      </w:rPr>
    </w:pPr>
  </w:p>
  <w:p w14:paraId="54369A33" w14:textId="77777777" w:rsidR="0083232F" w:rsidRPr="00A46BD3" w:rsidRDefault="00980AF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230</Words>
  <Characters>1268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43</cp:revision>
  <cp:lastPrinted>2021-03-23T18:32:00Z</cp:lastPrinted>
  <dcterms:created xsi:type="dcterms:W3CDTF">2021-02-03T20:40:00Z</dcterms:created>
  <dcterms:modified xsi:type="dcterms:W3CDTF">2021-10-22T19:06:00Z</dcterms:modified>
</cp:coreProperties>
</file>