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269C5D63"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402231">
        <w:rPr>
          <w:rFonts w:ascii="Arial" w:hAnsi="Arial" w:cs="Arial"/>
          <w:bCs/>
        </w:rPr>
        <w:t>aron</w:t>
      </w:r>
      <w:r w:rsidR="00BC0997" w:rsidRPr="00965846">
        <w:rPr>
          <w:rFonts w:ascii="Arial" w:hAnsi="Arial" w:cs="Arial"/>
          <w:bCs/>
        </w:rPr>
        <w:t xml:space="preserve"> </w:t>
      </w:r>
      <w:r w:rsidR="00402231">
        <w:rPr>
          <w:rFonts w:ascii="Arial" w:hAnsi="Arial" w:cs="Arial"/>
          <w:bCs/>
        </w:rPr>
        <w:t>los</w:t>
      </w:r>
      <w:r w:rsidR="00BC0997" w:rsidRPr="00965846">
        <w:rPr>
          <w:rFonts w:ascii="Arial" w:hAnsi="Arial" w:cs="Arial"/>
          <w:bCs/>
        </w:rPr>
        <w:t xml:space="preserve"> proyecto</w:t>
      </w:r>
      <w:r w:rsidR="00402231">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402231">
        <w:rPr>
          <w:rFonts w:ascii="Arial" w:hAnsi="Arial" w:cs="Arial"/>
          <w:bCs/>
        </w:rPr>
        <w:t xml:space="preserve"> </w:t>
      </w:r>
      <w:r w:rsidR="009342F4">
        <w:rPr>
          <w:rFonts w:ascii="Arial" w:hAnsi="Arial" w:cs="Arial"/>
          <w:bCs/>
        </w:rPr>
        <w:t>l</w:t>
      </w:r>
      <w:r w:rsidR="00402231">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402231">
        <w:rPr>
          <w:rFonts w:ascii="Arial" w:hAnsi="Arial" w:cs="Arial"/>
          <w:bCs/>
        </w:rPr>
        <w:t>s</w:t>
      </w:r>
      <w:r w:rsidR="00BC0997" w:rsidRPr="00965846">
        <w:rPr>
          <w:rFonts w:ascii="Arial" w:hAnsi="Arial" w:cs="Arial"/>
          <w:bCs/>
        </w:rPr>
        <w:t xml:space="preserve"> que a continuación se precisa</w:t>
      </w:r>
      <w:r w:rsidR="00402231">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681A32">
        <w:rPr>
          <w:rFonts w:ascii="Arial" w:hAnsi="Arial" w:cs="Arial"/>
          <w:b/>
        </w:rPr>
        <w:t>quincuagésima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681A32">
        <w:rPr>
          <w:rFonts w:ascii="Arial" w:hAnsi="Arial" w:cs="Arial"/>
          <w:b/>
        </w:rPr>
        <w:t>ocho</w:t>
      </w:r>
      <w:r w:rsidR="00402231">
        <w:rPr>
          <w:rFonts w:ascii="Arial" w:hAnsi="Arial" w:cs="Arial"/>
          <w:b/>
        </w:rPr>
        <w:t xml:space="preserve"> de junio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681A32">
        <w:rPr>
          <w:rFonts w:ascii="Arial" w:hAnsi="Arial" w:cs="Arial"/>
          <w:b/>
        </w:rPr>
        <w:t>catorce</w:t>
      </w:r>
      <w:r w:rsidR="008B1B2D" w:rsidRPr="003E18FF">
        <w:rPr>
          <w:rFonts w:ascii="Arial" w:hAnsi="Arial" w:cs="Arial"/>
          <w:b/>
        </w:rPr>
        <w:t xml:space="preserve"> </w:t>
      </w:r>
      <w:r w:rsidR="008B1B2D">
        <w:rPr>
          <w:rFonts w:ascii="Arial" w:hAnsi="Arial" w:cs="Arial"/>
          <w:b/>
        </w:rPr>
        <w:t>horas</w:t>
      </w:r>
      <w:r w:rsidR="005E37F7">
        <w:rPr>
          <w:rFonts w:ascii="Arial" w:hAnsi="Arial" w:cs="Arial"/>
          <w:b/>
        </w:rPr>
        <w:t xml:space="preserve"> con treinta minutos</w:t>
      </w:r>
      <w:r w:rsidR="00681A32">
        <w:rPr>
          <w:rFonts w:ascii="Arial" w:hAnsi="Arial" w:cs="Arial"/>
          <w:b/>
        </w:rPr>
        <w:t>.</w:t>
      </w:r>
      <w:r w:rsidR="005E37F7">
        <w:rPr>
          <w:rFonts w:ascii="Arial" w:hAnsi="Arial" w:cs="Arial"/>
          <w:b/>
        </w:rPr>
        <w:t xml:space="preserve"> </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2126"/>
        <w:gridCol w:w="1984"/>
        <w:gridCol w:w="1715"/>
      </w:tblGrid>
      <w:tr w:rsidR="00312622" w:rsidRPr="00CB6D84" w14:paraId="0FF35552" w14:textId="1FDA8559" w:rsidTr="004F2946">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1F80E0C" w:rsidR="003504E5" w:rsidRPr="00CB6D84" w:rsidRDefault="002E2AFF" w:rsidP="006D34E2">
            <w:pPr>
              <w:rPr>
                <w:rFonts w:ascii="Arial" w:hAnsi="Arial" w:cs="Arial"/>
                <w:sz w:val="20"/>
                <w:szCs w:val="20"/>
              </w:rPr>
            </w:pPr>
            <w:r>
              <w:rPr>
                <w:rFonts w:ascii="Arial" w:hAnsi="Arial" w:cs="Arial"/>
                <w:sz w:val="20"/>
                <w:szCs w:val="20"/>
              </w:rPr>
              <w:t>TEEA-PES-0</w:t>
            </w:r>
            <w:r w:rsidR="00681A32">
              <w:rPr>
                <w:rFonts w:ascii="Arial" w:hAnsi="Arial" w:cs="Arial"/>
                <w:sz w:val="20"/>
                <w:szCs w:val="20"/>
              </w:rPr>
              <w:t>38</w:t>
            </w:r>
            <w:r>
              <w:rPr>
                <w:rFonts w:ascii="Arial" w:hAnsi="Arial" w:cs="Arial"/>
                <w:sz w:val="20"/>
                <w:szCs w:val="20"/>
              </w:rPr>
              <w:t>/2021</w:t>
            </w:r>
            <w:r w:rsidR="003504E5"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6DD6B8AB" w:rsidR="003504E5" w:rsidRDefault="00681A32" w:rsidP="006D34E2">
            <w:pPr>
              <w:spacing w:after="0"/>
              <w:jc w:val="both"/>
              <w:rPr>
                <w:rFonts w:ascii="Arial" w:hAnsi="Arial" w:cs="Arial"/>
                <w:sz w:val="20"/>
                <w:szCs w:val="20"/>
              </w:rPr>
            </w:pPr>
            <w:r>
              <w:rPr>
                <w:rFonts w:ascii="Arial" w:hAnsi="Arial" w:cs="Arial"/>
                <w:sz w:val="20"/>
                <w:szCs w:val="20"/>
              </w:rPr>
              <w:t xml:space="preserve">Coacción al voto. </w:t>
            </w:r>
          </w:p>
        </w:tc>
        <w:tc>
          <w:tcPr>
            <w:tcW w:w="2126" w:type="dxa"/>
            <w:tcBorders>
              <w:top w:val="single" w:sz="4" w:space="0" w:color="auto"/>
              <w:left w:val="single" w:sz="4" w:space="0" w:color="auto"/>
              <w:bottom w:val="single" w:sz="4" w:space="0" w:color="auto"/>
              <w:right w:val="single" w:sz="4" w:space="0" w:color="auto"/>
            </w:tcBorders>
          </w:tcPr>
          <w:p w14:paraId="231DCE4F" w14:textId="211749AF" w:rsidR="003504E5" w:rsidRPr="00CB6D84" w:rsidRDefault="00681A32" w:rsidP="006D34E2">
            <w:pPr>
              <w:spacing w:after="0"/>
              <w:jc w:val="both"/>
              <w:rPr>
                <w:rFonts w:ascii="Arial" w:hAnsi="Arial" w:cs="Arial"/>
                <w:sz w:val="20"/>
                <w:szCs w:val="20"/>
              </w:rPr>
            </w:pPr>
            <w:r w:rsidRPr="00681A32">
              <w:rPr>
                <w:rFonts w:ascii="Arial" w:hAnsi="Arial" w:cs="Arial"/>
                <w:sz w:val="20"/>
                <w:szCs w:val="20"/>
              </w:rPr>
              <w:t>Lic. Myrna del Carmen González López.</w:t>
            </w:r>
            <w:r>
              <w:rPr>
                <w:rFonts w:ascii="Arial" w:hAnsi="Arial" w:cs="Arial"/>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tcPr>
          <w:p w14:paraId="49807874" w14:textId="07135160" w:rsidR="003504E5" w:rsidRPr="00CB6D84" w:rsidRDefault="00681A32" w:rsidP="006D34E2">
            <w:pPr>
              <w:jc w:val="both"/>
              <w:rPr>
                <w:rFonts w:ascii="Arial" w:hAnsi="Arial" w:cs="Arial"/>
                <w:sz w:val="20"/>
                <w:szCs w:val="20"/>
              </w:rPr>
            </w:pPr>
            <w:r w:rsidRPr="00681A32">
              <w:rPr>
                <w:rFonts w:ascii="Arial" w:hAnsi="Arial" w:cs="Arial"/>
                <w:sz w:val="20"/>
                <w:szCs w:val="20"/>
              </w:rPr>
              <w:t>C. Arturo Ávila Anaya</w:t>
            </w:r>
            <w:r>
              <w:rPr>
                <w:rFonts w:ascii="Arial" w:hAnsi="Arial" w:cs="Arial"/>
                <w:sz w:val="20"/>
                <w:szCs w:val="20"/>
              </w:rPr>
              <w:t xml:space="preserve">, </w:t>
            </w:r>
            <w:r w:rsidRPr="00681A32">
              <w:rPr>
                <w:rFonts w:ascii="Arial" w:hAnsi="Arial" w:cs="Arial"/>
                <w:sz w:val="20"/>
                <w:szCs w:val="20"/>
              </w:rPr>
              <w:t>la coalición “</w:t>
            </w:r>
            <w:r>
              <w:rPr>
                <w:rFonts w:ascii="Arial" w:hAnsi="Arial" w:cs="Arial"/>
                <w:sz w:val="20"/>
                <w:szCs w:val="20"/>
              </w:rPr>
              <w:t>J</w:t>
            </w:r>
            <w:r w:rsidRPr="00681A32">
              <w:rPr>
                <w:rFonts w:ascii="Arial" w:hAnsi="Arial" w:cs="Arial"/>
                <w:sz w:val="20"/>
                <w:szCs w:val="20"/>
              </w:rPr>
              <w:t xml:space="preserve">untos haremos historia en </w:t>
            </w:r>
            <w:proofErr w:type="spellStart"/>
            <w:r w:rsidRPr="00681A32">
              <w:rPr>
                <w:rFonts w:ascii="Arial" w:hAnsi="Arial" w:cs="Arial"/>
                <w:sz w:val="20"/>
                <w:szCs w:val="20"/>
              </w:rPr>
              <w:t>aguascalientes</w:t>
            </w:r>
            <w:proofErr w:type="spellEnd"/>
            <w:r w:rsidRPr="00681A32">
              <w:rPr>
                <w:rFonts w:ascii="Arial" w:hAnsi="Arial" w:cs="Arial"/>
                <w:sz w:val="20"/>
                <w:szCs w:val="20"/>
              </w:rPr>
              <w:t>”, y otros.</w:t>
            </w:r>
          </w:p>
        </w:tc>
        <w:tc>
          <w:tcPr>
            <w:tcW w:w="1715" w:type="dxa"/>
            <w:tcBorders>
              <w:top w:val="single" w:sz="4" w:space="0" w:color="auto"/>
              <w:left w:val="single" w:sz="4" w:space="0" w:color="auto"/>
              <w:bottom w:val="single" w:sz="4" w:space="0" w:color="auto"/>
              <w:right w:val="single" w:sz="4" w:space="0" w:color="auto"/>
            </w:tcBorders>
          </w:tcPr>
          <w:p w14:paraId="6099C61E" w14:textId="4C093F02" w:rsidR="003504E5" w:rsidRPr="00CB6D84" w:rsidRDefault="008379A9"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r>
              <w:rPr>
                <w:rFonts w:ascii="Arial" w:eastAsia="Times New Roman" w:hAnsi="Arial" w:cs="Arial"/>
                <w:bCs/>
                <w:sz w:val="20"/>
                <w:szCs w:val="20"/>
                <w:lang w:eastAsia="es-MX"/>
              </w:rPr>
              <w:t xml:space="preserve"> </w:t>
            </w:r>
          </w:p>
        </w:tc>
      </w:tr>
      <w:tr w:rsidR="002E2AFF" w:rsidRPr="00CB6D84" w14:paraId="3A8A8684"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61FCE12F" w14:textId="6F57545C" w:rsidR="002E2AFF" w:rsidRDefault="002E2AFF"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3D57AFA0" w14:textId="604BEFFB" w:rsidR="002E2AFF" w:rsidRPr="00F0229D" w:rsidRDefault="002E2AFF" w:rsidP="006D34E2">
            <w:pPr>
              <w:rPr>
                <w:rFonts w:ascii="Arial" w:hAnsi="Arial" w:cs="Arial"/>
                <w:sz w:val="20"/>
                <w:szCs w:val="20"/>
              </w:rPr>
            </w:pPr>
            <w:r>
              <w:rPr>
                <w:rFonts w:ascii="Arial" w:hAnsi="Arial" w:cs="Arial"/>
                <w:sz w:val="20"/>
                <w:szCs w:val="20"/>
              </w:rPr>
              <w:t>TEEA-</w:t>
            </w:r>
            <w:r w:rsidR="008379A9">
              <w:rPr>
                <w:rFonts w:ascii="Arial" w:hAnsi="Arial" w:cs="Arial"/>
                <w:sz w:val="20"/>
                <w:szCs w:val="20"/>
              </w:rPr>
              <w:t>PES</w:t>
            </w:r>
            <w:r>
              <w:rPr>
                <w:rFonts w:ascii="Arial" w:hAnsi="Arial" w:cs="Arial"/>
                <w:sz w:val="20"/>
                <w:szCs w:val="20"/>
              </w:rPr>
              <w:t>-0</w:t>
            </w:r>
            <w:r w:rsidR="008379A9">
              <w:rPr>
                <w:rFonts w:ascii="Arial" w:hAnsi="Arial" w:cs="Arial"/>
                <w:sz w:val="20"/>
                <w:szCs w:val="20"/>
              </w:rPr>
              <w:t>53</w:t>
            </w:r>
            <w:r>
              <w:rPr>
                <w:rFonts w:ascii="Arial" w:hAnsi="Arial" w:cs="Arial"/>
                <w:sz w:val="20"/>
                <w:szCs w:val="20"/>
              </w:rPr>
              <w:t>/2021</w:t>
            </w:r>
          </w:p>
        </w:tc>
        <w:tc>
          <w:tcPr>
            <w:tcW w:w="1576" w:type="dxa"/>
            <w:tcBorders>
              <w:top w:val="single" w:sz="4" w:space="0" w:color="auto"/>
              <w:left w:val="single" w:sz="4" w:space="0" w:color="auto"/>
              <w:bottom w:val="single" w:sz="4" w:space="0" w:color="auto"/>
              <w:right w:val="single" w:sz="4" w:space="0" w:color="auto"/>
            </w:tcBorders>
          </w:tcPr>
          <w:p w14:paraId="67F96803" w14:textId="23E429B4" w:rsidR="002E2AFF" w:rsidRDefault="00681A32" w:rsidP="006D34E2">
            <w:pPr>
              <w:spacing w:after="0"/>
              <w:jc w:val="both"/>
              <w:rPr>
                <w:rFonts w:ascii="Arial" w:hAnsi="Arial" w:cs="Arial"/>
                <w:sz w:val="20"/>
                <w:szCs w:val="20"/>
              </w:rPr>
            </w:pPr>
            <w:r>
              <w:rPr>
                <w:rFonts w:ascii="Arial" w:hAnsi="Arial" w:cs="Arial"/>
                <w:sz w:val="20"/>
                <w:szCs w:val="20"/>
              </w:rPr>
              <w:t xml:space="preserve">Difusión de propaganda haciendo uso de menores. </w:t>
            </w:r>
            <w:r w:rsidR="002E2AFF">
              <w:rPr>
                <w:rFonts w:ascii="Arial" w:hAnsi="Arial" w:cs="Arial"/>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66182197" w14:textId="6CBB19D5" w:rsidR="002E2AFF" w:rsidRDefault="008379A9" w:rsidP="006D34E2">
            <w:pPr>
              <w:spacing w:after="0"/>
              <w:jc w:val="both"/>
              <w:rPr>
                <w:rFonts w:ascii="Arial" w:hAnsi="Arial" w:cs="Arial"/>
                <w:sz w:val="20"/>
                <w:szCs w:val="20"/>
              </w:rPr>
            </w:pPr>
            <w:r w:rsidRPr="008379A9">
              <w:rPr>
                <w:rFonts w:ascii="Arial" w:hAnsi="Arial" w:cs="Arial"/>
                <w:sz w:val="20"/>
                <w:szCs w:val="20"/>
              </w:rPr>
              <w:t xml:space="preserve">Lic. </w:t>
            </w:r>
            <w:proofErr w:type="spellStart"/>
            <w:r w:rsidRPr="008379A9">
              <w:rPr>
                <w:rFonts w:ascii="Arial" w:hAnsi="Arial" w:cs="Arial"/>
                <w:sz w:val="20"/>
                <w:szCs w:val="20"/>
              </w:rPr>
              <w:t>Siegfried</w:t>
            </w:r>
            <w:proofErr w:type="spellEnd"/>
            <w:r w:rsidRPr="008379A9">
              <w:rPr>
                <w:rFonts w:ascii="Arial" w:hAnsi="Arial" w:cs="Arial"/>
                <w:sz w:val="20"/>
                <w:szCs w:val="20"/>
              </w:rPr>
              <w:t xml:space="preserve"> Aarón González Castro.</w:t>
            </w:r>
          </w:p>
        </w:tc>
        <w:tc>
          <w:tcPr>
            <w:tcW w:w="1984" w:type="dxa"/>
            <w:tcBorders>
              <w:top w:val="single" w:sz="4" w:space="0" w:color="auto"/>
              <w:left w:val="single" w:sz="4" w:space="0" w:color="auto"/>
              <w:bottom w:val="single" w:sz="4" w:space="0" w:color="auto"/>
              <w:right w:val="single" w:sz="4" w:space="0" w:color="auto"/>
            </w:tcBorders>
          </w:tcPr>
          <w:p w14:paraId="46CD8A47" w14:textId="6DD736D8" w:rsidR="002E2AFF" w:rsidRDefault="008379A9" w:rsidP="006D34E2">
            <w:pPr>
              <w:jc w:val="both"/>
              <w:rPr>
                <w:rFonts w:ascii="Arial" w:hAnsi="Arial" w:cs="Arial"/>
                <w:sz w:val="20"/>
                <w:szCs w:val="20"/>
              </w:rPr>
            </w:pPr>
            <w:r w:rsidRPr="008379A9">
              <w:rPr>
                <w:rFonts w:ascii="Arial" w:hAnsi="Arial" w:cs="Arial"/>
                <w:sz w:val="20"/>
                <w:szCs w:val="20"/>
              </w:rPr>
              <w:t xml:space="preserve">Prof. Francisco Javier Rivera Luevano, candidato de la coalición </w:t>
            </w:r>
            <w:r>
              <w:rPr>
                <w:rFonts w:ascii="Arial" w:hAnsi="Arial" w:cs="Arial"/>
                <w:sz w:val="20"/>
                <w:szCs w:val="20"/>
              </w:rPr>
              <w:t>“</w:t>
            </w:r>
            <w:r w:rsidRPr="008379A9">
              <w:rPr>
                <w:rFonts w:ascii="Arial" w:hAnsi="Arial" w:cs="Arial"/>
                <w:sz w:val="20"/>
                <w:szCs w:val="20"/>
              </w:rPr>
              <w:t>Juntos Haremos Historia en Aguascalientes</w:t>
            </w:r>
            <w:r>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563E9943" w14:textId="09D795AB" w:rsidR="002E2AFF" w:rsidRDefault="008379A9"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5E37F7">
    <w:pPr>
      <w:pStyle w:val="Piedepgina"/>
      <w:jc w:val="right"/>
    </w:pPr>
  </w:p>
  <w:p w14:paraId="7B801511" w14:textId="77777777" w:rsidR="005F3ABF" w:rsidRDefault="005E37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46A96027">
          <wp:simplePos x="0" y="0"/>
          <wp:positionH relativeFrom="margin">
            <wp:posOffset>-339807</wp:posOffset>
          </wp:positionH>
          <wp:positionV relativeFrom="paragraph">
            <wp:posOffset>163830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2B2B030" w:rsidR="00873FCD" w:rsidRPr="00355DD7" w:rsidRDefault="002431A1"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Quincuagésima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ocho</w:t>
          </w:r>
          <w:r w:rsidR="00402231">
            <w:rPr>
              <w:rFonts w:ascii="Arial" w:eastAsia="Times New Roman" w:hAnsi="Arial" w:cs="Arial"/>
              <w:b/>
              <w:bCs/>
              <w:szCs w:val="20"/>
              <w:lang w:eastAsia="es-MX"/>
            </w:rPr>
            <w:t xml:space="preserve"> de junio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5E37F7"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31A1"/>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E37F7"/>
    <w:rsid w:val="005F3A62"/>
    <w:rsid w:val="00600CEA"/>
    <w:rsid w:val="00644C00"/>
    <w:rsid w:val="00652A34"/>
    <w:rsid w:val="00657439"/>
    <w:rsid w:val="00657C20"/>
    <w:rsid w:val="00673804"/>
    <w:rsid w:val="00681A32"/>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379A9"/>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219</Words>
  <Characters>1209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35</cp:revision>
  <cp:lastPrinted>2021-03-31T18:39:00Z</cp:lastPrinted>
  <dcterms:created xsi:type="dcterms:W3CDTF">2021-02-03T20:56:00Z</dcterms:created>
  <dcterms:modified xsi:type="dcterms:W3CDTF">2021-07-08T17:57:00Z</dcterms:modified>
</cp:coreProperties>
</file>