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24405BF3"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F721F4">
        <w:rPr>
          <w:rFonts w:ascii="Arial" w:hAnsi="Arial" w:cs="Arial"/>
          <w:b/>
        </w:rPr>
        <w:t>trigésima</w:t>
      </w:r>
      <w:r w:rsidR="00E9644B">
        <w:rPr>
          <w:rFonts w:ascii="Arial" w:hAnsi="Arial" w:cs="Arial"/>
          <w:b/>
        </w:rPr>
        <w:t xml:space="preserve"> </w:t>
      </w:r>
      <w:r w:rsidR="008B52F2">
        <w:rPr>
          <w:rFonts w:ascii="Arial" w:hAnsi="Arial" w:cs="Arial"/>
          <w:b/>
        </w:rPr>
        <w:t>quinta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F721F4">
        <w:rPr>
          <w:rFonts w:ascii="Arial" w:hAnsi="Arial" w:cs="Arial"/>
          <w:b/>
        </w:rPr>
        <w:t>cuatro de mayo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F721F4">
        <w:rPr>
          <w:rFonts w:ascii="Arial" w:hAnsi="Arial" w:cs="Arial"/>
          <w:b/>
        </w:rPr>
        <w:t>doce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2001"/>
        <w:gridCol w:w="1843"/>
        <w:gridCol w:w="1842"/>
        <w:gridCol w:w="1715"/>
      </w:tblGrid>
      <w:tr w:rsidR="00312622" w:rsidRPr="00CB6D84" w14:paraId="0FF35552" w14:textId="1FDA8559" w:rsidTr="003E18F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695ECE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8B52F2">
              <w:rPr>
                <w:rFonts w:ascii="Arial" w:hAnsi="Arial" w:cs="Arial"/>
                <w:b/>
                <w:sz w:val="20"/>
                <w:szCs w:val="20"/>
              </w:rPr>
              <w:t>/Denunciante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91FD5E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8B52F2">
              <w:rPr>
                <w:rFonts w:ascii="Arial" w:hAnsi="Arial" w:cs="Arial"/>
                <w:b/>
                <w:sz w:val="20"/>
                <w:szCs w:val="20"/>
              </w:rPr>
              <w:t>/Denunciados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5E5E5CFE" w:rsidR="003504E5" w:rsidRPr="00CB6D84" w:rsidRDefault="003504E5" w:rsidP="006D34E2">
            <w:pPr>
              <w:rPr>
                <w:rFonts w:ascii="Arial" w:hAnsi="Arial" w:cs="Arial"/>
                <w:sz w:val="20"/>
                <w:szCs w:val="20"/>
              </w:rPr>
            </w:pPr>
            <w:r w:rsidRPr="00F0229D">
              <w:rPr>
                <w:rFonts w:ascii="Arial" w:hAnsi="Arial" w:cs="Arial"/>
                <w:sz w:val="20"/>
                <w:szCs w:val="20"/>
              </w:rPr>
              <w:t>TEEA-</w:t>
            </w:r>
            <w:r w:rsidR="008B52F2">
              <w:rPr>
                <w:rFonts w:ascii="Arial" w:hAnsi="Arial" w:cs="Arial"/>
                <w:sz w:val="20"/>
                <w:szCs w:val="20"/>
              </w:rPr>
              <w:t>PES-0</w:t>
            </w:r>
            <w:r w:rsidR="00F721F4">
              <w:rPr>
                <w:rFonts w:ascii="Arial" w:hAnsi="Arial" w:cs="Arial"/>
                <w:sz w:val="20"/>
                <w:szCs w:val="20"/>
              </w:rPr>
              <w:t>23</w:t>
            </w:r>
            <w:r w:rsidRPr="00F0229D">
              <w:rPr>
                <w:rFonts w:ascii="Arial" w:hAnsi="Arial" w:cs="Arial"/>
                <w:sz w:val="20"/>
                <w:szCs w:val="20"/>
              </w:rPr>
              <w:t>/2021</w:t>
            </w:r>
            <w:r w:rsidRPr="00CB6D84">
              <w:rPr>
                <w:rFonts w:ascii="Arial" w:hAnsi="Arial" w:cs="Arial"/>
                <w:sz w:val="20"/>
                <w:szCs w:val="20"/>
              </w:rPr>
              <w:tab/>
            </w:r>
          </w:p>
        </w:tc>
        <w:tc>
          <w:tcPr>
            <w:tcW w:w="2001" w:type="dxa"/>
            <w:tcBorders>
              <w:top w:val="single" w:sz="4" w:space="0" w:color="auto"/>
              <w:left w:val="single" w:sz="4" w:space="0" w:color="auto"/>
              <w:bottom w:val="single" w:sz="4" w:space="0" w:color="auto"/>
              <w:right w:val="single" w:sz="4" w:space="0" w:color="auto"/>
            </w:tcBorders>
          </w:tcPr>
          <w:p w14:paraId="70E8980F" w14:textId="152E6029" w:rsidR="003504E5" w:rsidRDefault="00F721F4" w:rsidP="006D34E2">
            <w:pPr>
              <w:spacing w:after="0"/>
              <w:jc w:val="both"/>
              <w:rPr>
                <w:rFonts w:ascii="Arial" w:hAnsi="Arial" w:cs="Arial"/>
                <w:sz w:val="20"/>
                <w:szCs w:val="20"/>
              </w:rPr>
            </w:pPr>
            <w:r>
              <w:rPr>
                <w:rFonts w:ascii="Arial" w:hAnsi="Arial" w:cs="Arial"/>
                <w:sz w:val="20"/>
                <w:szCs w:val="20"/>
              </w:rPr>
              <w:t xml:space="preserve">Aparición de menores en propaganda electoral. </w:t>
            </w:r>
          </w:p>
        </w:tc>
        <w:tc>
          <w:tcPr>
            <w:tcW w:w="1843" w:type="dxa"/>
            <w:tcBorders>
              <w:top w:val="single" w:sz="4" w:space="0" w:color="auto"/>
              <w:left w:val="single" w:sz="4" w:space="0" w:color="auto"/>
              <w:bottom w:val="single" w:sz="4" w:space="0" w:color="auto"/>
              <w:right w:val="single" w:sz="4" w:space="0" w:color="auto"/>
            </w:tcBorders>
          </w:tcPr>
          <w:p w14:paraId="231DCE4F" w14:textId="0D5BED60" w:rsidR="003504E5" w:rsidRPr="00CB6D84" w:rsidRDefault="00F721F4" w:rsidP="006D34E2">
            <w:pPr>
              <w:spacing w:after="0"/>
              <w:jc w:val="both"/>
              <w:rPr>
                <w:rFonts w:ascii="Arial" w:hAnsi="Arial" w:cs="Arial"/>
                <w:sz w:val="20"/>
                <w:szCs w:val="20"/>
              </w:rPr>
            </w:pPr>
            <w:r>
              <w:rPr>
                <w:rFonts w:ascii="Arial" w:hAnsi="Arial" w:cs="Arial"/>
                <w:sz w:val="20"/>
                <w:szCs w:val="20"/>
              </w:rPr>
              <w:t xml:space="preserve">C. Aurora Vanegas Martínez. </w:t>
            </w:r>
          </w:p>
        </w:tc>
        <w:tc>
          <w:tcPr>
            <w:tcW w:w="1842" w:type="dxa"/>
            <w:tcBorders>
              <w:top w:val="single" w:sz="4" w:space="0" w:color="auto"/>
              <w:left w:val="single" w:sz="4" w:space="0" w:color="auto"/>
              <w:bottom w:val="single" w:sz="4" w:space="0" w:color="auto"/>
              <w:right w:val="single" w:sz="4" w:space="0" w:color="auto"/>
            </w:tcBorders>
          </w:tcPr>
          <w:p w14:paraId="49807874" w14:textId="6DC76389" w:rsidR="003504E5" w:rsidRPr="00CB6D84" w:rsidRDefault="008B52F2" w:rsidP="006D34E2">
            <w:pPr>
              <w:jc w:val="both"/>
              <w:rPr>
                <w:rFonts w:ascii="Arial" w:hAnsi="Arial" w:cs="Arial"/>
                <w:sz w:val="20"/>
                <w:szCs w:val="20"/>
              </w:rPr>
            </w:pPr>
            <w:r w:rsidRPr="008B52F2">
              <w:rPr>
                <w:rFonts w:ascii="Arial" w:hAnsi="Arial" w:cs="Arial"/>
                <w:sz w:val="20"/>
                <w:szCs w:val="20"/>
              </w:rPr>
              <w:t xml:space="preserve">C. </w:t>
            </w:r>
            <w:r w:rsidR="00F721F4">
              <w:rPr>
                <w:rFonts w:ascii="Arial" w:hAnsi="Arial" w:cs="Arial"/>
                <w:sz w:val="20"/>
                <w:szCs w:val="20"/>
              </w:rPr>
              <w:t xml:space="preserve">Leonardo Montañez Castro. </w:t>
            </w:r>
          </w:p>
        </w:tc>
        <w:tc>
          <w:tcPr>
            <w:tcW w:w="1715" w:type="dxa"/>
            <w:tcBorders>
              <w:top w:val="single" w:sz="4" w:space="0" w:color="auto"/>
              <w:left w:val="single" w:sz="4" w:space="0" w:color="auto"/>
              <w:bottom w:val="single" w:sz="4" w:space="0" w:color="auto"/>
              <w:right w:val="single" w:sz="4" w:space="0" w:color="auto"/>
            </w:tcBorders>
          </w:tcPr>
          <w:p w14:paraId="6099C61E" w14:textId="4D32232D" w:rsidR="003504E5" w:rsidRPr="00CB6D84" w:rsidRDefault="00F721F4"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Héctor Salvador Hernández Gallegos. </w:t>
            </w:r>
            <w:r w:rsidR="008B52F2">
              <w:rPr>
                <w:rFonts w:ascii="Arial" w:eastAsia="Times New Roman" w:hAnsi="Arial" w:cs="Arial"/>
                <w:bCs/>
                <w:sz w:val="20"/>
                <w:szCs w:val="20"/>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F721F4">
    <w:pPr>
      <w:pStyle w:val="Piedepgina"/>
      <w:jc w:val="right"/>
    </w:pPr>
  </w:p>
  <w:p w14:paraId="7B801511" w14:textId="77777777" w:rsidR="005F3ABF" w:rsidRDefault="00F721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F721F4"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A0E1126" w:rsidR="00873FCD" w:rsidRPr="00355DD7" w:rsidRDefault="00F721F4"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Trigésima</w:t>
          </w:r>
          <w:r w:rsidR="00E9644B">
            <w:rPr>
              <w:rFonts w:ascii="Arial" w:eastAsia="Times New Roman" w:hAnsi="Arial" w:cs="Arial"/>
              <w:b/>
              <w:bCs/>
              <w:szCs w:val="20"/>
              <w:lang w:eastAsia="es-MX"/>
            </w:rPr>
            <w:t xml:space="preserve"> </w:t>
          </w:r>
          <w:r w:rsidR="008B52F2">
            <w:rPr>
              <w:rFonts w:ascii="Arial" w:eastAsia="Times New Roman" w:hAnsi="Arial" w:cs="Arial"/>
              <w:b/>
              <w:bCs/>
              <w:szCs w:val="20"/>
              <w:lang w:eastAsia="es-MX"/>
            </w:rPr>
            <w:t>quinta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cuatro de mayo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F721F4"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168</Words>
  <Characters>930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26</cp:revision>
  <cp:lastPrinted>2021-03-31T18:39:00Z</cp:lastPrinted>
  <dcterms:created xsi:type="dcterms:W3CDTF">2021-02-03T20:56:00Z</dcterms:created>
  <dcterms:modified xsi:type="dcterms:W3CDTF">2021-05-13T01:00:00Z</dcterms:modified>
</cp:coreProperties>
</file>