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24F05CBA"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6F6001">
        <w:rPr>
          <w:rFonts w:ascii="Arial" w:hAnsi="Arial" w:cs="Arial"/>
          <w:bCs/>
        </w:rPr>
        <w:t>aron</w:t>
      </w:r>
      <w:r w:rsidR="00BC0997" w:rsidRPr="00965846">
        <w:rPr>
          <w:rFonts w:ascii="Arial" w:hAnsi="Arial" w:cs="Arial"/>
          <w:bCs/>
        </w:rPr>
        <w:t xml:space="preserve"> </w:t>
      </w:r>
      <w:r w:rsidR="006F6001">
        <w:rPr>
          <w:rFonts w:ascii="Arial" w:hAnsi="Arial" w:cs="Arial"/>
          <w:bCs/>
        </w:rPr>
        <w:t>los</w:t>
      </w:r>
      <w:r w:rsidR="00BC0997" w:rsidRPr="00965846">
        <w:rPr>
          <w:rFonts w:ascii="Arial" w:hAnsi="Arial" w:cs="Arial"/>
          <w:bCs/>
        </w:rPr>
        <w:t xml:space="preserve"> proyecto</w:t>
      </w:r>
      <w:r w:rsidR="006F6001">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6F6001">
        <w:rPr>
          <w:rFonts w:ascii="Arial" w:hAnsi="Arial" w:cs="Arial"/>
          <w:bCs/>
        </w:rPr>
        <w:t xml:space="preserve"> </w:t>
      </w:r>
      <w:r w:rsidR="00B16C95">
        <w:rPr>
          <w:rFonts w:ascii="Arial" w:hAnsi="Arial" w:cs="Arial"/>
          <w:bCs/>
        </w:rPr>
        <w:t>l</w:t>
      </w:r>
      <w:r w:rsidR="006F6001">
        <w:rPr>
          <w:rFonts w:ascii="Arial" w:hAnsi="Arial" w:cs="Arial"/>
          <w:bCs/>
        </w:rPr>
        <w:t xml:space="preserve">os </w:t>
      </w:r>
      <w:r w:rsidR="00B01A07" w:rsidRPr="00965846">
        <w:rPr>
          <w:rFonts w:ascii="Arial" w:hAnsi="Arial" w:cs="Arial"/>
          <w:bCs/>
        </w:rPr>
        <w:t xml:space="preserve"> </w:t>
      </w:r>
      <w:r w:rsidR="00BC0997" w:rsidRPr="00965846">
        <w:rPr>
          <w:rFonts w:ascii="Arial" w:hAnsi="Arial" w:cs="Arial"/>
          <w:bCs/>
        </w:rPr>
        <w:t>expediente</w:t>
      </w:r>
      <w:r w:rsidR="006F6001">
        <w:rPr>
          <w:rFonts w:ascii="Arial" w:hAnsi="Arial" w:cs="Arial"/>
          <w:bCs/>
        </w:rPr>
        <w:t>s</w:t>
      </w:r>
      <w:r w:rsidR="00BC0997" w:rsidRPr="00965846">
        <w:rPr>
          <w:rFonts w:ascii="Arial" w:hAnsi="Arial" w:cs="Arial"/>
          <w:bCs/>
        </w:rPr>
        <w:t xml:space="preserve"> que a continuación se precisa</w:t>
      </w:r>
      <w:r w:rsidR="006F6001">
        <w:rPr>
          <w:rFonts w:ascii="Arial" w:hAnsi="Arial" w:cs="Arial"/>
          <w:bCs/>
        </w:rPr>
        <w:t>n</w:t>
      </w:r>
      <w:r w:rsidR="00BC0997" w:rsidRPr="00965846">
        <w:rPr>
          <w:rFonts w:ascii="Arial" w:hAnsi="Arial" w:cs="Arial"/>
          <w:bCs/>
        </w:rPr>
        <w:t xml:space="preserve">, este Pleno celebrará la </w:t>
      </w:r>
      <w:r w:rsidR="00FD4F08">
        <w:rPr>
          <w:rFonts w:ascii="Arial" w:hAnsi="Arial" w:cs="Arial"/>
          <w:bCs/>
        </w:rPr>
        <w:t>quinta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AE2092">
        <w:rPr>
          <w:rFonts w:ascii="Arial" w:hAnsi="Arial" w:cs="Arial"/>
          <w:bCs/>
        </w:rPr>
        <w:t xml:space="preserve"> </w:t>
      </w:r>
      <w:r w:rsidR="00AE2092" w:rsidRPr="00965846">
        <w:rPr>
          <w:rFonts w:ascii="Arial" w:hAnsi="Arial" w:cs="Arial"/>
          <w:bCs/>
        </w:rPr>
        <w:t>pública</w:t>
      </w:r>
      <w:r w:rsidR="00AE2092">
        <w:rPr>
          <w:rFonts w:ascii="Arial" w:hAnsi="Arial" w:cs="Arial"/>
          <w:bCs/>
        </w:rPr>
        <w:t xml:space="preserve"> de resolución</w:t>
      </w:r>
      <w:r w:rsidR="00F5341D" w:rsidRPr="00965846">
        <w:rPr>
          <w:rFonts w:ascii="Arial" w:hAnsi="Arial" w:cs="Arial"/>
          <w:bCs/>
        </w:rPr>
        <w:t xml:space="preserve"> v</w:t>
      </w:r>
      <w:r w:rsidR="007E07BC" w:rsidRPr="00965846">
        <w:rPr>
          <w:rFonts w:ascii="Arial" w:hAnsi="Arial" w:cs="Arial"/>
          <w:bCs/>
        </w:rPr>
        <w:t>irtual</w:t>
      </w:r>
      <w:r w:rsidR="005C56E8">
        <w:rPr>
          <w:rFonts w:ascii="Arial" w:hAnsi="Arial" w:cs="Arial"/>
          <w:bCs/>
        </w:rPr>
        <w:t xml:space="preserve">, el día </w:t>
      </w:r>
      <w:r w:rsidR="006F6001">
        <w:rPr>
          <w:rFonts w:ascii="Arial" w:hAnsi="Arial" w:cs="Arial"/>
          <w:bCs/>
        </w:rPr>
        <w:t>veinti</w:t>
      </w:r>
      <w:r w:rsidR="00FD4F08">
        <w:rPr>
          <w:rFonts w:ascii="Arial" w:hAnsi="Arial" w:cs="Arial"/>
          <w:bCs/>
        </w:rPr>
        <w:t>séis</w:t>
      </w:r>
      <w:r w:rsidR="00E434C5" w:rsidRPr="00965846">
        <w:rPr>
          <w:rFonts w:ascii="Arial" w:hAnsi="Arial" w:cs="Arial"/>
          <w:bCs/>
        </w:rPr>
        <w:t xml:space="preserve"> </w:t>
      </w:r>
      <w:r w:rsidR="002B091A">
        <w:rPr>
          <w:rFonts w:ascii="Arial" w:hAnsi="Arial" w:cs="Arial"/>
          <w:bCs/>
        </w:rPr>
        <w:t xml:space="preserve">de </w:t>
      </w:r>
      <w:r w:rsidR="00AE2092">
        <w:rPr>
          <w:rFonts w:ascii="Arial" w:hAnsi="Arial" w:cs="Arial"/>
          <w:bCs/>
        </w:rPr>
        <w:t>enero</w:t>
      </w:r>
      <w:r w:rsidR="00BC0997" w:rsidRPr="00965846">
        <w:rPr>
          <w:rFonts w:ascii="Arial" w:hAnsi="Arial" w:cs="Arial"/>
          <w:bCs/>
        </w:rPr>
        <w:t xml:space="preserve"> del año en curso, </w:t>
      </w:r>
      <w:bookmarkEnd w:id="0"/>
      <w:r w:rsidR="00260347">
        <w:rPr>
          <w:rFonts w:ascii="Arial" w:hAnsi="Arial" w:cs="Arial"/>
          <w:bCs/>
        </w:rPr>
        <w:t>a las catorce hora</w:t>
      </w:r>
      <w:r w:rsidR="006F6001">
        <w:rPr>
          <w:rFonts w:ascii="Arial" w:hAnsi="Arial" w:cs="Arial"/>
          <w:bCs/>
        </w:rPr>
        <w:t>s</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568"/>
        <w:gridCol w:w="1559"/>
        <w:gridCol w:w="2126"/>
        <w:gridCol w:w="3119"/>
        <w:gridCol w:w="1984"/>
      </w:tblGrid>
      <w:tr w:rsidR="00545BA8" w:rsidRPr="00CB6D84" w14:paraId="0FF35552" w14:textId="1FDA8559" w:rsidTr="006D34E2">
        <w:trPr>
          <w:trHeight w:val="558"/>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32A854A2" w:rsidR="00525A1D" w:rsidRPr="00CB6D84" w:rsidRDefault="003E0BB3" w:rsidP="006D34E2">
            <w:pPr>
              <w:spacing w:after="0" w:line="360" w:lineRule="auto"/>
              <w:jc w:val="center"/>
              <w:rPr>
                <w:rFonts w:ascii="Arial" w:hAnsi="Arial" w:cs="Arial"/>
                <w:b/>
                <w:sz w:val="20"/>
                <w:szCs w:val="20"/>
              </w:rPr>
            </w:pPr>
            <w:r>
              <w:rPr>
                <w:rFonts w:ascii="Arial" w:hAnsi="Arial" w:cs="Arial"/>
                <w:b/>
                <w:sz w:val="20"/>
                <w:szCs w:val="20"/>
              </w:rPr>
              <w:t>Denunciantes</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7EC38824" w:rsidR="00525A1D" w:rsidRPr="00CB6D84" w:rsidRDefault="00AE2092" w:rsidP="006D34E2">
            <w:pPr>
              <w:spacing w:after="0" w:line="360" w:lineRule="auto"/>
              <w:jc w:val="center"/>
              <w:rPr>
                <w:rFonts w:ascii="Arial" w:hAnsi="Arial" w:cs="Arial"/>
                <w:b/>
                <w:sz w:val="20"/>
                <w:szCs w:val="20"/>
              </w:rPr>
            </w:pPr>
            <w:r w:rsidRPr="00CB6D84">
              <w:rPr>
                <w:rFonts w:ascii="Arial" w:hAnsi="Arial" w:cs="Arial"/>
                <w:b/>
                <w:sz w:val="20"/>
                <w:szCs w:val="20"/>
              </w:rPr>
              <w:t>Denunciado</w:t>
            </w:r>
            <w:r w:rsidR="003E0BB3">
              <w:rPr>
                <w:rFonts w:ascii="Arial" w:hAnsi="Arial" w:cs="Arial"/>
                <w:b/>
                <w:sz w:val="20"/>
                <w:szCs w:val="20"/>
              </w:rPr>
              <w:t>s</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6D34E2">
        <w:trPr>
          <w:trHeight w:val="1450"/>
        </w:trPr>
        <w:tc>
          <w:tcPr>
            <w:tcW w:w="568"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46CC3519" w14:textId="2F49D929" w:rsidR="006F6001" w:rsidRPr="00CB6D84" w:rsidRDefault="006F6001" w:rsidP="006D34E2">
            <w:pPr>
              <w:rPr>
                <w:rFonts w:ascii="Arial" w:hAnsi="Arial" w:cs="Arial"/>
                <w:sz w:val="20"/>
                <w:szCs w:val="20"/>
              </w:rPr>
            </w:pPr>
            <w:r>
              <w:rPr>
                <w:rFonts w:ascii="Arial" w:hAnsi="Arial" w:cs="Arial"/>
                <w:sz w:val="20"/>
                <w:szCs w:val="20"/>
              </w:rPr>
              <w:t>TEEA-</w:t>
            </w:r>
            <w:r w:rsidR="00FD4F08">
              <w:rPr>
                <w:rFonts w:ascii="Arial" w:hAnsi="Arial" w:cs="Arial"/>
                <w:sz w:val="20"/>
                <w:szCs w:val="20"/>
              </w:rPr>
              <w:t xml:space="preserve">RAP-002/2021 </w:t>
            </w:r>
            <w:r w:rsidRPr="00CB6D84">
              <w:rPr>
                <w:rFonts w:ascii="Arial" w:hAnsi="Arial" w:cs="Arial"/>
                <w:sz w:val="20"/>
                <w:szCs w:val="20"/>
              </w:rPr>
              <w:tab/>
            </w:r>
          </w:p>
        </w:tc>
        <w:tc>
          <w:tcPr>
            <w:tcW w:w="2126" w:type="dxa"/>
            <w:tcBorders>
              <w:top w:val="single" w:sz="4" w:space="0" w:color="auto"/>
              <w:left w:val="single" w:sz="4" w:space="0" w:color="auto"/>
              <w:bottom w:val="single" w:sz="4" w:space="0" w:color="auto"/>
              <w:right w:val="single" w:sz="4" w:space="0" w:color="auto"/>
            </w:tcBorders>
          </w:tcPr>
          <w:p w14:paraId="231DCE4F" w14:textId="068F3570" w:rsidR="006F6001" w:rsidRPr="00CB6D84" w:rsidRDefault="00FD4F08" w:rsidP="006D34E2">
            <w:pPr>
              <w:spacing w:after="0"/>
              <w:jc w:val="both"/>
              <w:rPr>
                <w:rFonts w:ascii="Arial" w:hAnsi="Arial" w:cs="Arial"/>
                <w:sz w:val="20"/>
                <w:szCs w:val="20"/>
              </w:rPr>
            </w:pPr>
            <w:r w:rsidRPr="00FD4F08">
              <w:rPr>
                <w:rFonts w:ascii="Arial" w:hAnsi="Arial" w:cs="Arial"/>
                <w:sz w:val="20"/>
                <w:szCs w:val="20"/>
              </w:rPr>
              <w:t>C. Ángel Martín Ortega Garibay, representante propietario del Partido del Trabajo.</w:t>
            </w:r>
          </w:p>
        </w:tc>
        <w:tc>
          <w:tcPr>
            <w:tcW w:w="3119" w:type="dxa"/>
            <w:tcBorders>
              <w:top w:val="single" w:sz="4" w:space="0" w:color="auto"/>
              <w:left w:val="single" w:sz="4" w:space="0" w:color="auto"/>
              <w:bottom w:val="single" w:sz="4" w:space="0" w:color="auto"/>
              <w:right w:val="single" w:sz="4" w:space="0" w:color="auto"/>
            </w:tcBorders>
          </w:tcPr>
          <w:p w14:paraId="49807874" w14:textId="6BE29F8F"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 xml:space="preserve">lectoral de </w:t>
            </w:r>
            <w:r>
              <w:rPr>
                <w:rFonts w:ascii="Arial" w:hAnsi="Arial" w:cs="Arial"/>
                <w:sz w:val="20"/>
                <w:szCs w:val="20"/>
              </w:rPr>
              <w:t>A</w:t>
            </w:r>
            <w:r w:rsidRPr="006F6001">
              <w:rPr>
                <w:rFonts w:ascii="Arial" w:hAnsi="Arial" w:cs="Arial"/>
                <w:sz w:val="20"/>
                <w:szCs w:val="20"/>
              </w:rPr>
              <w:t>guascalientes.</w:t>
            </w:r>
          </w:p>
        </w:tc>
        <w:tc>
          <w:tcPr>
            <w:tcW w:w="1984" w:type="dxa"/>
            <w:vMerge w:val="restart"/>
            <w:tcBorders>
              <w:top w:val="single" w:sz="4" w:space="0" w:color="auto"/>
              <w:left w:val="single" w:sz="4" w:space="0" w:color="auto"/>
              <w:right w:val="single" w:sz="4" w:space="0" w:color="auto"/>
            </w:tcBorders>
          </w:tcPr>
          <w:p w14:paraId="501E9BC1" w14:textId="77777777" w:rsidR="006F6001" w:rsidRDefault="006F6001" w:rsidP="006D34E2">
            <w:pPr>
              <w:spacing w:after="0" w:line="360" w:lineRule="auto"/>
              <w:jc w:val="both"/>
              <w:rPr>
                <w:rFonts w:ascii="Arial" w:eastAsia="Times New Roman" w:hAnsi="Arial" w:cs="Arial"/>
                <w:bCs/>
                <w:sz w:val="20"/>
                <w:szCs w:val="20"/>
                <w:lang w:eastAsia="es-MX"/>
              </w:rPr>
            </w:pPr>
          </w:p>
          <w:p w14:paraId="52660290" w14:textId="77777777" w:rsidR="006F6001" w:rsidRDefault="006F6001" w:rsidP="006D34E2">
            <w:pPr>
              <w:spacing w:after="0" w:line="360" w:lineRule="auto"/>
              <w:jc w:val="both"/>
              <w:rPr>
                <w:rFonts w:ascii="Arial" w:eastAsia="Times New Roman" w:hAnsi="Arial" w:cs="Arial"/>
                <w:bCs/>
                <w:sz w:val="20"/>
                <w:szCs w:val="20"/>
                <w:lang w:eastAsia="es-MX"/>
              </w:rPr>
            </w:pPr>
          </w:p>
          <w:p w14:paraId="47A99DB8" w14:textId="77777777" w:rsidR="006F6001" w:rsidRDefault="006F6001" w:rsidP="006D34E2">
            <w:pPr>
              <w:spacing w:after="0" w:line="360" w:lineRule="auto"/>
              <w:jc w:val="both"/>
              <w:rPr>
                <w:rFonts w:ascii="Arial" w:eastAsia="Times New Roman" w:hAnsi="Arial" w:cs="Arial"/>
                <w:bCs/>
                <w:sz w:val="20"/>
                <w:szCs w:val="20"/>
                <w:lang w:eastAsia="es-MX"/>
              </w:rPr>
            </w:pPr>
          </w:p>
          <w:p w14:paraId="6099C61E" w14:textId="4ACB47F4" w:rsidR="006F6001" w:rsidRPr="00CB6D84" w:rsidRDefault="00FD4F08" w:rsidP="006D34E2">
            <w:pPr>
              <w:spacing w:after="0" w:line="360" w:lineRule="auto"/>
              <w:jc w:val="both"/>
              <w:rPr>
                <w:rFonts w:ascii="Arial" w:eastAsia="Times New Roman" w:hAnsi="Arial" w:cs="Arial"/>
                <w:bCs/>
                <w:sz w:val="20"/>
                <w:szCs w:val="20"/>
                <w:lang w:eastAsia="es-MX"/>
              </w:rPr>
            </w:pPr>
            <w:r w:rsidRPr="00FD4F08">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tr w:rsidR="006F6001" w:rsidRPr="00CB6D84" w14:paraId="3ECBBFC9" w14:textId="77777777" w:rsidTr="006D34E2">
        <w:trPr>
          <w:trHeight w:val="1450"/>
        </w:trPr>
        <w:tc>
          <w:tcPr>
            <w:tcW w:w="568" w:type="dxa"/>
            <w:tcBorders>
              <w:top w:val="single" w:sz="4" w:space="0" w:color="auto"/>
              <w:left w:val="single" w:sz="4" w:space="0" w:color="auto"/>
              <w:bottom w:val="single" w:sz="4" w:space="0" w:color="auto"/>
              <w:right w:val="single" w:sz="4" w:space="0" w:color="auto"/>
            </w:tcBorders>
          </w:tcPr>
          <w:p w14:paraId="257B810C" w14:textId="29895F02" w:rsidR="006F6001" w:rsidRDefault="006F6001"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559" w:type="dxa"/>
            <w:tcBorders>
              <w:top w:val="single" w:sz="4" w:space="0" w:color="auto"/>
              <w:left w:val="single" w:sz="4" w:space="0" w:color="auto"/>
              <w:bottom w:val="single" w:sz="4" w:space="0" w:color="auto"/>
              <w:right w:val="single" w:sz="4" w:space="0" w:color="auto"/>
            </w:tcBorders>
          </w:tcPr>
          <w:p w14:paraId="0E1278C9" w14:textId="7460A698" w:rsidR="006F6001" w:rsidRPr="00CB6D84" w:rsidRDefault="006F6001" w:rsidP="006D34E2">
            <w:pPr>
              <w:rPr>
                <w:rFonts w:ascii="Arial" w:hAnsi="Arial" w:cs="Arial"/>
                <w:sz w:val="20"/>
                <w:szCs w:val="20"/>
              </w:rPr>
            </w:pPr>
            <w:r w:rsidRPr="00CB6D84">
              <w:rPr>
                <w:rFonts w:ascii="Arial" w:hAnsi="Arial" w:cs="Arial"/>
                <w:sz w:val="20"/>
                <w:szCs w:val="20"/>
              </w:rPr>
              <w:t>TEEA-PES-00</w:t>
            </w:r>
            <w:r w:rsidR="00FD4F08">
              <w:rPr>
                <w:rFonts w:ascii="Arial" w:hAnsi="Arial" w:cs="Arial"/>
                <w:sz w:val="20"/>
                <w:szCs w:val="20"/>
              </w:rPr>
              <w:t>3</w:t>
            </w:r>
            <w:r w:rsidRPr="00CB6D84">
              <w:rPr>
                <w:rFonts w:ascii="Arial" w:hAnsi="Arial" w:cs="Arial"/>
                <w:sz w:val="20"/>
                <w:szCs w:val="20"/>
              </w:rPr>
              <w:t>/2021</w:t>
            </w:r>
          </w:p>
        </w:tc>
        <w:tc>
          <w:tcPr>
            <w:tcW w:w="2126" w:type="dxa"/>
            <w:tcBorders>
              <w:top w:val="single" w:sz="4" w:space="0" w:color="auto"/>
              <w:left w:val="single" w:sz="4" w:space="0" w:color="auto"/>
              <w:bottom w:val="single" w:sz="4" w:space="0" w:color="auto"/>
              <w:right w:val="single" w:sz="4" w:space="0" w:color="auto"/>
            </w:tcBorders>
          </w:tcPr>
          <w:p w14:paraId="75B07F2C" w14:textId="6E63D529" w:rsidR="006F6001" w:rsidRPr="00CB6D84" w:rsidRDefault="00FD4F08" w:rsidP="006D34E2">
            <w:pPr>
              <w:spacing w:after="0"/>
              <w:jc w:val="both"/>
              <w:rPr>
                <w:rFonts w:ascii="Arial" w:hAnsi="Arial" w:cs="Arial"/>
                <w:sz w:val="20"/>
                <w:szCs w:val="20"/>
              </w:rPr>
            </w:pPr>
            <w:r w:rsidRPr="00FD4F08">
              <w:rPr>
                <w:rFonts w:ascii="Arial" w:hAnsi="Arial" w:cs="Arial"/>
                <w:sz w:val="20"/>
                <w:szCs w:val="20"/>
              </w:rPr>
              <w:t>C. Fernando Alférez Barbosa.</w:t>
            </w:r>
            <w:r>
              <w:rPr>
                <w:rFonts w:ascii="Arial" w:hAnsi="Arial" w:cs="Arial"/>
                <w:sz w:val="20"/>
                <w:szCs w:val="20"/>
              </w:rPr>
              <w:t xml:space="preserve"> </w:t>
            </w:r>
          </w:p>
        </w:tc>
        <w:tc>
          <w:tcPr>
            <w:tcW w:w="3119" w:type="dxa"/>
            <w:tcBorders>
              <w:top w:val="single" w:sz="4" w:space="0" w:color="auto"/>
              <w:left w:val="single" w:sz="4" w:space="0" w:color="auto"/>
              <w:right w:val="single" w:sz="4" w:space="0" w:color="auto"/>
            </w:tcBorders>
          </w:tcPr>
          <w:p w14:paraId="0F0BB81E" w14:textId="12321556" w:rsidR="006F6001" w:rsidRPr="00CB6D84" w:rsidRDefault="006D34E2" w:rsidP="006D34E2">
            <w:pPr>
              <w:jc w:val="both"/>
              <w:rPr>
                <w:rFonts w:ascii="Arial" w:hAnsi="Arial" w:cs="Arial"/>
                <w:sz w:val="20"/>
                <w:szCs w:val="20"/>
              </w:rPr>
            </w:pPr>
            <w:r w:rsidRPr="006D34E2">
              <w:rPr>
                <w:rFonts w:ascii="Arial" w:hAnsi="Arial" w:cs="Arial"/>
                <w:sz w:val="20"/>
                <w:szCs w:val="20"/>
              </w:rPr>
              <w:t>C. Aldo Emmanuel Ruiz Sánchez, Delegado Estatal de Programas de Desarrollo de la Secretaría de Bienestar en Aguascalientes</w:t>
            </w:r>
            <w:r w:rsidR="00FD4F08">
              <w:rPr>
                <w:rFonts w:ascii="Arial" w:hAnsi="Arial" w:cs="Arial"/>
                <w:sz w:val="20"/>
                <w:szCs w:val="20"/>
              </w:rPr>
              <w:t>.</w:t>
            </w:r>
          </w:p>
        </w:tc>
        <w:tc>
          <w:tcPr>
            <w:tcW w:w="1984" w:type="dxa"/>
            <w:vMerge/>
            <w:tcBorders>
              <w:left w:val="single" w:sz="4" w:space="0" w:color="auto"/>
              <w:bottom w:val="single" w:sz="4" w:space="0" w:color="auto"/>
              <w:right w:val="single" w:sz="4" w:space="0" w:color="auto"/>
            </w:tcBorders>
          </w:tcPr>
          <w:p w14:paraId="4FA31790" w14:textId="77777777" w:rsidR="006F6001" w:rsidRPr="00CB6D84" w:rsidRDefault="006F6001" w:rsidP="006D34E2">
            <w:pPr>
              <w:spacing w:after="0" w:line="360" w:lineRule="auto"/>
              <w:jc w:val="both"/>
              <w:rPr>
                <w:rFonts w:ascii="Arial" w:eastAsia="Times New Roman" w:hAnsi="Arial" w:cs="Arial"/>
                <w:bCs/>
                <w:sz w:val="20"/>
                <w:szCs w:val="20"/>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5CE3300C" w14:textId="5E68EB7D" w:rsidR="00D7018A" w:rsidRDefault="00D7018A" w:rsidP="009C0B12">
      <w:pPr>
        <w:spacing w:line="240" w:lineRule="auto"/>
        <w:rPr>
          <w:rFonts w:ascii="Arial" w:hAnsi="Arial" w:cs="Arial"/>
          <w:b/>
        </w:rPr>
      </w:pPr>
    </w:p>
    <w:p w14:paraId="7A1EF299" w14:textId="23201F36" w:rsidR="00AE2092" w:rsidRDefault="00AE2092"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81F77" w14:textId="77777777" w:rsidR="00D45E95" w:rsidRDefault="00D45E95" w:rsidP="003028E7">
      <w:pPr>
        <w:spacing w:after="0" w:line="240" w:lineRule="auto"/>
      </w:pPr>
      <w:r>
        <w:separator/>
      </w:r>
    </w:p>
  </w:endnote>
  <w:endnote w:type="continuationSeparator" w:id="0">
    <w:p w14:paraId="3BF227BF" w14:textId="77777777" w:rsidR="00D45E95" w:rsidRDefault="00D45E95"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D45E95">
    <w:pPr>
      <w:pStyle w:val="Piedepgina"/>
      <w:jc w:val="right"/>
    </w:pPr>
  </w:p>
  <w:p w14:paraId="7B801511" w14:textId="77777777" w:rsidR="005F3ABF" w:rsidRDefault="00D45E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D5CBD" w14:textId="77777777" w:rsidR="00D45E95" w:rsidRDefault="00D45E95" w:rsidP="003028E7">
      <w:pPr>
        <w:spacing w:after="0" w:line="240" w:lineRule="auto"/>
      </w:pPr>
      <w:r>
        <w:separator/>
      </w:r>
    </w:p>
  </w:footnote>
  <w:footnote w:type="continuationSeparator" w:id="0">
    <w:p w14:paraId="6CF446A7" w14:textId="77777777" w:rsidR="00D45E95" w:rsidRDefault="00D45E95"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D45E95"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24B8144" w:rsidR="00873FCD" w:rsidRPr="00355DD7" w:rsidRDefault="00FD4F08"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Quinta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6F6001">
            <w:rPr>
              <w:rFonts w:ascii="Arial" w:eastAsia="Times New Roman" w:hAnsi="Arial" w:cs="Arial"/>
              <w:b/>
              <w:bCs/>
              <w:szCs w:val="20"/>
              <w:lang w:eastAsia="es-MX"/>
            </w:rPr>
            <w:t>veinti</w:t>
          </w:r>
          <w:r>
            <w:rPr>
              <w:rFonts w:ascii="Arial" w:eastAsia="Times New Roman" w:hAnsi="Arial" w:cs="Arial"/>
              <w:b/>
              <w:bCs/>
              <w:szCs w:val="20"/>
              <w:lang w:eastAsia="es-MX"/>
            </w:rPr>
            <w:t>séis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AE2092">
            <w:rPr>
              <w:rFonts w:ascii="Arial" w:eastAsia="Times New Roman" w:hAnsi="Arial" w:cs="Arial"/>
              <w:b/>
              <w:bCs/>
              <w:szCs w:val="20"/>
              <w:lang w:eastAsia="es-MX"/>
            </w:rPr>
            <w:t>enero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D45E9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198</Words>
  <Characters>1092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8</cp:revision>
  <cp:lastPrinted>2020-11-17T22:45:00Z</cp:lastPrinted>
  <dcterms:created xsi:type="dcterms:W3CDTF">2021-01-12T19:55:00Z</dcterms:created>
  <dcterms:modified xsi:type="dcterms:W3CDTF">2021-01-26T17:12:00Z</dcterms:modified>
</cp:coreProperties>
</file>