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16532A">
        <w:rPr>
          <w:rFonts w:ascii="Arial" w:eastAsia="Times New Roman" w:hAnsi="Arial" w:cs="Arial"/>
          <w:bCs/>
          <w:sz w:val="24"/>
          <w:szCs w:val="24"/>
          <w:lang w:eastAsia="es-ES"/>
        </w:rPr>
        <w:t>B</w:t>
      </w:r>
      <w:r w:rsidRPr="00FD5A65">
        <w:rPr>
          <w:rFonts w:ascii="Arial" w:eastAsia="Times New Roman" w:hAnsi="Arial" w:cs="Arial"/>
          <w:bCs/>
          <w:sz w:val="24"/>
          <w:szCs w:val="24"/>
          <w:lang w:eastAsia="es-ES"/>
        </w:rPr>
        <w:t>uenas tardes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iendo las 1</w:t>
      </w:r>
      <w:r w:rsidR="0016532A">
        <w:rPr>
          <w:rFonts w:ascii="Arial" w:eastAsia="Times New Roman" w:hAnsi="Arial" w:cs="Arial"/>
          <w:bCs/>
          <w:sz w:val="24"/>
          <w:szCs w:val="24"/>
          <w:lang w:eastAsia="es-ES"/>
        </w:rPr>
        <w:t>4</w:t>
      </w:r>
      <w:r w:rsidRPr="00FD5A65">
        <w:rPr>
          <w:rFonts w:ascii="Arial" w:eastAsia="Times New Roman" w:hAnsi="Arial" w:cs="Arial"/>
          <w:bCs/>
          <w:sz w:val="24"/>
          <w:szCs w:val="24"/>
          <w:lang w:eastAsia="es-ES"/>
        </w:rPr>
        <w:t xml:space="preserve"> horas con </w:t>
      </w:r>
      <w:r w:rsidR="00D316F4">
        <w:rPr>
          <w:rFonts w:ascii="Arial" w:eastAsia="Times New Roman" w:hAnsi="Arial" w:cs="Arial"/>
          <w:bCs/>
          <w:sz w:val="24"/>
          <w:szCs w:val="24"/>
          <w:lang w:eastAsia="es-ES"/>
        </w:rPr>
        <w:t>1</w:t>
      </w:r>
      <w:r w:rsidRPr="00FD5A65">
        <w:rPr>
          <w:rFonts w:ascii="Arial" w:eastAsia="Times New Roman" w:hAnsi="Arial" w:cs="Arial"/>
          <w:bCs/>
          <w:sz w:val="24"/>
          <w:szCs w:val="24"/>
          <w:lang w:eastAsia="es-ES"/>
        </w:rPr>
        <w:t xml:space="preserve"> minuto, da inicio la </w:t>
      </w:r>
      <w:r w:rsidR="0016532A">
        <w:rPr>
          <w:rFonts w:ascii="Arial" w:eastAsia="Times New Roman" w:hAnsi="Arial" w:cs="Arial"/>
          <w:bCs/>
          <w:sz w:val="24"/>
          <w:szCs w:val="24"/>
          <w:lang w:eastAsia="es-ES"/>
        </w:rPr>
        <w:t>Cuarta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16532A">
        <w:rPr>
          <w:rFonts w:ascii="Arial" w:eastAsia="Times New Roman" w:hAnsi="Arial" w:cs="Arial"/>
          <w:bCs/>
          <w:sz w:val="24"/>
          <w:szCs w:val="24"/>
          <w:lang w:eastAsia="es-ES"/>
        </w:rPr>
        <w:t>6</w:t>
      </w:r>
      <w:r w:rsidRPr="00FD5A65">
        <w:rPr>
          <w:rFonts w:ascii="Arial" w:eastAsia="Times New Roman" w:hAnsi="Arial" w:cs="Arial"/>
          <w:bCs/>
          <w:sz w:val="24"/>
          <w:szCs w:val="24"/>
          <w:lang w:eastAsia="es-ES"/>
        </w:rPr>
        <w:t xml:space="preserve"> de </w:t>
      </w:r>
      <w:r w:rsidR="0016532A">
        <w:rPr>
          <w:rFonts w:ascii="Arial" w:eastAsia="Times New Roman" w:hAnsi="Arial" w:cs="Arial"/>
          <w:bCs/>
          <w:sz w:val="24"/>
          <w:szCs w:val="24"/>
          <w:lang w:eastAsia="es-ES"/>
        </w:rPr>
        <w:t>febrero</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0001430A">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permiso, Magistrado Presidente, </w:t>
      </w:r>
      <w:r w:rsidRPr="00FD5A65">
        <w:rPr>
          <w:rFonts w:ascii="Arial" w:eastAsia="Times New Roman" w:hAnsi="Arial" w:cs="Arial"/>
          <w:sz w:val="24"/>
          <w:szCs w:val="24"/>
          <w:lang w:eastAsia="es-ES"/>
        </w:rPr>
        <w:t xml:space="preserve">doy fe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16532A">
        <w:rPr>
          <w:rFonts w:ascii="Arial" w:eastAsia="Times New Roman" w:hAnsi="Arial" w:cs="Arial"/>
          <w:sz w:val="24"/>
          <w:szCs w:val="24"/>
          <w:lang w:eastAsia="es-ES"/>
        </w:rPr>
        <w:t>Cuarta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Sentencia del Juicio </w:t>
      </w:r>
      <w:r w:rsidR="00E07014">
        <w:rPr>
          <w:rFonts w:ascii="Arial" w:hAnsi="Arial" w:cs="Arial"/>
          <w:sz w:val="24"/>
          <w:szCs w:val="24"/>
        </w:rPr>
        <w:t xml:space="preserve">para la </w:t>
      </w:r>
      <w:r w:rsidRPr="0016532A">
        <w:rPr>
          <w:rFonts w:ascii="Arial" w:hAnsi="Arial" w:cs="Arial"/>
          <w:sz w:val="24"/>
          <w:szCs w:val="24"/>
        </w:rPr>
        <w:t>Protección de los Derechos Político-Electorales del Ciudadano identificado con el número de expediente TEEA-JDC-005/2019, propuesto por la ponencia del Magistrado Jorge Ramón Díaz de León Gutiérrez</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r w:rsidR="0001430A">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Gracias, Secretario General, ahora le solicito dé cuenta con el primer asunto del orden del día. -------------------------------------------------------------------------------------------------------</w:t>
      </w:r>
      <w:r w:rsidR="00F74BC1" w:rsidRPr="00FD5A65">
        <w:rPr>
          <w:rFonts w:ascii="Arial" w:hAnsi="Arial" w:cs="Arial"/>
          <w:bCs/>
          <w:sz w:val="24"/>
          <w:szCs w:val="24"/>
        </w:rPr>
        <w:t>-----------------------------------------</w:t>
      </w:r>
    </w:p>
    <w:p w:rsidR="00D316F4" w:rsidRPr="00D316F4" w:rsidRDefault="00987D31" w:rsidP="00D316F4">
      <w:pPr>
        <w:tabs>
          <w:tab w:val="left" w:pos="284"/>
          <w:tab w:val="left" w:pos="426"/>
        </w:tabs>
        <w:spacing w:after="0" w:line="360" w:lineRule="auto"/>
        <w:jc w:val="both"/>
        <w:rPr>
          <w:rFonts w:ascii="Arial" w:eastAsia="Times New Roman" w:hAnsi="Arial" w:cs="Arial"/>
          <w:b/>
          <w:sz w:val="24"/>
          <w:szCs w:val="24"/>
          <w:lang w:val="es-ES_tradnl" w:eastAsia="es-ES"/>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w:t>
      </w:r>
      <w:r w:rsidR="00E07014">
        <w:rPr>
          <w:rFonts w:ascii="Arial" w:hAnsi="Arial" w:cs="Arial"/>
          <w:sz w:val="24"/>
          <w:szCs w:val="24"/>
        </w:rPr>
        <w:t xml:space="preserve"> secretario</w:t>
      </w:r>
      <w:r w:rsidRPr="00FD5A65">
        <w:rPr>
          <w:rFonts w:ascii="Arial" w:hAnsi="Arial" w:cs="Arial"/>
          <w:sz w:val="24"/>
          <w:szCs w:val="24"/>
        </w:rPr>
        <w:t>,</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2969AC">
        <w:rPr>
          <w:rFonts w:ascii="Arial" w:hAnsi="Arial" w:cs="Arial"/>
          <w:sz w:val="24"/>
          <w:szCs w:val="24"/>
        </w:rPr>
        <w:t>pongo</w:t>
      </w:r>
      <w:r w:rsidRPr="00FD5A65">
        <w:rPr>
          <w:rFonts w:ascii="Arial" w:hAnsi="Arial" w:cs="Arial"/>
          <w:sz w:val="24"/>
          <w:szCs w:val="24"/>
        </w:rPr>
        <w:t xml:space="preserve"> a su consideración el orden del día, </w:t>
      </w:r>
      <w:r w:rsidR="002969AC">
        <w:rPr>
          <w:rFonts w:ascii="Arial" w:hAnsi="Arial" w:cs="Arial"/>
          <w:sz w:val="24"/>
          <w:szCs w:val="24"/>
        </w:rPr>
        <w:t>quien esté por la afirmativa sírvase</w:t>
      </w:r>
      <w:r w:rsidR="00F74BC1" w:rsidRPr="00FD5A65">
        <w:rPr>
          <w:rFonts w:ascii="Arial" w:hAnsi="Arial" w:cs="Arial"/>
          <w:sz w:val="24"/>
          <w:szCs w:val="24"/>
        </w:rPr>
        <w:t xml:space="preserve"> manifestarlo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Pr="00FD5A65">
        <w:rPr>
          <w:rFonts w:ascii="Arial" w:hAnsi="Arial" w:cs="Arial"/>
          <w:sz w:val="24"/>
          <w:szCs w:val="24"/>
        </w:rPr>
        <w:t>El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proofErr w:type="gramStart"/>
      <w:r w:rsidRPr="00FD5A65">
        <w:rPr>
          <w:rFonts w:ascii="Arial" w:hAnsi="Arial" w:cs="Arial"/>
          <w:bCs/>
          <w:sz w:val="24"/>
          <w:szCs w:val="24"/>
        </w:rPr>
        <w:t>Secretario</w:t>
      </w:r>
      <w:proofErr w:type="gramEnd"/>
      <w:r w:rsidRPr="00FD5A65">
        <w:rPr>
          <w:rFonts w:ascii="Arial" w:hAnsi="Arial" w:cs="Arial"/>
          <w:bCs/>
          <w:sz w:val="24"/>
          <w:szCs w:val="24"/>
        </w:rPr>
        <w:t>, le solicito dé cuenta con el siguiente punto del orden del día. --------------------------------------------------------------------------------------------------</w:t>
      </w:r>
      <w:r w:rsidR="00F74BC1" w:rsidRPr="00FD5A65">
        <w:rPr>
          <w:rFonts w:ascii="Arial" w:hAnsi="Arial" w:cs="Arial"/>
          <w:bCs/>
          <w:sz w:val="24"/>
          <w:szCs w:val="24"/>
        </w:rPr>
        <w:t>--------------------------------------------------------------------------------------------------------------------</w:t>
      </w:r>
      <w:r w:rsidR="00404CF5" w:rsidRPr="00FD5A65">
        <w:rPr>
          <w:rFonts w:ascii="Arial" w:hAnsi="Arial" w:cs="Arial"/>
          <w:bCs/>
          <w:sz w:val="24"/>
          <w:szCs w:val="24"/>
        </w:rPr>
        <w:t>--------</w:t>
      </w:r>
      <w:r w:rsidR="00E07014">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de proyecto de Sentencia que pone a su consideración </w:t>
      </w:r>
      <w:r w:rsidR="005C0AD1">
        <w:rPr>
          <w:rFonts w:ascii="Arial" w:hAnsi="Arial" w:cs="Arial"/>
          <w:sz w:val="24"/>
          <w:szCs w:val="24"/>
        </w:rPr>
        <w:t>la</w:t>
      </w:r>
      <w:r w:rsidRPr="00FD5A65">
        <w:rPr>
          <w:rFonts w:ascii="Arial" w:hAnsi="Arial" w:cs="Arial"/>
          <w:sz w:val="24"/>
          <w:szCs w:val="24"/>
        </w:rPr>
        <w:t xml:space="preserve"> ponencia</w:t>
      </w:r>
      <w:r w:rsidR="005C0AD1">
        <w:rPr>
          <w:rFonts w:ascii="Arial" w:hAnsi="Arial" w:cs="Arial"/>
          <w:sz w:val="24"/>
          <w:szCs w:val="24"/>
        </w:rPr>
        <w:t xml:space="preserve"> del</w:t>
      </w:r>
      <w:r w:rsidRPr="00FD5A65">
        <w:rPr>
          <w:rFonts w:ascii="Arial" w:hAnsi="Arial" w:cs="Arial"/>
          <w:sz w:val="24"/>
          <w:szCs w:val="24"/>
        </w:rPr>
        <w:t xml:space="preserve"> </w:t>
      </w:r>
      <w:r w:rsidRPr="00FD5A65">
        <w:rPr>
          <w:rFonts w:ascii="Arial" w:eastAsia="Times New Roman" w:hAnsi="Arial" w:cs="Arial"/>
          <w:sz w:val="24"/>
          <w:szCs w:val="24"/>
          <w:lang w:eastAsia="es-ES"/>
        </w:rPr>
        <w:t>Magistrad</w:t>
      </w:r>
      <w:r w:rsidR="002969AC">
        <w:rPr>
          <w:rFonts w:ascii="Arial" w:eastAsia="Times New Roman" w:hAnsi="Arial" w:cs="Arial"/>
          <w:sz w:val="24"/>
          <w:szCs w:val="24"/>
          <w:lang w:eastAsia="es-ES"/>
        </w:rPr>
        <w:t>o</w:t>
      </w:r>
      <w:r w:rsidRPr="00FD5A65">
        <w:rPr>
          <w:rFonts w:ascii="Arial" w:hAnsi="Arial" w:cs="Arial"/>
          <w:sz w:val="24"/>
          <w:szCs w:val="24"/>
        </w:rPr>
        <w:t xml:space="preserve"> </w:t>
      </w:r>
      <w:r w:rsidR="005C0AD1">
        <w:rPr>
          <w:rFonts w:ascii="Arial" w:hAnsi="Arial" w:cs="Arial"/>
          <w:sz w:val="24"/>
          <w:szCs w:val="24"/>
        </w:rPr>
        <w:t>Jorge Ramón Díaz de León Gutiérrez</w:t>
      </w:r>
      <w:r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01430A" w:rsidRPr="00FD5A65">
        <w:rPr>
          <w:rFonts w:ascii="Arial" w:hAnsi="Arial" w:cs="Arial"/>
          <w:b/>
          <w:sz w:val="24"/>
          <w:szCs w:val="24"/>
        </w:rPr>
        <w:t xml:space="preserve"> </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señor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5C0AD1">
        <w:rPr>
          <w:rFonts w:ascii="Arial" w:hAnsi="Arial" w:cs="Arial"/>
          <w:sz w:val="24"/>
          <w:szCs w:val="24"/>
        </w:rPr>
        <w:t xml:space="preserve"> </w:t>
      </w:r>
      <w:r w:rsidR="007D4867">
        <w:rPr>
          <w:rFonts w:ascii="Arial" w:hAnsi="Arial" w:cs="Arial"/>
          <w:sz w:val="24"/>
          <w:szCs w:val="24"/>
        </w:rPr>
        <w:t>l</w:t>
      </w:r>
      <w:r w:rsidR="005C0AD1">
        <w:rPr>
          <w:rFonts w:ascii="Arial" w:hAnsi="Arial" w:cs="Arial"/>
          <w:sz w:val="24"/>
          <w:szCs w:val="24"/>
        </w:rPr>
        <w:t>a</w:t>
      </w:r>
      <w:r w:rsidRPr="00FD5A65">
        <w:rPr>
          <w:rFonts w:ascii="Arial" w:hAnsi="Arial" w:cs="Arial"/>
          <w:sz w:val="24"/>
          <w:szCs w:val="24"/>
        </w:rPr>
        <w:t xml:space="preserve"> Secretari</w:t>
      </w:r>
      <w:r w:rsidR="005C0AD1">
        <w:rPr>
          <w:rFonts w:ascii="Arial" w:hAnsi="Arial" w:cs="Arial"/>
          <w:sz w:val="24"/>
          <w:szCs w:val="24"/>
        </w:rPr>
        <w:t>a</w:t>
      </w:r>
      <w:r w:rsidRPr="00FD5A65">
        <w:rPr>
          <w:rFonts w:ascii="Arial" w:hAnsi="Arial" w:cs="Arial"/>
          <w:sz w:val="24"/>
          <w:szCs w:val="24"/>
        </w:rPr>
        <w:t xml:space="preserve"> de Estudio </w:t>
      </w:r>
      <w:r w:rsidR="005C0AD1">
        <w:rPr>
          <w:rFonts w:ascii="Arial" w:hAnsi="Arial" w:cs="Arial"/>
          <w:b/>
          <w:sz w:val="24"/>
          <w:szCs w:val="24"/>
        </w:rPr>
        <w:t>Cindy Cristina Macías Avelar</w:t>
      </w:r>
      <w:r w:rsidRPr="00FD5A65">
        <w:rPr>
          <w:rFonts w:ascii="Arial" w:hAnsi="Arial" w:cs="Arial"/>
          <w:sz w:val="24"/>
          <w:szCs w:val="24"/>
        </w:rPr>
        <w:t xml:space="preserve"> para que dé cuenta del proyecto propuesto </w:t>
      </w:r>
      <w:r w:rsidRPr="00FD5A65">
        <w:rPr>
          <w:rFonts w:ascii="Arial" w:eastAsia="Times New Roman" w:hAnsi="Arial" w:cs="Arial"/>
          <w:sz w:val="24"/>
          <w:szCs w:val="24"/>
          <w:lang w:eastAsia="es-ES"/>
        </w:rPr>
        <w:t xml:space="preserve">por </w:t>
      </w:r>
      <w:r w:rsidR="005C0AD1">
        <w:rPr>
          <w:rFonts w:ascii="Arial" w:eastAsia="Times New Roman" w:hAnsi="Arial" w:cs="Arial"/>
          <w:sz w:val="24"/>
          <w:szCs w:val="24"/>
          <w:lang w:eastAsia="es-ES"/>
        </w:rPr>
        <w:t>la</w:t>
      </w:r>
      <w:r w:rsidR="007D4867">
        <w:rPr>
          <w:rFonts w:ascii="Arial" w:eastAsia="Times New Roman" w:hAnsi="Arial" w:cs="Arial"/>
          <w:sz w:val="24"/>
          <w:szCs w:val="24"/>
          <w:lang w:eastAsia="es-ES"/>
        </w:rPr>
        <w:t xml:space="preserve"> Ponencia</w:t>
      </w:r>
      <w:r w:rsidR="005C0AD1">
        <w:rPr>
          <w:rFonts w:ascii="Arial" w:eastAsia="Times New Roman" w:hAnsi="Arial" w:cs="Arial"/>
          <w:sz w:val="24"/>
          <w:szCs w:val="24"/>
          <w:lang w:eastAsia="es-ES"/>
        </w:rPr>
        <w:t xml:space="preserve"> del Magistrado Jorge Ramón Díaz de León Gutiérrez</w:t>
      </w:r>
      <w:r w:rsidRPr="00FD5A65">
        <w:rPr>
          <w:rFonts w:ascii="Arial" w:hAnsi="Arial" w:cs="Arial"/>
          <w:sz w:val="24"/>
          <w:szCs w:val="24"/>
        </w:rPr>
        <w:t>. ------------------------------------------------------------------------------------------------------------------------------</w:t>
      </w:r>
      <w:r w:rsidR="0001430A">
        <w:rPr>
          <w:rFonts w:ascii="Arial" w:hAnsi="Arial" w:cs="Arial"/>
          <w:sz w:val="24"/>
          <w:szCs w:val="24"/>
        </w:rPr>
        <w:t>---------------------------</w:t>
      </w:r>
      <w:r w:rsidR="00E07014">
        <w:rPr>
          <w:rFonts w:ascii="Arial" w:hAnsi="Arial" w:cs="Arial"/>
          <w:sz w:val="24"/>
          <w:szCs w:val="24"/>
        </w:rPr>
        <w:t>-------------------</w:t>
      </w:r>
      <w:r w:rsidR="0001430A">
        <w:rPr>
          <w:rFonts w:ascii="Arial" w:hAnsi="Arial" w:cs="Arial"/>
          <w:sz w:val="24"/>
          <w:szCs w:val="24"/>
        </w:rPr>
        <w:t>----------------</w:t>
      </w:r>
      <w:r w:rsidRPr="00FD5A65">
        <w:rPr>
          <w:rFonts w:ascii="Arial" w:hAnsi="Arial" w:cs="Arial"/>
          <w:b/>
          <w:bCs/>
          <w:sz w:val="24"/>
          <w:szCs w:val="24"/>
        </w:rPr>
        <w:t>SECRETARI</w:t>
      </w:r>
      <w:r w:rsidR="005C0AD1">
        <w:rPr>
          <w:rFonts w:ascii="Arial" w:hAnsi="Arial" w:cs="Arial"/>
          <w:b/>
          <w:bCs/>
          <w:sz w:val="24"/>
          <w:szCs w:val="24"/>
        </w:rPr>
        <w:t>A</w:t>
      </w:r>
      <w:r w:rsidRPr="00FD5A65">
        <w:rPr>
          <w:rFonts w:ascii="Arial" w:hAnsi="Arial" w:cs="Arial"/>
          <w:b/>
          <w:bCs/>
          <w:sz w:val="24"/>
          <w:szCs w:val="24"/>
        </w:rPr>
        <w:t xml:space="preserve"> DE ESTUDIO </w:t>
      </w:r>
      <w:r w:rsidR="005C0AD1">
        <w:rPr>
          <w:rFonts w:ascii="Arial" w:hAnsi="Arial" w:cs="Arial"/>
          <w:b/>
          <w:bCs/>
          <w:sz w:val="24"/>
          <w:szCs w:val="24"/>
        </w:rPr>
        <w:t>CINDY</w:t>
      </w:r>
      <w:r w:rsidRPr="00FD5A65">
        <w:rPr>
          <w:rFonts w:ascii="Arial" w:hAnsi="Arial" w:cs="Arial"/>
          <w:b/>
          <w:bCs/>
          <w:sz w:val="24"/>
          <w:szCs w:val="24"/>
        </w:rPr>
        <w:t>.</w:t>
      </w:r>
      <w:r w:rsidR="00FC27C2" w:rsidRPr="00FD5A65">
        <w:rPr>
          <w:rFonts w:ascii="Arial" w:hAnsi="Arial" w:cs="Arial"/>
          <w:sz w:val="24"/>
          <w:szCs w:val="24"/>
        </w:rPr>
        <w:t xml:space="preserve"> </w:t>
      </w:r>
      <w:r w:rsidR="000A185E" w:rsidRPr="00FB3545">
        <w:rPr>
          <w:rFonts w:ascii="Arial" w:eastAsia="Times New Roman" w:hAnsi="Arial" w:cs="Arial"/>
          <w:color w:val="000000" w:themeColor="text1"/>
          <w:sz w:val="24"/>
          <w:szCs w:val="24"/>
          <w:lang w:eastAsia="es-MX"/>
        </w:rPr>
        <w:t xml:space="preserve">Con su </w:t>
      </w:r>
      <w:r w:rsidR="00D316F4">
        <w:rPr>
          <w:rFonts w:ascii="Arial" w:eastAsia="Times New Roman" w:hAnsi="Arial" w:cs="Arial"/>
          <w:color w:val="000000" w:themeColor="text1"/>
          <w:sz w:val="24"/>
          <w:szCs w:val="24"/>
          <w:lang w:eastAsia="es-MX"/>
        </w:rPr>
        <w:t>autorización</w:t>
      </w:r>
      <w:r w:rsidR="000A185E" w:rsidRPr="00FB3545">
        <w:rPr>
          <w:rFonts w:ascii="Arial" w:eastAsia="Times New Roman" w:hAnsi="Arial" w:cs="Arial"/>
          <w:color w:val="000000" w:themeColor="text1"/>
          <w:sz w:val="24"/>
          <w:szCs w:val="24"/>
          <w:lang w:eastAsia="es-MX"/>
        </w:rPr>
        <w:t xml:space="preserve"> Magistrado Presidente: Magistrada, Magistrado, doy cuenta </w:t>
      </w:r>
      <w:r w:rsidR="00D316F4" w:rsidRPr="00D316F4">
        <w:rPr>
          <w:rFonts w:ascii="Arial" w:hAnsi="Arial" w:cs="Arial"/>
          <w:sz w:val="24"/>
          <w:szCs w:val="24"/>
        </w:rPr>
        <w:t xml:space="preserve">doy cuenta con el juicio para la protección de los derechos político-electorales del ciudadano 05 de este año, promovido por Tomás Rangel Altamira, en su calidad de presidente de la asociación política “Voces Hidrocálidas”, </w:t>
      </w:r>
      <w:r w:rsidR="00B94664">
        <w:rPr>
          <w:rFonts w:ascii="Arial" w:hAnsi="Arial" w:cs="Arial"/>
          <w:sz w:val="24"/>
          <w:szCs w:val="24"/>
        </w:rPr>
        <w:t xml:space="preserve">promovido </w:t>
      </w:r>
      <w:r w:rsidR="00D316F4" w:rsidRPr="00D316F4">
        <w:rPr>
          <w:rFonts w:ascii="Arial" w:hAnsi="Arial" w:cs="Arial"/>
          <w:sz w:val="24"/>
          <w:szCs w:val="24"/>
        </w:rPr>
        <w:t xml:space="preserve">en contra del </w:t>
      </w:r>
      <w:r w:rsidR="00D316F4" w:rsidRPr="00D316F4">
        <w:rPr>
          <w:rFonts w:ascii="Arial" w:eastAsia="Times New Roman" w:hAnsi="Arial" w:cs="Arial"/>
          <w:sz w:val="24"/>
          <w:szCs w:val="24"/>
          <w:lang w:val="es-ES_tradnl" w:eastAsia="es-ES"/>
        </w:rPr>
        <w:t>acuerdo CG-A-05/19, por el que el Consejo General del Instituto Estatal Electoral estableció el procedimiento para el refrendo de su registro.</w:t>
      </w:r>
    </w:p>
    <w:p w:rsidR="00D316F4" w:rsidRPr="00D316F4" w:rsidRDefault="00D316F4" w:rsidP="00D316F4">
      <w:pPr>
        <w:spacing w:line="360" w:lineRule="auto"/>
        <w:jc w:val="both"/>
        <w:rPr>
          <w:rFonts w:ascii="Arial" w:hAnsi="Arial" w:cs="Arial"/>
          <w:sz w:val="24"/>
          <w:szCs w:val="24"/>
        </w:rPr>
      </w:pP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D316F4">
        <w:rPr>
          <w:rFonts w:ascii="Arial" w:hAnsi="Arial" w:cs="Arial"/>
        </w:rPr>
        <w:lastRenderedPageBreak/>
        <w:t>La actora se duele en específico, de la temporalidad establecida para la celebración de la Asamblea General y el lapso de tiempo que el Comisionado del Instituto Estatal Electoral permanecerá en el recinto donde se efectuará la reunión, para certificar la asistencia de los convocados, ya que considera que no tienen sustento legal y fueron establecidos de manera arbitraria.</w:t>
      </w:r>
      <w:r>
        <w:rPr>
          <w:rFonts w:ascii="Arial" w:hAnsi="Arial" w:cs="Arial"/>
        </w:rPr>
        <w:t xml:space="preserve"> </w:t>
      </w:r>
      <w:r w:rsidRPr="00D316F4">
        <w:rPr>
          <w:rFonts w:ascii="Arial" w:hAnsi="Arial" w:cs="Arial"/>
        </w:rPr>
        <w:t>En su demanda, la promovente hace valer cuatro agravios.</w:t>
      </w: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E07014">
        <w:rPr>
          <w:rFonts w:ascii="Arial" w:hAnsi="Arial" w:cs="Arial"/>
          <w:b/>
        </w:rPr>
        <w:t>Primero</w:t>
      </w:r>
      <w:r w:rsidRPr="00D316F4">
        <w:rPr>
          <w:rFonts w:ascii="Arial" w:hAnsi="Arial" w:cs="Arial"/>
        </w:rPr>
        <w:t>: Que la autoridad otorgó un plazo de treinta días para celebrar la asamblea general, sin tomar en cuenta que por virtud de la sentencia recaída al diverso juicio ciudadano TEEA-JDC-004/2019, se ordenó reponer el procedimiento, por lo que si el artículo tercero transitorio del Decreto 91, establec</w:t>
      </w:r>
      <w:r w:rsidR="00B94664">
        <w:rPr>
          <w:rFonts w:ascii="Arial" w:hAnsi="Arial" w:cs="Arial"/>
        </w:rPr>
        <w:t>ió</w:t>
      </w:r>
      <w:r w:rsidRPr="00D316F4">
        <w:rPr>
          <w:rFonts w:ascii="Arial" w:hAnsi="Arial" w:cs="Arial"/>
        </w:rPr>
        <w:t xml:space="preserve"> que las asociaciones políticas deberán refrendar su registro dentro de un periodo de dieciocho meses, debió atender a esa temporalidad.</w:t>
      </w: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E07014">
        <w:rPr>
          <w:rFonts w:ascii="Arial" w:hAnsi="Arial" w:cs="Arial"/>
          <w:b/>
        </w:rPr>
        <w:t>Segundo</w:t>
      </w:r>
      <w:r w:rsidRPr="00D316F4">
        <w:rPr>
          <w:rFonts w:ascii="Arial" w:hAnsi="Arial" w:cs="Arial"/>
        </w:rPr>
        <w:t>: Que la responsable no consideró que la asociación depende de las prerrogativas que recibe y que de acuerdo a la logística ordenada en el acuerdo impugnado y al costo de traslado de los asistentes, deberá erogar gastos que la asociación no alcanza a cubrir con la ministración mensual que se le otorga.</w:t>
      </w: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D316F4">
        <w:rPr>
          <w:rFonts w:ascii="Arial" w:hAnsi="Arial" w:cs="Arial"/>
        </w:rPr>
        <w:t xml:space="preserve">En el proyecto se propone declarar infundado el primer agravio, ya que el promovente parte de una premisa equivocada, puesto que la reposición del procedimiento decretada en el primer juicio, no se estableció para ampliar por dieciocho meses más el plazo para realizar el procedimiento de refrendo.  </w:t>
      </w:r>
    </w:p>
    <w:p w:rsidR="00D316F4" w:rsidRPr="00D316F4" w:rsidRDefault="00D316F4" w:rsidP="00D316F4">
      <w:pPr>
        <w:spacing w:after="0" w:line="360" w:lineRule="auto"/>
        <w:jc w:val="both"/>
        <w:rPr>
          <w:rFonts w:ascii="Arial" w:hAnsi="Arial" w:cs="Arial"/>
          <w:bCs/>
          <w:sz w:val="24"/>
          <w:szCs w:val="24"/>
        </w:rPr>
      </w:pPr>
      <w:r w:rsidRPr="00D316F4">
        <w:rPr>
          <w:rFonts w:ascii="Arial" w:hAnsi="Arial" w:cs="Arial"/>
          <w:sz w:val="24"/>
          <w:szCs w:val="24"/>
        </w:rPr>
        <w:t xml:space="preserve">El segundo agravio resulta inoperante, pues </w:t>
      </w:r>
      <w:r w:rsidRPr="00D316F4">
        <w:rPr>
          <w:rFonts w:ascii="Arial" w:hAnsi="Arial" w:cs="Arial"/>
          <w:bCs/>
          <w:sz w:val="24"/>
          <w:szCs w:val="24"/>
        </w:rPr>
        <w:t xml:space="preserve">este tribunal no cuenta con elementos para determinar si son correctas o no las afirmaciones de la quejosa, toda vez que no ofertó medios de prueba para evidenciar los montos que deberá erogar con motivo de la logística de la asamblea y la contratación del Notario Público respectivo, y cómo es que éstos, en su caso, son imposibles de cubrir con sus ministraciones. </w:t>
      </w: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D316F4">
        <w:rPr>
          <w:rFonts w:ascii="Arial" w:hAnsi="Arial" w:cs="Arial"/>
          <w:bCs/>
        </w:rPr>
        <w:t>Al margen de lo anterior, debe considerarse que los gastos</w:t>
      </w:r>
      <w:r w:rsidRPr="00D316F4">
        <w:rPr>
          <w:rFonts w:ascii="Arial" w:hAnsi="Arial" w:cs="Arial"/>
        </w:rPr>
        <w:t xml:space="preserve"> relativos a la asamblea, son una cuestión que la asociación debió prever anticipadamente e ir tomando las medidas necesarias para estar en condiciones de sufragarlos, pues la normativa electoral establece la obligación de refrendar el registro y una parte esencial del procedimiento consiste precisamente en la celebración de una asamblea con la asistencia de al menos setecientos afiliados.</w:t>
      </w: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p>
    <w:p w:rsidR="00D316F4" w:rsidRPr="00D316F4" w:rsidRDefault="00D316F4" w:rsidP="00D316F4">
      <w:pPr>
        <w:pStyle w:val="NormalWeb"/>
        <w:spacing w:before="0" w:beforeAutospacing="0" w:after="0" w:afterAutospacing="0" w:line="360" w:lineRule="auto"/>
        <w:contextualSpacing/>
        <w:mirrorIndents/>
        <w:jc w:val="both"/>
        <w:rPr>
          <w:rFonts w:ascii="Arial" w:hAnsi="Arial" w:cs="Arial"/>
        </w:rPr>
      </w:pPr>
      <w:r w:rsidRPr="00D316F4">
        <w:rPr>
          <w:rFonts w:ascii="Arial" w:hAnsi="Arial" w:cs="Arial"/>
        </w:rPr>
        <w:lastRenderedPageBreak/>
        <w:t>Por lo que hace al tercero y cuarto agravios, en los que la actora considera que son muy breves los plazos de treinta días para celebrar la asamblea general y de treinta minutos para que el Comisionado del Instituto Estatal Electoral certifique las condiciones del lugar donde se desarrolla y en su caso la imposibilidad de celebrarse, en el proyecto se propone declararlos fundados, ya que si bien</w:t>
      </w:r>
      <w:r w:rsidR="00A47CAD">
        <w:rPr>
          <w:rFonts w:ascii="Arial" w:hAnsi="Arial" w:cs="Arial"/>
        </w:rPr>
        <w:t>,</w:t>
      </w:r>
      <w:r w:rsidRPr="00D316F4">
        <w:rPr>
          <w:rFonts w:ascii="Arial" w:hAnsi="Arial" w:cs="Arial"/>
        </w:rPr>
        <w:t xml:space="preserve"> en la sentencia del diverso juicio ciudadano 4 del 2019 fue reconocida por este Tribunal la facultad reglamentaria de la autoridad responsable, también es cierto que </w:t>
      </w:r>
      <w:bookmarkStart w:id="4" w:name="_Hlk348858"/>
      <w:r w:rsidRPr="00D316F4">
        <w:rPr>
          <w:rFonts w:ascii="Arial" w:hAnsi="Arial" w:cs="Arial"/>
        </w:rPr>
        <w:t>el refrendo de registro implica el pleno ejercicio del derecho político-electoral de asociación previsto por la Constitución Federal y, en tal sentido, es obligación de la autoridad electoral asegurar a los ciudadanos su pleno ejercicio, maximizando los derechos sustantivos sobre aspectos procesales</w:t>
      </w:r>
      <w:bookmarkEnd w:id="4"/>
      <w:r w:rsidRPr="00D316F4">
        <w:rPr>
          <w:rFonts w:ascii="Arial" w:hAnsi="Arial" w:cs="Arial"/>
        </w:rPr>
        <w:t>, ya que los plazos son simplemente un medio para alcanzar esos propósitos.</w:t>
      </w:r>
    </w:p>
    <w:p w:rsidR="00D316F4" w:rsidRPr="00D316F4" w:rsidRDefault="00D316F4" w:rsidP="0001430A">
      <w:pPr>
        <w:pStyle w:val="NormalWeb"/>
        <w:tabs>
          <w:tab w:val="left" w:pos="284"/>
          <w:tab w:val="left" w:pos="426"/>
          <w:tab w:val="left" w:pos="709"/>
        </w:tabs>
        <w:spacing w:before="0" w:beforeAutospacing="0" w:after="0" w:afterAutospacing="0" w:line="360" w:lineRule="auto"/>
        <w:contextualSpacing/>
        <w:mirrorIndents/>
        <w:jc w:val="both"/>
        <w:rPr>
          <w:rFonts w:ascii="Arial" w:hAnsi="Arial" w:cs="Arial"/>
        </w:rPr>
      </w:pPr>
      <w:r w:rsidRPr="00D316F4">
        <w:rPr>
          <w:rFonts w:ascii="Arial" w:hAnsi="Arial" w:cs="Arial"/>
        </w:rPr>
        <w:t>Por tanto, tratándose de requisitos y formalidades procesales establecidos en la ley, debe atenderse a su finalidad</w:t>
      </w:r>
      <w:r w:rsidRPr="00D316F4">
        <w:rPr>
          <w:rFonts w:ascii="Arial" w:hAnsi="Arial" w:cs="Arial"/>
          <w:i/>
        </w:rPr>
        <w:t xml:space="preserve"> </w:t>
      </w:r>
      <w:r w:rsidRPr="00D316F4">
        <w:rPr>
          <w:rFonts w:ascii="Arial" w:hAnsi="Arial" w:cs="Arial"/>
        </w:rPr>
        <w:t xml:space="preserve">para interpretar en sentido favorable a los derechos humanos. En esas condiciones, si la celebración de la asamblea tiene como finalidad corroborar que la asociación política aún cuenta con el número de </w:t>
      </w:r>
      <w:r w:rsidR="00B94664">
        <w:rPr>
          <w:rFonts w:ascii="Arial" w:hAnsi="Arial" w:cs="Arial"/>
        </w:rPr>
        <w:t>miembros</w:t>
      </w:r>
      <w:r w:rsidRPr="00D316F4">
        <w:rPr>
          <w:rFonts w:ascii="Arial" w:hAnsi="Arial" w:cs="Arial"/>
        </w:rPr>
        <w:t xml:space="preserve"> que establece la norma y que pertenezcan a diferentes municipios, lo conducente es conceder un lapso de tiempo dentro del que sea posible realizar todos los actos tendentes a la notificación de setecientas personas, con diversa residencia, hacer las gestiones ante un Notario Público de la entidad, la localización de un inmueble con las características exigidas por la responsable y en su caso, convocar a una segunda asamblea, si no se hubiese celebrado la primera, en términos de lo dispuesto por el numeral II del procedimiento de refrendo contenido en el acuerdo impugnado.</w:t>
      </w:r>
      <w:r w:rsidR="0001430A">
        <w:rPr>
          <w:rFonts w:ascii="Arial" w:hAnsi="Arial" w:cs="Arial"/>
        </w:rPr>
        <w:t xml:space="preserve"> </w:t>
      </w:r>
      <w:r w:rsidRPr="00D316F4">
        <w:rPr>
          <w:rFonts w:ascii="Arial" w:hAnsi="Arial" w:cs="Arial"/>
        </w:rPr>
        <w:t>Luego, un lapso de noventa días es un plazo razonable para la realización de los actos necesarios para convocar y celebrar tal asamblea.</w:t>
      </w:r>
    </w:p>
    <w:p w:rsidR="00D316F4" w:rsidRPr="00D316F4" w:rsidRDefault="00D316F4" w:rsidP="0001430A">
      <w:pPr>
        <w:pStyle w:val="Prrafodelista"/>
        <w:tabs>
          <w:tab w:val="left" w:pos="426"/>
        </w:tabs>
        <w:spacing w:after="0" w:line="360" w:lineRule="auto"/>
        <w:ind w:left="0"/>
        <w:jc w:val="both"/>
        <w:rPr>
          <w:rFonts w:ascii="Arial" w:hAnsi="Arial" w:cs="Arial"/>
          <w:sz w:val="24"/>
          <w:szCs w:val="24"/>
        </w:rPr>
      </w:pPr>
      <w:r w:rsidRPr="00D316F4">
        <w:rPr>
          <w:rFonts w:ascii="Arial" w:hAnsi="Arial" w:cs="Arial"/>
          <w:bCs/>
          <w:sz w:val="24"/>
          <w:szCs w:val="24"/>
        </w:rPr>
        <w:t xml:space="preserve">En la misma lógica de lo antes expuesto, </w:t>
      </w:r>
      <w:r w:rsidRPr="00D316F4">
        <w:rPr>
          <w:rFonts w:ascii="Arial" w:hAnsi="Arial" w:cs="Arial"/>
          <w:sz w:val="24"/>
          <w:szCs w:val="24"/>
        </w:rPr>
        <w:t>se considera que noventa minutos constituye un lapso razonable para que el comisionado del Instituto espere y certifique las circunstancias a que se refiere el numeral II del multicitado acuerdo y, en su caso,</w:t>
      </w:r>
      <w:r w:rsidRPr="00D316F4">
        <w:rPr>
          <w:rFonts w:ascii="Arial" w:hAnsi="Arial" w:cs="Arial"/>
          <w:b/>
          <w:sz w:val="24"/>
          <w:szCs w:val="24"/>
        </w:rPr>
        <w:t xml:space="preserve"> </w:t>
      </w:r>
      <w:r w:rsidRPr="00D316F4">
        <w:rPr>
          <w:rFonts w:ascii="Arial" w:hAnsi="Arial" w:cs="Arial"/>
          <w:sz w:val="24"/>
          <w:szCs w:val="24"/>
        </w:rPr>
        <w:t>la imposibilidad de celebrar la asamblea, por las diversas razones establecidas en el mismo.</w:t>
      </w:r>
      <w:r w:rsidR="0001430A">
        <w:rPr>
          <w:rFonts w:ascii="Arial" w:hAnsi="Arial" w:cs="Arial"/>
          <w:sz w:val="24"/>
          <w:szCs w:val="24"/>
        </w:rPr>
        <w:t xml:space="preserve"> </w:t>
      </w:r>
      <w:r w:rsidRPr="00D316F4">
        <w:rPr>
          <w:rFonts w:ascii="Arial" w:hAnsi="Arial" w:cs="Arial"/>
          <w:sz w:val="24"/>
          <w:szCs w:val="24"/>
        </w:rPr>
        <w:t xml:space="preserve">Tal periodo de tiempo, satisface el criterio de necesidad por los múltiples agentes externos o contingencias en el traslado de las personas convocadas; siendo un plazo proporcional a los aspectos logísticos y globales de una asamblea, que se conforma por varias acciones complejas de organización. </w:t>
      </w:r>
    </w:p>
    <w:p w:rsidR="00FD3FA4" w:rsidRPr="00FD5A65" w:rsidRDefault="00D316F4" w:rsidP="00B94664">
      <w:pPr>
        <w:pStyle w:val="Prrafodelista"/>
        <w:tabs>
          <w:tab w:val="left" w:pos="426"/>
        </w:tabs>
        <w:spacing w:after="0" w:line="360" w:lineRule="auto"/>
        <w:ind w:left="0"/>
        <w:jc w:val="both"/>
        <w:rPr>
          <w:rFonts w:ascii="Arial" w:hAnsi="Arial" w:cs="Arial"/>
          <w:sz w:val="24"/>
          <w:szCs w:val="24"/>
        </w:rPr>
      </w:pPr>
      <w:r w:rsidRPr="00D316F4">
        <w:rPr>
          <w:rFonts w:ascii="Arial" w:hAnsi="Arial" w:cs="Arial"/>
          <w:sz w:val="24"/>
          <w:szCs w:val="24"/>
        </w:rPr>
        <w:lastRenderedPageBreak/>
        <w:t xml:space="preserve">Con base en todo lo expuesto, en el proyecto se propone modificar el acuerdo impugnado, únicamente a efecto de que el Consejo General establezca que el plazo para la celebración de la Asamblea General será de </w:t>
      </w:r>
      <w:r w:rsidRPr="00D316F4">
        <w:rPr>
          <w:rFonts w:ascii="Arial" w:hAnsi="Arial" w:cs="Arial"/>
          <w:b/>
          <w:sz w:val="24"/>
          <w:szCs w:val="24"/>
        </w:rPr>
        <w:t>noventa días naturales</w:t>
      </w:r>
      <w:r w:rsidRPr="00D316F4">
        <w:rPr>
          <w:rFonts w:ascii="Arial" w:hAnsi="Arial" w:cs="Arial"/>
          <w:sz w:val="24"/>
          <w:szCs w:val="24"/>
        </w:rPr>
        <w:t xml:space="preserve">, contados a partir de la notificación del acuerdo y que el Comisionado que designe para acudir a la asamblea general, certificará en un término de </w:t>
      </w:r>
      <w:r w:rsidRPr="00D316F4">
        <w:rPr>
          <w:rFonts w:ascii="Arial" w:hAnsi="Arial" w:cs="Arial"/>
          <w:b/>
          <w:sz w:val="24"/>
          <w:szCs w:val="24"/>
        </w:rPr>
        <w:t>noventa minutos</w:t>
      </w:r>
      <w:r w:rsidRPr="00D316F4">
        <w:rPr>
          <w:rFonts w:ascii="Arial" w:hAnsi="Arial" w:cs="Arial"/>
          <w:sz w:val="24"/>
          <w:szCs w:val="24"/>
        </w:rPr>
        <w:t>,</w:t>
      </w:r>
      <w:r w:rsidRPr="00D316F4">
        <w:rPr>
          <w:rFonts w:ascii="Arial" w:hAnsi="Arial" w:cs="Arial"/>
          <w:b/>
          <w:sz w:val="24"/>
          <w:szCs w:val="24"/>
        </w:rPr>
        <w:t xml:space="preserve"> </w:t>
      </w:r>
      <w:r w:rsidRPr="00D316F4">
        <w:rPr>
          <w:rFonts w:ascii="Arial" w:hAnsi="Arial" w:cs="Arial"/>
          <w:sz w:val="24"/>
          <w:szCs w:val="24"/>
        </w:rPr>
        <w:t>las circunstancias a que se refiere el numeral II del procedimiento o, en su caso,</w:t>
      </w:r>
      <w:r w:rsidRPr="00D316F4">
        <w:rPr>
          <w:rFonts w:ascii="Arial" w:hAnsi="Arial" w:cs="Arial"/>
          <w:b/>
          <w:sz w:val="24"/>
          <w:szCs w:val="24"/>
        </w:rPr>
        <w:t xml:space="preserve"> </w:t>
      </w:r>
      <w:r w:rsidRPr="00D316F4">
        <w:rPr>
          <w:rFonts w:ascii="Arial" w:hAnsi="Arial" w:cs="Arial"/>
          <w:sz w:val="24"/>
          <w:szCs w:val="24"/>
        </w:rPr>
        <w:t>la imposibilidad de celebrarla.</w:t>
      </w:r>
      <w:r w:rsidR="00B94664">
        <w:rPr>
          <w:rFonts w:ascii="Arial" w:hAnsi="Arial" w:cs="Arial"/>
          <w:sz w:val="24"/>
          <w:szCs w:val="24"/>
        </w:rPr>
        <w:t xml:space="preserve"> </w:t>
      </w:r>
      <w:r w:rsidRPr="00D316F4">
        <w:rPr>
          <w:rFonts w:ascii="Arial" w:hAnsi="Arial" w:cs="Arial"/>
          <w:sz w:val="24"/>
          <w:szCs w:val="24"/>
        </w:rPr>
        <w:t>Es la cuenta Magistrada y Magistrados.</w:t>
      </w:r>
      <w:r w:rsidR="00027A3E" w:rsidRPr="00FD5A65">
        <w:rPr>
          <w:rFonts w:ascii="Arial" w:hAnsi="Arial" w:cs="Arial"/>
          <w:sz w:val="24"/>
          <w:szCs w:val="24"/>
        </w:rPr>
        <w:t>-----------------------------------------------------------------------------------------------------------------------------------</w:t>
      </w:r>
      <w:r w:rsidR="00B94664">
        <w:rPr>
          <w:rFonts w:ascii="Arial" w:hAnsi="Arial" w:cs="Arial"/>
          <w:sz w:val="24"/>
          <w:szCs w:val="24"/>
        </w:rPr>
        <w:t xml:space="preserve"> </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Muchas gracias</w:t>
      </w:r>
      <w:r w:rsidR="0010269D">
        <w:rPr>
          <w:rFonts w:ascii="Arial" w:hAnsi="Arial" w:cs="Arial"/>
          <w:sz w:val="24"/>
          <w:szCs w:val="24"/>
        </w:rPr>
        <w:t>,</w:t>
      </w:r>
      <w:r w:rsidR="00001A38" w:rsidRPr="00FD5A65">
        <w:rPr>
          <w:rFonts w:ascii="Arial" w:hAnsi="Arial" w:cs="Arial"/>
          <w:sz w:val="24"/>
          <w:szCs w:val="24"/>
        </w:rPr>
        <w:t xml:space="preserve"> Magistrada, Magistrado es</w:t>
      </w:r>
      <w:r w:rsidR="007F22D3" w:rsidRPr="00FD5A65">
        <w:rPr>
          <w:rFonts w:ascii="Arial" w:hAnsi="Arial" w:cs="Arial"/>
          <w:sz w:val="24"/>
          <w:szCs w:val="24"/>
        </w:rPr>
        <w:t xml:space="preserve">tá a </w:t>
      </w:r>
      <w:r w:rsidR="00FA1C65">
        <w:rPr>
          <w:rFonts w:ascii="Arial" w:hAnsi="Arial" w:cs="Arial"/>
          <w:sz w:val="24"/>
          <w:szCs w:val="24"/>
        </w:rPr>
        <w:t xml:space="preserve">su </w:t>
      </w:r>
      <w:r w:rsidR="007F22D3" w:rsidRPr="00FD5A65">
        <w:rPr>
          <w:rFonts w:ascii="Arial" w:hAnsi="Arial" w:cs="Arial"/>
          <w:sz w:val="24"/>
          <w:szCs w:val="24"/>
        </w:rPr>
        <w:t xml:space="preserve">consideración </w:t>
      </w:r>
      <w:r w:rsidR="00C11025" w:rsidRPr="00FD5A65">
        <w:rPr>
          <w:rFonts w:ascii="Arial" w:hAnsi="Arial" w:cs="Arial"/>
          <w:sz w:val="24"/>
          <w:szCs w:val="24"/>
        </w:rPr>
        <w:t>el</w:t>
      </w:r>
      <w:r w:rsidR="00001A38" w:rsidRPr="00FD5A65">
        <w:rPr>
          <w:rFonts w:ascii="Arial" w:hAnsi="Arial" w:cs="Arial"/>
          <w:sz w:val="24"/>
          <w:szCs w:val="24"/>
        </w:rPr>
        <w:t xml:space="preserve"> proyecto</w:t>
      </w:r>
      <w:r w:rsidR="007D4867">
        <w:rPr>
          <w:rFonts w:ascii="Arial" w:hAnsi="Arial" w:cs="Arial"/>
          <w:sz w:val="24"/>
          <w:szCs w:val="24"/>
        </w:rPr>
        <w:t>,</w:t>
      </w:r>
      <w:r w:rsidR="007F2993" w:rsidRPr="00FD5A65">
        <w:rPr>
          <w:rFonts w:ascii="Arial" w:hAnsi="Arial" w:cs="Arial"/>
          <w:sz w:val="24"/>
          <w:szCs w:val="24"/>
        </w:rPr>
        <w:t xml:space="preserve"> </w:t>
      </w:r>
      <w:r w:rsidR="007D4867">
        <w:rPr>
          <w:rFonts w:ascii="Arial" w:hAnsi="Arial" w:cs="Arial"/>
          <w:sz w:val="24"/>
          <w:szCs w:val="24"/>
        </w:rPr>
        <w:t>n</w:t>
      </w:r>
      <w:r w:rsidR="00001A38" w:rsidRPr="00FD5A65">
        <w:rPr>
          <w:rFonts w:ascii="Arial" w:hAnsi="Arial" w:cs="Arial"/>
          <w:bCs/>
          <w:sz w:val="24"/>
          <w:szCs w:val="24"/>
        </w:rPr>
        <w:t xml:space="preserve">o sé si </w:t>
      </w:r>
      <w:r w:rsidR="0010269D">
        <w:rPr>
          <w:rFonts w:ascii="Arial" w:hAnsi="Arial" w:cs="Arial"/>
          <w:bCs/>
          <w:sz w:val="24"/>
          <w:szCs w:val="24"/>
        </w:rPr>
        <w:t>alguien quisiera, usted quiere intervenir</w:t>
      </w:r>
      <w:r w:rsidR="00001A38" w:rsidRPr="00FD5A65">
        <w:rPr>
          <w:rFonts w:ascii="Arial" w:hAnsi="Arial" w:cs="Arial"/>
          <w:bCs/>
          <w:sz w:val="24"/>
          <w:szCs w:val="24"/>
        </w:rPr>
        <w:t>. -----------------------------------------------------------------------------------------------------------------------</w:t>
      </w:r>
      <w:r w:rsidR="00711FA5" w:rsidRPr="00FD5A65">
        <w:rPr>
          <w:rFonts w:ascii="Arial" w:hAnsi="Arial" w:cs="Arial"/>
          <w:b/>
          <w:sz w:val="24"/>
          <w:szCs w:val="24"/>
        </w:rPr>
        <w:t>MAGISTRAD</w:t>
      </w:r>
      <w:r w:rsidR="0010269D">
        <w:rPr>
          <w:rFonts w:ascii="Arial" w:hAnsi="Arial" w:cs="Arial"/>
          <w:b/>
          <w:sz w:val="24"/>
          <w:szCs w:val="24"/>
        </w:rPr>
        <w:t>O</w:t>
      </w:r>
      <w:r w:rsidR="00711FA5" w:rsidRPr="00FD5A65">
        <w:rPr>
          <w:rFonts w:ascii="Arial" w:hAnsi="Arial" w:cs="Arial"/>
          <w:b/>
          <w:sz w:val="24"/>
          <w:szCs w:val="24"/>
        </w:rPr>
        <w:t xml:space="preserve"> </w:t>
      </w:r>
      <w:r w:rsidR="0010269D">
        <w:rPr>
          <w:rFonts w:ascii="Arial" w:hAnsi="Arial" w:cs="Arial"/>
          <w:b/>
          <w:sz w:val="24"/>
          <w:szCs w:val="24"/>
        </w:rPr>
        <w:t>JORGE</w:t>
      </w:r>
      <w:r w:rsidR="00711FA5" w:rsidRPr="00FD5A65">
        <w:rPr>
          <w:rFonts w:ascii="Arial" w:hAnsi="Arial" w:cs="Arial"/>
          <w:b/>
          <w:sz w:val="24"/>
          <w:szCs w:val="24"/>
        </w:rPr>
        <w:t>.</w:t>
      </w:r>
      <w:r w:rsidR="00AD30F7">
        <w:rPr>
          <w:rFonts w:ascii="Arial" w:hAnsi="Arial" w:cs="Arial"/>
          <w:b/>
          <w:sz w:val="24"/>
          <w:szCs w:val="24"/>
        </w:rPr>
        <w:t xml:space="preserve"> </w:t>
      </w:r>
      <w:r w:rsidR="00972EAC" w:rsidRPr="00972EAC">
        <w:rPr>
          <w:rFonts w:ascii="Arial" w:hAnsi="Arial" w:cs="Arial"/>
          <w:sz w:val="24"/>
          <w:szCs w:val="24"/>
        </w:rPr>
        <w:t>Con su v</w:t>
      </w:r>
      <w:r w:rsidR="00AD30F7" w:rsidRPr="00AD30F7">
        <w:rPr>
          <w:rFonts w:ascii="Arial" w:hAnsi="Arial" w:cs="Arial"/>
          <w:sz w:val="24"/>
          <w:szCs w:val="24"/>
        </w:rPr>
        <w:t xml:space="preserve">enía Presidente </w:t>
      </w:r>
      <w:r w:rsidR="00FA1C65">
        <w:rPr>
          <w:rFonts w:ascii="Arial" w:hAnsi="Arial" w:cs="Arial"/>
          <w:sz w:val="24"/>
          <w:szCs w:val="24"/>
        </w:rPr>
        <w:t>si me permite, gracias presidente</w:t>
      </w:r>
      <w:r w:rsidR="00A47CAD">
        <w:rPr>
          <w:rFonts w:ascii="Arial" w:hAnsi="Arial" w:cs="Arial"/>
          <w:sz w:val="24"/>
          <w:szCs w:val="24"/>
        </w:rPr>
        <w:t>,</w:t>
      </w:r>
      <w:r w:rsidR="00AD30F7" w:rsidRPr="00AD30F7">
        <w:rPr>
          <w:rFonts w:ascii="Arial" w:hAnsi="Arial" w:cs="Arial"/>
          <w:sz w:val="24"/>
          <w:szCs w:val="24"/>
        </w:rPr>
        <w:t xml:space="preserve"> magistrada</w:t>
      </w:r>
      <w:r w:rsidR="00FA1C65">
        <w:rPr>
          <w:rFonts w:ascii="Arial" w:hAnsi="Arial" w:cs="Arial"/>
          <w:sz w:val="24"/>
          <w:szCs w:val="24"/>
        </w:rPr>
        <w:t>,</w:t>
      </w:r>
      <w:r w:rsidR="00AD30F7" w:rsidRPr="00AD30F7">
        <w:rPr>
          <w:rFonts w:ascii="Arial" w:hAnsi="Arial" w:cs="Arial"/>
          <w:sz w:val="24"/>
          <w:szCs w:val="24"/>
        </w:rPr>
        <w:t xml:space="preserve"> únicamente para precisar algunos puntos</w:t>
      </w:r>
      <w:r w:rsidR="00AD30F7">
        <w:rPr>
          <w:rFonts w:ascii="Arial" w:hAnsi="Arial" w:cs="Arial"/>
          <w:sz w:val="24"/>
          <w:szCs w:val="24"/>
        </w:rPr>
        <w:t xml:space="preserve"> de la cuenta </w:t>
      </w:r>
      <w:r w:rsidR="00FA1C65">
        <w:rPr>
          <w:rFonts w:ascii="Arial" w:hAnsi="Arial" w:cs="Arial"/>
          <w:sz w:val="24"/>
          <w:szCs w:val="24"/>
        </w:rPr>
        <w:t>que fue suficientemente</w:t>
      </w:r>
      <w:r w:rsidR="00AD30F7">
        <w:rPr>
          <w:rFonts w:ascii="Arial" w:hAnsi="Arial" w:cs="Arial"/>
          <w:sz w:val="24"/>
          <w:szCs w:val="24"/>
        </w:rPr>
        <w:t xml:space="preserve"> exhaustiva recordamos que este asunto deriva </w:t>
      </w:r>
      <w:r w:rsidR="00FA1C65">
        <w:rPr>
          <w:rFonts w:ascii="Arial" w:hAnsi="Arial" w:cs="Arial"/>
          <w:sz w:val="24"/>
          <w:szCs w:val="24"/>
        </w:rPr>
        <w:t>del</w:t>
      </w:r>
      <w:r w:rsidR="00AD30F7">
        <w:rPr>
          <w:rFonts w:ascii="Arial" w:hAnsi="Arial" w:cs="Arial"/>
          <w:sz w:val="24"/>
          <w:szCs w:val="24"/>
        </w:rPr>
        <w:t xml:space="preserve"> acuerdo </w:t>
      </w:r>
      <w:r w:rsidR="00FA1C65">
        <w:rPr>
          <w:rFonts w:ascii="Arial" w:hAnsi="Arial" w:cs="Arial"/>
          <w:sz w:val="24"/>
          <w:szCs w:val="24"/>
        </w:rPr>
        <w:t xml:space="preserve">que se </w:t>
      </w:r>
      <w:r w:rsidR="00AD30F7">
        <w:rPr>
          <w:rFonts w:ascii="Arial" w:hAnsi="Arial" w:cs="Arial"/>
          <w:sz w:val="24"/>
          <w:szCs w:val="24"/>
        </w:rPr>
        <w:t>emiti</w:t>
      </w:r>
      <w:r w:rsidR="00FA1C65">
        <w:rPr>
          <w:rFonts w:ascii="Arial" w:hAnsi="Arial" w:cs="Arial"/>
          <w:sz w:val="24"/>
          <w:szCs w:val="24"/>
        </w:rPr>
        <w:t xml:space="preserve">ó en </w:t>
      </w:r>
      <w:r w:rsidR="00AD30F7">
        <w:rPr>
          <w:rFonts w:ascii="Arial" w:hAnsi="Arial" w:cs="Arial"/>
          <w:sz w:val="24"/>
          <w:szCs w:val="24"/>
        </w:rPr>
        <w:t xml:space="preserve">cumplimiento </w:t>
      </w:r>
      <w:r w:rsidR="00FA1C65">
        <w:rPr>
          <w:rFonts w:ascii="Arial" w:hAnsi="Arial" w:cs="Arial"/>
          <w:sz w:val="24"/>
          <w:szCs w:val="24"/>
        </w:rPr>
        <w:t xml:space="preserve">al </w:t>
      </w:r>
      <w:r w:rsidR="00AD30F7">
        <w:rPr>
          <w:rFonts w:ascii="Arial" w:hAnsi="Arial" w:cs="Arial"/>
          <w:sz w:val="24"/>
          <w:szCs w:val="24"/>
        </w:rPr>
        <w:t>J</w:t>
      </w:r>
      <w:r w:rsidR="00FA1C65">
        <w:rPr>
          <w:rFonts w:ascii="Arial" w:hAnsi="Arial" w:cs="Arial"/>
          <w:sz w:val="24"/>
          <w:szCs w:val="24"/>
        </w:rPr>
        <w:t>DC</w:t>
      </w:r>
      <w:r w:rsidR="00AD30F7">
        <w:rPr>
          <w:rFonts w:ascii="Arial" w:hAnsi="Arial" w:cs="Arial"/>
          <w:sz w:val="24"/>
          <w:szCs w:val="24"/>
        </w:rPr>
        <w:t xml:space="preserve"> anterior a éste cinco 2019 que fue </w:t>
      </w:r>
      <w:r w:rsidR="00FA1C65">
        <w:rPr>
          <w:rFonts w:ascii="Arial" w:hAnsi="Arial" w:cs="Arial"/>
          <w:sz w:val="24"/>
          <w:szCs w:val="24"/>
        </w:rPr>
        <w:t xml:space="preserve">el </w:t>
      </w:r>
      <w:r w:rsidR="00AD30F7">
        <w:rPr>
          <w:rFonts w:ascii="Arial" w:hAnsi="Arial" w:cs="Arial"/>
          <w:sz w:val="24"/>
          <w:szCs w:val="24"/>
        </w:rPr>
        <w:t xml:space="preserve">cuatro promovido por la propia asociación política estatal </w:t>
      </w:r>
      <w:r w:rsidR="00FA1C65">
        <w:rPr>
          <w:rFonts w:ascii="Arial" w:hAnsi="Arial" w:cs="Arial"/>
          <w:sz w:val="24"/>
          <w:szCs w:val="24"/>
        </w:rPr>
        <w:t>“V</w:t>
      </w:r>
      <w:r w:rsidR="00AD30F7">
        <w:rPr>
          <w:rFonts w:ascii="Arial" w:hAnsi="Arial" w:cs="Arial"/>
          <w:sz w:val="24"/>
          <w:szCs w:val="24"/>
        </w:rPr>
        <w:t xml:space="preserve">oces </w:t>
      </w:r>
      <w:r w:rsidR="00FA1C65">
        <w:rPr>
          <w:rFonts w:ascii="Arial" w:hAnsi="Arial" w:cs="Arial"/>
          <w:sz w:val="24"/>
          <w:szCs w:val="24"/>
        </w:rPr>
        <w:t>Hidrocálidas”,</w:t>
      </w:r>
      <w:r w:rsidR="00AD30F7">
        <w:rPr>
          <w:rFonts w:ascii="Arial" w:hAnsi="Arial" w:cs="Arial"/>
          <w:sz w:val="24"/>
          <w:szCs w:val="24"/>
        </w:rPr>
        <w:t xml:space="preserve"> en aquel asunto recordaremos que se determinó que </w:t>
      </w:r>
      <w:r w:rsidR="00FA1C65">
        <w:rPr>
          <w:rFonts w:ascii="Arial" w:hAnsi="Arial" w:cs="Arial"/>
          <w:sz w:val="24"/>
          <w:szCs w:val="24"/>
        </w:rPr>
        <w:t>el Consejo</w:t>
      </w:r>
      <w:r w:rsidR="00AD30F7">
        <w:rPr>
          <w:rFonts w:ascii="Arial" w:hAnsi="Arial" w:cs="Arial"/>
          <w:sz w:val="24"/>
          <w:szCs w:val="24"/>
        </w:rPr>
        <w:t xml:space="preserve"> </w:t>
      </w:r>
      <w:r w:rsidR="00FA1C65">
        <w:rPr>
          <w:rFonts w:ascii="Arial" w:hAnsi="Arial" w:cs="Arial"/>
          <w:sz w:val="24"/>
          <w:szCs w:val="24"/>
        </w:rPr>
        <w:t>E</w:t>
      </w:r>
      <w:r w:rsidR="00AD30F7">
        <w:rPr>
          <w:rFonts w:ascii="Arial" w:hAnsi="Arial" w:cs="Arial"/>
          <w:sz w:val="24"/>
          <w:szCs w:val="24"/>
        </w:rPr>
        <w:t xml:space="preserve">statal </w:t>
      </w:r>
      <w:r w:rsidR="00FA1C65">
        <w:rPr>
          <w:rFonts w:ascii="Arial" w:hAnsi="Arial" w:cs="Arial"/>
          <w:sz w:val="24"/>
          <w:szCs w:val="24"/>
        </w:rPr>
        <w:t>E</w:t>
      </w:r>
      <w:r w:rsidR="00AD30F7">
        <w:rPr>
          <w:rFonts w:ascii="Arial" w:hAnsi="Arial" w:cs="Arial"/>
          <w:sz w:val="24"/>
          <w:szCs w:val="24"/>
        </w:rPr>
        <w:t>lectoral debería dictar un</w:t>
      </w:r>
      <w:r w:rsidR="00FA1C65">
        <w:rPr>
          <w:rFonts w:ascii="Arial" w:hAnsi="Arial" w:cs="Arial"/>
          <w:sz w:val="24"/>
          <w:szCs w:val="24"/>
        </w:rPr>
        <w:t>os</w:t>
      </w:r>
      <w:r w:rsidR="00AD30F7">
        <w:rPr>
          <w:rFonts w:ascii="Arial" w:hAnsi="Arial" w:cs="Arial"/>
          <w:sz w:val="24"/>
          <w:szCs w:val="24"/>
        </w:rPr>
        <w:t xml:space="preserve"> lineamientos que diera luz </w:t>
      </w:r>
      <w:r w:rsidR="00FA1C65">
        <w:rPr>
          <w:rFonts w:ascii="Arial" w:hAnsi="Arial" w:cs="Arial"/>
          <w:sz w:val="24"/>
          <w:szCs w:val="24"/>
        </w:rPr>
        <w:t xml:space="preserve">en relación </w:t>
      </w:r>
      <w:r w:rsidR="00AD30F7">
        <w:rPr>
          <w:rFonts w:ascii="Arial" w:hAnsi="Arial" w:cs="Arial"/>
          <w:sz w:val="24"/>
          <w:szCs w:val="24"/>
        </w:rPr>
        <w:t xml:space="preserve">al procedimiento para el refrendo que es necesario para esta clase </w:t>
      </w:r>
      <w:r w:rsidR="00FA1C65">
        <w:rPr>
          <w:rFonts w:ascii="Arial" w:hAnsi="Arial" w:cs="Arial"/>
          <w:sz w:val="24"/>
          <w:szCs w:val="24"/>
        </w:rPr>
        <w:t>de</w:t>
      </w:r>
      <w:r w:rsidR="00AD30F7">
        <w:rPr>
          <w:rFonts w:ascii="Arial" w:hAnsi="Arial" w:cs="Arial"/>
          <w:sz w:val="24"/>
          <w:szCs w:val="24"/>
        </w:rPr>
        <w:t xml:space="preserve"> asociaciones</w:t>
      </w:r>
      <w:r w:rsidR="00FA1C65">
        <w:rPr>
          <w:rFonts w:ascii="Arial" w:hAnsi="Arial" w:cs="Arial"/>
          <w:sz w:val="24"/>
          <w:szCs w:val="24"/>
        </w:rPr>
        <w:t>.</w:t>
      </w:r>
      <w:r w:rsidR="00AD30F7">
        <w:rPr>
          <w:rFonts w:ascii="Arial" w:hAnsi="Arial" w:cs="Arial"/>
          <w:sz w:val="24"/>
          <w:szCs w:val="24"/>
        </w:rPr>
        <w:t xml:space="preserve"> </w:t>
      </w:r>
      <w:r w:rsidR="00FA1C65">
        <w:rPr>
          <w:rFonts w:ascii="Arial" w:hAnsi="Arial" w:cs="Arial"/>
          <w:sz w:val="24"/>
          <w:szCs w:val="24"/>
        </w:rPr>
        <w:t>Una vez cumplido</w:t>
      </w:r>
      <w:r w:rsidR="00AD30F7">
        <w:rPr>
          <w:rFonts w:ascii="Arial" w:hAnsi="Arial" w:cs="Arial"/>
          <w:sz w:val="24"/>
          <w:szCs w:val="24"/>
        </w:rPr>
        <w:t xml:space="preserve"> ello</w:t>
      </w:r>
      <w:r w:rsidR="00FA1C65">
        <w:rPr>
          <w:rFonts w:ascii="Arial" w:hAnsi="Arial" w:cs="Arial"/>
          <w:sz w:val="24"/>
          <w:szCs w:val="24"/>
        </w:rPr>
        <w:t>,</w:t>
      </w:r>
      <w:r w:rsidR="00AD30F7">
        <w:rPr>
          <w:rFonts w:ascii="Arial" w:hAnsi="Arial" w:cs="Arial"/>
          <w:sz w:val="24"/>
          <w:szCs w:val="24"/>
        </w:rPr>
        <w:t xml:space="preserve"> nuevamente la asociación viene en</w:t>
      </w:r>
      <w:r w:rsidR="00FA1C65">
        <w:rPr>
          <w:rFonts w:ascii="Arial" w:hAnsi="Arial" w:cs="Arial"/>
          <w:sz w:val="24"/>
          <w:szCs w:val="24"/>
        </w:rPr>
        <w:t xml:space="preserve"> </w:t>
      </w:r>
      <w:r w:rsidR="00AD30F7">
        <w:rPr>
          <w:rFonts w:ascii="Arial" w:hAnsi="Arial" w:cs="Arial"/>
          <w:sz w:val="24"/>
          <w:szCs w:val="24"/>
        </w:rPr>
        <w:t>contra</w:t>
      </w:r>
      <w:r w:rsidR="00FA1C65">
        <w:rPr>
          <w:rFonts w:ascii="Arial" w:hAnsi="Arial" w:cs="Arial"/>
          <w:sz w:val="24"/>
          <w:szCs w:val="24"/>
        </w:rPr>
        <w:t xml:space="preserve"> de e</w:t>
      </w:r>
      <w:r w:rsidR="00AD30F7">
        <w:rPr>
          <w:rFonts w:ascii="Arial" w:hAnsi="Arial" w:cs="Arial"/>
          <w:sz w:val="24"/>
          <w:szCs w:val="24"/>
        </w:rPr>
        <w:t>se acuerdo d</w:t>
      </w:r>
      <w:r w:rsidR="00FA1C65">
        <w:rPr>
          <w:rFonts w:ascii="Arial" w:hAnsi="Arial" w:cs="Arial"/>
          <w:sz w:val="24"/>
          <w:szCs w:val="24"/>
        </w:rPr>
        <w:t>ictado en</w:t>
      </w:r>
      <w:r w:rsidR="00AD30F7">
        <w:rPr>
          <w:rFonts w:ascii="Arial" w:hAnsi="Arial" w:cs="Arial"/>
          <w:sz w:val="24"/>
          <w:szCs w:val="24"/>
        </w:rPr>
        <w:t xml:space="preserve"> cumplimiento y señala algunos aspectos como lo precisaban </w:t>
      </w:r>
      <w:r w:rsidR="00FA1C65">
        <w:rPr>
          <w:rFonts w:ascii="Arial" w:hAnsi="Arial" w:cs="Arial"/>
          <w:sz w:val="24"/>
          <w:szCs w:val="24"/>
        </w:rPr>
        <w:t>en</w:t>
      </w:r>
      <w:r w:rsidR="00AD30F7">
        <w:rPr>
          <w:rFonts w:ascii="Arial" w:hAnsi="Arial" w:cs="Arial"/>
          <w:sz w:val="24"/>
          <w:szCs w:val="24"/>
        </w:rPr>
        <w:t xml:space="preserve"> la cuenta cuatro puntos</w:t>
      </w:r>
      <w:r w:rsidR="00535851">
        <w:rPr>
          <w:rFonts w:ascii="Arial" w:hAnsi="Arial" w:cs="Arial"/>
          <w:sz w:val="24"/>
          <w:szCs w:val="24"/>
        </w:rPr>
        <w:t>:</w:t>
      </w:r>
      <w:r w:rsidR="00AD30F7">
        <w:rPr>
          <w:rFonts w:ascii="Arial" w:hAnsi="Arial" w:cs="Arial"/>
          <w:sz w:val="24"/>
          <w:szCs w:val="24"/>
        </w:rPr>
        <w:t xml:space="preserve"> primero</w:t>
      </w:r>
      <w:r w:rsidR="00535851">
        <w:rPr>
          <w:rFonts w:ascii="Arial" w:hAnsi="Arial" w:cs="Arial"/>
          <w:sz w:val="24"/>
          <w:szCs w:val="24"/>
        </w:rPr>
        <w:t>,</w:t>
      </w:r>
      <w:r w:rsidR="00AD30F7">
        <w:rPr>
          <w:rFonts w:ascii="Arial" w:hAnsi="Arial" w:cs="Arial"/>
          <w:sz w:val="24"/>
          <w:szCs w:val="24"/>
        </w:rPr>
        <w:t xml:space="preserve"> indicando que </w:t>
      </w:r>
      <w:r w:rsidR="00FA1C65">
        <w:rPr>
          <w:rFonts w:ascii="Arial" w:hAnsi="Arial" w:cs="Arial"/>
          <w:sz w:val="24"/>
          <w:szCs w:val="24"/>
        </w:rPr>
        <w:t>requería la</w:t>
      </w:r>
      <w:r w:rsidR="00AD30F7">
        <w:rPr>
          <w:rFonts w:ascii="Arial" w:hAnsi="Arial" w:cs="Arial"/>
          <w:sz w:val="24"/>
          <w:szCs w:val="24"/>
        </w:rPr>
        <w:t xml:space="preserve"> </w:t>
      </w:r>
      <w:r w:rsidR="00EC6022">
        <w:rPr>
          <w:rFonts w:ascii="Arial" w:hAnsi="Arial" w:cs="Arial"/>
          <w:sz w:val="24"/>
          <w:szCs w:val="24"/>
        </w:rPr>
        <w:t>reposición del</w:t>
      </w:r>
      <w:r w:rsidR="00AD30F7">
        <w:rPr>
          <w:rFonts w:ascii="Arial" w:hAnsi="Arial" w:cs="Arial"/>
          <w:sz w:val="24"/>
          <w:szCs w:val="24"/>
        </w:rPr>
        <w:t xml:space="preserve"> procedimiento y que en realidad esta </w:t>
      </w:r>
      <w:r w:rsidR="00EC6022">
        <w:rPr>
          <w:rFonts w:ascii="Arial" w:hAnsi="Arial" w:cs="Arial"/>
          <w:sz w:val="24"/>
          <w:szCs w:val="24"/>
        </w:rPr>
        <w:t>reposición del</w:t>
      </w:r>
      <w:r w:rsidR="00AD30F7">
        <w:rPr>
          <w:rFonts w:ascii="Arial" w:hAnsi="Arial" w:cs="Arial"/>
          <w:sz w:val="24"/>
          <w:szCs w:val="24"/>
        </w:rPr>
        <w:t xml:space="preserve"> procedimiento </w:t>
      </w:r>
      <w:r w:rsidR="00EC6022">
        <w:rPr>
          <w:rFonts w:ascii="Arial" w:hAnsi="Arial" w:cs="Arial"/>
          <w:sz w:val="24"/>
          <w:szCs w:val="24"/>
        </w:rPr>
        <w:t xml:space="preserve">significaba </w:t>
      </w:r>
      <w:r w:rsidR="00AD30F7">
        <w:rPr>
          <w:rFonts w:ascii="Arial" w:hAnsi="Arial" w:cs="Arial"/>
          <w:sz w:val="24"/>
          <w:szCs w:val="24"/>
        </w:rPr>
        <w:t xml:space="preserve">que </w:t>
      </w:r>
      <w:r w:rsidR="00EC6022">
        <w:rPr>
          <w:rFonts w:ascii="Arial" w:hAnsi="Arial" w:cs="Arial"/>
          <w:sz w:val="24"/>
          <w:szCs w:val="24"/>
        </w:rPr>
        <w:t>volviera a</w:t>
      </w:r>
      <w:r w:rsidR="00AD30F7">
        <w:rPr>
          <w:rFonts w:ascii="Arial" w:hAnsi="Arial" w:cs="Arial"/>
          <w:sz w:val="24"/>
          <w:szCs w:val="24"/>
        </w:rPr>
        <w:t xml:space="preserve"> tener 18 meses como </w:t>
      </w:r>
      <w:r w:rsidR="00EC6022">
        <w:rPr>
          <w:rFonts w:ascii="Arial" w:hAnsi="Arial" w:cs="Arial"/>
          <w:sz w:val="24"/>
          <w:szCs w:val="24"/>
        </w:rPr>
        <w:t>establecía</w:t>
      </w:r>
      <w:r w:rsidR="00AD30F7">
        <w:rPr>
          <w:rFonts w:ascii="Arial" w:hAnsi="Arial" w:cs="Arial"/>
          <w:sz w:val="24"/>
          <w:szCs w:val="24"/>
        </w:rPr>
        <w:t xml:space="preserve"> la </w:t>
      </w:r>
      <w:r w:rsidR="00EC6022">
        <w:rPr>
          <w:rFonts w:ascii="Arial" w:hAnsi="Arial" w:cs="Arial"/>
          <w:sz w:val="24"/>
          <w:szCs w:val="24"/>
        </w:rPr>
        <w:t>norma</w:t>
      </w:r>
      <w:r w:rsidR="00AD30F7">
        <w:rPr>
          <w:rFonts w:ascii="Arial" w:hAnsi="Arial" w:cs="Arial"/>
          <w:sz w:val="24"/>
          <w:szCs w:val="24"/>
        </w:rPr>
        <w:t xml:space="preserve"> reformada para poder lleva</w:t>
      </w:r>
      <w:r w:rsidR="00EC6022">
        <w:rPr>
          <w:rFonts w:ascii="Arial" w:hAnsi="Arial" w:cs="Arial"/>
          <w:sz w:val="24"/>
          <w:szCs w:val="24"/>
        </w:rPr>
        <w:t>r</w:t>
      </w:r>
      <w:r w:rsidR="00AD30F7">
        <w:rPr>
          <w:rFonts w:ascii="Arial" w:hAnsi="Arial" w:cs="Arial"/>
          <w:sz w:val="24"/>
          <w:szCs w:val="24"/>
        </w:rPr>
        <w:t xml:space="preserve"> a cabo </w:t>
      </w:r>
      <w:r w:rsidR="00EC6022">
        <w:rPr>
          <w:rFonts w:ascii="Arial" w:hAnsi="Arial" w:cs="Arial"/>
          <w:sz w:val="24"/>
          <w:szCs w:val="24"/>
        </w:rPr>
        <w:t xml:space="preserve">el </w:t>
      </w:r>
      <w:r w:rsidR="00AD30F7">
        <w:rPr>
          <w:rFonts w:ascii="Arial" w:hAnsi="Arial" w:cs="Arial"/>
          <w:sz w:val="24"/>
          <w:szCs w:val="24"/>
        </w:rPr>
        <w:t>refrendo</w:t>
      </w:r>
      <w:r w:rsidR="00EC6022">
        <w:rPr>
          <w:rFonts w:ascii="Arial" w:hAnsi="Arial" w:cs="Arial"/>
          <w:sz w:val="24"/>
          <w:szCs w:val="24"/>
        </w:rPr>
        <w:t>.</w:t>
      </w:r>
      <w:r w:rsidR="00AD30F7">
        <w:rPr>
          <w:rFonts w:ascii="Arial" w:hAnsi="Arial" w:cs="Arial"/>
          <w:sz w:val="24"/>
          <w:szCs w:val="24"/>
        </w:rPr>
        <w:t xml:space="preserve"> </w:t>
      </w:r>
      <w:r w:rsidR="00EC6022">
        <w:rPr>
          <w:rFonts w:ascii="Arial" w:hAnsi="Arial" w:cs="Arial"/>
          <w:sz w:val="24"/>
          <w:szCs w:val="24"/>
        </w:rPr>
        <w:t>L</w:t>
      </w:r>
      <w:r w:rsidR="00AD30F7">
        <w:rPr>
          <w:rFonts w:ascii="Arial" w:hAnsi="Arial" w:cs="Arial"/>
          <w:sz w:val="24"/>
          <w:szCs w:val="24"/>
        </w:rPr>
        <w:t>e decimos que esto es infundado</w:t>
      </w:r>
      <w:r w:rsidR="00535851">
        <w:rPr>
          <w:rFonts w:ascii="Arial" w:hAnsi="Arial" w:cs="Arial"/>
          <w:sz w:val="24"/>
          <w:szCs w:val="24"/>
        </w:rPr>
        <w:t>,</w:t>
      </w:r>
      <w:r w:rsidR="00AD30F7">
        <w:rPr>
          <w:rFonts w:ascii="Arial" w:hAnsi="Arial" w:cs="Arial"/>
          <w:sz w:val="24"/>
          <w:szCs w:val="24"/>
        </w:rPr>
        <w:t xml:space="preserve"> básicamente se argumenta en el proyecto que s</w:t>
      </w:r>
      <w:r w:rsidR="00EC6022">
        <w:rPr>
          <w:rFonts w:ascii="Arial" w:hAnsi="Arial" w:cs="Arial"/>
          <w:sz w:val="24"/>
          <w:szCs w:val="24"/>
        </w:rPr>
        <w:t xml:space="preserve">e </w:t>
      </w:r>
      <w:r w:rsidR="00AD30F7">
        <w:rPr>
          <w:rFonts w:ascii="Arial" w:hAnsi="Arial" w:cs="Arial"/>
          <w:sz w:val="24"/>
          <w:szCs w:val="24"/>
        </w:rPr>
        <w:t>pone su consideración que si bien no se d</w:t>
      </w:r>
      <w:r w:rsidR="00EC6022">
        <w:rPr>
          <w:rFonts w:ascii="Arial" w:hAnsi="Arial" w:cs="Arial"/>
          <w:sz w:val="24"/>
          <w:szCs w:val="24"/>
        </w:rPr>
        <w:t>io un</w:t>
      </w:r>
      <w:r w:rsidR="00AD30F7">
        <w:rPr>
          <w:rFonts w:ascii="Arial" w:hAnsi="Arial" w:cs="Arial"/>
          <w:sz w:val="24"/>
          <w:szCs w:val="24"/>
        </w:rPr>
        <w:t xml:space="preserve"> lineamientos </w:t>
      </w:r>
      <w:r w:rsidR="00EC6022">
        <w:rPr>
          <w:rFonts w:ascii="Arial" w:hAnsi="Arial" w:cs="Arial"/>
          <w:sz w:val="24"/>
          <w:szCs w:val="24"/>
        </w:rPr>
        <w:t xml:space="preserve">en </w:t>
      </w:r>
      <w:r w:rsidR="00AD30F7">
        <w:rPr>
          <w:rFonts w:ascii="Arial" w:hAnsi="Arial" w:cs="Arial"/>
          <w:sz w:val="24"/>
          <w:szCs w:val="24"/>
        </w:rPr>
        <w:t xml:space="preserve">el fallo anterior en cuanto a la temporalidad para llevar a cabo la asamblea respectiva y que es una facultad reglamentaria de la autoridad </w:t>
      </w:r>
      <w:r w:rsidR="00EC6022">
        <w:rPr>
          <w:rFonts w:ascii="Arial" w:hAnsi="Arial" w:cs="Arial"/>
          <w:sz w:val="24"/>
          <w:szCs w:val="24"/>
        </w:rPr>
        <w:t>el hacerlo</w:t>
      </w:r>
      <w:r w:rsidR="00972EAC">
        <w:rPr>
          <w:rFonts w:ascii="Arial" w:hAnsi="Arial" w:cs="Arial"/>
          <w:sz w:val="24"/>
          <w:szCs w:val="24"/>
        </w:rPr>
        <w:t>,</w:t>
      </w:r>
      <w:r w:rsidR="00AD30F7">
        <w:rPr>
          <w:rFonts w:ascii="Arial" w:hAnsi="Arial" w:cs="Arial"/>
          <w:sz w:val="24"/>
          <w:szCs w:val="24"/>
        </w:rPr>
        <w:t xml:space="preserve"> lo cierto es que la entrada en vigor del decreto 91, </w:t>
      </w:r>
      <w:r w:rsidR="00EC6022">
        <w:rPr>
          <w:rFonts w:ascii="Arial" w:hAnsi="Arial" w:cs="Arial"/>
          <w:sz w:val="24"/>
          <w:szCs w:val="24"/>
        </w:rPr>
        <w:t>y lo resuelto en aquel juicio,</w:t>
      </w:r>
      <w:r w:rsidR="00AD30F7">
        <w:rPr>
          <w:rFonts w:ascii="Arial" w:hAnsi="Arial" w:cs="Arial"/>
          <w:sz w:val="24"/>
          <w:szCs w:val="24"/>
        </w:rPr>
        <w:t xml:space="preserve"> no puede desconocer que la obligación de cumplir con los requisitos propios del refrendo es una cuestión conocida por la actora desde que se fund</w:t>
      </w:r>
      <w:r w:rsidR="00EC6022">
        <w:rPr>
          <w:rFonts w:ascii="Arial" w:hAnsi="Arial" w:cs="Arial"/>
          <w:sz w:val="24"/>
          <w:szCs w:val="24"/>
        </w:rPr>
        <w:t>a</w:t>
      </w:r>
      <w:r w:rsidR="00AD30F7">
        <w:rPr>
          <w:rFonts w:ascii="Arial" w:hAnsi="Arial" w:cs="Arial"/>
          <w:sz w:val="24"/>
          <w:szCs w:val="24"/>
        </w:rPr>
        <w:t xml:space="preserve"> como asociación</w:t>
      </w:r>
      <w:r w:rsidR="00EC6022">
        <w:rPr>
          <w:rFonts w:ascii="Arial" w:hAnsi="Arial" w:cs="Arial"/>
          <w:sz w:val="24"/>
          <w:szCs w:val="24"/>
        </w:rPr>
        <w:t>,</w:t>
      </w:r>
      <w:r w:rsidR="00AD30F7">
        <w:rPr>
          <w:rFonts w:ascii="Arial" w:hAnsi="Arial" w:cs="Arial"/>
          <w:sz w:val="24"/>
          <w:szCs w:val="24"/>
        </w:rPr>
        <w:t xml:space="preserve"> esto quiere decir que son actos que debe planear </w:t>
      </w:r>
      <w:r w:rsidR="00EC6022">
        <w:rPr>
          <w:rFonts w:ascii="Arial" w:hAnsi="Arial" w:cs="Arial"/>
          <w:sz w:val="24"/>
          <w:szCs w:val="24"/>
        </w:rPr>
        <w:t>e ir</w:t>
      </w:r>
      <w:r w:rsidR="00AD30F7">
        <w:rPr>
          <w:rFonts w:ascii="Arial" w:hAnsi="Arial" w:cs="Arial"/>
          <w:sz w:val="24"/>
          <w:szCs w:val="24"/>
        </w:rPr>
        <w:t xml:space="preserve"> solventando de manera previa a que se lleve a cabo el lapso de tiempo determinado</w:t>
      </w:r>
      <w:r w:rsidR="00535851">
        <w:rPr>
          <w:rFonts w:ascii="Arial" w:hAnsi="Arial" w:cs="Arial"/>
          <w:sz w:val="24"/>
          <w:szCs w:val="24"/>
        </w:rPr>
        <w:t>,</w:t>
      </w:r>
      <w:r w:rsidR="00AD30F7">
        <w:rPr>
          <w:rFonts w:ascii="Arial" w:hAnsi="Arial" w:cs="Arial"/>
          <w:sz w:val="24"/>
          <w:szCs w:val="24"/>
        </w:rPr>
        <w:t xml:space="preserve"> en ese orden de ideas haciendo </w:t>
      </w:r>
      <w:r w:rsidR="00535851">
        <w:rPr>
          <w:rFonts w:ascii="Arial" w:hAnsi="Arial" w:cs="Arial"/>
          <w:sz w:val="24"/>
          <w:szCs w:val="24"/>
        </w:rPr>
        <w:t xml:space="preserve">digamos </w:t>
      </w:r>
      <w:r w:rsidR="00AD30F7">
        <w:rPr>
          <w:rFonts w:ascii="Arial" w:hAnsi="Arial" w:cs="Arial"/>
          <w:sz w:val="24"/>
          <w:szCs w:val="24"/>
        </w:rPr>
        <w:t xml:space="preserve">una balanza </w:t>
      </w:r>
      <w:r w:rsidR="00535851">
        <w:rPr>
          <w:rFonts w:ascii="Arial" w:hAnsi="Arial" w:cs="Arial"/>
          <w:sz w:val="24"/>
          <w:szCs w:val="24"/>
        </w:rPr>
        <w:t xml:space="preserve">entre </w:t>
      </w:r>
      <w:r w:rsidR="00AD30F7">
        <w:rPr>
          <w:rFonts w:ascii="Arial" w:hAnsi="Arial" w:cs="Arial"/>
          <w:sz w:val="24"/>
          <w:szCs w:val="24"/>
        </w:rPr>
        <w:lastRenderedPageBreak/>
        <w:t xml:space="preserve">que es cierto que se debe otorgar un plazo razonable que implique todos estos datos objetivos que analizamos en el fallo que implican </w:t>
      </w:r>
      <w:r w:rsidR="00535851">
        <w:rPr>
          <w:rFonts w:ascii="Arial" w:hAnsi="Arial" w:cs="Arial"/>
          <w:sz w:val="24"/>
          <w:szCs w:val="24"/>
        </w:rPr>
        <w:t xml:space="preserve">el </w:t>
      </w:r>
      <w:r w:rsidR="00AD30F7">
        <w:rPr>
          <w:rFonts w:ascii="Arial" w:hAnsi="Arial" w:cs="Arial"/>
          <w:sz w:val="24"/>
          <w:szCs w:val="24"/>
        </w:rPr>
        <w:t>generar una asamblea</w:t>
      </w:r>
      <w:r w:rsidR="00535851">
        <w:rPr>
          <w:rFonts w:ascii="Arial" w:hAnsi="Arial" w:cs="Arial"/>
          <w:sz w:val="24"/>
          <w:szCs w:val="24"/>
        </w:rPr>
        <w:t>,</w:t>
      </w:r>
      <w:r w:rsidR="00AD30F7">
        <w:rPr>
          <w:rFonts w:ascii="Arial" w:hAnsi="Arial" w:cs="Arial"/>
          <w:sz w:val="24"/>
          <w:szCs w:val="24"/>
        </w:rPr>
        <w:t xml:space="preserve"> tampoco habrá desconocerse por </w:t>
      </w:r>
      <w:r w:rsidR="00535851">
        <w:rPr>
          <w:rFonts w:ascii="Arial" w:hAnsi="Arial" w:cs="Arial"/>
          <w:sz w:val="24"/>
          <w:szCs w:val="24"/>
        </w:rPr>
        <w:t>nuestra</w:t>
      </w:r>
      <w:r w:rsidR="00AD30F7">
        <w:rPr>
          <w:rFonts w:ascii="Arial" w:hAnsi="Arial" w:cs="Arial"/>
          <w:sz w:val="24"/>
          <w:szCs w:val="24"/>
        </w:rPr>
        <w:t xml:space="preserve"> parte</w:t>
      </w:r>
      <w:r w:rsidR="00E45DC9">
        <w:rPr>
          <w:rFonts w:ascii="Arial" w:hAnsi="Arial" w:cs="Arial"/>
          <w:sz w:val="24"/>
          <w:szCs w:val="24"/>
        </w:rPr>
        <w:t>,</w:t>
      </w:r>
      <w:r w:rsidR="00AD30F7">
        <w:rPr>
          <w:rFonts w:ascii="Arial" w:hAnsi="Arial" w:cs="Arial"/>
          <w:sz w:val="24"/>
          <w:szCs w:val="24"/>
        </w:rPr>
        <w:t xml:space="preserve"> es</w:t>
      </w:r>
      <w:r w:rsidR="00535851">
        <w:rPr>
          <w:rFonts w:ascii="Arial" w:hAnsi="Arial" w:cs="Arial"/>
          <w:sz w:val="24"/>
          <w:szCs w:val="24"/>
        </w:rPr>
        <w:t>a obligación</w:t>
      </w:r>
      <w:r w:rsidR="00AD30F7">
        <w:rPr>
          <w:rFonts w:ascii="Arial" w:hAnsi="Arial" w:cs="Arial"/>
          <w:sz w:val="24"/>
          <w:szCs w:val="24"/>
        </w:rPr>
        <w:t xml:space="preserve"> que nac</w:t>
      </w:r>
      <w:r w:rsidR="00535851">
        <w:rPr>
          <w:rFonts w:ascii="Arial" w:hAnsi="Arial" w:cs="Arial"/>
          <w:sz w:val="24"/>
          <w:szCs w:val="24"/>
        </w:rPr>
        <w:t>e</w:t>
      </w:r>
      <w:r w:rsidR="00AD30F7">
        <w:rPr>
          <w:rFonts w:ascii="Arial" w:hAnsi="Arial" w:cs="Arial"/>
          <w:sz w:val="24"/>
          <w:szCs w:val="24"/>
        </w:rPr>
        <w:t xml:space="preserve"> que es inminente para cualquier </w:t>
      </w:r>
      <w:r w:rsidR="00535851">
        <w:rPr>
          <w:rFonts w:ascii="Arial" w:hAnsi="Arial" w:cs="Arial"/>
          <w:sz w:val="24"/>
          <w:szCs w:val="24"/>
        </w:rPr>
        <w:t>clase de asociación</w:t>
      </w:r>
      <w:r w:rsidR="00AD30F7">
        <w:rPr>
          <w:rFonts w:ascii="Arial" w:hAnsi="Arial" w:cs="Arial"/>
          <w:sz w:val="24"/>
          <w:szCs w:val="24"/>
        </w:rPr>
        <w:t xml:space="preserve"> al llevar a cabo</w:t>
      </w:r>
      <w:r w:rsidR="00535851">
        <w:rPr>
          <w:rFonts w:ascii="Arial" w:hAnsi="Arial" w:cs="Arial"/>
          <w:sz w:val="24"/>
          <w:szCs w:val="24"/>
        </w:rPr>
        <w:t xml:space="preserve"> </w:t>
      </w:r>
      <w:r w:rsidR="00AD30F7">
        <w:rPr>
          <w:rFonts w:ascii="Arial" w:hAnsi="Arial" w:cs="Arial"/>
          <w:sz w:val="24"/>
          <w:szCs w:val="24"/>
        </w:rPr>
        <w:t>su fundación</w:t>
      </w:r>
      <w:r w:rsidR="00972EAC">
        <w:rPr>
          <w:rFonts w:ascii="Arial" w:hAnsi="Arial" w:cs="Arial"/>
          <w:sz w:val="24"/>
          <w:szCs w:val="24"/>
        </w:rPr>
        <w:t xml:space="preserve"> y su necesario inminente refrendo</w:t>
      </w:r>
      <w:r w:rsidR="00535851">
        <w:rPr>
          <w:rFonts w:ascii="Arial" w:hAnsi="Arial" w:cs="Arial"/>
          <w:sz w:val="24"/>
          <w:szCs w:val="24"/>
        </w:rPr>
        <w:t>, Quiero insistir</w:t>
      </w:r>
      <w:r w:rsidR="00972EAC">
        <w:rPr>
          <w:rFonts w:ascii="Arial" w:hAnsi="Arial" w:cs="Arial"/>
          <w:sz w:val="24"/>
          <w:szCs w:val="24"/>
        </w:rPr>
        <w:t xml:space="preserve"> en esto porque ciertamente estamos ante un derecho fundamental como es el de la </w:t>
      </w:r>
      <w:r w:rsidR="00E45DC9">
        <w:rPr>
          <w:rFonts w:ascii="Arial" w:hAnsi="Arial" w:cs="Arial"/>
          <w:sz w:val="24"/>
          <w:szCs w:val="24"/>
        </w:rPr>
        <w:t>asociación</w:t>
      </w:r>
      <w:r w:rsidR="00972EAC">
        <w:rPr>
          <w:rFonts w:ascii="Arial" w:hAnsi="Arial" w:cs="Arial"/>
          <w:sz w:val="24"/>
          <w:szCs w:val="24"/>
        </w:rPr>
        <w:t xml:space="preserve"> política y con ello tratamos de solventarlo de la manera que sea más fácil para esta clase de entidades públicas el llevar a cabo esta clase de asambleas</w:t>
      </w:r>
      <w:r w:rsidR="00E45DC9">
        <w:rPr>
          <w:rFonts w:ascii="Arial" w:hAnsi="Arial" w:cs="Arial"/>
          <w:sz w:val="24"/>
          <w:szCs w:val="24"/>
        </w:rPr>
        <w:t>,</w:t>
      </w:r>
      <w:r w:rsidR="00972EAC">
        <w:rPr>
          <w:rFonts w:ascii="Arial" w:hAnsi="Arial" w:cs="Arial"/>
          <w:sz w:val="24"/>
          <w:szCs w:val="24"/>
        </w:rPr>
        <w:t xml:space="preserve"> también debemos ponderar estos aspectos que involucran obligaciones por su parte</w:t>
      </w:r>
      <w:r w:rsidR="00E45DC9">
        <w:rPr>
          <w:rFonts w:ascii="Arial" w:hAnsi="Arial" w:cs="Arial"/>
          <w:sz w:val="24"/>
          <w:szCs w:val="24"/>
        </w:rPr>
        <w:t>.</w:t>
      </w:r>
      <w:r w:rsidR="00972EAC">
        <w:rPr>
          <w:rFonts w:ascii="Arial" w:hAnsi="Arial" w:cs="Arial"/>
          <w:sz w:val="24"/>
          <w:szCs w:val="24"/>
        </w:rPr>
        <w:t xml:space="preserve"> </w:t>
      </w:r>
      <w:r w:rsidR="00E45DC9">
        <w:rPr>
          <w:rFonts w:ascii="Arial" w:hAnsi="Arial" w:cs="Arial"/>
          <w:sz w:val="24"/>
          <w:szCs w:val="24"/>
        </w:rPr>
        <w:t>E</w:t>
      </w:r>
      <w:r w:rsidR="00972EAC">
        <w:rPr>
          <w:rFonts w:ascii="Arial" w:hAnsi="Arial" w:cs="Arial"/>
          <w:sz w:val="24"/>
          <w:szCs w:val="24"/>
        </w:rPr>
        <w:t xml:space="preserve">n ese sentido llegamos a una conclusión en el sentido que debe </w:t>
      </w:r>
      <w:r w:rsidR="00E45DC9">
        <w:rPr>
          <w:rFonts w:ascii="Arial" w:hAnsi="Arial" w:cs="Arial"/>
          <w:sz w:val="24"/>
          <w:szCs w:val="24"/>
        </w:rPr>
        <w:t>modificarse</w:t>
      </w:r>
      <w:r w:rsidR="00972EAC">
        <w:rPr>
          <w:rFonts w:ascii="Arial" w:hAnsi="Arial" w:cs="Arial"/>
          <w:sz w:val="24"/>
          <w:szCs w:val="24"/>
        </w:rPr>
        <w:t xml:space="preserve"> los </w:t>
      </w:r>
      <w:r w:rsidR="00E45DC9">
        <w:rPr>
          <w:rFonts w:ascii="Arial" w:hAnsi="Arial" w:cs="Arial"/>
          <w:sz w:val="24"/>
          <w:szCs w:val="24"/>
        </w:rPr>
        <w:t>p</w:t>
      </w:r>
      <w:r w:rsidR="00972EAC">
        <w:rPr>
          <w:rFonts w:ascii="Arial" w:hAnsi="Arial" w:cs="Arial"/>
          <w:sz w:val="24"/>
          <w:szCs w:val="24"/>
        </w:rPr>
        <w:t xml:space="preserve">lazos únicamente </w:t>
      </w:r>
      <w:r w:rsidR="00E45DC9">
        <w:rPr>
          <w:rFonts w:ascii="Arial" w:hAnsi="Arial" w:cs="Arial"/>
          <w:sz w:val="24"/>
          <w:szCs w:val="24"/>
        </w:rPr>
        <w:t>aumentándolos</w:t>
      </w:r>
      <w:r w:rsidR="00972EAC">
        <w:rPr>
          <w:rFonts w:ascii="Arial" w:hAnsi="Arial" w:cs="Arial"/>
          <w:sz w:val="24"/>
          <w:szCs w:val="24"/>
        </w:rPr>
        <w:t xml:space="preserve"> a fin de que tenga mayor amplitud para llevarlos a cabo</w:t>
      </w:r>
      <w:r w:rsidR="00E45DC9">
        <w:rPr>
          <w:rFonts w:ascii="Arial" w:hAnsi="Arial" w:cs="Arial"/>
          <w:sz w:val="24"/>
          <w:szCs w:val="24"/>
        </w:rPr>
        <w:t>,</w:t>
      </w:r>
      <w:r w:rsidR="00972EAC">
        <w:rPr>
          <w:rFonts w:ascii="Arial" w:hAnsi="Arial" w:cs="Arial"/>
          <w:sz w:val="24"/>
          <w:szCs w:val="24"/>
        </w:rPr>
        <w:t xml:space="preserve"> pero no significa esto que la </w:t>
      </w:r>
      <w:r w:rsidR="00E45DC9">
        <w:rPr>
          <w:rFonts w:ascii="Arial" w:hAnsi="Arial" w:cs="Arial"/>
          <w:sz w:val="24"/>
          <w:szCs w:val="24"/>
        </w:rPr>
        <w:t>asociación</w:t>
      </w:r>
      <w:r w:rsidR="00972EAC">
        <w:rPr>
          <w:rFonts w:ascii="Arial" w:hAnsi="Arial" w:cs="Arial"/>
          <w:sz w:val="24"/>
          <w:szCs w:val="24"/>
        </w:rPr>
        <w:t xml:space="preserve"> como destacamos el proyecto con estos 90 días que razonablemente estamos otorgando para llevar </w:t>
      </w:r>
      <w:r w:rsidR="00E45DC9">
        <w:rPr>
          <w:rFonts w:ascii="Arial" w:hAnsi="Arial" w:cs="Arial"/>
          <w:sz w:val="24"/>
          <w:szCs w:val="24"/>
        </w:rPr>
        <w:t>la</w:t>
      </w:r>
      <w:r w:rsidR="00972EAC">
        <w:rPr>
          <w:rFonts w:ascii="Arial" w:hAnsi="Arial" w:cs="Arial"/>
          <w:sz w:val="24"/>
          <w:szCs w:val="24"/>
        </w:rPr>
        <w:t xml:space="preserve"> asamblea debe esperar hasta el último momento para llevar a cabo las acciones necesarias</w:t>
      </w:r>
      <w:r w:rsidR="00E45DC9">
        <w:rPr>
          <w:rFonts w:ascii="Arial" w:hAnsi="Arial" w:cs="Arial"/>
          <w:sz w:val="24"/>
          <w:szCs w:val="24"/>
        </w:rPr>
        <w:t>,</w:t>
      </w:r>
      <w:r w:rsidR="00972EAC">
        <w:rPr>
          <w:rFonts w:ascii="Arial" w:hAnsi="Arial" w:cs="Arial"/>
          <w:sz w:val="24"/>
          <w:szCs w:val="24"/>
        </w:rPr>
        <w:t xml:space="preserve"> por el contrario si precisamente </w:t>
      </w:r>
      <w:r w:rsidR="00E45DC9">
        <w:rPr>
          <w:rFonts w:ascii="Arial" w:hAnsi="Arial" w:cs="Arial"/>
          <w:sz w:val="24"/>
          <w:szCs w:val="24"/>
        </w:rPr>
        <w:t>indican</w:t>
      </w:r>
      <w:r w:rsidR="00972EAC">
        <w:rPr>
          <w:rFonts w:ascii="Arial" w:hAnsi="Arial" w:cs="Arial"/>
          <w:sz w:val="24"/>
          <w:szCs w:val="24"/>
        </w:rPr>
        <w:t xml:space="preserve"> que son 700 personas las que tienen que acudir </w:t>
      </w:r>
      <w:r w:rsidR="00E45DC9">
        <w:rPr>
          <w:rFonts w:ascii="Arial" w:hAnsi="Arial" w:cs="Arial"/>
          <w:sz w:val="24"/>
          <w:szCs w:val="24"/>
        </w:rPr>
        <w:t xml:space="preserve">a </w:t>
      </w:r>
      <w:r w:rsidR="00972EAC">
        <w:rPr>
          <w:rFonts w:ascii="Arial" w:hAnsi="Arial" w:cs="Arial"/>
          <w:sz w:val="24"/>
          <w:szCs w:val="24"/>
        </w:rPr>
        <w:t>esta asamblea</w:t>
      </w:r>
      <w:r w:rsidR="00E45DC9">
        <w:rPr>
          <w:rFonts w:ascii="Arial" w:hAnsi="Arial" w:cs="Arial"/>
          <w:sz w:val="24"/>
          <w:szCs w:val="24"/>
        </w:rPr>
        <w:t>,</w:t>
      </w:r>
      <w:r w:rsidR="00972EAC">
        <w:rPr>
          <w:rFonts w:ascii="Arial" w:hAnsi="Arial" w:cs="Arial"/>
          <w:sz w:val="24"/>
          <w:szCs w:val="24"/>
        </w:rPr>
        <w:t xml:space="preserve"> pues lo lógico</w:t>
      </w:r>
      <w:r w:rsidR="00E45DC9">
        <w:rPr>
          <w:rFonts w:ascii="Arial" w:hAnsi="Arial" w:cs="Arial"/>
          <w:sz w:val="24"/>
          <w:szCs w:val="24"/>
        </w:rPr>
        <w:t>,</w:t>
      </w:r>
      <w:r w:rsidR="00972EAC">
        <w:rPr>
          <w:rFonts w:ascii="Arial" w:hAnsi="Arial" w:cs="Arial"/>
          <w:sz w:val="24"/>
          <w:szCs w:val="24"/>
        </w:rPr>
        <w:t xml:space="preserve"> lo razonable es que se vayan llevando a cabo a</w:t>
      </w:r>
      <w:r w:rsidR="00E45DC9">
        <w:rPr>
          <w:rFonts w:ascii="Arial" w:hAnsi="Arial" w:cs="Arial"/>
          <w:sz w:val="24"/>
          <w:szCs w:val="24"/>
        </w:rPr>
        <w:t>ctos</w:t>
      </w:r>
      <w:r w:rsidR="00972EAC">
        <w:rPr>
          <w:rFonts w:ascii="Arial" w:hAnsi="Arial" w:cs="Arial"/>
          <w:sz w:val="24"/>
          <w:szCs w:val="24"/>
        </w:rPr>
        <w:t xml:space="preserve"> para la </w:t>
      </w:r>
      <w:r w:rsidR="00E45DC9">
        <w:rPr>
          <w:rFonts w:ascii="Arial" w:hAnsi="Arial" w:cs="Arial"/>
          <w:sz w:val="24"/>
          <w:szCs w:val="24"/>
        </w:rPr>
        <w:t>celebración de esa</w:t>
      </w:r>
      <w:r w:rsidR="00972EAC">
        <w:rPr>
          <w:rFonts w:ascii="Arial" w:hAnsi="Arial" w:cs="Arial"/>
          <w:sz w:val="24"/>
          <w:szCs w:val="24"/>
        </w:rPr>
        <w:t xml:space="preserve"> asamblea durante </w:t>
      </w:r>
      <w:r w:rsidR="00E45DC9">
        <w:rPr>
          <w:rFonts w:ascii="Arial" w:hAnsi="Arial" w:cs="Arial"/>
          <w:sz w:val="24"/>
          <w:szCs w:val="24"/>
        </w:rPr>
        <w:t>estos</w:t>
      </w:r>
      <w:r w:rsidR="00972EAC">
        <w:rPr>
          <w:rFonts w:ascii="Arial" w:hAnsi="Arial" w:cs="Arial"/>
          <w:sz w:val="24"/>
          <w:szCs w:val="24"/>
        </w:rPr>
        <w:t xml:space="preserve"> 90 días previos a esos 90 días</w:t>
      </w:r>
      <w:r w:rsidR="00E45DC9">
        <w:rPr>
          <w:rFonts w:ascii="Arial" w:hAnsi="Arial" w:cs="Arial"/>
          <w:sz w:val="24"/>
          <w:szCs w:val="24"/>
        </w:rPr>
        <w:t>,</w:t>
      </w:r>
      <w:r w:rsidR="00972EAC">
        <w:rPr>
          <w:rFonts w:ascii="Arial" w:hAnsi="Arial" w:cs="Arial"/>
          <w:sz w:val="24"/>
          <w:szCs w:val="24"/>
        </w:rPr>
        <w:t xml:space="preserve"> incluso estamos considerando la contingencia de que pudiera ser necesario citar a una segunda asamblea por eso estamos dando estos</w:t>
      </w:r>
      <w:r w:rsidR="00E45DC9">
        <w:rPr>
          <w:rFonts w:ascii="Arial" w:hAnsi="Arial" w:cs="Arial"/>
          <w:sz w:val="24"/>
          <w:szCs w:val="24"/>
        </w:rPr>
        <w:t xml:space="preserve"> noventa días</w:t>
      </w:r>
      <w:r w:rsidR="00972EAC">
        <w:rPr>
          <w:rFonts w:ascii="Arial" w:hAnsi="Arial" w:cs="Arial"/>
          <w:sz w:val="24"/>
          <w:szCs w:val="24"/>
        </w:rPr>
        <w:t xml:space="preserve"> pero reiteramos</w:t>
      </w:r>
      <w:r w:rsidR="00E45DC9">
        <w:rPr>
          <w:rFonts w:ascii="Arial" w:hAnsi="Arial" w:cs="Arial"/>
          <w:sz w:val="24"/>
          <w:szCs w:val="24"/>
        </w:rPr>
        <w:t>, se subraya</w:t>
      </w:r>
      <w:r w:rsidR="00972EAC">
        <w:rPr>
          <w:rFonts w:ascii="Arial" w:hAnsi="Arial" w:cs="Arial"/>
          <w:sz w:val="24"/>
          <w:szCs w:val="24"/>
        </w:rPr>
        <w:t xml:space="preserve"> incluso la </w:t>
      </w:r>
      <w:r w:rsidR="00E45DC9">
        <w:rPr>
          <w:rFonts w:ascii="Arial" w:hAnsi="Arial" w:cs="Arial"/>
          <w:sz w:val="24"/>
          <w:szCs w:val="24"/>
        </w:rPr>
        <w:t>foja doce de nuestro</w:t>
      </w:r>
      <w:r w:rsidR="00972EAC">
        <w:rPr>
          <w:rFonts w:ascii="Arial" w:hAnsi="Arial" w:cs="Arial"/>
          <w:sz w:val="24"/>
          <w:szCs w:val="24"/>
        </w:rPr>
        <w:t xml:space="preserve"> proyecto que es pertinente aclarar que la celebración </w:t>
      </w:r>
      <w:r w:rsidR="00E45DC9">
        <w:rPr>
          <w:rFonts w:ascii="Arial" w:hAnsi="Arial" w:cs="Arial"/>
          <w:sz w:val="24"/>
          <w:szCs w:val="24"/>
        </w:rPr>
        <w:t xml:space="preserve">debe hacerse </w:t>
      </w:r>
      <w:r w:rsidR="00A47CAD">
        <w:rPr>
          <w:rFonts w:ascii="Arial" w:hAnsi="Arial" w:cs="Arial"/>
          <w:sz w:val="24"/>
          <w:szCs w:val="24"/>
        </w:rPr>
        <w:t xml:space="preserve">previniendo </w:t>
      </w:r>
      <w:r w:rsidR="00972EAC">
        <w:rPr>
          <w:rFonts w:ascii="Arial" w:hAnsi="Arial" w:cs="Arial"/>
          <w:sz w:val="24"/>
          <w:szCs w:val="24"/>
        </w:rPr>
        <w:t xml:space="preserve">precisamente cualquier clase de </w:t>
      </w:r>
      <w:r w:rsidR="00E45DC9">
        <w:rPr>
          <w:rFonts w:ascii="Arial" w:hAnsi="Arial" w:cs="Arial"/>
          <w:sz w:val="24"/>
          <w:szCs w:val="24"/>
        </w:rPr>
        <w:t>eventualidad</w:t>
      </w:r>
      <w:r w:rsidR="00972EAC">
        <w:rPr>
          <w:rFonts w:ascii="Arial" w:hAnsi="Arial" w:cs="Arial"/>
          <w:sz w:val="24"/>
          <w:szCs w:val="24"/>
        </w:rPr>
        <w:t xml:space="preserve"> que pueda llevarse a cabo</w:t>
      </w:r>
      <w:r w:rsidR="00E45DC9">
        <w:rPr>
          <w:rFonts w:ascii="Arial" w:hAnsi="Arial" w:cs="Arial"/>
          <w:sz w:val="24"/>
          <w:szCs w:val="24"/>
        </w:rPr>
        <w:t>,</w:t>
      </w:r>
      <w:r w:rsidR="00972EAC">
        <w:rPr>
          <w:rFonts w:ascii="Arial" w:hAnsi="Arial" w:cs="Arial"/>
          <w:sz w:val="24"/>
          <w:szCs w:val="24"/>
        </w:rPr>
        <w:t xml:space="preserve"> en ese sentido también este fallo pondera no sólo </w:t>
      </w:r>
      <w:r w:rsidR="00E45DC9">
        <w:rPr>
          <w:rFonts w:ascii="Arial" w:hAnsi="Arial" w:cs="Arial"/>
          <w:sz w:val="24"/>
          <w:szCs w:val="24"/>
        </w:rPr>
        <w:t>e</w:t>
      </w:r>
      <w:r w:rsidR="00972EAC">
        <w:rPr>
          <w:rFonts w:ascii="Arial" w:hAnsi="Arial" w:cs="Arial"/>
          <w:sz w:val="24"/>
          <w:szCs w:val="24"/>
        </w:rPr>
        <w:t xml:space="preserve">se derecho privilegiado </w:t>
      </w:r>
      <w:r w:rsidR="00E45DC9">
        <w:rPr>
          <w:rFonts w:ascii="Arial" w:hAnsi="Arial" w:cs="Arial"/>
          <w:sz w:val="24"/>
          <w:szCs w:val="24"/>
        </w:rPr>
        <w:t xml:space="preserve">a </w:t>
      </w:r>
      <w:r w:rsidR="00972EAC">
        <w:rPr>
          <w:rFonts w:ascii="Arial" w:hAnsi="Arial" w:cs="Arial"/>
          <w:sz w:val="24"/>
          <w:szCs w:val="24"/>
        </w:rPr>
        <w:t>asociarse políticamente sino las obligaciones que nacen con la constitución de una asociación como la de esta naturaleza</w:t>
      </w:r>
      <w:r w:rsidR="00E45DC9">
        <w:rPr>
          <w:rFonts w:ascii="Arial" w:hAnsi="Arial" w:cs="Arial"/>
          <w:sz w:val="24"/>
          <w:szCs w:val="24"/>
        </w:rPr>
        <w:t>,</w:t>
      </w:r>
      <w:r w:rsidR="00972EAC">
        <w:rPr>
          <w:rFonts w:ascii="Arial" w:hAnsi="Arial" w:cs="Arial"/>
          <w:sz w:val="24"/>
          <w:szCs w:val="24"/>
        </w:rPr>
        <w:t xml:space="preserve"> por eso concluimos en la modificación y ampliación a esta clase de período que se </w:t>
      </w:r>
      <w:r w:rsidR="0085741C">
        <w:rPr>
          <w:rFonts w:ascii="Arial" w:hAnsi="Arial" w:cs="Arial"/>
          <w:sz w:val="24"/>
          <w:szCs w:val="24"/>
        </w:rPr>
        <w:t>otorgó</w:t>
      </w:r>
      <w:r w:rsidR="00972EAC">
        <w:rPr>
          <w:rFonts w:ascii="Arial" w:hAnsi="Arial" w:cs="Arial"/>
          <w:sz w:val="24"/>
          <w:szCs w:val="24"/>
        </w:rPr>
        <w:t xml:space="preserve"> por el Consejo </w:t>
      </w:r>
      <w:r w:rsidR="0085741C">
        <w:rPr>
          <w:rFonts w:ascii="Arial" w:hAnsi="Arial" w:cs="Arial"/>
          <w:sz w:val="24"/>
          <w:szCs w:val="24"/>
        </w:rPr>
        <w:t>E</w:t>
      </w:r>
      <w:r w:rsidR="00972EAC">
        <w:rPr>
          <w:rFonts w:ascii="Arial" w:hAnsi="Arial" w:cs="Arial"/>
          <w:sz w:val="24"/>
          <w:szCs w:val="24"/>
        </w:rPr>
        <w:t xml:space="preserve">statal </w:t>
      </w:r>
      <w:r w:rsidR="0085741C">
        <w:rPr>
          <w:rFonts w:ascii="Arial" w:hAnsi="Arial" w:cs="Arial"/>
          <w:sz w:val="24"/>
          <w:szCs w:val="24"/>
        </w:rPr>
        <w:t>E</w:t>
      </w:r>
      <w:r w:rsidR="00972EAC">
        <w:rPr>
          <w:rFonts w:ascii="Arial" w:hAnsi="Arial" w:cs="Arial"/>
          <w:sz w:val="24"/>
          <w:szCs w:val="24"/>
        </w:rPr>
        <w:t xml:space="preserve">lectoral desestimando algunos argumentos como aquellos en donde se afirma que </w:t>
      </w:r>
      <w:r w:rsidR="0085741C">
        <w:rPr>
          <w:rFonts w:ascii="Arial" w:hAnsi="Arial" w:cs="Arial"/>
          <w:sz w:val="24"/>
          <w:szCs w:val="24"/>
        </w:rPr>
        <w:t>hay,</w:t>
      </w:r>
      <w:r w:rsidR="00972EAC">
        <w:rPr>
          <w:rFonts w:ascii="Arial" w:hAnsi="Arial" w:cs="Arial"/>
          <w:sz w:val="24"/>
          <w:szCs w:val="24"/>
        </w:rPr>
        <w:t xml:space="preserve"> que no se cuenta con </w:t>
      </w:r>
      <w:r w:rsidR="0085741C">
        <w:rPr>
          <w:rFonts w:ascii="Arial" w:hAnsi="Arial" w:cs="Arial"/>
          <w:sz w:val="24"/>
          <w:szCs w:val="24"/>
        </w:rPr>
        <w:t xml:space="preserve">la </w:t>
      </w:r>
      <w:r w:rsidR="00972EAC">
        <w:rPr>
          <w:rFonts w:ascii="Arial" w:hAnsi="Arial" w:cs="Arial"/>
          <w:sz w:val="24"/>
          <w:szCs w:val="24"/>
        </w:rPr>
        <w:t>ministración necesaria de acuerdo a los costos que implica la renta de un l</w:t>
      </w:r>
      <w:r w:rsidR="0085741C">
        <w:rPr>
          <w:rFonts w:ascii="Arial" w:hAnsi="Arial" w:cs="Arial"/>
          <w:sz w:val="24"/>
          <w:szCs w:val="24"/>
        </w:rPr>
        <w:t>ugar</w:t>
      </w:r>
      <w:r w:rsidR="00972EAC">
        <w:rPr>
          <w:rFonts w:ascii="Arial" w:hAnsi="Arial" w:cs="Arial"/>
          <w:sz w:val="24"/>
          <w:szCs w:val="24"/>
        </w:rPr>
        <w:t xml:space="preserve"> p</w:t>
      </w:r>
      <w:r w:rsidR="0085741C">
        <w:rPr>
          <w:rFonts w:ascii="Arial" w:hAnsi="Arial" w:cs="Arial"/>
          <w:sz w:val="24"/>
          <w:szCs w:val="24"/>
        </w:rPr>
        <w:t>ara</w:t>
      </w:r>
      <w:r w:rsidR="00972EAC">
        <w:rPr>
          <w:rFonts w:ascii="Arial" w:hAnsi="Arial" w:cs="Arial"/>
          <w:sz w:val="24"/>
          <w:szCs w:val="24"/>
        </w:rPr>
        <w:t xml:space="preserve"> llevar la </w:t>
      </w:r>
      <w:r w:rsidR="0085741C">
        <w:rPr>
          <w:rFonts w:ascii="Arial" w:hAnsi="Arial" w:cs="Arial"/>
          <w:sz w:val="24"/>
          <w:szCs w:val="24"/>
        </w:rPr>
        <w:t>asamblea</w:t>
      </w:r>
      <w:r w:rsidR="00972EAC">
        <w:rPr>
          <w:rFonts w:ascii="Arial" w:hAnsi="Arial" w:cs="Arial"/>
          <w:sz w:val="24"/>
          <w:szCs w:val="24"/>
        </w:rPr>
        <w:t xml:space="preserve"> y todo</w:t>
      </w:r>
      <w:r w:rsidR="00A47CAD">
        <w:rPr>
          <w:rFonts w:ascii="Arial" w:hAnsi="Arial" w:cs="Arial"/>
          <w:sz w:val="24"/>
          <w:szCs w:val="24"/>
        </w:rPr>
        <w:t>,</w:t>
      </w:r>
      <w:r w:rsidR="00972EAC">
        <w:rPr>
          <w:rFonts w:ascii="Arial" w:hAnsi="Arial" w:cs="Arial"/>
          <w:sz w:val="24"/>
          <w:szCs w:val="24"/>
        </w:rPr>
        <w:t xml:space="preserve"> recordemos que estamos </w:t>
      </w:r>
      <w:r w:rsidR="0085741C">
        <w:rPr>
          <w:rFonts w:ascii="Arial" w:hAnsi="Arial" w:cs="Arial"/>
          <w:sz w:val="24"/>
          <w:szCs w:val="24"/>
        </w:rPr>
        <w:t>juzgando</w:t>
      </w:r>
      <w:r w:rsidR="00972EAC">
        <w:rPr>
          <w:rFonts w:ascii="Arial" w:hAnsi="Arial" w:cs="Arial"/>
          <w:sz w:val="24"/>
          <w:szCs w:val="24"/>
        </w:rPr>
        <w:t xml:space="preserve"> y en ese sentido corresponde quien afirma demostrar precisamente la factibilidad de sus aseveraciones</w:t>
      </w:r>
      <w:r w:rsidR="00A47CAD">
        <w:rPr>
          <w:rFonts w:ascii="Arial" w:hAnsi="Arial" w:cs="Arial"/>
          <w:sz w:val="24"/>
          <w:szCs w:val="24"/>
        </w:rPr>
        <w:t>,</w:t>
      </w:r>
      <w:r w:rsidR="00972EAC">
        <w:rPr>
          <w:rFonts w:ascii="Arial" w:hAnsi="Arial" w:cs="Arial"/>
          <w:sz w:val="24"/>
          <w:szCs w:val="24"/>
        </w:rPr>
        <w:t xml:space="preserve"> por lo que si aquí no </w:t>
      </w:r>
      <w:r w:rsidR="0085741C">
        <w:rPr>
          <w:rFonts w:ascii="Arial" w:hAnsi="Arial" w:cs="Arial"/>
          <w:sz w:val="24"/>
          <w:szCs w:val="24"/>
        </w:rPr>
        <w:t>n</w:t>
      </w:r>
      <w:r w:rsidR="00972EAC">
        <w:rPr>
          <w:rFonts w:ascii="Arial" w:hAnsi="Arial" w:cs="Arial"/>
          <w:sz w:val="24"/>
          <w:szCs w:val="24"/>
        </w:rPr>
        <w:t xml:space="preserve">os </w:t>
      </w:r>
      <w:r w:rsidR="0085741C">
        <w:rPr>
          <w:rFonts w:ascii="Arial" w:hAnsi="Arial" w:cs="Arial"/>
          <w:sz w:val="24"/>
          <w:szCs w:val="24"/>
        </w:rPr>
        <w:t>e</w:t>
      </w:r>
      <w:r w:rsidR="00972EAC">
        <w:rPr>
          <w:rFonts w:ascii="Arial" w:hAnsi="Arial" w:cs="Arial"/>
          <w:sz w:val="24"/>
          <w:szCs w:val="24"/>
        </w:rPr>
        <w:t xml:space="preserve">mitieron </w:t>
      </w:r>
      <w:r w:rsidR="0085741C">
        <w:rPr>
          <w:rFonts w:ascii="Arial" w:hAnsi="Arial" w:cs="Arial"/>
          <w:sz w:val="24"/>
          <w:szCs w:val="24"/>
        </w:rPr>
        <w:t xml:space="preserve">o no </w:t>
      </w:r>
      <w:r w:rsidR="00972EAC">
        <w:rPr>
          <w:rFonts w:ascii="Arial" w:hAnsi="Arial" w:cs="Arial"/>
          <w:sz w:val="24"/>
          <w:szCs w:val="24"/>
        </w:rPr>
        <w:t>nos solicitaron una pericial</w:t>
      </w:r>
      <w:r w:rsidR="0085741C">
        <w:rPr>
          <w:rFonts w:ascii="Arial" w:hAnsi="Arial" w:cs="Arial"/>
          <w:sz w:val="24"/>
          <w:szCs w:val="24"/>
        </w:rPr>
        <w:t>,</w:t>
      </w:r>
      <w:r w:rsidR="00972EAC">
        <w:rPr>
          <w:rFonts w:ascii="Arial" w:hAnsi="Arial" w:cs="Arial"/>
          <w:sz w:val="24"/>
          <w:szCs w:val="24"/>
        </w:rPr>
        <w:t xml:space="preserve"> un documento</w:t>
      </w:r>
      <w:r w:rsidR="0085741C">
        <w:rPr>
          <w:rFonts w:ascii="Arial" w:hAnsi="Arial" w:cs="Arial"/>
          <w:sz w:val="24"/>
          <w:szCs w:val="24"/>
        </w:rPr>
        <w:t>,</w:t>
      </w:r>
      <w:r w:rsidR="00972EAC">
        <w:rPr>
          <w:rFonts w:ascii="Arial" w:hAnsi="Arial" w:cs="Arial"/>
          <w:sz w:val="24"/>
          <w:szCs w:val="24"/>
        </w:rPr>
        <w:t xml:space="preserve"> una documental o algún otro elemento de convicción que nos llevará a con</w:t>
      </w:r>
      <w:r w:rsidR="0085741C">
        <w:rPr>
          <w:rFonts w:ascii="Arial" w:hAnsi="Arial" w:cs="Arial"/>
          <w:sz w:val="24"/>
          <w:szCs w:val="24"/>
        </w:rPr>
        <w:t>siderar</w:t>
      </w:r>
      <w:r w:rsidR="00972EAC">
        <w:rPr>
          <w:rFonts w:ascii="Arial" w:hAnsi="Arial" w:cs="Arial"/>
          <w:sz w:val="24"/>
          <w:szCs w:val="24"/>
        </w:rPr>
        <w:t xml:space="preserve"> que efectivamente la </w:t>
      </w:r>
      <w:r w:rsidR="0085741C">
        <w:rPr>
          <w:rFonts w:ascii="Arial" w:hAnsi="Arial" w:cs="Arial"/>
          <w:sz w:val="24"/>
          <w:szCs w:val="24"/>
        </w:rPr>
        <w:t>ministraciones</w:t>
      </w:r>
      <w:r w:rsidR="00972EAC">
        <w:rPr>
          <w:rFonts w:ascii="Arial" w:hAnsi="Arial" w:cs="Arial"/>
          <w:sz w:val="24"/>
          <w:szCs w:val="24"/>
        </w:rPr>
        <w:t xml:space="preserve"> no corresponde con lo que la celebración de la asamblea requiere </w:t>
      </w:r>
      <w:r w:rsidR="00972EAC">
        <w:rPr>
          <w:rFonts w:ascii="Arial" w:hAnsi="Arial" w:cs="Arial"/>
          <w:sz w:val="24"/>
          <w:szCs w:val="24"/>
        </w:rPr>
        <w:lastRenderedPageBreak/>
        <w:t>entonces no po</w:t>
      </w:r>
      <w:r w:rsidR="0085741C">
        <w:rPr>
          <w:rFonts w:ascii="Arial" w:hAnsi="Arial" w:cs="Arial"/>
          <w:sz w:val="24"/>
          <w:szCs w:val="24"/>
        </w:rPr>
        <w:t>demo</w:t>
      </w:r>
      <w:r w:rsidR="00972EAC">
        <w:rPr>
          <w:rFonts w:ascii="Arial" w:hAnsi="Arial" w:cs="Arial"/>
          <w:sz w:val="24"/>
          <w:szCs w:val="24"/>
        </w:rPr>
        <w:t>s concluir sin pruebas con una determinación de fundado en cuanto este argumento al margen de que como ya se dijo del delantero fallo y cómo se re</w:t>
      </w:r>
      <w:r w:rsidR="00A13D9B">
        <w:rPr>
          <w:rFonts w:ascii="Arial" w:hAnsi="Arial" w:cs="Arial"/>
          <w:sz w:val="24"/>
          <w:szCs w:val="24"/>
        </w:rPr>
        <w:t xml:space="preserve">itera </w:t>
      </w:r>
      <w:r w:rsidR="00972EAC">
        <w:rPr>
          <w:rFonts w:ascii="Arial" w:hAnsi="Arial" w:cs="Arial"/>
          <w:sz w:val="24"/>
          <w:szCs w:val="24"/>
        </w:rPr>
        <w:t xml:space="preserve">en este el Consejo </w:t>
      </w:r>
      <w:r w:rsidR="0085741C">
        <w:rPr>
          <w:rFonts w:ascii="Arial" w:hAnsi="Arial" w:cs="Arial"/>
          <w:sz w:val="24"/>
          <w:szCs w:val="24"/>
        </w:rPr>
        <w:t>E</w:t>
      </w:r>
      <w:r w:rsidR="00972EAC">
        <w:rPr>
          <w:rFonts w:ascii="Arial" w:hAnsi="Arial" w:cs="Arial"/>
          <w:sz w:val="24"/>
          <w:szCs w:val="24"/>
        </w:rPr>
        <w:t xml:space="preserve">statal </w:t>
      </w:r>
      <w:r w:rsidR="0085741C">
        <w:rPr>
          <w:rFonts w:ascii="Arial" w:hAnsi="Arial" w:cs="Arial"/>
          <w:sz w:val="24"/>
          <w:szCs w:val="24"/>
        </w:rPr>
        <w:t>E</w:t>
      </w:r>
      <w:r w:rsidR="00972EAC">
        <w:rPr>
          <w:rFonts w:ascii="Arial" w:hAnsi="Arial" w:cs="Arial"/>
          <w:sz w:val="24"/>
          <w:szCs w:val="24"/>
        </w:rPr>
        <w:t xml:space="preserve">lectoral </w:t>
      </w:r>
      <w:r w:rsidR="0085741C">
        <w:rPr>
          <w:rFonts w:ascii="Arial" w:hAnsi="Arial" w:cs="Arial"/>
          <w:sz w:val="24"/>
          <w:szCs w:val="24"/>
        </w:rPr>
        <w:t>debe de brindar</w:t>
      </w:r>
      <w:r w:rsidR="00972EAC">
        <w:rPr>
          <w:rFonts w:ascii="Arial" w:hAnsi="Arial" w:cs="Arial"/>
          <w:sz w:val="24"/>
          <w:szCs w:val="24"/>
        </w:rPr>
        <w:t xml:space="preserve"> el apoyo lógico y pertinente para que se llev</w:t>
      </w:r>
      <w:r w:rsidR="0085741C">
        <w:rPr>
          <w:rFonts w:ascii="Arial" w:hAnsi="Arial" w:cs="Arial"/>
          <w:sz w:val="24"/>
          <w:szCs w:val="24"/>
        </w:rPr>
        <w:t>e</w:t>
      </w:r>
      <w:r w:rsidR="00972EAC">
        <w:rPr>
          <w:rFonts w:ascii="Arial" w:hAnsi="Arial" w:cs="Arial"/>
          <w:sz w:val="24"/>
          <w:szCs w:val="24"/>
        </w:rPr>
        <w:t>n a cabo esta clase de asambleas</w:t>
      </w:r>
      <w:r w:rsidR="00A13D9B">
        <w:rPr>
          <w:rFonts w:ascii="Arial" w:hAnsi="Arial" w:cs="Arial"/>
          <w:sz w:val="24"/>
          <w:szCs w:val="24"/>
        </w:rPr>
        <w:t>,</w:t>
      </w:r>
      <w:r w:rsidR="00972EAC">
        <w:rPr>
          <w:rFonts w:ascii="Arial" w:hAnsi="Arial" w:cs="Arial"/>
          <w:sz w:val="24"/>
          <w:szCs w:val="24"/>
        </w:rPr>
        <w:t xml:space="preserve"> en ese sentido es únicamente una modificación al acuerdo </w:t>
      </w:r>
      <w:r w:rsidR="0085741C">
        <w:rPr>
          <w:rFonts w:ascii="Arial" w:hAnsi="Arial" w:cs="Arial"/>
          <w:sz w:val="24"/>
          <w:szCs w:val="24"/>
        </w:rPr>
        <w:t xml:space="preserve">en cuanto a </w:t>
      </w:r>
      <w:r w:rsidR="00972EAC">
        <w:rPr>
          <w:rFonts w:ascii="Arial" w:hAnsi="Arial" w:cs="Arial"/>
          <w:sz w:val="24"/>
          <w:szCs w:val="24"/>
        </w:rPr>
        <w:t>los plazos lo que se propone ante</w:t>
      </w:r>
      <w:r w:rsidR="0085741C">
        <w:rPr>
          <w:rFonts w:ascii="Arial" w:hAnsi="Arial" w:cs="Arial"/>
          <w:sz w:val="24"/>
          <w:szCs w:val="24"/>
        </w:rPr>
        <w:t xml:space="preserve"> este</w:t>
      </w:r>
      <w:r w:rsidR="00972EAC">
        <w:rPr>
          <w:rFonts w:ascii="Arial" w:hAnsi="Arial" w:cs="Arial"/>
          <w:sz w:val="24"/>
          <w:szCs w:val="24"/>
        </w:rPr>
        <w:t xml:space="preserve"> pleno</w:t>
      </w:r>
      <w:r w:rsidR="0085741C">
        <w:rPr>
          <w:rFonts w:ascii="Arial" w:hAnsi="Arial" w:cs="Arial"/>
          <w:sz w:val="24"/>
          <w:szCs w:val="24"/>
        </w:rPr>
        <w:t>,</w:t>
      </w:r>
      <w:r w:rsidR="00972EAC">
        <w:rPr>
          <w:rFonts w:ascii="Arial" w:hAnsi="Arial" w:cs="Arial"/>
          <w:sz w:val="24"/>
          <w:szCs w:val="24"/>
        </w:rPr>
        <w:t xml:space="preserve"> sería cuánto señor Presidente</w:t>
      </w:r>
      <w:r w:rsidR="000D51D7" w:rsidRPr="00FD5A65">
        <w:rPr>
          <w:rFonts w:ascii="Arial" w:hAnsi="Arial" w:cs="Arial"/>
          <w:sz w:val="24"/>
          <w:szCs w:val="24"/>
        </w:rPr>
        <w:t>----------------------------------------------------------------------------------------------------------------------------</w:t>
      </w:r>
      <w:r w:rsidR="00FD5A65">
        <w:rPr>
          <w:rFonts w:ascii="Arial" w:hAnsi="Arial" w:cs="Arial"/>
          <w:sz w:val="24"/>
          <w:szCs w:val="24"/>
        </w:rPr>
        <w:t>-----------------------</w:t>
      </w:r>
      <w:r w:rsidR="0085741C">
        <w:rPr>
          <w:rFonts w:ascii="Arial" w:hAnsi="Arial" w:cs="Arial"/>
          <w:sz w:val="24"/>
          <w:szCs w:val="24"/>
        </w:rPr>
        <w:t>----------</w:t>
      </w:r>
    </w:p>
    <w:p w:rsidR="00BF6BCE" w:rsidRPr="00FD5A65" w:rsidRDefault="00450AB2" w:rsidP="00B57D04">
      <w:pPr>
        <w:spacing w:line="360" w:lineRule="auto"/>
        <w:jc w:val="both"/>
        <w:rPr>
          <w:rFonts w:ascii="Arial" w:hAnsi="Arial" w:cs="Arial"/>
          <w:sz w:val="24"/>
          <w:szCs w:val="24"/>
        </w:rPr>
      </w:pPr>
      <w:r w:rsidRPr="00FD5A65">
        <w:rPr>
          <w:rFonts w:ascii="Arial" w:hAnsi="Arial" w:cs="Arial"/>
          <w:b/>
          <w:sz w:val="24"/>
          <w:szCs w:val="24"/>
        </w:rPr>
        <w:t xml:space="preserve">MAGISTRADO PRESIDENTE. </w:t>
      </w:r>
      <w:r w:rsidRPr="00FD5A65">
        <w:rPr>
          <w:rFonts w:ascii="Arial" w:hAnsi="Arial" w:cs="Arial"/>
          <w:sz w:val="24"/>
          <w:szCs w:val="24"/>
        </w:rPr>
        <w:t>Muchas gracias magistrad</w:t>
      </w:r>
      <w:r w:rsidR="0085741C">
        <w:rPr>
          <w:rFonts w:ascii="Arial" w:hAnsi="Arial" w:cs="Arial"/>
          <w:sz w:val="24"/>
          <w:szCs w:val="24"/>
        </w:rPr>
        <w:t>o</w:t>
      </w:r>
      <w:r w:rsidRPr="00FD5A65">
        <w:rPr>
          <w:rFonts w:ascii="Arial" w:hAnsi="Arial" w:cs="Arial"/>
          <w:sz w:val="24"/>
          <w:szCs w:val="24"/>
        </w:rPr>
        <w:t xml:space="preserve">, </w:t>
      </w:r>
      <w:r w:rsidR="001C6952">
        <w:rPr>
          <w:rFonts w:ascii="Arial" w:hAnsi="Arial" w:cs="Arial"/>
          <w:sz w:val="24"/>
          <w:szCs w:val="24"/>
        </w:rPr>
        <w:t>yo nomas quisiera puntualizar sólo algunas cosas en particular</w:t>
      </w:r>
      <w:r w:rsidR="00A13D9B">
        <w:rPr>
          <w:rFonts w:ascii="Arial" w:hAnsi="Arial" w:cs="Arial"/>
          <w:sz w:val="24"/>
          <w:szCs w:val="24"/>
        </w:rPr>
        <w:t>,</w:t>
      </w:r>
      <w:r w:rsidR="001C6952">
        <w:rPr>
          <w:rFonts w:ascii="Arial" w:hAnsi="Arial" w:cs="Arial"/>
          <w:sz w:val="24"/>
          <w:szCs w:val="24"/>
        </w:rPr>
        <w:t xml:space="preserve"> en general estoy de acuerdo muy explícita la explicación de la Secretar</w:t>
      </w:r>
      <w:r w:rsidR="00794877">
        <w:rPr>
          <w:rFonts w:ascii="Arial" w:hAnsi="Arial" w:cs="Arial"/>
          <w:sz w:val="24"/>
          <w:szCs w:val="24"/>
        </w:rPr>
        <w:t>i</w:t>
      </w:r>
      <w:r w:rsidR="001C6952">
        <w:rPr>
          <w:rFonts w:ascii="Arial" w:hAnsi="Arial" w:cs="Arial"/>
          <w:sz w:val="24"/>
          <w:szCs w:val="24"/>
        </w:rPr>
        <w:t xml:space="preserve">a y el magistrado quedó muy clara para la ciudadanía los </w:t>
      </w:r>
      <w:r w:rsidR="00A13D9B">
        <w:rPr>
          <w:rFonts w:ascii="Arial" w:hAnsi="Arial" w:cs="Arial"/>
          <w:sz w:val="24"/>
          <w:szCs w:val="24"/>
        </w:rPr>
        <w:t>pun</w:t>
      </w:r>
      <w:r w:rsidR="001C6952">
        <w:rPr>
          <w:rFonts w:ascii="Arial" w:hAnsi="Arial" w:cs="Arial"/>
          <w:sz w:val="24"/>
          <w:szCs w:val="24"/>
        </w:rPr>
        <w:t>tos que dejaron ver aquí en</w:t>
      </w:r>
      <w:r w:rsidR="00A13D9B">
        <w:rPr>
          <w:rFonts w:ascii="Arial" w:hAnsi="Arial" w:cs="Arial"/>
          <w:sz w:val="24"/>
          <w:szCs w:val="24"/>
        </w:rPr>
        <w:t xml:space="preserve"> </w:t>
      </w:r>
      <w:r w:rsidR="001C6952">
        <w:rPr>
          <w:rFonts w:ascii="Arial" w:hAnsi="Arial" w:cs="Arial"/>
          <w:sz w:val="24"/>
          <w:szCs w:val="24"/>
        </w:rPr>
        <w:t>cu</w:t>
      </w:r>
      <w:r w:rsidR="00A13D9B">
        <w:rPr>
          <w:rFonts w:ascii="Arial" w:hAnsi="Arial" w:cs="Arial"/>
          <w:sz w:val="24"/>
          <w:szCs w:val="24"/>
        </w:rPr>
        <w:t>anto</w:t>
      </w:r>
      <w:r w:rsidR="001C6952">
        <w:rPr>
          <w:rFonts w:ascii="Arial" w:hAnsi="Arial" w:cs="Arial"/>
          <w:sz w:val="24"/>
          <w:szCs w:val="24"/>
        </w:rPr>
        <w:t xml:space="preserve"> este fallo</w:t>
      </w:r>
      <w:r w:rsidR="00A13D9B">
        <w:rPr>
          <w:rFonts w:ascii="Arial" w:hAnsi="Arial" w:cs="Arial"/>
          <w:sz w:val="24"/>
          <w:szCs w:val="24"/>
        </w:rPr>
        <w:t>,</w:t>
      </w:r>
      <w:r w:rsidR="001C6952">
        <w:rPr>
          <w:rFonts w:ascii="Arial" w:hAnsi="Arial" w:cs="Arial"/>
          <w:sz w:val="24"/>
          <w:szCs w:val="24"/>
        </w:rPr>
        <w:t xml:space="preserve"> y bueno como preciso </w:t>
      </w:r>
      <w:r w:rsidR="00A13D9B">
        <w:rPr>
          <w:rFonts w:ascii="Arial" w:hAnsi="Arial" w:cs="Arial"/>
          <w:sz w:val="24"/>
          <w:szCs w:val="24"/>
        </w:rPr>
        <w:t xml:space="preserve">efectivamente </w:t>
      </w:r>
      <w:r w:rsidR="001C6952">
        <w:rPr>
          <w:rFonts w:ascii="Arial" w:hAnsi="Arial" w:cs="Arial"/>
          <w:sz w:val="24"/>
          <w:szCs w:val="24"/>
        </w:rPr>
        <w:t>ya se</w:t>
      </w:r>
      <w:r w:rsidR="00A13D9B">
        <w:rPr>
          <w:rFonts w:ascii="Arial" w:hAnsi="Arial" w:cs="Arial"/>
          <w:sz w:val="24"/>
          <w:szCs w:val="24"/>
        </w:rPr>
        <w:t xml:space="preserve"> h</w:t>
      </w:r>
      <w:r w:rsidR="001C6952">
        <w:rPr>
          <w:rFonts w:ascii="Arial" w:hAnsi="Arial" w:cs="Arial"/>
          <w:sz w:val="24"/>
          <w:szCs w:val="24"/>
        </w:rPr>
        <w:t>a</w:t>
      </w:r>
      <w:r w:rsidR="00A13D9B">
        <w:rPr>
          <w:rFonts w:ascii="Arial" w:hAnsi="Arial" w:cs="Arial"/>
          <w:sz w:val="24"/>
          <w:szCs w:val="24"/>
        </w:rPr>
        <w:t>bía</w:t>
      </w:r>
      <w:r w:rsidR="001C6952">
        <w:rPr>
          <w:rFonts w:ascii="Arial" w:hAnsi="Arial" w:cs="Arial"/>
          <w:sz w:val="24"/>
          <w:szCs w:val="24"/>
        </w:rPr>
        <w:t xml:space="preserve"> resuelto este asunto de</w:t>
      </w:r>
      <w:r w:rsidR="00A13D9B">
        <w:rPr>
          <w:rFonts w:ascii="Arial" w:hAnsi="Arial" w:cs="Arial"/>
          <w:sz w:val="24"/>
          <w:szCs w:val="24"/>
        </w:rPr>
        <w:t xml:space="preserve"> </w:t>
      </w:r>
      <w:r w:rsidR="001C6952">
        <w:rPr>
          <w:rFonts w:ascii="Arial" w:hAnsi="Arial" w:cs="Arial"/>
          <w:sz w:val="24"/>
          <w:szCs w:val="24"/>
        </w:rPr>
        <w:t>l</w:t>
      </w:r>
      <w:r w:rsidR="00A13D9B">
        <w:rPr>
          <w:rFonts w:ascii="Arial" w:hAnsi="Arial" w:cs="Arial"/>
          <w:sz w:val="24"/>
          <w:szCs w:val="24"/>
        </w:rPr>
        <w:t>a</w:t>
      </w:r>
      <w:r w:rsidR="001C6952">
        <w:rPr>
          <w:rFonts w:ascii="Arial" w:hAnsi="Arial" w:cs="Arial"/>
          <w:sz w:val="24"/>
          <w:szCs w:val="24"/>
        </w:rPr>
        <w:t xml:space="preserve"> as</w:t>
      </w:r>
      <w:r w:rsidR="00A13D9B">
        <w:rPr>
          <w:rFonts w:ascii="Arial" w:hAnsi="Arial" w:cs="Arial"/>
          <w:sz w:val="24"/>
          <w:szCs w:val="24"/>
        </w:rPr>
        <w:t>ociación política “Voces Hidrocálidas”,</w:t>
      </w:r>
      <w:r w:rsidR="001C6952">
        <w:rPr>
          <w:rFonts w:ascii="Arial" w:hAnsi="Arial" w:cs="Arial"/>
          <w:sz w:val="24"/>
          <w:szCs w:val="24"/>
        </w:rPr>
        <w:t xml:space="preserve"> y manejaban </w:t>
      </w:r>
      <w:r w:rsidR="00A13D9B">
        <w:rPr>
          <w:rFonts w:ascii="Arial" w:hAnsi="Arial" w:cs="Arial"/>
          <w:sz w:val="24"/>
          <w:szCs w:val="24"/>
        </w:rPr>
        <w:t>dentro</w:t>
      </w:r>
      <w:r w:rsidR="001C6952">
        <w:rPr>
          <w:rFonts w:ascii="Arial" w:hAnsi="Arial" w:cs="Arial"/>
          <w:sz w:val="24"/>
          <w:szCs w:val="24"/>
        </w:rPr>
        <w:t xml:space="preserve"> </w:t>
      </w:r>
      <w:r w:rsidR="00A13D9B">
        <w:rPr>
          <w:rFonts w:ascii="Arial" w:hAnsi="Arial" w:cs="Arial"/>
          <w:sz w:val="24"/>
          <w:szCs w:val="24"/>
        </w:rPr>
        <w:t xml:space="preserve">de </w:t>
      </w:r>
      <w:r w:rsidR="001C6952">
        <w:rPr>
          <w:rFonts w:ascii="Arial" w:hAnsi="Arial" w:cs="Arial"/>
          <w:sz w:val="24"/>
          <w:szCs w:val="24"/>
        </w:rPr>
        <w:t xml:space="preserve">sus argumentos </w:t>
      </w:r>
      <w:r w:rsidR="00A13D9B">
        <w:rPr>
          <w:rFonts w:ascii="Arial" w:hAnsi="Arial" w:cs="Arial"/>
          <w:sz w:val="24"/>
          <w:szCs w:val="24"/>
        </w:rPr>
        <w:t xml:space="preserve">el </w:t>
      </w:r>
      <w:r w:rsidR="001C6952">
        <w:rPr>
          <w:rFonts w:ascii="Arial" w:hAnsi="Arial" w:cs="Arial"/>
          <w:sz w:val="24"/>
          <w:szCs w:val="24"/>
        </w:rPr>
        <w:t xml:space="preserve">poco tiempo y algunas </w:t>
      </w:r>
      <w:r w:rsidR="00A13D9B">
        <w:rPr>
          <w:rFonts w:ascii="Arial" w:hAnsi="Arial" w:cs="Arial"/>
          <w:sz w:val="24"/>
          <w:szCs w:val="24"/>
        </w:rPr>
        <w:t xml:space="preserve">cuestiones en </w:t>
      </w:r>
      <w:r w:rsidR="001C6952">
        <w:rPr>
          <w:rFonts w:ascii="Arial" w:hAnsi="Arial" w:cs="Arial"/>
          <w:sz w:val="24"/>
          <w:szCs w:val="24"/>
        </w:rPr>
        <w:t xml:space="preserve">particular del artículo transitorio </w:t>
      </w:r>
      <w:r w:rsidR="00A13D9B">
        <w:rPr>
          <w:rFonts w:ascii="Arial" w:hAnsi="Arial" w:cs="Arial"/>
          <w:sz w:val="24"/>
          <w:szCs w:val="24"/>
        </w:rPr>
        <w:t xml:space="preserve">que </w:t>
      </w:r>
      <w:r w:rsidR="001C6952">
        <w:rPr>
          <w:rFonts w:ascii="Arial" w:hAnsi="Arial" w:cs="Arial"/>
          <w:sz w:val="24"/>
          <w:szCs w:val="24"/>
        </w:rPr>
        <w:t xml:space="preserve">les afectaba y algunas situaciones así muy objetivas que no pueden </w:t>
      </w:r>
      <w:r w:rsidR="00A13D9B">
        <w:rPr>
          <w:rFonts w:ascii="Arial" w:hAnsi="Arial" w:cs="Arial"/>
          <w:sz w:val="24"/>
          <w:szCs w:val="24"/>
        </w:rPr>
        <w:t>l</w:t>
      </w:r>
      <w:r w:rsidR="001C6952">
        <w:rPr>
          <w:rFonts w:ascii="Arial" w:hAnsi="Arial" w:cs="Arial"/>
          <w:sz w:val="24"/>
          <w:szCs w:val="24"/>
        </w:rPr>
        <w:t>levar a cabo las asambleas</w:t>
      </w:r>
      <w:r w:rsidR="00A13D9B">
        <w:rPr>
          <w:rFonts w:ascii="Arial" w:hAnsi="Arial" w:cs="Arial"/>
          <w:sz w:val="24"/>
          <w:szCs w:val="24"/>
        </w:rPr>
        <w:t>,</w:t>
      </w:r>
      <w:r w:rsidR="001C6952">
        <w:rPr>
          <w:rFonts w:ascii="Arial" w:hAnsi="Arial" w:cs="Arial"/>
          <w:sz w:val="24"/>
          <w:szCs w:val="24"/>
        </w:rPr>
        <w:t xml:space="preserve"> sin embargo</w:t>
      </w:r>
      <w:r w:rsidR="00794877">
        <w:rPr>
          <w:rFonts w:ascii="Arial" w:hAnsi="Arial" w:cs="Arial"/>
          <w:sz w:val="24"/>
          <w:szCs w:val="24"/>
        </w:rPr>
        <w:t>,</w:t>
      </w:r>
      <w:r w:rsidR="001C6952">
        <w:rPr>
          <w:rFonts w:ascii="Arial" w:hAnsi="Arial" w:cs="Arial"/>
          <w:sz w:val="24"/>
          <w:szCs w:val="24"/>
        </w:rPr>
        <w:t xml:space="preserve"> esto también para la ciudadanía </w:t>
      </w:r>
      <w:r w:rsidR="00A13D9B">
        <w:rPr>
          <w:rFonts w:ascii="Arial" w:hAnsi="Arial" w:cs="Arial"/>
          <w:sz w:val="24"/>
          <w:szCs w:val="24"/>
        </w:rPr>
        <w:t xml:space="preserve">y obviamente </w:t>
      </w:r>
      <w:r w:rsidR="001C6952">
        <w:rPr>
          <w:rFonts w:ascii="Arial" w:hAnsi="Arial" w:cs="Arial"/>
          <w:sz w:val="24"/>
          <w:szCs w:val="24"/>
        </w:rPr>
        <w:t xml:space="preserve">para la </w:t>
      </w:r>
      <w:r w:rsidR="00A13D9B">
        <w:rPr>
          <w:rFonts w:ascii="Arial" w:hAnsi="Arial" w:cs="Arial"/>
          <w:sz w:val="24"/>
          <w:szCs w:val="24"/>
        </w:rPr>
        <w:t>asociación,</w:t>
      </w:r>
      <w:r w:rsidR="001C6952">
        <w:rPr>
          <w:rFonts w:ascii="Arial" w:hAnsi="Arial" w:cs="Arial"/>
          <w:sz w:val="24"/>
          <w:szCs w:val="24"/>
        </w:rPr>
        <w:t xml:space="preserve"> le debe quedar muy claro y lo comentábamos</w:t>
      </w:r>
      <w:r w:rsidR="00A13D9B">
        <w:rPr>
          <w:rFonts w:ascii="Arial" w:hAnsi="Arial" w:cs="Arial"/>
          <w:sz w:val="24"/>
          <w:szCs w:val="24"/>
        </w:rPr>
        <w:t>,</w:t>
      </w:r>
      <w:r w:rsidR="001C6952">
        <w:rPr>
          <w:rFonts w:ascii="Arial" w:hAnsi="Arial" w:cs="Arial"/>
          <w:sz w:val="24"/>
          <w:szCs w:val="24"/>
        </w:rPr>
        <w:t xml:space="preserve"> la </w:t>
      </w:r>
      <w:r w:rsidR="00A13D9B">
        <w:rPr>
          <w:rFonts w:ascii="Arial" w:hAnsi="Arial" w:cs="Arial"/>
          <w:sz w:val="24"/>
          <w:szCs w:val="24"/>
        </w:rPr>
        <w:t>asociación</w:t>
      </w:r>
      <w:r w:rsidR="001C6952">
        <w:rPr>
          <w:rFonts w:ascii="Arial" w:hAnsi="Arial" w:cs="Arial"/>
          <w:sz w:val="24"/>
          <w:szCs w:val="24"/>
        </w:rPr>
        <w:t xml:space="preserve"> política</w:t>
      </w:r>
      <w:r w:rsidR="00A13D9B">
        <w:rPr>
          <w:rFonts w:ascii="Arial" w:hAnsi="Arial" w:cs="Arial"/>
          <w:sz w:val="24"/>
          <w:szCs w:val="24"/>
        </w:rPr>
        <w:t>, las asociaciones políticas</w:t>
      </w:r>
      <w:r w:rsidR="001C6952">
        <w:rPr>
          <w:rFonts w:ascii="Arial" w:hAnsi="Arial" w:cs="Arial"/>
          <w:sz w:val="24"/>
          <w:szCs w:val="24"/>
        </w:rPr>
        <w:t xml:space="preserve"> que existen en el estado</w:t>
      </w:r>
      <w:r w:rsidR="00A13D9B">
        <w:rPr>
          <w:rFonts w:ascii="Arial" w:hAnsi="Arial" w:cs="Arial"/>
          <w:sz w:val="24"/>
          <w:szCs w:val="24"/>
        </w:rPr>
        <w:t>,</w:t>
      </w:r>
      <w:r w:rsidR="001C6952">
        <w:rPr>
          <w:rFonts w:ascii="Arial" w:hAnsi="Arial" w:cs="Arial"/>
          <w:sz w:val="24"/>
          <w:szCs w:val="24"/>
        </w:rPr>
        <w:t xml:space="preserve"> lo recordábamos en la p</w:t>
      </w:r>
      <w:r w:rsidR="00A13D9B">
        <w:rPr>
          <w:rFonts w:ascii="Arial" w:hAnsi="Arial" w:cs="Arial"/>
          <w:sz w:val="24"/>
          <w:szCs w:val="24"/>
        </w:rPr>
        <w:t>rimera</w:t>
      </w:r>
      <w:r w:rsidR="001C6952">
        <w:rPr>
          <w:rFonts w:ascii="Arial" w:hAnsi="Arial" w:cs="Arial"/>
          <w:sz w:val="24"/>
          <w:szCs w:val="24"/>
        </w:rPr>
        <w:t xml:space="preserve"> resolución</w:t>
      </w:r>
      <w:r w:rsidR="00A13D9B">
        <w:rPr>
          <w:rFonts w:ascii="Arial" w:hAnsi="Arial" w:cs="Arial"/>
          <w:sz w:val="24"/>
          <w:szCs w:val="24"/>
        </w:rPr>
        <w:t>,</w:t>
      </w:r>
      <w:r w:rsidR="001C6952">
        <w:rPr>
          <w:rFonts w:ascii="Arial" w:hAnsi="Arial" w:cs="Arial"/>
          <w:sz w:val="24"/>
          <w:szCs w:val="24"/>
        </w:rPr>
        <w:t xml:space="preserve"> un servidor fue partícipe </w:t>
      </w:r>
      <w:r w:rsidR="00A13D9B">
        <w:rPr>
          <w:rFonts w:ascii="Arial" w:hAnsi="Arial" w:cs="Arial"/>
          <w:sz w:val="24"/>
          <w:szCs w:val="24"/>
        </w:rPr>
        <w:t>dentro</w:t>
      </w:r>
      <w:r w:rsidR="001C6952">
        <w:rPr>
          <w:rFonts w:ascii="Arial" w:hAnsi="Arial" w:cs="Arial"/>
          <w:sz w:val="24"/>
          <w:szCs w:val="24"/>
        </w:rPr>
        <w:t xml:space="preserve"> </w:t>
      </w:r>
      <w:r w:rsidR="00A13D9B">
        <w:rPr>
          <w:rFonts w:ascii="Arial" w:hAnsi="Arial" w:cs="Arial"/>
          <w:sz w:val="24"/>
          <w:szCs w:val="24"/>
        </w:rPr>
        <w:t>d</w:t>
      </w:r>
      <w:r w:rsidR="001C6952">
        <w:rPr>
          <w:rFonts w:ascii="Arial" w:hAnsi="Arial" w:cs="Arial"/>
          <w:sz w:val="24"/>
          <w:szCs w:val="24"/>
        </w:rPr>
        <w:t xml:space="preserve">el Instituto </w:t>
      </w:r>
      <w:r w:rsidR="00A13D9B">
        <w:rPr>
          <w:rFonts w:ascii="Arial" w:hAnsi="Arial" w:cs="Arial"/>
          <w:sz w:val="24"/>
          <w:szCs w:val="24"/>
        </w:rPr>
        <w:t>E</w:t>
      </w:r>
      <w:r w:rsidR="001C6952">
        <w:rPr>
          <w:rFonts w:ascii="Arial" w:hAnsi="Arial" w:cs="Arial"/>
          <w:sz w:val="24"/>
          <w:szCs w:val="24"/>
        </w:rPr>
        <w:t xml:space="preserve">lectoral en este registro de las asociaciones y recordemos </w:t>
      </w:r>
      <w:r w:rsidR="00A13D9B">
        <w:rPr>
          <w:rFonts w:ascii="Arial" w:hAnsi="Arial" w:cs="Arial"/>
          <w:sz w:val="24"/>
          <w:szCs w:val="24"/>
        </w:rPr>
        <w:t xml:space="preserve">en </w:t>
      </w:r>
      <w:r w:rsidR="001C6952">
        <w:rPr>
          <w:rFonts w:ascii="Arial" w:hAnsi="Arial" w:cs="Arial"/>
          <w:sz w:val="24"/>
          <w:szCs w:val="24"/>
        </w:rPr>
        <w:t xml:space="preserve">ese tiempo no contaban con </w:t>
      </w:r>
      <w:r w:rsidR="00A13D9B">
        <w:rPr>
          <w:rFonts w:ascii="Arial" w:hAnsi="Arial" w:cs="Arial"/>
          <w:sz w:val="24"/>
          <w:szCs w:val="24"/>
        </w:rPr>
        <w:t>ministraciones</w:t>
      </w:r>
      <w:r w:rsidR="001C6952">
        <w:rPr>
          <w:rFonts w:ascii="Arial" w:hAnsi="Arial" w:cs="Arial"/>
          <w:sz w:val="24"/>
          <w:szCs w:val="24"/>
        </w:rPr>
        <w:t xml:space="preserve"> para llevar a cabo las asambleas sin embargo nos llevaron a cabo las asambleas con los presupuestos y con lo que ellos tenían </w:t>
      </w:r>
      <w:r w:rsidR="00A13D9B">
        <w:rPr>
          <w:rFonts w:ascii="Arial" w:hAnsi="Arial" w:cs="Arial"/>
          <w:sz w:val="24"/>
          <w:szCs w:val="24"/>
        </w:rPr>
        <w:t xml:space="preserve">para </w:t>
      </w:r>
      <w:r w:rsidR="001C6952">
        <w:rPr>
          <w:rFonts w:ascii="Arial" w:hAnsi="Arial" w:cs="Arial"/>
          <w:sz w:val="24"/>
          <w:szCs w:val="24"/>
        </w:rPr>
        <w:t>poder llegar a registrarse</w:t>
      </w:r>
      <w:r w:rsidR="00A13D9B">
        <w:rPr>
          <w:rFonts w:ascii="Arial" w:hAnsi="Arial" w:cs="Arial"/>
          <w:sz w:val="24"/>
          <w:szCs w:val="24"/>
        </w:rPr>
        <w:t>,</w:t>
      </w:r>
      <w:r w:rsidR="001C6952">
        <w:rPr>
          <w:rFonts w:ascii="Arial" w:hAnsi="Arial" w:cs="Arial"/>
          <w:sz w:val="24"/>
          <w:szCs w:val="24"/>
        </w:rPr>
        <w:t xml:space="preserve"> esto </w:t>
      </w:r>
      <w:r w:rsidR="00C00CF3">
        <w:rPr>
          <w:rFonts w:ascii="Arial" w:hAnsi="Arial" w:cs="Arial"/>
          <w:sz w:val="24"/>
          <w:szCs w:val="24"/>
        </w:rPr>
        <w:t xml:space="preserve">no </w:t>
      </w:r>
      <w:r w:rsidR="001C6952">
        <w:rPr>
          <w:rFonts w:ascii="Arial" w:hAnsi="Arial" w:cs="Arial"/>
          <w:sz w:val="24"/>
          <w:szCs w:val="24"/>
        </w:rPr>
        <w:t xml:space="preserve">pude </w:t>
      </w:r>
      <w:r w:rsidR="00C00CF3">
        <w:rPr>
          <w:rFonts w:ascii="Arial" w:hAnsi="Arial" w:cs="Arial"/>
          <w:sz w:val="24"/>
          <w:szCs w:val="24"/>
        </w:rPr>
        <w:t>ser</w:t>
      </w:r>
      <w:r w:rsidR="001C6952">
        <w:rPr>
          <w:rFonts w:ascii="Arial" w:hAnsi="Arial" w:cs="Arial"/>
          <w:sz w:val="24"/>
          <w:szCs w:val="24"/>
        </w:rPr>
        <w:t xml:space="preserve"> una justificación</w:t>
      </w:r>
      <w:r w:rsidR="00C00CF3">
        <w:rPr>
          <w:rFonts w:ascii="Arial" w:hAnsi="Arial" w:cs="Arial"/>
          <w:sz w:val="24"/>
          <w:szCs w:val="24"/>
        </w:rPr>
        <w:t>,</w:t>
      </w:r>
      <w:r w:rsidR="001C6952">
        <w:rPr>
          <w:rFonts w:ascii="Arial" w:hAnsi="Arial" w:cs="Arial"/>
          <w:sz w:val="24"/>
          <w:szCs w:val="24"/>
        </w:rPr>
        <w:t xml:space="preserve"> aunado a eso también</w:t>
      </w:r>
      <w:r w:rsidR="009E47A6">
        <w:rPr>
          <w:rFonts w:ascii="Arial" w:hAnsi="Arial" w:cs="Arial"/>
          <w:sz w:val="24"/>
          <w:szCs w:val="24"/>
        </w:rPr>
        <w:t>,</w:t>
      </w:r>
      <w:r w:rsidR="001C6952">
        <w:rPr>
          <w:rFonts w:ascii="Arial" w:hAnsi="Arial" w:cs="Arial"/>
          <w:sz w:val="24"/>
          <w:szCs w:val="24"/>
        </w:rPr>
        <w:t xml:space="preserve"> la no presentación de los pruebas correspondientes y efectivamente uno de los puntos importantes es el de los plazos</w:t>
      </w:r>
      <w:r w:rsidR="009E47A6">
        <w:rPr>
          <w:rFonts w:ascii="Arial" w:hAnsi="Arial" w:cs="Arial"/>
          <w:sz w:val="24"/>
          <w:szCs w:val="24"/>
        </w:rPr>
        <w:t>,</w:t>
      </w:r>
      <w:r w:rsidR="001C6952">
        <w:rPr>
          <w:rFonts w:ascii="Arial" w:hAnsi="Arial" w:cs="Arial"/>
          <w:sz w:val="24"/>
          <w:szCs w:val="24"/>
        </w:rPr>
        <w:t xml:space="preserve"> el cumplimiento de la sentencia nos dan 30 días y estoy de </w:t>
      </w:r>
      <w:r w:rsidR="00C00CF3">
        <w:rPr>
          <w:rFonts w:ascii="Arial" w:hAnsi="Arial" w:cs="Arial"/>
          <w:sz w:val="24"/>
          <w:szCs w:val="24"/>
        </w:rPr>
        <w:t>a</w:t>
      </w:r>
      <w:r w:rsidR="001C6952">
        <w:rPr>
          <w:rFonts w:ascii="Arial" w:hAnsi="Arial" w:cs="Arial"/>
          <w:sz w:val="24"/>
          <w:szCs w:val="24"/>
        </w:rPr>
        <w:t>cuer</w:t>
      </w:r>
      <w:r w:rsidR="00C00CF3">
        <w:rPr>
          <w:rFonts w:ascii="Arial" w:hAnsi="Arial" w:cs="Arial"/>
          <w:sz w:val="24"/>
          <w:szCs w:val="24"/>
        </w:rPr>
        <w:t>d</w:t>
      </w:r>
      <w:r w:rsidR="001C6952">
        <w:rPr>
          <w:rFonts w:ascii="Arial" w:hAnsi="Arial" w:cs="Arial"/>
          <w:sz w:val="24"/>
          <w:szCs w:val="24"/>
        </w:rPr>
        <w:t xml:space="preserve">o con el proyecto porque </w:t>
      </w:r>
      <w:r w:rsidR="00C00CF3">
        <w:rPr>
          <w:rFonts w:ascii="Arial" w:hAnsi="Arial" w:cs="Arial"/>
          <w:sz w:val="24"/>
          <w:szCs w:val="24"/>
        </w:rPr>
        <w:t>efectivamente hay que</w:t>
      </w:r>
      <w:r w:rsidR="001C6952">
        <w:rPr>
          <w:rFonts w:ascii="Arial" w:hAnsi="Arial" w:cs="Arial"/>
          <w:sz w:val="24"/>
          <w:szCs w:val="24"/>
        </w:rPr>
        <w:t xml:space="preserve"> aumentarle</w:t>
      </w:r>
      <w:r w:rsidR="00C00CF3">
        <w:rPr>
          <w:rFonts w:ascii="Arial" w:hAnsi="Arial" w:cs="Arial"/>
          <w:sz w:val="24"/>
          <w:szCs w:val="24"/>
        </w:rPr>
        <w:t>s,</w:t>
      </w:r>
      <w:r w:rsidR="001C6952">
        <w:rPr>
          <w:rFonts w:ascii="Arial" w:hAnsi="Arial" w:cs="Arial"/>
          <w:sz w:val="24"/>
          <w:szCs w:val="24"/>
        </w:rPr>
        <w:t xml:space="preserve"> el objetivo e</w:t>
      </w:r>
      <w:r w:rsidR="009E47A6">
        <w:rPr>
          <w:rFonts w:ascii="Arial" w:hAnsi="Arial" w:cs="Arial"/>
          <w:sz w:val="24"/>
          <w:szCs w:val="24"/>
        </w:rPr>
        <w:t>s</w:t>
      </w:r>
      <w:r w:rsidR="001C6952">
        <w:rPr>
          <w:rFonts w:ascii="Arial" w:hAnsi="Arial" w:cs="Arial"/>
          <w:sz w:val="24"/>
          <w:szCs w:val="24"/>
        </w:rPr>
        <w:t xml:space="preserve"> la participación ciudadana y el apoyo que debe de darle el Consejo General en específico el Instituto </w:t>
      </w:r>
      <w:r w:rsidR="00C00CF3">
        <w:rPr>
          <w:rFonts w:ascii="Arial" w:hAnsi="Arial" w:cs="Arial"/>
          <w:sz w:val="24"/>
          <w:szCs w:val="24"/>
        </w:rPr>
        <w:t>E</w:t>
      </w:r>
      <w:r w:rsidR="001C6952">
        <w:rPr>
          <w:rFonts w:ascii="Arial" w:hAnsi="Arial" w:cs="Arial"/>
          <w:sz w:val="24"/>
          <w:szCs w:val="24"/>
        </w:rPr>
        <w:t xml:space="preserve">statal </w:t>
      </w:r>
      <w:r w:rsidR="00C00CF3">
        <w:rPr>
          <w:rFonts w:ascii="Arial" w:hAnsi="Arial" w:cs="Arial"/>
          <w:sz w:val="24"/>
          <w:szCs w:val="24"/>
        </w:rPr>
        <w:t>E</w:t>
      </w:r>
      <w:r w:rsidR="001C6952">
        <w:rPr>
          <w:rFonts w:ascii="Arial" w:hAnsi="Arial" w:cs="Arial"/>
          <w:sz w:val="24"/>
          <w:szCs w:val="24"/>
        </w:rPr>
        <w:t xml:space="preserve">lectoral a las </w:t>
      </w:r>
      <w:r w:rsidR="00C00CF3">
        <w:rPr>
          <w:rFonts w:ascii="Arial" w:hAnsi="Arial" w:cs="Arial"/>
          <w:sz w:val="24"/>
          <w:szCs w:val="24"/>
        </w:rPr>
        <w:t>asociaciones</w:t>
      </w:r>
      <w:r w:rsidR="001C6952">
        <w:rPr>
          <w:rFonts w:ascii="Arial" w:hAnsi="Arial" w:cs="Arial"/>
          <w:sz w:val="24"/>
          <w:szCs w:val="24"/>
        </w:rPr>
        <w:t xml:space="preserve"> o a la gente que se acerque solicitando este tipo de participaciones y en donde debe estar al pendiente de todos y cada uno de los actos que se llevan a cabo a lo mismo que </w:t>
      </w:r>
      <w:r w:rsidR="00C00CF3">
        <w:rPr>
          <w:rFonts w:ascii="Arial" w:hAnsi="Arial" w:cs="Arial"/>
          <w:sz w:val="24"/>
          <w:szCs w:val="24"/>
        </w:rPr>
        <w:t>otorgarles</w:t>
      </w:r>
      <w:r w:rsidR="001C6952">
        <w:rPr>
          <w:rFonts w:ascii="Arial" w:hAnsi="Arial" w:cs="Arial"/>
          <w:sz w:val="24"/>
          <w:szCs w:val="24"/>
        </w:rPr>
        <w:t xml:space="preserve"> el plazo para que </w:t>
      </w:r>
      <w:r w:rsidR="00C00CF3">
        <w:rPr>
          <w:rFonts w:ascii="Arial" w:hAnsi="Arial" w:cs="Arial"/>
          <w:sz w:val="24"/>
          <w:szCs w:val="24"/>
        </w:rPr>
        <w:t xml:space="preserve">el </w:t>
      </w:r>
      <w:r w:rsidR="001C6952">
        <w:rPr>
          <w:rFonts w:ascii="Arial" w:hAnsi="Arial" w:cs="Arial"/>
          <w:sz w:val="24"/>
          <w:szCs w:val="24"/>
        </w:rPr>
        <w:t xml:space="preserve">Comisionado esté más tiempo yo sé que el trabajo que realizamos y que realizan los organismos tanto jurisdiccionales como </w:t>
      </w:r>
      <w:r w:rsidR="00C00CF3">
        <w:rPr>
          <w:rFonts w:ascii="Arial" w:hAnsi="Arial" w:cs="Arial"/>
          <w:sz w:val="24"/>
          <w:szCs w:val="24"/>
        </w:rPr>
        <w:t>administrativos</w:t>
      </w:r>
      <w:r w:rsidR="001C6952">
        <w:rPr>
          <w:rFonts w:ascii="Arial" w:hAnsi="Arial" w:cs="Arial"/>
          <w:sz w:val="24"/>
          <w:szCs w:val="24"/>
        </w:rPr>
        <w:t xml:space="preserve"> en materia electoral es el poder apoyar y participar en cada una de las creaciones de este tipo de agrupaciones y de la </w:t>
      </w:r>
      <w:r w:rsidR="001C6952">
        <w:rPr>
          <w:rFonts w:ascii="Arial" w:hAnsi="Arial" w:cs="Arial"/>
          <w:sz w:val="24"/>
          <w:szCs w:val="24"/>
        </w:rPr>
        <w:lastRenderedPageBreak/>
        <w:t xml:space="preserve">mayoría de los que la ciudadanía solicite dentro de su </w:t>
      </w:r>
      <w:r w:rsidR="00C00CF3">
        <w:rPr>
          <w:rFonts w:ascii="Arial" w:hAnsi="Arial" w:cs="Arial"/>
          <w:sz w:val="24"/>
          <w:szCs w:val="24"/>
        </w:rPr>
        <w:t>derecho de asociación,</w:t>
      </w:r>
      <w:r w:rsidR="001C6952">
        <w:rPr>
          <w:rFonts w:ascii="Arial" w:hAnsi="Arial" w:cs="Arial"/>
          <w:sz w:val="24"/>
          <w:szCs w:val="24"/>
        </w:rPr>
        <w:t xml:space="preserve"> es un compromiso que debemos de tener y definitiv</w:t>
      </w:r>
      <w:r w:rsidR="00C00CF3">
        <w:rPr>
          <w:rFonts w:ascii="Arial" w:hAnsi="Arial" w:cs="Arial"/>
          <w:sz w:val="24"/>
          <w:szCs w:val="24"/>
        </w:rPr>
        <w:t>amente estoy</w:t>
      </w:r>
      <w:r w:rsidR="001C6952">
        <w:rPr>
          <w:rFonts w:ascii="Arial" w:hAnsi="Arial" w:cs="Arial"/>
          <w:sz w:val="24"/>
          <w:szCs w:val="24"/>
        </w:rPr>
        <w:t xml:space="preserve"> de acuerdo con el proyecto y se</w:t>
      </w:r>
      <w:r w:rsidR="00C00CF3">
        <w:rPr>
          <w:rFonts w:ascii="Arial" w:hAnsi="Arial" w:cs="Arial"/>
          <w:sz w:val="24"/>
          <w:szCs w:val="24"/>
        </w:rPr>
        <w:t>ría lo</w:t>
      </w:r>
      <w:r w:rsidR="001C6952">
        <w:rPr>
          <w:rFonts w:ascii="Arial" w:hAnsi="Arial" w:cs="Arial"/>
          <w:sz w:val="24"/>
          <w:szCs w:val="24"/>
        </w:rPr>
        <w:t xml:space="preserve"> que </w:t>
      </w:r>
      <w:r w:rsidR="00C00CF3">
        <w:rPr>
          <w:rFonts w:ascii="Arial" w:hAnsi="Arial" w:cs="Arial"/>
          <w:sz w:val="24"/>
          <w:szCs w:val="24"/>
        </w:rPr>
        <w:t xml:space="preserve">tengo </w:t>
      </w:r>
      <w:r w:rsidR="001C6952">
        <w:rPr>
          <w:rFonts w:ascii="Arial" w:hAnsi="Arial" w:cs="Arial"/>
          <w:sz w:val="24"/>
          <w:szCs w:val="24"/>
        </w:rPr>
        <w:t>que aportar</w:t>
      </w:r>
      <w:r w:rsidR="00C00CF3">
        <w:rPr>
          <w:rFonts w:ascii="Arial" w:hAnsi="Arial" w:cs="Arial"/>
          <w:sz w:val="24"/>
          <w:szCs w:val="24"/>
        </w:rPr>
        <w:t>.</w:t>
      </w:r>
      <w:r w:rsidR="001C6952">
        <w:rPr>
          <w:rFonts w:ascii="Arial" w:hAnsi="Arial" w:cs="Arial"/>
          <w:sz w:val="24"/>
          <w:szCs w:val="24"/>
        </w:rPr>
        <w:t xml:space="preserve"> </w:t>
      </w:r>
      <w:r w:rsidR="00C00CF3">
        <w:rPr>
          <w:rFonts w:ascii="Arial" w:hAnsi="Arial" w:cs="Arial"/>
          <w:sz w:val="24"/>
          <w:szCs w:val="24"/>
        </w:rPr>
        <w:t>N</w:t>
      </w:r>
      <w:r w:rsidR="001C6952">
        <w:rPr>
          <w:rFonts w:ascii="Arial" w:hAnsi="Arial" w:cs="Arial"/>
          <w:sz w:val="24"/>
          <w:szCs w:val="24"/>
        </w:rPr>
        <w:t>o sé si haya alguna otra intervención</w:t>
      </w:r>
      <w:r w:rsidR="00C00CF3">
        <w:rPr>
          <w:rFonts w:ascii="Arial" w:hAnsi="Arial" w:cs="Arial"/>
          <w:sz w:val="24"/>
          <w:szCs w:val="24"/>
        </w:rPr>
        <w:t xml:space="preserve">, no habiendo ninguna </w:t>
      </w:r>
      <w:r w:rsidR="001C6952">
        <w:rPr>
          <w:rFonts w:ascii="Arial" w:hAnsi="Arial" w:cs="Arial"/>
          <w:sz w:val="24"/>
          <w:szCs w:val="24"/>
        </w:rPr>
        <w:t>otra intervención</w:t>
      </w:r>
      <w:r w:rsidR="007B01E0">
        <w:rPr>
          <w:rFonts w:ascii="Arial" w:hAnsi="Arial" w:cs="Arial"/>
          <w:sz w:val="24"/>
          <w:szCs w:val="24"/>
        </w:rPr>
        <w:t>,</w:t>
      </w:r>
      <w:r w:rsidR="00127CC7">
        <w:rPr>
          <w:rFonts w:ascii="Arial" w:hAnsi="Arial" w:cs="Arial"/>
          <w:sz w:val="24"/>
          <w:szCs w:val="24"/>
        </w:rPr>
        <w:t xml:space="preserve"> </w:t>
      </w:r>
      <w:r w:rsidR="00C00CF3">
        <w:rPr>
          <w:rFonts w:ascii="Arial" w:hAnsi="Arial" w:cs="Arial"/>
          <w:sz w:val="24"/>
          <w:szCs w:val="24"/>
        </w:rPr>
        <w:t>solicito al secretario general tomar la votación del proyecto propuesto</w:t>
      </w:r>
      <w:r w:rsidR="001C6952">
        <w:rPr>
          <w:rFonts w:ascii="Arial" w:hAnsi="Arial" w:cs="Arial"/>
          <w:sz w:val="24"/>
          <w:szCs w:val="24"/>
        </w:rPr>
        <w:t xml:space="preserve"> </w:t>
      </w:r>
      <w:r w:rsidRPr="00FD5A65">
        <w:rPr>
          <w:rFonts w:ascii="Arial" w:hAnsi="Arial" w:cs="Arial"/>
          <w:sz w:val="24"/>
          <w:szCs w:val="24"/>
        </w:rPr>
        <w:t>---------------------------------------------------------------------------------------------------------------------------------------------------------------------</w:t>
      </w:r>
      <w:r w:rsidR="009E47A6">
        <w:rPr>
          <w:rFonts w:ascii="Arial" w:hAnsi="Arial" w:cs="Arial"/>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825095">
        <w:rPr>
          <w:rFonts w:ascii="Arial" w:hAnsi="Arial" w:cs="Arial"/>
          <w:bCs/>
          <w:sz w:val="24"/>
          <w:szCs w:val="24"/>
        </w:rPr>
        <w:t>A favor</w:t>
      </w:r>
      <w:r w:rsidR="009C4FB1" w:rsidRPr="00FD5A65">
        <w:rPr>
          <w:rFonts w:ascii="Arial" w:hAnsi="Arial" w:cs="Arial"/>
          <w:bCs/>
          <w:sz w:val="24"/>
          <w:szCs w:val="24"/>
        </w:rPr>
        <w:t xml:space="preserve"> </w:t>
      </w:r>
      <w:r w:rsidR="00825095">
        <w:rPr>
          <w:rFonts w:ascii="Arial" w:hAnsi="Arial" w:cs="Arial"/>
          <w:bCs/>
          <w:sz w:val="24"/>
          <w:szCs w:val="24"/>
        </w:rPr>
        <w:t>d</w:t>
      </w:r>
      <w:r w:rsidR="009C4FB1" w:rsidRPr="00FD5A65">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825095">
        <w:rPr>
          <w:rFonts w:ascii="Arial" w:hAnsi="Arial" w:cs="Arial"/>
          <w:bCs/>
          <w:sz w:val="24"/>
          <w:szCs w:val="24"/>
        </w:rPr>
        <w:t xml:space="preserve">Con </w:t>
      </w:r>
      <w:r w:rsidR="00C652AA">
        <w:rPr>
          <w:rFonts w:ascii="Arial" w:hAnsi="Arial" w:cs="Arial"/>
          <w:bCs/>
          <w:sz w:val="24"/>
          <w:szCs w:val="24"/>
        </w:rPr>
        <w:t>mi propuesta</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9C4FB1" w:rsidRPr="00FD5A65">
        <w:rPr>
          <w:rFonts w:ascii="Arial" w:hAnsi="Arial" w:cs="Arial"/>
          <w:bCs/>
          <w:sz w:val="24"/>
          <w:szCs w:val="24"/>
        </w:rPr>
        <w:t xml:space="preserve">Con </w:t>
      </w:r>
      <w:r w:rsidR="00C652AA">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r w:rsidR="0001430A">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825095">
        <w:rPr>
          <w:rFonts w:ascii="Arial" w:hAnsi="Arial" w:cs="Arial"/>
          <w:bCs/>
          <w:sz w:val="24"/>
          <w:szCs w:val="24"/>
        </w:rPr>
        <w:t>G</w:t>
      </w:r>
      <w:r w:rsidRPr="00FD5A65">
        <w:rPr>
          <w:rFonts w:ascii="Arial" w:hAnsi="Arial" w:cs="Arial"/>
          <w:bCs/>
          <w:sz w:val="24"/>
          <w:szCs w:val="24"/>
        </w:rPr>
        <w:t xml:space="preserve">racias </w:t>
      </w:r>
      <w:r w:rsidR="00256946" w:rsidRPr="00FD5A65">
        <w:rPr>
          <w:rFonts w:ascii="Arial" w:hAnsi="Arial" w:cs="Arial"/>
          <w:bCs/>
          <w:sz w:val="24"/>
          <w:szCs w:val="24"/>
        </w:rPr>
        <w:t xml:space="preserve">señor </w:t>
      </w:r>
      <w:r w:rsidR="0016048B" w:rsidRPr="00FD5A65">
        <w:rPr>
          <w:rFonts w:ascii="Arial" w:hAnsi="Arial" w:cs="Arial"/>
          <w:bCs/>
          <w:sz w:val="24"/>
          <w:szCs w:val="24"/>
        </w:rPr>
        <w:t>secretario</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Juicio para la Protección de los Derechos Político-Electorales del ciudadano identificado con el número de expediente </w:t>
      </w:r>
      <w:r w:rsidR="009E47A6">
        <w:rPr>
          <w:rFonts w:ascii="Arial" w:hAnsi="Arial" w:cs="Arial"/>
          <w:bCs/>
          <w:sz w:val="24"/>
          <w:szCs w:val="24"/>
        </w:rPr>
        <w:t>TEEA-</w:t>
      </w:r>
      <w:r w:rsidR="00C652AA">
        <w:rPr>
          <w:rFonts w:ascii="Arial" w:hAnsi="Arial" w:cs="Arial"/>
          <w:bCs/>
          <w:sz w:val="24"/>
          <w:szCs w:val="24"/>
        </w:rPr>
        <w:t>JDC-0</w:t>
      </w:r>
      <w:r w:rsidR="009E47A6">
        <w:rPr>
          <w:rFonts w:ascii="Arial" w:hAnsi="Arial" w:cs="Arial"/>
          <w:bCs/>
          <w:sz w:val="24"/>
          <w:szCs w:val="24"/>
        </w:rPr>
        <w:t>0</w:t>
      </w:r>
      <w:r w:rsidR="00C652AA">
        <w:rPr>
          <w:rFonts w:ascii="Arial" w:hAnsi="Arial" w:cs="Arial"/>
          <w:bCs/>
          <w:sz w:val="24"/>
          <w:szCs w:val="24"/>
        </w:rPr>
        <w:t>5</w:t>
      </w:r>
      <w:r w:rsidR="009E47A6">
        <w:rPr>
          <w:rFonts w:ascii="Arial" w:hAnsi="Arial" w:cs="Arial"/>
          <w:bCs/>
          <w:sz w:val="24"/>
          <w:szCs w:val="24"/>
        </w:rPr>
        <w:t>/</w:t>
      </w:r>
      <w:r w:rsidR="00C652AA">
        <w:rPr>
          <w:rFonts w:ascii="Arial" w:hAnsi="Arial" w:cs="Arial"/>
          <w:bCs/>
          <w:sz w:val="24"/>
          <w:szCs w:val="24"/>
        </w:rPr>
        <w:t>2019 se resuelve</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01430A"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PRIMERO</w:t>
      </w:r>
      <w:r>
        <w:rPr>
          <w:rFonts w:ascii="Arial" w:hAnsi="Arial" w:cs="Arial"/>
          <w:b/>
          <w:bCs/>
          <w:sz w:val="24"/>
          <w:szCs w:val="24"/>
        </w:rPr>
        <w:t>.</w:t>
      </w:r>
      <w:r w:rsidR="00C652AA">
        <w:rPr>
          <w:rFonts w:ascii="Arial" w:hAnsi="Arial" w:cs="Arial"/>
          <w:bCs/>
          <w:sz w:val="24"/>
          <w:szCs w:val="24"/>
        </w:rPr>
        <w:t xml:space="preserve"> </w:t>
      </w:r>
      <w:r>
        <w:rPr>
          <w:rFonts w:ascii="Arial" w:hAnsi="Arial" w:cs="Arial"/>
          <w:bCs/>
          <w:sz w:val="24"/>
          <w:szCs w:val="24"/>
        </w:rPr>
        <w:t>S</w:t>
      </w:r>
      <w:r w:rsidR="00C652AA">
        <w:rPr>
          <w:rFonts w:ascii="Arial" w:hAnsi="Arial" w:cs="Arial"/>
          <w:bCs/>
          <w:sz w:val="24"/>
          <w:szCs w:val="24"/>
        </w:rPr>
        <w:t>e modifica el acuerdo CG</w:t>
      </w:r>
      <w:r>
        <w:rPr>
          <w:rFonts w:ascii="Arial" w:hAnsi="Arial" w:cs="Arial"/>
          <w:bCs/>
          <w:sz w:val="24"/>
          <w:szCs w:val="24"/>
        </w:rPr>
        <w:t>-A</w:t>
      </w:r>
      <w:r w:rsidR="00C652AA">
        <w:rPr>
          <w:rFonts w:ascii="Arial" w:hAnsi="Arial" w:cs="Arial"/>
          <w:bCs/>
          <w:sz w:val="24"/>
          <w:szCs w:val="24"/>
        </w:rPr>
        <w:t xml:space="preserve">-05/19 aprobado por el Consejo General del </w:t>
      </w:r>
      <w:r>
        <w:rPr>
          <w:rFonts w:ascii="Arial" w:hAnsi="Arial" w:cs="Arial"/>
          <w:bCs/>
          <w:sz w:val="24"/>
          <w:szCs w:val="24"/>
        </w:rPr>
        <w:t>Instituto</w:t>
      </w:r>
      <w:r w:rsidR="00C652AA">
        <w:rPr>
          <w:rFonts w:ascii="Arial" w:hAnsi="Arial" w:cs="Arial"/>
          <w:bCs/>
          <w:sz w:val="24"/>
          <w:szCs w:val="24"/>
        </w:rPr>
        <w:t xml:space="preserve"> </w:t>
      </w:r>
      <w:r>
        <w:rPr>
          <w:rFonts w:ascii="Arial" w:hAnsi="Arial" w:cs="Arial"/>
          <w:bCs/>
          <w:sz w:val="24"/>
          <w:szCs w:val="24"/>
        </w:rPr>
        <w:t>E</w:t>
      </w:r>
      <w:r w:rsidR="00C652AA">
        <w:rPr>
          <w:rFonts w:ascii="Arial" w:hAnsi="Arial" w:cs="Arial"/>
          <w:bCs/>
          <w:sz w:val="24"/>
          <w:szCs w:val="24"/>
        </w:rPr>
        <w:t xml:space="preserve">statal </w:t>
      </w:r>
      <w:r>
        <w:rPr>
          <w:rFonts w:ascii="Arial" w:hAnsi="Arial" w:cs="Arial"/>
          <w:bCs/>
          <w:sz w:val="24"/>
          <w:szCs w:val="24"/>
        </w:rPr>
        <w:t>E</w:t>
      </w:r>
      <w:r w:rsidR="00C652AA">
        <w:rPr>
          <w:rFonts w:ascii="Arial" w:hAnsi="Arial" w:cs="Arial"/>
          <w:bCs/>
          <w:sz w:val="24"/>
          <w:szCs w:val="24"/>
        </w:rPr>
        <w:t>lectoral en fecha 20 enero 2019</w:t>
      </w:r>
      <w:r>
        <w:rPr>
          <w:rFonts w:ascii="Arial" w:hAnsi="Arial" w:cs="Arial"/>
          <w:bCs/>
          <w:sz w:val="24"/>
          <w:szCs w:val="24"/>
        </w:rPr>
        <w:t>,</w:t>
      </w:r>
      <w:r w:rsidR="00C652AA">
        <w:rPr>
          <w:rFonts w:ascii="Arial" w:hAnsi="Arial" w:cs="Arial"/>
          <w:bCs/>
          <w:sz w:val="24"/>
          <w:szCs w:val="24"/>
        </w:rPr>
        <w:t xml:space="preserve"> por el que establece el procedimiento </w:t>
      </w:r>
      <w:r w:rsidR="009E47A6">
        <w:rPr>
          <w:rFonts w:ascii="Arial" w:hAnsi="Arial" w:cs="Arial"/>
          <w:bCs/>
          <w:sz w:val="24"/>
          <w:szCs w:val="24"/>
        </w:rPr>
        <w:t xml:space="preserve">para </w:t>
      </w:r>
      <w:r w:rsidR="00C652AA">
        <w:rPr>
          <w:rFonts w:ascii="Arial" w:hAnsi="Arial" w:cs="Arial"/>
          <w:bCs/>
          <w:sz w:val="24"/>
          <w:szCs w:val="24"/>
        </w:rPr>
        <w:t xml:space="preserve">el refrendo del registro de la </w:t>
      </w:r>
      <w:r>
        <w:rPr>
          <w:rFonts w:ascii="Arial" w:hAnsi="Arial" w:cs="Arial"/>
          <w:bCs/>
          <w:sz w:val="24"/>
          <w:szCs w:val="24"/>
        </w:rPr>
        <w:t xml:space="preserve">asociación </w:t>
      </w:r>
      <w:r w:rsidR="00C652AA">
        <w:rPr>
          <w:rFonts w:ascii="Arial" w:hAnsi="Arial" w:cs="Arial"/>
          <w:bCs/>
          <w:sz w:val="24"/>
          <w:szCs w:val="24"/>
        </w:rPr>
        <w:t xml:space="preserve">política </w:t>
      </w:r>
      <w:r>
        <w:rPr>
          <w:rFonts w:ascii="Arial" w:hAnsi="Arial" w:cs="Arial"/>
          <w:bCs/>
          <w:sz w:val="24"/>
          <w:szCs w:val="24"/>
        </w:rPr>
        <w:t>“Voces Hidrocálidas”</w:t>
      </w:r>
      <w:r w:rsidR="00C652AA">
        <w:rPr>
          <w:rFonts w:ascii="Arial" w:hAnsi="Arial" w:cs="Arial"/>
          <w:bCs/>
          <w:sz w:val="24"/>
          <w:szCs w:val="24"/>
        </w:rPr>
        <w:t xml:space="preserve"> por los razonamientos expuestos en esta sentencia</w:t>
      </w:r>
      <w:r>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256946" w:rsidRPr="00FD5A65"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SEGUNDO.</w:t>
      </w:r>
      <w:r w:rsidR="00C652AA">
        <w:rPr>
          <w:rFonts w:ascii="Arial" w:hAnsi="Arial" w:cs="Arial"/>
          <w:bCs/>
          <w:sz w:val="24"/>
          <w:szCs w:val="24"/>
        </w:rPr>
        <w:t xml:space="preserve"> </w:t>
      </w:r>
      <w:r>
        <w:rPr>
          <w:rFonts w:ascii="Arial" w:hAnsi="Arial" w:cs="Arial"/>
          <w:bCs/>
          <w:sz w:val="24"/>
          <w:szCs w:val="24"/>
        </w:rPr>
        <w:t>S</w:t>
      </w:r>
      <w:r w:rsidR="00C652AA">
        <w:rPr>
          <w:rFonts w:ascii="Arial" w:hAnsi="Arial" w:cs="Arial"/>
          <w:bCs/>
          <w:sz w:val="24"/>
          <w:szCs w:val="24"/>
        </w:rPr>
        <w:t xml:space="preserve">e ordena al Consejo </w:t>
      </w:r>
      <w:r>
        <w:rPr>
          <w:rFonts w:ascii="Arial" w:hAnsi="Arial" w:cs="Arial"/>
          <w:bCs/>
          <w:sz w:val="24"/>
          <w:szCs w:val="24"/>
        </w:rPr>
        <w:t>E</w:t>
      </w:r>
      <w:r w:rsidR="00C652AA">
        <w:rPr>
          <w:rFonts w:ascii="Arial" w:hAnsi="Arial" w:cs="Arial"/>
          <w:bCs/>
          <w:sz w:val="24"/>
          <w:szCs w:val="24"/>
        </w:rPr>
        <w:t xml:space="preserve">statal </w:t>
      </w:r>
      <w:r>
        <w:rPr>
          <w:rFonts w:ascii="Arial" w:hAnsi="Arial" w:cs="Arial"/>
          <w:bCs/>
          <w:sz w:val="24"/>
          <w:szCs w:val="24"/>
        </w:rPr>
        <w:t>E</w:t>
      </w:r>
      <w:r w:rsidR="00C652AA">
        <w:rPr>
          <w:rFonts w:ascii="Arial" w:hAnsi="Arial" w:cs="Arial"/>
          <w:bCs/>
          <w:sz w:val="24"/>
          <w:szCs w:val="24"/>
        </w:rPr>
        <w:t>lectoral modificar el acuerdo impugnado siguiendo los lineamientos precisados en el capítulo</w:t>
      </w:r>
      <w:r>
        <w:rPr>
          <w:rFonts w:ascii="Arial" w:hAnsi="Arial" w:cs="Arial"/>
          <w:bCs/>
          <w:sz w:val="24"/>
          <w:szCs w:val="24"/>
        </w:rPr>
        <w:t xml:space="preserve"> de</w:t>
      </w:r>
      <w:r w:rsidR="00C652AA">
        <w:rPr>
          <w:rFonts w:ascii="Arial" w:hAnsi="Arial" w:cs="Arial"/>
          <w:bCs/>
          <w:sz w:val="24"/>
          <w:szCs w:val="24"/>
        </w:rPr>
        <w:t xml:space="preserve"> efectos de esta sentencia</w:t>
      </w:r>
      <w:r>
        <w:rPr>
          <w:rFonts w:ascii="Arial" w:hAnsi="Arial" w:cs="Arial"/>
          <w:bCs/>
          <w:sz w:val="24"/>
          <w:szCs w:val="24"/>
        </w:rPr>
        <w:t>.</w:t>
      </w:r>
      <w:r w:rsidR="00C652AA">
        <w:rPr>
          <w:rFonts w:ascii="Arial" w:hAnsi="Arial" w:cs="Arial"/>
          <w:bCs/>
          <w:sz w:val="24"/>
          <w:szCs w:val="24"/>
        </w:rPr>
        <w:t xml:space="preserve"> </w:t>
      </w:r>
      <w:r>
        <w:rPr>
          <w:rFonts w:ascii="Arial" w:hAnsi="Arial" w:cs="Arial"/>
          <w:bCs/>
          <w:sz w:val="24"/>
          <w:szCs w:val="24"/>
        </w:rPr>
        <w:lastRenderedPageBreak/>
        <w:t>E</w:t>
      </w:r>
      <w:r w:rsidR="00C652AA">
        <w:rPr>
          <w:rFonts w:ascii="Arial" w:hAnsi="Arial" w:cs="Arial"/>
          <w:bCs/>
          <w:sz w:val="24"/>
          <w:szCs w:val="24"/>
        </w:rPr>
        <w:t>s</w:t>
      </w:r>
      <w:r>
        <w:rPr>
          <w:rFonts w:ascii="Arial" w:hAnsi="Arial" w:cs="Arial"/>
          <w:bCs/>
          <w:sz w:val="24"/>
          <w:szCs w:val="24"/>
        </w:rPr>
        <w:t xml:space="preserve"> el</w:t>
      </w:r>
      <w:r w:rsidR="00C652AA">
        <w:rPr>
          <w:rFonts w:ascii="Arial" w:hAnsi="Arial" w:cs="Arial"/>
          <w:bCs/>
          <w:sz w:val="24"/>
          <w:szCs w:val="24"/>
        </w:rPr>
        <w:t xml:space="preserve"> sentido </w:t>
      </w:r>
      <w:r>
        <w:rPr>
          <w:rFonts w:ascii="Arial" w:hAnsi="Arial" w:cs="Arial"/>
          <w:bCs/>
          <w:sz w:val="24"/>
          <w:szCs w:val="24"/>
        </w:rPr>
        <w:t xml:space="preserve">de </w:t>
      </w:r>
      <w:r w:rsidR="00C652AA">
        <w:rPr>
          <w:rFonts w:ascii="Arial" w:hAnsi="Arial" w:cs="Arial"/>
          <w:bCs/>
          <w:sz w:val="24"/>
          <w:szCs w:val="24"/>
        </w:rPr>
        <w:t xml:space="preserve">esta resolución </w:t>
      </w:r>
      <w:r>
        <w:rPr>
          <w:rFonts w:ascii="Arial" w:hAnsi="Arial" w:cs="Arial"/>
          <w:bCs/>
          <w:sz w:val="24"/>
          <w:szCs w:val="24"/>
        </w:rPr>
        <w:t>M</w:t>
      </w:r>
      <w:r w:rsidR="00C652AA">
        <w:rPr>
          <w:rFonts w:ascii="Arial" w:hAnsi="Arial" w:cs="Arial"/>
          <w:bCs/>
          <w:sz w:val="24"/>
          <w:szCs w:val="24"/>
        </w:rPr>
        <w:t xml:space="preserve">agistrada y </w:t>
      </w:r>
      <w:r>
        <w:rPr>
          <w:rFonts w:ascii="Arial" w:hAnsi="Arial" w:cs="Arial"/>
          <w:bCs/>
          <w:sz w:val="24"/>
          <w:szCs w:val="24"/>
        </w:rPr>
        <w:t>M</w:t>
      </w:r>
      <w:r w:rsidR="00C652AA">
        <w:rPr>
          <w:rFonts w:ascii="Arial" w:hAnsi="Arial" w:cs="Arial"/>
          <w:bCs/>
          <w:sz w:val="24"/>
          <w:szCs w:val="24"/>
        </w:rPr>
        <w:t>agistrado</w:t>
      </w:r>
      <w:r>
        <w:rPr>
          <w:rFonts w:ascii="Arial" w:hAnsi="Arial" w:cs="Arial"/>
          <w:bCs/>
          <w:sz w:val="24"/>
          <w:szCs w:val="24"/>
        </w:rPr>
        <w:t>.</w:t>
      </w:r>
      <w:r w:rsidR="00C652AA">
        <w:rPr>
          <w:rFonts w:ascii="Arial" w:hAnsi="Arial" w:cs="Arial"/>
          <w:bCs/>
          <w:sz w:val="24"/>
          <w:szCs w:val="24"/>
        </w:rPr>
        <w:t xml:space="preserve"> Secretario General le solicito dé cuenta con </w:t>
      </w:r>
      <w:r w:rsidR="009E47A6">
        <w:rPr>
          <w:rFonts w:ascii="Arial" w:hAnsi="Arial" w:cs="Arial"/>
          <w:bCs/>
          <w:sz w:val="24"/>
          <w:szCs w:val="24"/>
        </w:rPr>
        <w:t>e</w:t>
      </w:r>
      <w:r w:rsidR="00C652AA">
        <w:rPr>
          <w:rFonts w:ascii="Arial" w:hAnsi="Arial" w:cs="Arial"/>
          <w:bCs/>
          <w:sz w:val="24"/>
          <w:szCs w:val="24"/>
        </w:rPr>
        <w:t xml:space="preserve">l siguiente </w:t>
      </w:r>
      <w:r w:rsidR="009E47A6">
        <w:rPr>
          <w:rFonts w:ascii="Arial" w:hAnsi="Arial" w:cs="Arial"/>
          <w:bCs/>
          <w:sz w:val="24"/>
          <w:szCs w:val="24"/>
        </w:rPr>
        <w:t>punto de</w:t>
      </w:r>
      <w:r w:rsidR="00C652AA">
        <w:rPr>
          <w:rFonts w:ascii="Arial" w:hAnsi="Arial" w:cs="Arial"/>
          <w:bCs/>
          <w:sz w:val="24"/>
          <w:szCs w:val="24"/>
        </w:rPr>
        <w:t>l orden del día</w:t>
      </w:r>
      <w:r>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9E47A6" w:rsidRPr="009E47A6">
        <w:rPr>
          <w:rFonts w:ascii="Arial" w:hAnsi="Arial" w:cs="Arial"/>
          <w:sz w:val="24"/>
          <w:szCs w:val="24"/>
        </w:rPr>
        <w:t>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E51D31" w:rsidRPr="00FD5A65">
        <w:rPr>
          <w:rFonts w:ascii="Arial" w:hAnsi="Arial" w:cs="Arial"/>
          <w:sz w:val="24"/>
          <w:szCs w:val="24"/>
        </w:rPr>
        <w:t xml:space="preserve"> general</w:t>
      </w:r>
      <w:r w:rsidRPr="00FD5A65">
        <w:rPr>
          <w:rFonts w:ascii="Arial" w:hAnsi="Arial" w:cs="Arial"/>
          <w:sz w:val="24"/>
          <w:szCs w:val="24"/>
        </w:rPr>
        <w:t xml:space="preserve">. Al no haber otro asunto qué tratar, siendo las </w:t>
      </w:r>
      <w:r w:rsidR="004117F2" w:rsidRPr="00FD5A65">
        <w:rPr>
          <w:rFonts w:ascii="Arial" w:hAnsi="Arial" w:cs="Arial"/>
          <w:sz w:val="24"/>
          <w:szCs w:val="24"/>
        </w:rPr>
        <w:t>1</w:t>
      </w:r>
      <w:r w:rsidR="005C0AD1">
        <w:rPr>
          <w:rFonts w:ascii="Arial" w:hAnsi="Arial" w:cs="Arial"/>
          <w:sz w:val="24"/>
          <w:szCs w:val="24"/>
        </w:rPr>
        <w:t>4</w:t>
      </w:r>
      <w:r w:rsidR="00E86D72" w:rsidRPr="00FD5A65">
        <w:rPr>
          <w:rFonts w:ascii="Arial" w:hAnsi="Arial" w:cs="Arial"/>
          <w:sz w:val="24"/>
          <w:szCs w:val="24"/>
        </w:rPr>
        <w:t xml:space="preserve"> horas con </w:t>
      </w:r>
      <w:r w:rsidR="00C652AA">
        <w:rPr>
          <w:rFonts w:ascii="Arial" w:hAnsi="Arial" w:cs="Arial"/>
          <w:sz w:val="24"/>
          <w:szCs w:val="24"/>
        </w:rPr>
        <w:t>22</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5C0AD1">
        <w:rPr>
          <w:rFonts w:ascii="Arial" w:hAnsi="Arial" w:cs="Arial"/>
          <w:sz w:val="24"/>
          <w:szCs w:val="24"/>
        </w:rPr>
        <w:t>6</w:t>
      </w:r>
      <w:r w:rsidRPr="00FD5A65">
        <w:rPr>
          <w:rFonts w:ascii="Arial" w:hAnsi="Arial" w:cs="Arial"/>
          <w:sz w:val="24"/>
          <w:szCs w:val="24"/>
        </w:rPr>
        <w:t xml:space="preserve"> de </w:t>
      </w:r>
      <w:r w:rsidR="005C0AD1">
        <w:rPr>
          <w:rFonts w:ascii="Arial" w:hAnsi="Arial" w:cs="Arial"/>
          <w:sz w:val="24"/>
          <w:szCs w:val="24"/>
        </w:rPr>
        <w:t>febrero</w:t>
      </w:r>
      <w:r w:rsidR="00E51D31" w:rsidRPr="00FD5A65">
        <w:rPr>
          <w:rFonts w:ascii="Arial" w:hAnsi="Arial" w:cs="Arial"/>
          <w:sz w:val="24"/>
          <w:szCs w:val="24"/>
        </w:rPr>
        <w:t xml:space="preserve">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 xml:space="preserve">s y </w:t>
      </w:r>
      <w:r w:rsidR="00E51D31" w:rsidRPr="00FD5A65">
        <w:rPr>
          <w:rFonts w:ascii="Arial" w:hAnsi="Arial" w:cs="Arial"/>
          <w:sz w:val="24"/>
          <w:szCs w:val="24"/>
        </w:rPr>
        <w:t xml:space="preserve">a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buenas tardes</w:t>
      </w:r>
      <w:r w:rsidRPr="00FD5A65">
        <w:rPr>
          <w:rFonts w:ascii="Arial" w:hAnsi="Arial" w:cs="Arial"/>
          <w:sz w:val="24"/>
          <w:szCs w:val="24"/>
        </w:rPr>
        <w:t xml:space="preserve">. </w:t>
      </w:r>
      <w:r w:rsidR="007572E8" w:rsidRPr="00FD5A65">
        <w:rPr>
          <w:rFonts w:ascii="Arial" w:hAnsi="Arial" w:cs="Arial"/>
          <w:sz w:val="24"/>
          <w:szCs w:val="24"/>
        </w:rPr>
        <w:t>--------------------------------------------------------------------------------------------------------------------------------------------------------</w:t>
      </w:r>
      <w:r w:rsidR="009E47A6">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AF6952" w:rsidRDefault="00AF6952"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Default="0001430A" w:rsidP="00864509">
            <w:pPr>
              <w:spacing w:line="360" w:lineRule="auto"/>
              <w:ind w:right="49"/>
              <w:jc w:val="right"/>
              <w:rPr>
                <w:rFonts w:ascii="Arial" w:hAnsi="Arial" w:cs="Arial"/>
                <w:b/>
                <w:sz w:val="24"/>
                <w:szCs w:val="24"/>
              </w:rPr>
            </w:pPr>
          </w:p>
          <w:p w:rsidR="0001430A" w:rsidRPr="00FD5A65" w:rsidRDefault="0001430A" w:rsidP="00864509">
            <w:pPr>
              <w:spacing w:line="360" w:lineRule="auto"/>
              <w:ind w:right="49"/>
              <w:jc w:val="right"/>
              <w:rPr>
                <w:rFonts w:ascii="Arial" w:hAnsi="Arial" w:cs="Arial"/>
                <w:b/>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AC4" w:rsidRDefault="00354AC4" w:rsidP="00167CCE">
      <w:pPr>
        <w:spacing w:after="0" w:line="240" w:lineRule="auto"/>
      </w:pPr>
      <w:r>
        <w:separator/>
      </w:r>
    </w:p>
  </w:endnote>
  <w:endnote w:type="continuationSeparator" w:id="0">
    <w:p w:rsidR="00354AC4" w:rsidRDefault="00354AC4"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354AC4"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AC4" w:rsidRDefault="00354AC4" w:rsidP="00167CCE">
      <w:pPr>
        <w:spacing w:after="0" w:line="240" w:lineRule="auto"/>
      </w:pPr>
      <w:r>
        <w:separator/>
      </w:r>
    </w:p>
  </w:footnote>
  <w:footnote w:type="continuationSeparator" w:id="0">
    <w:p w:rsidR="00354AC4" w:rsidRDefault="00354AC4"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354AC4"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354AC4" w:rsidP="00EF1221">
    <w:pPr>
      <w:pStyle w:val="Encabezado"/>
      <w:jc w:val="right"/>
      <w:rPr>
        <w:rFonts w:ascii="Arial" w:hAnsi="Arial" w:cs="Arial"/>
        <w:b/>
        <w:sz w:val="20"/>
        <w:szCs w:val="20"/>
      </w:rPr>
    </w:pPr>
  </w:p>
  <w:p w:rsidR="00A20E15" w:rsidRDefault="00354AC4" w:rsidP="00EF1221">
    <w:pPr>
      <w:pStyle w:val="Encabezado"/>
      <w:jc w:val="right"/>
      <w:rPr>
        <w:rFonts w:ascii="Arial" w:hAnsi="Arial" w:cs="Arial"/>
        <w:b/>
        <w:sz w:val="20"/>
        <w:szCs w:val="20"/>
      </w:rPr>
    </w:pPr>
  </w:p>
  <w:p w:rsidR="00A20E15" w:rsidRDefault="00354AC4"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354AC4" w:rsidP="00EF1221">
    <w:pPr>
      <w:pStyle w:val="Encabezado"/>
      <w:jc w:val="right"/>
      <w:rPr>
        <w:rFonts w:ascii="Arial" w:hAnsi="Arial" w:cs="Arial"/>
        <w:b/>
        <w:sz w:val="20"/>
        <w:szCs w:val="20"/>
      </w:rPr>
    </w:pPr>
  </w:p>
  <w:p w:rsidR="00A20E15" w:rsidRDefault="00354AC4" w:rsidP="00EF1221">
    <w:pPr>
      <w:pStyle w:val="Encabezado"/>
      <w:jc w:val="right"/>
      <w:rPr>
        <w:rFonts w:ascii="Arial" w:hAnsi="Arial" w:cs="Arial"/>
        <w:b/>
        <w:sz w:val="20"/>
        <w:szCs w:val="20"/>
      </w:rPr>
    </w:pPr>
  </w:p>
  <w:p w:rsidR="00A20E15" w:rsidRDefault="00354AC4"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354AC4" w:rsidP="00111EB9">
    <w:pPr>
      <w:pStyle w:val="Encabezado"/>
    </w:pPr>
  </w:p>
  <w:p w:rsidR="00A20E15" w:rsidRDefault="00354AC4"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16532A">
      <w:rPr>
        <w:rFonts w:ascii="Arial" w:eastAsia="Times New Roman" w:hAnsi="Arial" w:cs="Arial"/>
        <w:b/>
        <w:i/>
        <w:sz w:val="24"/>
        <w:szCs w:val="24"/>
        <w:lang w:eastAsia="es-ES"/>
      </w:rPr>
      <w:t>CUARTA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16532A">
      <w:rPr>
        <w:rFonts w:ascii="Arial" w:eastAsia="Times New Roman" w:hAnsi="Arial" w:cs="Arial"/>
        <w:b/>
        <w:i/>
        <w:sz w:val="24"/>
        <w:szCs w:val="24"/>
        <w:lang w:eastAsia="es-ES"/>
      </w:rPr>
      <w:t>SEIS</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16532A">
      <w:rPr>
        <w:rFonts w:ascii="Arial" w:eastAsia="Times New Roman" w:hAnsi="Arial" w:cs="Arial"/>
        <w:b/>
        <w:i/>
        <w:sz w:val="24"/>
        <w:szCs w:val="24"/>
        <w:lang w:eastAsia="es-ES"/>
      </w:rPr>
      <w:t>FEBRERO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354AC4"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7677"/>
    <w:rsid w:val="00095558"/>
    <w:rsid w:val="000A185E"/>
    <w:rsid w:val="000D4D8C"/>
    <w:rsid w:val="000D51D7"/>
    <w:rsid w:val="000E0DA6"/>
    <w:rsid w:val="000E7D98"/>
    <w:rsid w:val="000F18AB"/>
    <w:rsid w:val="000F5152"/>
    <w:rsid w:val="0010269D"/>
    <w:rsid w:val="00106206"/>
    <w:rsid w:val="00107D0C"/>
    <w:rsid w:val="00111354"/>
    <w:rsid w:val="001123FD"/>
    <w:rsid w:val="0012378B"/>
    <w:rsid w:val="00127CC7"/>
    <w:rsid w:val="00140803"/>
    <w:rsid w:val="001441A8"/>
    <w:rsid w:val="001463FD"/>
    <w:rsid w:val="0015264B"/>
    <w:rsid w:val="0016048B"/>
    <w:rsid w:val="0016532A"/>
    <w:rsid w:val="00167CCE"/>
    <w:rsid w:val="0017574F"/>
    <w:rsid w:val="00193392"/>
    <w:rsid w:val="00195949"/>
    <w:rsid w:val="001B394E"/>
    <w:rsid w:val="001B46F6"/>
    <w:rsid w:val="001B4D02"/>
    <w:rsid w:val="001C6952"/>
    <w:rsid w:val="001C6A40"/>
    <w:rsid w:val="001C6D87"/>
    <w:rsid w:val="001D4CE0"/>
    <w:rsid w:val="001E47E6"/>
    <w:rsid w:val="001E5C8F"/>
    <w:rsid w:val="002175BD"/>
    <w:rsid w:val="00237169"/>
    <w:rsid w:val="00242753"/>
    <w:rsid w:val="0024467E"/>
    <w:rsid w:val="00256946"/>
    <w:rsid w:val="00265EBF"/>
    <w:rsid w:val="00272DB0"/>
    <w:rsid w:val="00277C47"/>
    <w:rsid w:val="002842E3"/>
    <w:rsid w:val="00286F3C"/>
    <w:rsid w:val="002969AC"/>
    <w:rsid w:val="002A6992"/>
    <w:rsid w:val="002B5E59"/>
    <w:rsid w:val="002C2FB3"/>
    <w:rsid w:val="00315DCF"/>
    <w:rsid w:val="00352FD1"/>
    <w:rsid w:val="00353634"/>
    <w:rsid w:val="00354AC4"/>
    <w:rsid w:val="00363CB8"/>
    <w:rsid w:val="00366680"/>
    <w:rsid w:val="00372F95"/>
    <w:rsid w:val="003775C1"/>
    <w:rsid w:val="00384803"/>
    <w:rsid w:val="0039177D"/>
    <w:rsid w:val="00394543"/>
    <w:rsid w:val="003960A8"/>
    <w:rsid w:val="003A40F4"/>
    <w:rsid w:val="003D07EA"/>
    <w:rsid w:val="003D56E3"/>
    <w:rsid w:val="003E6B1E"/>
    <w:rsid w:val="003F3EE8"/>
    <w:rsid w:val="00404CF5"/>
    <w:rsid w:val="00405D49"/>
    <w:rsid w:val="004117F2"/>
    <w:rsid w:val="00413B8A"/>
    <w:rsid w:val="00442478"/>
    <w:rsid w:val="00442CB7"/>
    <w:rsid w:val="00450AB2"/>
    <w:rsid w:val="00456783"/>
    <w:rsid w:val="00456FF8"/>
    <w:rsid w:val="00483306"/>
    <w:rsid w:val="00491389"/>
    <w:rsid w:val="004A058B"/>
    <w:rsid w:val="004A4F0E"/>
    <w:rsid w:val="004A533B"/>
    <w:rsid w:val="004B0BC9"/>
    <w:rsid w:val="004B113C"/>
    <w:rsid w:val="004D7688"/>
    <w:rsid w:val="004E24B6"/>
    <w:rsid w:val="005308B3"/>
    <w:rsid w:val="00535851"/>
    <w:rsid w:val="00540ACB"/>
    <w:rsid w:val="00556527"/>
    <w:rsid w:val="00563C53"/>
    <w:rsid w:val="00564134"/>
    <w:rsid w:val="00565560"/>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73F2"/>
    <w:rsid w:val="00644B23"/>
    <w:rsid w:val="0067228A"/>
    <w:rsid w:val="0068563B"/>
    <w:rsid w:val="006B34EF"/>
    <w:rsid w:val="006C45CC"/>
    <w:rsid w:val="006D5D09"/>
    <w:rsid w:val="006E789B"/>
    <w:rsid w:val="006F3D21"/>
    <w:rsid w:val="006F612A"/>
    <w:rsid w:val="00711FA5"/>
    <w:rsid w:val="007162ED"/>
    <w:rsid w:val="00735353"/>
    <w:rsid w:val="007572E8"/>
    <w:rsid w:val="007657DA"/>
    <w:rsid w:val="00771B8C"/>
    <w:rsid w:val="0077555F"/>
    <w:rsid w:val="00781EA4"/>
    <w:rsid w:val="007937B5"/>
    <w:rsid w:val="00794877"/>
    <w:rsid w:val="007956ED"/>
    <w:rsid w:val="00796939"/>
    <w:rsid w:val="007A558C"/>
    <w:rsid w:val="007B01E0"/>
    <w:rsid w:val="007B13CC"/>
    <w:rsid w:val="007B215C"/>
    <w:rsid w:val="007B5595"/>
    <w:rsid w:val="007B6A1D"/>
    <w:rsid w:val="007D4867"/>
    <w:rsid w:val="007D626C"/>
    <w:rsid w:val="007E208D"/>
    <w:rsid w:val="007F22D3"/>
    <w:rsid w:val="007F241F"/>
    <w:rsid w:val="007F2993"/>
    <w:rsid w:val="00804B9A"/>
    <w:rsid w:val="00814576"/>
    <w:rsid w:val="00814B2F"/>
    <w:rsid w:val="00825095"/>
    <w:rsid w:val="0085741C"/>
    <w:rsid w:val="008742AA"/>
    <w:rsid w:val="00885C28"/>
    <w:rsid w:val="00897CAA"/>
    <w:rsid w:val="008A6F72"/>
    <w:rsid w:val="008A74D9"/>
    <w:rsid w:val="008C6B33"/>
    <w:rsid w:val="008E68E5"/>
    <w:rsid w:val="00920E64"/>
    <w:rsid w:val="00924E66"/>
    <w:rsid w:val="00927C70"/>
    <w:rsid w:val="009332B1"/>
    <w:rsid w:val="00955199"/>
    <w:rsid w:val="009626FC"/>
    <w:rsid w:val="00964370"/>
    <w:rsid w:val="00967402"/>
    <w:rsid w:val="00972EAC"/>
    <w:rsid w:val="00985689"/>
    <w:rsid w:val="00987D31"/>
    <w:rsid w:val="009962D7"/>
    <w:rsid w:val="009C3A05"/>
    <w:rsid w:val="009C4FB1"/>
    <w:rsid w:val="009C60F3"/>
    <w:rsid w:val="009E351C"/>
    <w:rsid w:val="009E47A6"/>
    <w:rsid w:val="00A1259A"/>
    <w:rsid w:val="00A13D9B"/>
    <w:rsid w:val="00A20A20"/>
    <w:rsid w:val="00A35C76"/>
    <w:rsid w:val="00A47CAD"/>
    <w:rsid w:val="00A52100"/>
    <w:rsid w:val="00A528EE"/>
    <w:rsid w:val="00A52A20"/>
    <w:rsid w:val="00A553CF"/>
    <w:rsid w:val="00A602C6"/>
    <w:rsid w:val="00A63D91"/>
    <w:rsid w:val="00A70075"/>
    <w:rsid w:val="00A708E4"/>
    <w:rsid w:val="00A92E5B"/>
    <w:rsid w:val="00AA05DF"/>
    <w:rsid w:val="00AA5AA2"/>
    <w:rsid w:val="00AC527D"/>
    <w:rsid w:val="00AD1BA7"/>
    <w:rsid w:val="00AD30F7"/>
    <w:rsid w:val="00AD353C"/>
    <w:rsid w:val="00AE4F15"/>
    <w:rsid w:val="00AF4936"/>
    <w:rsid w:val="00AF65DD"/>
    <w:rsid w:val="00AF6952"/>
    <w:rsid w:val="00AF6E49"/>
    <w:rsid w:val="00B25C73"/>
    <w:rsid w:val="00B3086C"/>
    <w:rsid w:val="00B30981"/>
    <w:rsid w:val="00B37232"/>
    <w:rsid w:val="00B400B9"/>
    <w:rsid w:val="00B57D04"/>
    <w:rsid w:val="00B605D3"/>
    <w:rsid w:val="00B63CA2"/>
    <w:rsid w:val="00B672DB"/>
    <w:rsid w:val="00B73EE7"/>
    <w:rsid w:val="00B827DF"/>
    <w:rsid w:val="00B82E16"/>
    <w:rsid w:val="00B82E33"/>
    <w:rsid w:val="00B83C08"/>
    <w:rsid w:val="00B86D6B"/>
    <w:rsid w:val="00B94664"/>
    <w:rsid w:val="00BB6203"/>
    <w:rsid w:val="00BE5D3D"/>
    <w:rsid w:val="00BF059F"/>
    <w:rsid w:val="00BF69A8"/>
    <w:rsid w:val="00BF6BCE"/>
    <w:rsid w:val="00C00CF3"/>
    <w:rsid w:val="00C11025"/>
    <w:rsid w:val="00C12966"/>
    <w:rsid w:val="00C23D88"/>
    <w:rsid w:val="00C27997"/>
    <w:rsid w:val="00C372DB"/>
    <w:rsid w:val="00C652AA"/>
    <w:rsid w:val="00C66520"/>
    <w:rsid w:val="00C7419C"/>
    <w:rsid w:val="00C84C7F"/>
    <w:rsid w:val="00CA2DEB"/>
    <w:rsid w:val="00CA6AB5"/>
    <w:rsid w:val="00CA7C37"/>
    <w:rsid w:val="00CB46B9"/>
    <w:rsid w:val="00CC12A8"/>
    <w:rsid w:val="00CC2020"/>
    <w:rsid w:val="00CE03B0"/>
    <w:rsid w:val="00CE0CC5"/>
    <w:rsid w:val="00CE5337"/>
    <w:rsid w:val="00D2120F"/>
    <w:rsid w:val="00D22A79"/>
    <w:rsid w:val="00D249B5"/>
    <w:rsid w:val="00D26D4D"/>
    <w:rsid w:val="00D316F4"/>
    <w:rsid w:val="00D357C6"/>
    <w:rsid w:val="00D35FFA"/>
    <w:rsid w:val="00D375DB"/>
    <w:rsid w:val="00D425AF"/>
    <w:rsid w:val="00D44163"/>
    <w:rsid w:val="00D4436E"/>
    <w:rsid w:val="00D44429"/>
    <w:rsid w:val="00D72098"/>
    <w:rsid w:val="00D73E6E"/>
    <w:rsid w:val="00DC78DA"/>
    <w:rsid w:val="00DE3297"/>
    <w:rsid w:val="00DF7208"/>
    <w:rsid w:val="00E05B4A"/>
    <w:rsid w:val="00E07014"/>
    <w:rsid w:val="00E115C1"/>
    <w:rsid w:val="00E14412"/>
    <w:rsid w:val="00E2609E"/>
    <w:rsid w:val="00E27831"/>
    <w:rsid w:val="00E32DAA"/>
    <w:rsid w:val="00E37662"/>
    <w:rsid w:val="00E45DC9"/>
    <w:rsid w:val="00E51D31"/>
    <w:rsid w:val="00E85007"/>
    <w:rsid w:val="00E85FDF"/>
    <w:rsid w:val="00E863DD"/>
    <w:rsid w:val="00E86D72"/>
    <w:rsid w:val="00E90AE0"/>
    <w:rsid w:val="00E94699"/>
    <w:rsid w:val="00E96A3D"/>
    <w:rsid w:val="00EA02C9"/>
    <w:rsid w:val="00EA14FB"/>
    <w:rsid w:val="00EC6022"/>
    <w:rsid w:val="00F036FA"/>
    <w:rsid w:val="00F13F1D"/>
    <w:rsid w:val="00F52506"/>
    <w:rsid w:val="00F74BC1"/>
    <w:rsid w:val="00FA1C65"/>
    <w:rsid w:val="00FA67CC"/>
    <w:rsid w:val="00FB3545"/>
    <w:rsid w:val="00FC27C2"/>
    <w:rsid w:val="00FD3FA4"/>
    <w:rsid w:val="00FD5A65"/>
    <w:rsid w:val="00FD6B20"/>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3512</Words>
  <Characters>19316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2019-02-12T21:13:00Z</dcterms:created>
  <dcterms:modified xsi:type="dcterms:W3CDTF">2019-02-12T21:13:00Z</dcterms:modified>
</cp:coreProperties>
</file>