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3924300" cy="1657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5B7930" w:rsidRDefault="00757590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</w:p>
                          <w:p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2F2854" w:rsidRPr="005B7930" w:rsidRDefault="00414645" w:rsidP="00E6309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</w:t>
                            </w:r>
                            <w:r w:rsidR="00F35352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372C4B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TEEA-</w:t>
                            </w:r>
                            <w:r w:rsid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JDC</w:t>
                            </w:r>
                            <w:r w:rsidR="00757590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  <w:r w:rsidR="00757590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="0092389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  <w:r w:rsidR="00372C4B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</w:t>
                            </w:r>
                            <w:r w:rsidR="00757590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372C4B" w:rsidRPr="005B7930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92389E" w:rsidRDefault="00875FD1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</w:t>
                            </w:r>
                            <w:r w:rsidR="00372C4B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14645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2200"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C. Gabriel Martínez Ramírez.</w:t>
                            </w:r>
                            <w:r w:rsidR="00602200"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602200" w:rsidRPr="005B7930" w:rsidRDefault="00602200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B7930" w:rsidRPr="00602200" w:rsidRDefault="00875FD1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14645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2200"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Cabildo del Municipio de Tepezalá</w:t>
                            </w:r>
                            <w:r w:rsid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757D9D" w:rsidRPr="00BF776B" w:rsidRDefault="00757D9D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7.8pt;margin-top:3.25pt;width:309pt;height:130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" stroked="f">
                <v:textbox>
                  <w:txbxContent>
                    <w:p w:rsidR="00414645" w:rsidRPr="005B7930" w:rsidRDefault="00757590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</w:p>
                    <w:p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2F2854" w:rsidRPr="005B7930" w:rsidRDefault="00414645" w:rsidP="00E6309F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</w:t>
                      </w:r>
                      <w:r w:rsidR="00F35352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</w:t>
                      </w: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372C4B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TEEA-</w:t>
                      </w:r>
                      <w:r w:rsid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JDC</w:t>
                      </w:r>
                      <w:r w:rsidR="00757590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 w:rsid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1</w:t>
                      </w:r>
                      <w:r w:rsidR="00757590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0</w:t>
                      </w:r>
                      <w:r w:rsidR="0092389E">
                        <w:rPr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  <w:r w:rsidR="00372C4B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</w:t>
                      </w:r>
                      <w:r w:rsidR="00757590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372C4B" w:rsidRPr="005B7930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92389E" w:rsidRDefault="00875FD1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</w:t>
                      </w:r>
                      <w:r w:rsidR="00372C4B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414645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602200"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C. Gabriel Martínez Ramírez.</w:t>
                      </w:r>
                      <w:r w:rsidR="00602200"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</w:p>
                    <w:p w:rsidR="00602200" w:rsidRPr="005B7930" w:rsidRDefault="00602200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B7930" w:rsidRPr="00602200" w:rsidRDefault="00875FD1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414645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602200"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Cabildo del Municipio de Tepezalá</w:t>
                      </w:r>
                      <w:r w:rsid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757D9D" w:rsidRPr="00BF776B" w:rsidRDefault="00757D9D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92389E" w:rsidRPr="00855D91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5B7930" w:rsidRDefault="00855D91" w:rsidP="00757590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92389E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602200">
        <w:rPr>
          <w:rFonts w:ascii="Arial" w:hAnsi="Arial" w:cs="Arial"/>
          <w:sz w:val="20"/>
          <w:szCs w:val="20"/>
        </w:rPr>
        <w:t>Juicio para la Protección de los Derechos Político-Electorales del Ciudadano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B7274" w:rsidRPr="005B7930">
        <w:rPr>
          <w:rFonts w:ascii="Arial" w:hAnsi="Arial" w:cs="Arial"/>
          <w:sz w:val="20"/>
          <w:szCs w:val="20"/>
        </w:rPr>
        <w:t xml:space="preserve"> </w:t>
      </w:r>
      <w:r w:rsidR="00A71C07" w:rsidRPr="005B7930">
        <w:rPr>
          <w:rFonts w:ascii="Arial" w:hAnsi="Arial" w:cs="Arial"/>
          <w:sz w:val="20"/>
          <w:szCs w:val="20"/>
        </w:rPr>
        <w:t xml:space="preserve">promovido por </w:t>
      </w:r>
      <w:r w:rsidR="00602200">
        <w:rPr>
          <w:rFonts w:ascii="Arial" w:hAnsi="Arial" w:cs="Arial"/>
          <w:sz w:val="20"/>
          <w:szCs w:val="20"/>
        </w:rPr>
        <w:t>e</w:t>
      </w:r>
      <w:r w:rsidR="00321D40">
        <w:rPr>
          <w:rFonts w:ascii="Arial" w:hAnsi="Arial" w:cs="Arial"/>
          <w:sz w:val="20"/>
          <w:szCs w:val="20"/>
        </w:rPr>
        <w:t xml:space="preserve">l </w:t>
      </w:r>
      <w:r w:rsidR="006D6393" w:rsidRPr="005B7930">
        <w:rPr>
          <w:rFonts w:ascii="Arial" w:hAnsi="Arial" w:cs="Arial"/>
          <w:sz w:val="20"/>
          <w:szCs w:val="20"/>
        </w:rPr>
        <w:t>C</w:t>
      </w:r>
      <w:r w:rsidR="00757590" w:rsidRPr="005B7930">
        <w:rPr>
          <w:rFonts w:ascii="Arial" w:hAnsi="Arial" w:cs="Arial"/>
          <w:sz w:val="20"/>
          <w:szCs w:val="20"/>
        </w:rPr>
        <w:t xml:space="preserve">. </w:t>
      </w:r>
      <w:r w:rsidR="006D6393" w:rsidRPr="005B7930">
        <w:rPr>
          <w:rFonts w:ascii="Arial" w:hAnsi="Arial" w:cs="Arial"/>
          <w:sz w:val="20"/>
          <w:szCs w:val="20"/>
        </w:rPr>
        <w:t xml:space="preserve"> </w:t>
      </w:r>
      <w:r w:rsidR="00602200" w:rsidRPr="00602200">
        <w:rPr>
          <w:rFonts w:ascii="Arial" w:hAnsi="Arial" w:cs="Arial"/>
          <w:sz w:val="18"/>
          <w:szCs w:val="18"/>
        </w:rPr>
        <w:t>Gabriel Martínez Ramírez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</w:t>
      </w:r>
      <w:r w:rsidR="00190134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actos cometidos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CA2CBA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el </w:t>
      </w:r>
      <w:r w:rsidR="00602200" w:rsidRPr="00602200">
        <w:rPr>
          <w:rFonts w:ascii="Arial" w:eastAsia="Times New Roman" w:hAnsi="Arial" w:cs="Arial"/>
          <w:bCs/>
          <w:sz w:val="20"/>
          <w:szCs w:val="20"/>
          <w:lang w:eastAsia="es-ES"/>
        </w:rPr>
        <w:t>Cabildo del Municipio de Tepezalá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, y</w:t>
      </w:r>
      <w:r w:rsidR="00224B05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 w:rsidR="0060220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E717A7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602200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:rsidR="00AB7274" w:rsidRPr="005B793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60220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once</w:t>
      </w:r>
      <w:r w:rsidR="0032783A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horas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con </w:t>
      </w:r>
      <w:r w:rsidR="0060220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treinta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602200">
        <w:rPr>
          <w:rFonts w:ascii="Arial" w:eastAsia="Times New Roman" w:hAnsi="Arial" w:cs="Arial"/>
          <w:b/>
          <w:sz w:val="20"/>
          <w:szCs w:val="20"/>
          <w:lang w:eastAsia="es-ES"/>
        </w:rPr>
        <w:t>siete de mayo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</w:t>
      </w:r>
      <w:r w:rsidR="0082616C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nueve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602200"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sesión pública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bookmarkStart w:id="0" w:name="_GoBack"/>
      <w:bookmarkEnd w:id="0"/>
    </w:p>
    <w:p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6C31C9" w:rsidRPr="005B793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5B793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224B05" w:rsidRPr="005B7930" w:rsidRDefault="00224B05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5B7930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C31C9" w:rsidRPr="005B7930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 Secretario General de Acuerdos</w:t>
            </w:r>
          </w:p>
        </w:tc>
      </w:tr>
    </w:tbl>
    <w:p w:rsidR="00134668" w:rsidRPr="005B7930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134668" w:rsidRPr="005B7930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58E" w:rsidRDefault="0053758E" w:rsidP="00134668">
      <w:pPr>
        <w:spacing w:after="0" w:line="240" w:lineRule="auto"/>
      </w:pPr>
      <w:r>
        <w:separator/>
      </w:r>
    </w:p>
  </w:endnote>
  <w:endnote w:type="continuationSeparator" w:id="0">
    <w:p w:rsidR="0053758E" w:rsidRDefault="0053758E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53758E">
    <w:pPr>
      <w:pStyle w:val="Piedepgina"/>
      <w:jc w:val="right"/>
    </w:pPr>
  </w:p>
  <w:p w:rsidR="005F3ABF" w:rsidRDefault="005375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58E" w:rsidRDefault="0053758E" w:rsidP="00134668">
      <w:pPr>
        <w:spacing w:after="0" w:line="240" w:lineRule="auto"/>
      </w:pPr>
      <w:r>
        <w:separator/>
      </w:r>
    </w:p>
  </w:footnote>
  <w:footnote w:type="continuationSeparator" w:id="0">
    <w:p w:rsidR="0053758E" w:rsidRDefault="0053758E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Pr="00372C4B" w:rsidRDefault="0053758E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 w:rsidR="00602200">
      <w:rPr>
        <w:rFonts w:ascii="Century Gothic" w:hAnsi="Century Gothic"/>
        <w:b/>
        <w:sz w:val="18"/>
        <w:szCs w:val="18"/>
      </w:rPr>
      <w:t>seis de mayo</w:t>
    </w:r>
    <w:r w:rsidRPr="00372C4B">
      <w:rPr>
        <w:rFonts w:ascii="Century Gothic" w:hAnsi="Century Gothic"/>
        <w:b/>
        <w:sz w:val="18"/>
        <w:szCs w:val="18"/>
      </w:rPr>
      <w:t xml:space="preserve"> de </w:t>
    </w:r>
    <w:r w:rsidR="00372C4B" w:rsidRPr="00372C4B">
      <w:rPr>
        <w:rFonts w:ascii="Century Gothic" w:hAnsi="Century Gothic"/>
        <w:b/>
        <w:sz w:val="18"/>
        <w:szCs w:val="18"/>
      </w:rPr>
      <w:t>dos mil diecinueve</w:t>
    </w:r>
  </w:p>
  <w:p w:rsidR="0083232F" w:rsidRPr="00372C4B" w:rsidRDefault="0053758E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53758E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:rsidR="0083232F" w:rsidRDefault="0053758E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53758E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122B52"/>
    <w:rsid w:val="00134668"/>
    <w:rsid w:val="00134873"/>
    <w:rsid w:val="00163B4E"/>
    <w:rsid w:val="001772A0"/>
    <w:rsid w:val="001849D3"/>
    <w:rsid w:val="00190134"/>
    <w:rsid w:val="001A0DDC"/>
    <w:rsid w:val="001C34BC"/>
    <w:rsid w:val="001D7FB9"/>
    <w:rsid w:val="001E346F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7E28"/>
    <w:rsid w:val="00372C4B"/>
    <w:rsid w:val="003E02D8"/>
    <w:rsid w:val="003F3384"/>
    <w:rsid w:val="00407AAD"/>
    <w:rsid w:val="00414645"/>
    <w:rsid w:val="00441E09"/>
    <w:rsid w:val="00447BAE"/>
    <w:rsid w:val="004C1E48"/>
    <w:rsid w:val="004D2741"/>
    <w:rsid w:val="00502BDD"/>
    <w:rsid w:val="00527503"/>
    <w:rsid w:val="00527986"/>
    <w:rsid w:val="00530DB0"/>
    <w:rsid w:val="005327F0"/>
    <w:rsid w:val="0053758E"/>
    <w:rsid w:val="005539AA"/>
    <w:rsid w:val="0056533E"/>
    <w:rsid w:val="00595E7A"/>
    <w:rsid w:val="005B46CE"/>
    <w:rsid w:val="005B7930"/>
    <w:rsid w:val="005E3779"/>
    <w:rsid w:val="00602200"/>
    <w:rsid w:val="00627C41"/>
    <w:rsid w:val="00661797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A1E57"/>
    <w:rsid w:val="008D2B3D"/>
    <w:rsid w:val="0092389E"/>
    <w:rsid w:val="009455F2"/>
    <w:rsid w:val="00955451"/>
    <w:rsid w:val="009651A1"/>
    <w:rsid w:val="009708AF"/>
    <w:rsid w:val="00984513"/>
    <w:rsid w:val="00984F07"/>
    <w:rsid w:val="009A1987"/>
    <w:rsid w:val="009C3F1D"/>
    <w:rsid w:val="009F31CD"/>
    <w:rsid w:val="00A1078C"/>
    <w:rsid w:val="00A108F5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B6939"/>
    <w:rsid w:val="00AB7274"/>
    <w:rsid w:val="00AE4B30"/>
    <w:rsid w:val="00B0519F"/>
    <w:rsid w:val="00B320C0"/>
    <w:rsid w:val="00B50538"/>
    <w:rsid w:val="00B655C8"/>
    <w:rsid w:val="00B65692"/>
    <w:rsid w:val="00BA1887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A1F75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36908"/>
    <w:rsid w:val="00E52F10"/>
    <w:rsid w:val="00E6309F"/>
    <w:rsid w:val="00E6374B"/>
    <w:rsid w:val="00E717A7"/>
    <w:rsid w:val="00E76216"/>
    <w:rsid w:val="00E93A82"/>
    <w:rsid w:val="00EA520C"/>
    <w:rsid w:val="00EE0E30"/>
    <w:rsid w:val="00F11314"/>
    <w:rsid w:val="00F3438E"/>
    <w:rsid w:val="00F35352"/>
    <w:rsid w:val="00F625AC"/>
    <w:rsid w:val="00F70681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66B1D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3</cp:revision>
  <cp:lastPrinted>2019-04-12T14:55:00Z</cp:lastPrinted>
  <dcterms:created xsi:type="dcterms:W3CDTF">2019-04-30T16:19:00Z</dcterms:created>
  <dcterms:modified xsi:type="dcterms:W3CDTF">2019-05-07T15:22:00Z</dcterms:modified>
</cp:coreProperties>
</file>