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9E7A4" w14:textId="77777777" w:rsidR="0084730B" w:rsidRDefault="0084730B" w:rsidP="00A24504">
      <w:pPr>
        <w:spacing w:line="360" w:lineRule="auto"/>
        <w:jc w:val="both"/>
        <w:rPr>
          <w:rFonts w:ascii="Arial" w:hAnsi="Arial" w:cs="Arial"/>
        </w:rPr>
      </w:pPr>
    </w:p>
    <w:p w14:paraId="68F9A3ED" w14:textId="5F00530A" w:rsidR="0084730B" w:rsidRPr="0084730B" w:rsidRDefault="00A24504" w:rsidP="00A24504">
      <w:pPr>
        <w:spacing w:line="360" w:lineRule="auto"/>
        <w:jc w:val="both"/>
        <w:rPr>
          <w:rFonts w:ascii="Arial" w:hAnsi="Arial" w:cs="Arial"/>
          <w:b/>
        </w:rPr>
      </w:pPr>
      <w:r w:rsidRPr="0084730B">
        <w:rPr>
          <w:rFonts w:ascii="Arial" w:hAnsi="Arial" w:cs="Arial"/>
        </w:rPr>
        <w:t xml:space="preserve">Con fundamento en los artículos 106, </w:t>
      </w:r>
      <w:r w:rsidR="00655C5F">
        <w:rPr>
          <w:rFonts w:ascii="Arial" w:hAnsi="Arial" w:cs="Arial"/>
        </w:rPr>
        <w:t xml:space="preserve">numeral 3 </w:t>
      </w:r>
      <w:r w:rsidRPr="0084730B">
        <w:rPr>
          <w:rFonts w:ascii="Arial" w:hAnsi="Arial" w:cs="Arial"/>
        </w:rPr>
        <w:t>de la Ley General de Instituciones y Procedimientos Electorales; 17, base B</w:t>
      </w:r>
      <w:r w:rsidR="00655C5F">
        <w:rPr>
          <w:rFonts w:ascii="Arial" w:hAnsi="Arial" w:cs="Arial"/>
        </w:rPr>
        <w:t>,</w:t>
      </w:r>
      <w:r w:rsidRPr="0084730B">
        <w:rPr>
          <w:rFonts w:ascii="Arial" w:hAnsi="Arial" w:cs="Arial"/>
        </w:rPr>
        <w:t xml:space="preserve"> párrafo quinceavo</w:t>
      </w:r>
      <w:r w:rsidR="00655C5F">
        <w:rPr>
          <w:rFonts w:ascii="Arial" w:hAnsi="Arial" w:cs="Arial"/>
        </w:rPr>
        <w:t xml:space="preserve"> y</w:t>
      </w:r>
      <w:r w:rsidRPr="0084730B">
        <w:rPr>
          <w:rFonts w:ascii="Arial" w:hAnsi="Arial" w:cs="Arial"/>
        </w:rPr>
        <w:t xml:space="preserve"> 58 Bis, párrafo tercero, fracción </w:t>
      </w:r>
      <w:r w:rsidR="00655C5F">
        <w:rPr>
          <w:rFonts w:ascii="Arial" w:hAnsi="Arial" w:cs="Arial"/>
        </w:rPr>
        <w:t>I</w:t>
      </w:r>
      <w:r w:rsidRPr="0084730B">
        <w:rPr>
          <w:rFonts w:ascii="Arial" w:hAnsi="Arial" w:cs="Arial"/>
        </w:rPr>
        <w:t xml:space="preserve"> de la Constitución Política del Estado de Aguascalientes; 316 y 357, fracción I del Código Electoral del Estado de Aguascalientes; 18, fracción I,  21 fracción I, inciso a) y 116 del Reglamento Interior del Tribunal Electoral; y, TERCERO de los Lineamientos de Organización y Desarrollo de las Sesiones del Tribunal Electoral del Estado de Aguascalientes</w:t>
      </w:r>
      <w:r w:rsidRPr="0084730B">
        <w:rPr>
          <w:rFonts w:ascii="Arial" w:hAnsi="Arial" w:cs="Arial"/>
          <w:bCs/>
        </w:rPr>
        <w:t xml:space="preserve">, </w:t>
      </w:r>
      <w:r w:rsidRPr="0084730B">
        <w:rPr>
          <w:rFonts w:ascii="Arial" w:hAnsi="Arial" w:cs="Arial"/>
          <w:b/>
        </w:rPr>
        <w:t xml:space="preserve">se hace del conocimiento público que el día </w:t>
      </w:r>
      <w:r w:rsidR="00FD22BC">
        <w:rPr>
          <w:rFonts w:ascii="Arial" w:hAnsi="Arial" w:cs="Arial"/>
          <w:b/>
        </w:rPr>
        <w:t>cinco de marzo</w:t>
      </w:r>
      <w:r w:rsidRPr="0084730B">
        <w:rPr>
          <w:rFonts w:ascii="Arial" w:hAnsi="Arial" w:cs="Arial"/>
          <w:b/>
        </w:rPr>
        <w:t xml:space="preserve"> del año en curso, </w:t>
      </w:r>
      <w:r w:rsidRPr="0028474C">
        <w:rPr>
          <w:rFonts w:ascii="Arial" w:hAnsi="Arial" w:cs="Arial"/>
          <w:b/>
        </w:rPr>
        <w:t xml:space="preserve">a las </w:t>
      </w:r>
      <w:r w:rsidR="00655C5F">
        <w:rPr>
          <w:rFonts w:ascii="Arial" w:hAnsi="Arial" w:cs="Arial"/>
          <w:b/>
        </w:rPr>
        <w:t>14:00 horas</w:t>
      </w:r>
      <w:r w:rsidRPr="0028474C">
        <w:rPr>
          <w:rFonts w:ascii="Arial" w:hAnsi="Arial" w:cs="Arial"/>
          <w:b/>
        </w:rPr>
        <w:t>, este</w:t>
      </w:r>
      <w:r w:rsidRPr="0084730B">
        <w:rPr>
          <w:rFonts w:ascii="Arial" w:hAnsi="Arial" w:cs="Arial"/>
          <w:b/>
        </w:rPr>
        <w:t xml:space="preserve"> Tribunal Electoral, celebrará </w:t>
      </w:r>
      <w:r w:rsidR="00ED7C5C">
        <w:rPr>
          <w:rFonts w:ascii="Arial" w:hAnsi="Arial" w:cs="Arial"/>
          <w:b/>
        </w:rPr>
        <w:t xml:space="preserve">la Quinta </w:t>
      </w:r>
      <w:r w:rsidR="00655C5F">
        <w:rPr>
          <w:rFonts w:ascii="Arial" w:hAnsi="Arial" w:cs="Arial"/>
          <w:b/>
        </w:rPr>
        <w:t>S</w:t>
      </w:r>
      <w:r w:rsidRPr="0084730B">
        <w:rPr>
          <w:rFonts w:ascii="Arial" w:hAnsi="Arial" w:cs="Arial"/>
          <w:b/>
        </w:rPr>
        <w:t xml:space="preserve">esión </w:t>
      </w:r>
      <w:r w:rsidR="00655C5F">
        <w:rPr>
          <w:rFonts w:ascii="Arial" w:hAnsi="Arial" w:cs="Arial"/>
          <w:b/>
        </w:rPr>
        <w:t>P</w:t>
      </w:r>
      <w:r w:rsidRPr="0084730B">
        <w:rPr>
          <w:rFonts w:ascii="Arial" w:hAnsi="Arial" w:cs="Arial"/>
          <w:b/>
        </w:rPr>
        <w:t xml:space="preserve">ública en el salón del </w:t>
      </w:r>
      <w:r w:rsidR="00655C5F">
        <w:rPr>
          <w:rFonts w:ascii="Arial" w:hAnsi="Arial" w:cs="Arial"/>
          <w:b/>
        </w:rPr>
        <w:t>P</w:t>
      </w:r>
      <w:r w:rsidRPr="0084730B">
        <w:rPr>
          <w:rFonts w:ascii="Arial" w:hAnsi="Arial" w:cs="Arial"/>
          <w:b/>
        </w:rPr>
        <w:t xml:space="preserve">leno, con el objeto de resolver </w:t>
      </w:r>
      <w:r w:rsidR="00B57714">
        <w:rPr>
          <w:rFonts w:ascii="Arial" w:hAnsi="Arial" w:cs="Arial"/>
          <w:b/>
        </w:rPr>
        <w:t>los</w:t>
      </w:r>
      <w:r w:rsidR="00383BF3" w:rsidRPr="0084730B">
        <w:rPr>
          <w:rFonts w:ascii="Arial" w:hAnsi="Arial" w:cs="Arial"/>
          <w:b/>
        </w:rPr>
        <w:t xml:space="preserve"> </w:t>
      </w:r>
      <w:r w:rsidRPr="0084730B">
        <w:rPr>
          <w:rFonts w:ascii="Arial" w:hAnsi="Arial" w:cs="Arial"/>
          <w:b/>
        </w:rPr>
        <w:t>medio</w:t>
      </w:r>
      <w:r w:rsidR="00B57714">
        <w:rPr>
          <w:rFonts w:ascii="Arial" w:hAnsi="Arial" w:cs="Arial"/>
          <w:b/>
        </w:rPr>
        <w:t>s</w:t>
      </w:r>
      <w:r w:rsidRPr="0084730B">
        <w:rPr>
          <w:rFonts w:ascii="Arial" w:hAnsi="Arial" w:cs="Arial"/>
          <w:b/>
        </w:rPr>
        <w:t xml:space="preserve"> de impugnación que a continuación se precisa</w:t>
      </w:r>
      <w:r w:rsidR="00B57714">
        <w:rPr>
          <w:rFonts w:ascii="Arial" w:hAnsi="Arial" w:cs="Arial"/>
          <w:b/>
        </w:rPr>
        <w:t>n</w:t>
      </w:r>
      <w:r w:rsidRPr="0084730B">
        <w:rPr>
          <w:rFonts w:ascii="Arial" w:hAnsi="Arial" w:cs="Arial"/>
          <w:b/>
        </w:rPr>
        <w:t>:</w:t>
      </w:r>
    </w:p>
    <w:tbl>
      <w:tblPr>
        <w:tblStyle w:val="Tablaconcuadrcula"/>
        <w:tblpPr w:leftFromText="141" w:rightFromText="141" w:vertAnchor="text" w:horzAnchor="margin" w:tblpY="-30"/>
        <w:tblW w:w="8784" w:type="dxa"/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1843"/>
        <w:gridCol w:w="1843"/>
        <w:gridCol w:w="1842"/>
        <w:gridCol w:w="1418"/>
      </w:tblGrid>
      <w:tr w:rsidR="00BC60D9" w:rsidRPr="00655C5F" w14:paraId="27EDE438" w14:textId="77777777" w:rsidTr="00ED7C5C">
        <w:trPr>
          <w:trHeight w:val="4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55FD4B0" w14:textId="77777777" w:rsidR="00BC60D9" w:rsidRPr="00655C5F" w:rsidRDefault="00BC60D9" w:rsidP="00655C5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Hlk517868725"/>
            <w:r w:rsidRPr="00655C5F">
              <w:rPr>
                <w:rFonts w:ascii="Arial" w:hAnsi="Arial" w:cs="Arial"/>
                <w:b/>
                <w:sz w:val="18"/>
                <w:szCs w:val="18"/>
              </w:rPr>
              <w:t>No.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86F4365" w14:textId="77777777" w:rsidR="00BC60D9" w:rsidRPr="00655C5F" w:rsidRDefault="00BC60D9" w:rsidP="00655C5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C5F">
              <w:rPr>
                <w:rFonts w:ascii="Arial" w:hAnsi="Arial" w:cs="Arial"/>
                <w:b/>
                <w:sz w:val="18"/>
                <w:szCs w:val="18"/>
              </w:rPr>
              <w:t>Expediente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796344" w14:textId="77777777" w:rsidR="00BC60D9" w:rsidRPr="00655C5F" w:rsidRDefault="00BC60D9" w:rsidP="00655C5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C5F">
              <w:rPr>
                <w:rFonts w:ascii="Arial" w:hAnsi="Arial" w:cs="Arial"/>
                <w:b/>
                <w:sz w:val="18"/>
                <w:szCs w:val="18"/>
              </w:rPr>
              <w:t>Temática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EE1FEEC" w14:textId="77777777" w:rsidR="00BC60D9" w:rsidRPr="00655C5F" w:rsidRDefault="00BC60D9" w:rsidP="00655C5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C5F">
              <w:rPr>
                <w:rFonts w:ascii="Arial" w:hAnsi="Arial" w:cs="Arial"/>
                <w:b/>
                <w:sz w:val="18"/>
                <w:szCs w:val="18"/>
              </w:rPr>
              <w:t>Promoventes/ Denunciantes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EFD67B2" w14:textId="77777777" w:rsidR="00BC60D9" w:rsidRPr="00655C5F" w:rsidRDefault="00BC60D9" w:rsidP="00655C5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C5F">
              <w:rPr>
                <w:rFonts w:ascii="Arial" w:hAnsi="Arial" w:cs="Arial"/>
                <w:b/>
                <w:sz w:val="18"/>
                <w:szCs w:val="18"/>
              </w:rPr>
              <w:t>Autoridad responsable/ Denunciados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7FE7D6" w14:textId="77777777" w:rsidR="00BC60D9" w:rsidRPr="00655C5F" w:rsidRDefault="00BC60D9" w:rsidP="00655C5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C5F">
              <w:rPr>
                <w:rFonts w:ascii="Arial" w:hAnsi="Arial" w:cs="Arial"/>
                <w:b/>
                <w:sz w:val="18"/>
                <w:szCs w:val="18"/>
              </w:rPr>
              <w:t>Magistratura Ponente</w:t>
            </w:r>
          </w:p>
        </w:tc>
      </w:tr>
      <w:tr w:rsidR="000A6BEE" w:rsidRPr="00655C5F" w14:paraId="60E1DB6F" w14:textId="77777777" w:rsidTr="00ED7C5C">
        <w:trPr>
          <w:trHeight w:val="231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0ECBA" w14:textId="2344CD6B" w:rsidR="000A6BEE" w:rsidRPr="00655C5F" w:rsidRDefault="0084730B" w:rsidP="00655C5F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5C5F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6F06896A" w14:textId="5F1EE2D9" w:rsidR="000A6BEE" w:rsidRPr="00655C5F" w:rsidRDefault="0019678D" w:rsidP="00ED7C5C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C5F">
              <w:rPr>
                <w:rFonts w:ascii="Arial" w:hAnsi="Arial" w:cs="Arial"/>
                <w:sz w:val="18"/>
                <w:szCs w:val="18"/>
              </w:rPr>
              <w:t>TEEA-PES-057/2024.</w:t>
            </w:r>
          </w:p>
        </w:tc>
        <w:tc>
          <w:tcPr>
            <w:tcW w:w="1843" w:type="dxa"/>
            <w:vAlign w:val="center"/>
          </w:tcPr>
          <w:p w14:paraId="2551DCDE" w14:textId="448B1C7A" w:rsidR="00F80C09" w:rsidRPr="00655C5F" w:rsidRDefault="0019678D" w:rsidP="00ED7C5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5C5F">
              <w:rPr>
                <w:rFonts w:ascii="Arial" w:hAnsi="Arial" w:cs="Arial"/>
                <w:color w:val="000000"/>
                <w:sz w:val="18"/>
                <w:szCs w:val="18"/>
              </w:rPr>
              <w:t>Violencia Política en Razón de Género y calumnia.</w:t>
            </w:r>
          </w:p>
          <w:p w14:paraId="68D28C49" w14:textId="724C7554" w:rsidR="00FB4E08" w:rsidRPr="00655C5F" w:rsidRDefault="00FB4E08" w:rsidP="00ED7C5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05CB232" w14:textId="41C3932A" w:rsidR="000A6BEE" w:rsidRPr="00655C5F" w:rsidRDefault="0019678D" w:rsidP="00ED7C5C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5C5F">
              <w:rPr>
                <w:rFonts w:ascii="Arial" w:hAnsi="Arial" w:cs="Arial"/>
                <w:color w:val="000000"/>
                <w:sz w:val="18"/>
                <w:szCs w:val="18"/>
              </w:rPr>
              <w:t>Dato protegido.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14:paraId="2F2D14A9" w14:textId="34CE9376" w:rsidR="000A6BEE" w:rsidRPr="00655C5F" w:rsidRDefault="0019678D" w:rsidP="00ED7C5C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55C5F">
              <w:rPr>
                <w:rFonts w:ascii="Arial" w:hAnsi="Arial" w:cs="Arial"/>
                <w:sz w:val="18"/>
                <w:szCs w:val="18"/>
              </w:rPr>
              <w:t xml:space="preserve">C. Fernando Ramos Medina, en su carácter de </w:t>
            </w:r>
            <w:r w:rsidR="00ED7C5C" w:rsidRPr="00655C5F">
              <w:rPr>
                <w:rFonts w:ascii="Arial" w:hAnsi="Arial" w:cs="Arial"/>
                <w:sz w:val="18"/>
                <w:szCs w:val="18"/>
              </w:rPr>
              <w:t>secretario general</w:t>
            </w:r>
            <w:r w:rsidRPr="00655C5F">
              <w:rPr>
                <w:rFonts w:ascii="Arial" w:hAnsi="Arial" w:cs="Arial"/>
                <w:sz w:val="18"/>
                <w:szCs w:val="18"/>
              </w:rPr>
              <w:t xml:space="preserve"> del Comité Ejecutivo Estatal del Partido Político Local Poder y Alternativa Social, y otra</w:t>
            </w:r>
            <w:r w:rsidR="00ED7C5C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DDF2B" w14:textId="5459E475" w:rsidR="000A6BEE" w:rsidRPr="00655C5F" w:rsidRDefault="0019678D" w:rsidP="00ED7C5C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C5F">
              <w:rPr>
                <w:rFonts w:ascii="Arial" w:hAnsi="Arial" w:cs="Arial"/>
                <w:sz w:val="18"/>
                <w:szCs w:val="18"/>
              </w:rPr>
              <w:t>Néstor Enrique Rivera López.</w:t>
            </w:r>
          </w:p>
          <w:p w14:paraId="06DB9679" w14:textId="77777777" w:rsidR="00FB4E08" w:rsidRPr="00655C5F" w:rsidRDefault="00FB4E08" w:rsidP="00ED7C5C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F7E71D5" w14:textId="77777777" w:rsidR="00FB4E08" w:rsidRPr="00655C5F" w:rsidRDefault="00FB4E08" w:rsidP="00ED7C5C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9678D" w:rsidRPr="00655C5F" w14:paraId="6A9AB3B3" w14:textId="77777777" w:rsidTr="00ED7C5C">
        <w:trPr>
          <w:trHeight w:val="4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CF3BF" w14:textId="4BECD941" w:rsidR="0019678D" w:rsidRPr="00655C5F" w:rsidRDefault="0019678D" w:rsidP="00655C5F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5C5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76" w:type="dxa"/>
            <w:vAlign w:val="center"/>
          </w:tcPr>
          <w:p w14:paraId="64CFD26E" w14:textId="48BD4356" w:rsidR="0019678D" w:rsidRPr="00655C5F" w:rsidRDefault="0019678D" w:rsidP="00655C5F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C5F">
              <w:rPr>
                <w:rFonts w:ascii="Arial" w:hAnsi="Arial" w:cs="Arial"/>
                <w:sz w:val="18"/>
                <w:szCs w:val="18"/>
              </w:rPr>
              <w:t>TEEA-JDC-012/2025.</w:t>
            </w:r>
          </w:p>
        </w:tc>
        <w:tc>
          <w:tcPr>
            <w:tcW w:w="1843" w:type="dxa"/>
            <w:vAlign w:val="center"/>
          </w:tcPr>
          <w:p w14:paraId="13C8C378" w14:textId="6AA0067A" w:rsidR="0019678D" w:rsidRPr="00655C5F" w:rsidRDefault="00ED7C5C" w:rsidP="00ED7C5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Proceso Electoral Extraordinario del Poder Judicial del Estado de Aguascalientes.</w:t>
            </w:r>
          </w:p>
        </w:tc>
        <w:tc>
          <w:tcPr>
            <w:tcW w:w="1843" w:type="dxa"/>
            <w:vAlign w:val="center"/>
          </w:tcPr>
          <w:p w14:paraId="17FF8F97" w14:textId="5B7D0B4B" w:rsidR="0019678D" w:rsidRPr="00655C5F" w:rsidRDefault="0019678D" w:rsidP="00ED7C5C">
            <w:pPr>
              <w:spacing w:after="0" w:line="240" w:lineRule="atLeast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655C5F">
              <w:rPr>
                <w:rFonts w:ascii="Arial" w:hAnsi="Arial" w:cs="Arial"/>
                <w:color w:val="000000"/>
                <w:sz w:val="18"/>
                <w:szCs w:val="18"/>
              </w:rPr>
              <w:t>Felícitas</w:t>
            </w:r>
            <w:proofErr w:type="spellEnd"/>
            <w:r w:rsidRPr="00655C5F">
              <w:rPr>
                <w:rFonts w:ascii="Arial" w:hAnsi="Arial" w:cs="Arial"/>
                <w:color w:val="000000"/>
                <w:sz w:val="18"/>
                <w:szCs w:val="18"/>
              </w:rPr>
              <w:t xml:space="preserve"> Margarita Ávila Díaz, en su calidad de aspirante para ocupar el cargo como Magistrada del Tribunal de Disciplina Judicial.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14:paraId="423441C9" w14:textId="3945FBE7" w:rsidR="0019678D" w:rsidRPr="00655C5F" w:rsidRDefault="0019678D" w:rsidP="00ED7C5C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55C5F">
              <w:rPr>
                <w:rFonts w:ascii="Arial" w:hAnsi="Arial" w:cs="Arial"/>
                <w:sz w:val="18"/>
                <w:szCs w:val="18"/>
              </w:rPr>
              <w:t>Comité de Evaluación del Poder Legislativo del Estado de Aguascalientes.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0BE18" w14:textId="77777777" w:rsidR="0019678D" w:rsidRPr="00655C5F" w:rsidRDefault="0019678D" w:rsidP="00655C5F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C5F">
              <w:rPr>
                <w:rFonts w:ascii="Arial" w:hAnsi="Arial" w:cs="Arial"/>
                <w:sz w:val="18"/>
                <w:szCs w:val="18"/>
              </w:rPr>
              <w:t>Néstor Enrique Rivera López.</w:t>
            </w:r>
          </w:p>
          <w:p w14:paraId="69CCA31E" w14:textId="77777777" w:rsidR="0019678D" w:rsidRPr="00655C5F" w:rsidRDefault="0019678D" w:rsidP="00655C5F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474C" w:rsidRPr="00655C5F" w14:paraId="05B3C9A8" w14:textId="77777777" w:rsidTr="00ED7C5C">
        <w:trPr>
          <w:trHeight w:val="4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9ACF6" w14:textId="5D4BF670" w:rsidR="0028474C" w:rsidRPr="00655C5F" w:rsidRDefault="0028474C" w:rsidP="00655C5F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5C5F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76" w:type="dxa"/>
            <w:vAlign w:val="center"/>
          </w:tcPr>
          <w:p w14:paraId="50ED22B9" w14:textId="4859B47B" w:rsidR="0028474C" w:rsidRPr="00655C5F" w:rsidRDefault="0028474C" w:rsidP="00655C5F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C5F">
              <w:rPr>
                <w:rFonts w:ascii="Arial" w:hAnsi="Arial" w:cs="Arial"/>
                <w:sz w:val="18"/>
                <w:szCs w:val="18"/>
              </w:rPr>
              <w:t>TEEA-RAP-001/2025.</w:t>
            </w:r>
          </w:p>
        </w:tc>
        <w:tc>
          <w:tcPr>
            <w:tcW w:w="1843" w:type="dxa"/>
            <w:vAlign w:val="center"/>
          </w:tcPr>
          <w:p w14:paraId="3459E661" w14:textId="424C2512" w:rsidR="0028474C" w:rsidRPr="00655C5F" w:rsidRDefault="000C4FDF" w:rsidP="00ED7C5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5C5F">
              <w:rPr>
                <w:rFonts w:ascii="Arial" w:hAnsi="Arial" w:cs="Arial"/>
                <w:color w:val="000000"/>
                <w:sz w:val="18"/>
                <w:szCs w:val="18"/>
              </w:rPr>
              <w:t>Resolución CG-R-02/25</w:t>
            </w:r>
            <w:r w:rsidR="00ED7C5C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655C5F">
              <w:rPr>
                <w:rFonts w:ascii="Arial" w:hAnsi="Arial" w:cs="Arial"/>
                <w:color w:val="000000"/>
                <w:sz w:val="18"/>
                <w:szCs w:val="18"/>
              </w:rPr>
              <w:t xml:space="preserve">mediante la cual atiende la consulta formulada por el </w:t>
            </w:r>
            <w:r w:rsidR="00ED7C5C" w:rsidRPr="00655C5F">
              <w:rPr>
                <w:rFonts w:ascii="Arial" w:hAnsi="Arial" w:cs="Arial"/>
                <w:color w:val="000000"/>
                <w:sz w:val="18"/>
                <w:szCs w:val="18"/>
              </w:rPr>
              <w:t>presidente</w:t>
            </w:r>
            <w:r w:rsidRPr="00655C5F">
              <w:rPr>
                <w:rFonts w:ascii="Arial" w:hAnsi="Arial" w:cs="Arial"/>
                <w:color w:val="000000"/>
                <w:sz w:val="18"/>
                <w:szCs w:val="18"/>
              </w:rPr>
              <w:t xml:space="preserve"> del Comité Directivo Estatal del Partido Revolucionario Institucional.</w:t>
            </w:r>
          </w:p>
        </w:tc>
        <w:tc>
          <w:tcPr>
            <w:tcW w:w="1843" w:type="dxa"/>
            <w:vAlign w:val="center"/>
          </w:tcPr>
          <w:p w14:paraId="77E7E28A" w14:textId="69D6FED3" w:rsidR="0028474C" w:rsidRPr="00655C5F" w:rsidRDefault="00ED7C5C" w:rsidP="00ED7C5C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D9100F">
              <w:rPr>
                <w:rFonts w:ascii="Arial" w:hAnsi="Arial" w:cs="Arial"/>
                <w:color w:val="000000"/>
                <w:sz w:val="18"/>
                <w:szCs w:val="18"/>
              </w:rPr>
              <w:t>Kendor</w:t>
            </w:r>
            <w:proofErr w:type="spellEnd"/>
            <w:r w:rsidRPr="00D9100F">
              <w:rPr>
                <w:rFonts w:ascii="Arial" w:hAnsi="Arial" w:cs="Arial"/>
                <w:color w:val="000000"/>
                <w:sz w:val="18"/>
                <w:szCs w:val="18"/>
              </w:rPr>
              <w:t xml:space="preserve"> Gregorio, </w:t>
            </w:r>
            <w:r w:rsidR="00D9100F" w:rsidRPr="00D9100F">
              <w:rPr>
                <w:rFonts w:ascii="Arial" w:hAnsi="Arial" w:cs="Arial"/>
                <w:color w:val="000000"/>
                <w:sz w:val="18"/>
                <w:szCs w:val="18"/>
              </w:rPr>
              <w:t xml:space="preserve">Macías Martínez, en </w:t>
            </w:r>
            <w:r w:rsidRPr="00D9100F">
              <w:rPr>
                <w:rFonts w:ascii="Arial" w:hAnsi="Arial" w:cs="Arial"/>
                <w:color w:val="000000"/>
                <w:sz w:val="18"/>
                <w:szCs w:val="18"/>
              </w:rPr>
              <w:t xml:space="preserve">su carácter de representante del </w:t>
            </w:r>
            <w:r w:rsidR="000C4FDF" w:rsidRPr="00D9100F">
              <w:rPr>
                <w:rFonts w:ascii="Arial" w:hAnsi="Arial" w:cs="Arial"/>
                <w:color w:val="000000"/>
                <w:sz w:val="18"/>
                <w:szCs w:val="18"/>
              </w:rPr>
              <w:t>Partido Revolucionario Institucional.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14:paraId="15EAB708" w14:textId="0AAAB079" w:rsidR="0028474C" w:rsidRPr="00655C5F" w:rsidRDefault="000C4FDF" w:rsidP="00ED7C5C">
            <w:pPr>
              <w:spacing w:after="0" w:line="24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55C5F">
              <w:rPr>
                <w:rFonts w:ascii="Arial" w:hAnsi="Arial" w:cs="Arial"/>
                <w:sz w:val="18"/>
                <w:szCs w:val="18"/>
              </w:rPr>
              <w:t>Consejo General del Instituto Estatal Electoral de Aguascalientes.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C5AC9" w14:textId="10ECD3AD" w:rsidR="0028474C" w:rsidRPr="00655C5F" w:rsidRDefault="0028474C" w:rsidP="00655C5F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C5F">
              <w:rPr>
                <w:rFonts w:ascii="Arial" w:hAnsi="Arial" w:cs="Arial"/>
                <w:sz w:val="18"/>
                <w:szCs w:val="18"/>
              </w:rPr>
              <w:t>Laura Hortensia Llamas Hernández.</w:t>
            </w:r>
          </w:p>
        </w:tc>
      </w:tr>
      <w:bookmarkEnd w:id="0"/>
    </w:tbl>
    <w:p w14:paraId="3AD67157" w14:textId="77777777" w:rsidR="005D22BF" w:rsidRDefault="005D22BF" w:rsidP="006F6B20">
      <w:pPr>
        <w:spacing w:line="240" w:lineRule="auto"/>
        <w:jc w:val="center"/>
        <w:rPr>
          <w:rFonts w:ascii="Arial" w:hAnsi="Arial" w:cs="Arial"/>
          <w:b/>
          <w:lang w:val="de-DE"/>
        </w:rPr>
      </w:pPr>
    </w:p>
    <w:p w14:paraId="04CDD47A" w14:textId="77777777" w:rsidR="0084730B" w:rsidRPr="0084730B" w:rsidRDefault="0084730B" w:rsidP="006F6B20">
      <w:pPr>
        <w:spacing w:line="240" w:lineRule="auto"/>
        <w:jc w:val="center"/>
        <w:rPr>
          <w:rFonts w:ascii="Arial" w:hAnsi="Arial" w:cs="Arial"/>
          <w:b/>
          <w:lang w:val="de-DE"/>
        </w:rPr>
      </w:pPr>
    </w:p>
    <w:p w14:paraId="3F4F2575" w14:textId="4797EB53" w:rsidR="00700DAE" w:rsidRPr="0084730B" w:rsidRDefault="00BC60D9" w:rsidP="006F6B20">
      <w:pPr>
        <w:spacing w:line="240" w:lineRule="auto"/>
        <w:jc w:val="center"/>
        <w:rPr>
          <w:rFonts w:ascii="Arial" w:hAnsi="Arial" w:cs="Arial"/>
          <w:b/>
          <w:lang w:val="de-DE"/>
        </w:rPr>
      </w:pPr>
      <w:r w:rsidRPr="0084730B">
        <w:rPr>
          <w:rFonts w:ascii="Arial" w:hAnsi="Arial" w:cs="Arial"/>
          <w:b/>
          <w:lang w:val="de-DE"/>
        </w:rPr>
        <w:t>Atentamente</w:t>
      </w:r>
    </w:p>
    <w:p w14:paraId="435C7EFE" w14:textId="2FB95244" w:rsidR="006A142B" w:rsidRPr="0084730B" w:rsidRDefault="006A142B" w:rsidP="003C2B8F">
      <w:pPr>
        <w:spacing w:line="240" w:lineRule="auto"/>
        <w:jc w:val="center"/>
        <w:rPr>
          <w:rFonts w:ascii="Arial" w:hAnsi="Arial" w:cs="Arial"/>
          <w:b/>
          <w:noProof/>
          <w:lang w:val="de-DE"/>
        </w:rPr>
      </w:pPr>
    </w:p>
    <w:p w14:paraId="6D2929B2" w14:textId="2840B40C" w:rsidR="00BC60D9" w:rsidRPr="0084730B" w:rsidRDefault="00F062D6" w:rsidP="00BC60D9">
      <w:pPr>
        <w:spacing w:after="0" w:line="240" w:lineRule="auto"/>
        <w:jc w:val="center"/>
        <w:rPr>
          <w:rFonts w:ascii="Arial" w:hAnsi="Arial" w:cs="Arial"/>
          <w:b/>
        </w:rPr>
      </w:pPr>
      <w:r w:rsidRPr="0084730B">
        <w:rPr>
          <w:rFonts w:ascii="Arial" w:hAnsi="Arial" w:cs="Arial"/>
          <w:b/>
        </w:rPr>
        <w:t>Laura Hortensia Llamas Hernández</w:t>
      </w:r>
    </w:p>
    <w:p w14:paraId="5F318820" w14:textId="1034BF3F" w:rsidR="00BC60D9" w:rsidRPr="0084730B" w:rsidRDefault="00BC60D9" w:rsidP="00BC60D9">
      <w:pPr>
        <w:spacing w:after="0" w:line="240" w:lineRule="auto"/>
        <w:jc w:val="center"/>
        <w:rPr>
          <w:rFonts w:ascii="Arial" w:hAnsi="Arial" w:cs="Arial"/>
          <w:b/>
        </w:rPr>
      </w:pPr>
      <w:r w:rsidRPr="0084730B">
        <w:rPr>
          <w:rFonts w:ascii="Arial" w:hAnsi="Arial" w:cs="Arial"/>
          <w:b/>
        </w:rPr>
        <w:t>Magistrad</w:t>
      </w:r>
      <w:r w:rsidR="00F062D6" w:rsidRPr="0084730B">
        <w:rPr>
          <w:rFonts w:ascii="Arial" w:hAnsi="Arial" w:cs="Arial"/>
          <w:b/>
        </w:rPr>
        <w:t>a</w:t>
      </w:r>
      <w:r w:rsidRPr="0084730B">
        <w:rPr>
          <w:rFonts w:ascii="Arial" w:hAnsi="Arial" w:cs="Arial"/>
          <w:b/>
        </w:rPr>
        <w:t xml:space="preserve"> </w:t>
      </w:r>
      <w:proofErr w:type="gramStart"/>
      <w:r w:rsidRPr="0084730B">
        <w:rPr>
          <w:rFonts w:ascii="Arial" w:hAnsi="Arial" w:cs="Arial"/>
          <w:b/>
        </w:rPr>
        <w:t>President</w:t>
      </w:r>
      <w:r w:rsidR="00F062D6" w:rsidRPr="0084730B">
        <w:rPr>
          <w:rFonts w:ascii="Arial" w:hAnsi="Arial" w:cs="Arial"/>
          <w:b/>
        </w:rPr>
        <w:t>a</w:t>
      </w:r>
      <w:proofErr w:type="gramEnd"/>
      <w:r w:rsidRPr="0084730B">
        <w:rPr>
          <w:rFonts w:ascii="Arial" w:hAnsi="Arial" w:cs="Arial"/>
          <w:b/>
        </w:rPr>
        <w:t xml:space="preserve"> del Tribunal Electoral del </w:t>
      </w:r>
    </w:p>
    <w:p w14:paraId="3B0769CA" w14:textId="199C0E33" w:rsidR="00E7356E" w:rsidRPr="0084730B" w:rsidRDefault="00BC60D9" w:rsidP="007C65B2">
      <w:pPr>
        <w:spacing w:after="0" w:line="240" w:lineRule="auto"/>
        <w:jc w:val="center"/>
        <w:rPr>
          <w:rFonts w:ascii="Arial" w:hAnsi="Arial" w:cs="Arial"/>
        </w:rPr>
      </w:pPr>
      <w:r w:rsidRPr="0084730B">
        <w:rPr>
          <w:rFonts w:ascii="Arial" w:hAnsi="Arial" w:cs="Arial"/>
          <w:b/>
        </w:rPr>
        <w:t>Estado de Aguascaliente</w:t>
      </w:r>
      <w:r w:rsidR="002955CF" w:rsidRPr="0084730B">
        <w:rPr>
          <w:rFonts w:ascii="Arial" w:hAnsi="Arial" w:cs="Arial"/>
          <w:b/>
        </w:rPr>
        <w:t>s</w:t>
      </w:r>
    </w:p>
    <w:sectPr w:rsidR="00E7356E" w:rsidRPr="0084730B" w:rsidSect="006D08C2">
      <w:headerReference w:type="default" r:id="rId7"/>
      <w:pgSz w:w="12240" w:h="20160" w:code="5"/>
      <w:pgMar w:top="2722" w:right="1701" w:bottom="124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96F1A" w14:textId="77777777" w:rsidR="00FB7375" w:rsidRDefault="00FB7375">
      <w:pPr>
        <w:spacing w:after="0" w:line="240" w:lineRule="auto"/>
      </w:pPr>
      <w:r>
        <w:separator/>
      </w:r>
    </w:p>
  </w:endnote>
  <w:endnote w:type="continuationSeparator" w:id="0">
    <w:p w14:paraId="73125CBE" w14:textId="77777777" w:rsidR="00FB7375" w:rsidRDefault="00FB7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DA941" w14:textId="77777777" w:rsidR="00FB7375" w:rsidRDefault="00FB7375">
      <w:pPr>
        <w:spacing w:after="0" w:line="240" w:lineRule="auto"/>
      </w:pPr>
      <w:r>
        <w:separator/>
      </w:r>
    </w:p>
  </w:footnote>
  <w:footnote w:type="continuationSeparator" w:id="0">
    <w:p w14:paraId="4C9050E2" w14:textId="77777777" w:rsidR="00FB7375" w:rsidRDefault="00FB7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BA92C" w14:textId="7791FB3F" w:rsidR="00BC60D9" w:rsidRPr="0033174E" w:rsidRDefault="00655C5F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>
      <w:rPr>
        <w:noProof/>
      </w:rPr>
      <w:drawing>
        <wp:anchor distT="0" distB="0" distL="0" distR="0" simplePos="0" relativeHeight="251662336" behindDoc="1" locked="0" layoutInCell="1" hidden="0" allowOverlap="1" wp14:anchorId="3660880A" wp14:editId="09A86602">
          <wp:simplePos x="0" y="0"/>
          <wp:positionH relativeFrom="margin">
            <wp:posOffset>-142875</wp:posOffset>
          </wp:positionH>
          <wp:positionV relativeFrom="paragraph">
            <wp:posOffset>7620</wp:posOffset>
          </wp:positionV>
          <wp:extent cx="1238250" cy="1276350"/>
          <wp:effectExtent l="0" t="0" r="0" b="0"/>
          <wp:wrapNone/>
          <wp:docPr id="197629545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5444" t="5757" r="14414" b="12913"/>
                  <a:stretch>
                    <a:fillRect/>
                  </a:stretch>
                </pic:blipFill>
                <pic:spPr>
                  <a:xfrm>
                    <a:off x="0" y="0"/>
                    <a:ext cx="1238250" cy="1276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="00BC60D9"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4CFF7740" wp14:editId="7F8EB647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7541443" w14:textId="77777777" w:rsidR="00BC60D9" w:rsidRDefault="00BC60D9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1F779F" w:rsidRPr="001F779F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CFF7740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7541443" w14:textId="77777777" w:rsidR="00BC60D9" w:rsidRDefault="00BC60D9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1F779F" w:rsidRPr="001F779F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2AF5E510" w14:textId="77777777" w:rsidR="00BC60D9" w:rsidRPr="00A46BD3" w:rsidRDefault="00BC60D9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p w14:paraId="6E6D0C4D" w14:textId="77777777" w:rsidR="00655C5F" w:rsidRPr="00655C5F" w:rsidRDefault="00655C5F" w:rsidP="00655C5F">
    <w:pPr>
      <w:pStyle w:val="Encabezado"/>
      <w:ind w:left="1418"/>
      <w:jc w:val="center"/>
      <w:rPr>
        <w:rFonts w:ascii="Arial" w:hAnsi="Arial" w:cs="Arial"/>
      </w:rPr>
    </w:pPr>
    <w:r w:rsidRPr="00655C5F">
      <w:rPr>
        <w:rFonts w:ascii="Arial" w:hAnsi="Arial" w:cs="Arial"/>
      </w:rPr>
      <w:t>Tribunal Electoral del Estado de Aguascalientes</w:t>
    </w:r>
  </w:p>
  <w:p w14:paraId="687DCEF2" w14:textId="4954EB30" w:rsidR="00655C5F" w:rsidRPr="00655C5F" w:rsidRDefault="00655C5F" w:rsidP="00655C5F">
    <w:pPr>
      <w:pStyle w:val="Encabezado"/>
      <w:ind w:left="1418"/>
      <w:jc w:val="center"/>
      <w:rPr>
        <w:rFonts w:ascii="Arial" w:hAnsi="Arial" w:cs="Arial"/>
      </w:rPr>
    </w:pPr>
  </w:p>
  <w:p w14:paraId="3D790630" w14:textId="77777777" w:rsidR="00655C5F" w:rsidRPr="00655C5F" w:rsidRDefault="00655C5F" w:rsidP="00655C5F">
    <w:pPr>
      <w:pStyle w:val="Encabezado"/>
      <w:ind w:left="1418"/>
      <w:jc w:val="center"/>
      <w:rPr>
        <w:rFonts w:ascii="Arial" w:hAnsi="Arial" w:cs="Arial"/>
      </w:rPr>
    </w:pPr>
    <w:r w:rsidRPr="00655C5F">
      <w:rPr>
        <w:rFonts w:ascii="Arial" w:hAnsi="Arial" w:cs="Arial"/>
      </w:rPr>
      <w:t>Secretaría General de Acuerdos</w:t>
    </w:r>
  </w:p>
  <w:p w14:paraId="54130FC0" w14:textId="66EF24F8" w:rsidR="00BC60D9" w:rsidRPr="00655C5F" w:rsidRDefault="00655C5F" w:rsidP="00655C5F">
    <w:pPr>
      <w:pStyle w:val="Encabezado"/>
      <w:ind w:left="1418"/>
      <w:jc w:val="center"/>
      <w:rPr>
        <w:rFonts w:ascii="Arial" w:hAnsi="Arial" w:cs="Arial"/>
      </w:rPr>
    </w:pPr>
    <w:r w:rsidRPr="00655C5F">
      <w:rPr>
        <w:rFonts w:ascii="Arial" w:hAnsi="Arial" w:cs="Arial"/>
      </w:rPr>
      <w:t>Convocatoria a Sesión Pública.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0D9"/>
    <w:rsid w:val="0002335F"/>
    <w:rsid w:val="00026655"/>
    <w:rsid w:val="000305B4"/>
    <w:rsid w:val="00033F69"/>
    <w:rsid w:val="00037B0B"/>
    <w:rsid w:val="000515E5"/>
    <w:rsid w:val="0005788D"/>
    <w:rsid w:val="00063E11"/>
    <w:rsid w:val="00072BC2"/>
    <w:rsid w:val="00072BE3"/>
    <w:rsid w:val="00081C03"/>
    <w:rsid w:val="000A38B0"/>
    <w:rsid w:val="000A6BEE"/>
    <w:rsid w:val="000B7D41"/>
    <w:rsid w:val="000C4FDF"/>
    <w:rsid w:val="000E6A62"/>
    <w:rsid w:val="000E7C85"/>
    <w:rsid w:val="000F57FA"/>
    <w:rsid w:val="00137CD8"/>
    <w:rsid w:val="00145F41"/>
    <w:rsid w:val="00163021"/>
    <w:rsid w:val="001640C0"/>
    <w:rsid w:val="001669C3"/>
    <w:rsid w:val="00187002"/>
    <w:rsid w:val="0019678D"/>
    <w:rsid w:val="001A7633"/>
    <w:rsid w:val="001F779F"/>
    <w:rsid w:val="002266F4"/>
    <w:rsid w:val="0024279E"/>
    <w:rsid w:val="00270EC4"/>
    <w:rsid w:val="0028474C"/>
    <w:rsid w:val="0029171A"/>
    <w:rsid w:val="002955CF"/>
    <w:rsid w:val="002A288E"/>
    <w:rsid w:val="002A4099"/>
    <w:rsid w:val="002B16F3"/>
    <w:rsid w:val="002E2726"/>
    <w:rsid w:val="00311761"/>
    <w:rsid w:val="0038250E"/>
    <w:rsid w:val="00383BF3"/>
    <w:rsid w:val="003B306F"/>
    <w:rsid w:val="003B7170"/>
    <w:rsid w:val="003C2B8F"/>
    <w:rsid w:val="003E4DFB"/>
    <w:rsid w:val="00411CCA"/>
    <w:rsid w:val="00457D1F"/>
    <w:rsid w:val="00486C68"/>
    <w:rsid w:val="004B4A6A"/>
    <w:rsid w:val="004C2AAF"/>
    <w:rsid w:val="004F7B9F"/>
    <w:rsid w:val="00501827"/>
    <w:rsid w:val="0050572D"/>
    <w:rsid w:val="00514039"/>
    <w:rsid w:val="005157D1"/>
    <w:rsid w:val="00543C97"/>
    <w:rsid w:val="00547EC9"/>
    <w:rsid w:val="00560AD9"/>
    <w:rsid w:val="005721C7"/>
    <w:rsid w:val="00573F29"/>
    <w:rsid w:val="005A6AA3"/>
    <w:rsid w:val="005B2315"/>
    <w:rsid w:val="005B31E8"/>
    <w:rsid w:val="005B7231"/>
    <w:rsid w:val="005D22BF"/>
    <w:rsid w:val="005E0564"/>
    <w:rsid w:val="005E603B"/>
    <w:rsid w:val="005E7BA1"/>
    <w:rsid w:val="005F7893"/>
    <w:rsid w:val="0062762F"/>
    <w:rsid w:val="00640949"/>
    <w:rsid w:val="006446AB"/>
    <w:rsid w:val="00647550"/>
    <w:rsid w:val="006519A6"/>
    <w:rsid w:val="00655C5F"/>
    <w:rsid w:val="006A142B"/>
    <w:rsid w:val="006D08C2"/>
    <w:rsid w:val="006D64EE"/>
    <w:rsid w:val="006F6B20"/>
    <w:rsid w:val="00700DAE"/>
    <w:rsid w:val="00701E89"/>
    <w:rsid w:val="00703D08"/>
    <w:rsid w:val="007114C8"/>
    <w:rsid w:val="00723308"/>
    <w:rsid w:val="00745E8A"/>
    <w:rsid w:val="00750BDF"/>
    <w:rsid w:val="00782213"/>
    <w:rsid w:val="00786F81"/>
    <w:rsid w:val="007C65B2"/>
    <w:rsid w:val="0081652D"/>
    <w:rsid w:val="008305E2"/>
    <w:rsid w:val="0084730B"/>
    <w:rsid w:val="00855CFB"/>
    <w:rsid w:val="008B1545"/>
    <w:rsid w:val="008B2BF5"/>
    <w:rsid w:val="008C7092"/>
    <w:rsid w:val="00907B6D"/>
    <w:rsid w:val="00916213"/>
    <w:rsid w:val="00923B48"/>
    <w:rsid w:val="009453BB"/>
    <w:rsid w:val="00950526"/>
    <w:rsid w:val="00960F93"/>
    <w:rsid w:val="009616D2"/>
    <w:rsid w:val="00974348"/>
    <w:rsid w:val="00975EB3"/>
    <w:rsid w:val="009A547E"/>
    <w:rsid w:val="009C0E39"/>
    <w:rsid w:val="009C3833"/>
    <w:rsid w:val="009D3067"/>
    <w:rsid w:val="009F5300"/>
    <w:rsid w:val="009F5CF5"/>
    <w:rsid w:val="009F6B7B"/>
    <w:rsid w:val="00A02D48"/>
    <w:rsid w:val="00A035C7"/>
    <w:rsid w:val="00A155AB"/>
    <w:rsid w:val="00A16A96"/>
    <w:rsid w:val="00A24504"/>
    <w:rsid w:val="00A50576"/>
    <w:rsid w:val="00A61FC4"/>
    <w:rsid w:val="00A75C2F"/>
    <w:rsid w:val="00A81AAA"/>
    <w:rsid w:val="00A831B3"/>
    <w:rsid w:val="00A869C1"/>
    <w:rsid w:val="00AA3638"/>
    <w:rsid w:val="00AC5DCA"/>
    <w:rsid w:val="00AF0130"/>
    <w:rsid w:val="00AF6328"/>
    <w:rsid w:val="00B00ACA"/>
    <w:rsid w:val="00B11FD5"/>
    <w:rsid w:val="00B20034"/>
    <w:rsid w:val="00B56F35"/>
    <w:rsid w:val="00B57714"/>
    <w:rsid w:val="00B64850"/>
    <w:rsid w:val="00B751E0"/>
    <w:rsid w:val="00BA17E6"/>
    <w:rsid w:val="00BB5B29"/>
    <w:rsid w:val="00BC60D9"/>
    <w:rsid w:val="00BE67E0"/>
    <w:rsid w:val="00C267A1"/>
    <w:rsid w:val="00C601CF"/>
    <w:rsid w:val="00C77AA5"/>
    <w:rsid w:val="00CC1476"/>
    <w:rsid w:val="00CE6AC3"/>
    <w:rsid w:val="00D33406"/>
    <w:rsid w:val="00D55B1E"/>
    <w:rsid w:val="00D74F31"/>
    <w:rsid w:val="00D84E03"/>
    <w:rsid w:val="00D90172"/>
    <w:rsid w:val="00D9100F"/>
    <w:rsid w:val="00D918AA"/>
    <w:rsid w:val="00D92EBA"/>
    <w:rsid w:val="00D9425D"/>
    <w:rsid w:val="00DB51A8"/>
    <w:rsid w:val="00DC40D8"/>
    <w:rsid w:val="00DD2F72"/>
    <w:rsid w:val="00DE78F1"/>
    <w:rsid w:val="00DF5034"/>
    <w:rsid w:val="00E00CE0"/>
    <w:rsid w:val="00E026E3"/>
    <w:rsid w:val="00E13409"/>
    <w:rsid w:val="00E31215"/>
    <w:rsid w:val="00E7356E"/>
    <w:rsid w:val="00EB12FE"/>
    <w:rsid w:val="00EB653D"/>
    <w:rsid w:val="00EC1754"/>
    <w:rsid w:val="00ED7C5C"/>
    <w:rsid w:val="00F062D6"/>
    <w:rsid w:val="00F15A09"/>
    <w:rsid w:val="00F2020D"/>
    <w:rsid w:val="00F514D0"/>
    <w:rsid w:val="00F62DB0"/>
    <w:rsid w:val="00F67358"/>
    <w:rsid w:val="00F717D6"/>
    <w:rsid w:val="00F80C09"/>
    <w:rsid w:val="00FB4E08"/>
    <w:rsid w:val="00FB7375"/>
    <w:rsid w:val="00FD22BC"/>
    <w:rsid w:val="00FD3875"/>
    <w:rsid w:val="00FD4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,"/>
  <w14:docId w14:val="1EC91468"/>
  <w15:chartTrackingRefBased/>
  <w15:docId w15:val="{8B69461E-AD53-4EB1-867B-087B229ED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0D9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C60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60D9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BC60D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BC60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60D9"/>
    <w:rPr>
      <w:kern w:val="0"/>
      <w14:ligatures w14:val="non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D08C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D08C2"/>
    <w:rPr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6D08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9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14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9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8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3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70960-7312-4122-A7A4-25FAF880D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Pages>1</Pages>
  <Words>313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Notificador</cp:lastModifiedBy>
  <cp:revision>58</cp:revision>
  <cp:lastPrinted>2025-03-04T17:42:00Z</cp:lastPrinted>
  <dcterms:created xsi:type="dcterms:W3CDTF">2024-07-17T15:08:00Z</dcterms:created>
  <dcterms:modified xsi:type="dcterms:W3CDTF">2025-03-04T17:52:00Z</dcterms:modified>
</cp:coreProperties>
</file>