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572A56" w14:textId="4B4766B7" w:rsidR="00A24504" w:rsidRDefault="002A288E" w:rsidP="00A2450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6B33C153" w14:textId="04499148" w:rsidR="00A24504" w:rsidRPr="00486C68" w:rsidRDefault="00A24504" w:rsidP="00A24504">
      <w:pPr>
        <w:spacing w:line="360" w:lineRule="auto"/>
        <w:jc w:val="both"/>
        <w:rPr>
          <w:rFonts w:ascii="Arial" w:hAnsi="Arial" w:cs="Arial"/>
          <w:b/>
        </w:rPr>
      </w:pPr>
      <w:r w:rsidRPr="00486C68">
        <w:rPr>
          <w:rFonts w:ascii="Arial" w:hAnsi="Arial" w:cs="Arial"/>
        </w:rPr>
        <w:t>Con fundamento en los artículos 106, de la Ley General de Instituciones y Procedimientos Electorales; 17, base B párrafo quinceavo, 58 Bis, párrafo tercero, fracción primera, de la Constitución Política del Estado de Aguascalientes; 316 y 357, fracción I, del Código Electoral del Estado de Aguascalientes; 18, fracción I,  21 fracción I, inciso a) y 116 del Reglamento Interior del Tribunal Electoral; y, TERCERO de los Lineamientos de Organización y Desarrollo de las Sesiones del Tribunal Electoral del Estado de Aguascalientes</w:t>
      </w:r>
      <w:r w:rsidRPr="00486C68">
        <w:rPr>
          <w:rFonts w:ascii="Arial" w:hAnsi="Arial" w:cs="Arial"/>
          <w:bCs/>
        </w:rPr>
        <w:t xml:space="preserve">, </w:t>
      </w:r>
      <w:r w:rsidRPr="00486C68">
        <w:rPr>
          <w:rFonts w:ascii="Arial" w:hAnsi="Arial" w:cs="Arial"/>
          <w:b/>
        </w:rPr>
        <w:t xml:space="preserve">se hace del conocimiento público que el día </w:t>
      </w:r>
      <w:r>
        <w:rPr>
          <w:rFonts w:ascii="Arial" w:hAnsi="Arial" w:cs="Arial"/>
          <w:b/>
        </w:rPr>
        <w:t>dieciocho</w:t>
      </w:r>
      <w:r w:rsidRPr="00486C68">
        <w:rPr>
          <w:rFonts w:ascii="Arial" w:hAnsi="Arial" w:cs="Arial"/>
          <w:b/>
        </w:rPr>
        <w:t xml:space="preserve"> de ju</w:t>
      </w:r>
      <w:r>
        <w:rPr>
          <w:rFonts w:ascii="Arial" w:hAnsi="Arial" w:cs="Arial"/>
          <w:b/>
        </w:rPr>
        <w:t>lio</w:t>
      </w:r>
      <w:r w:rsidRPr="00486C68">
        <w:rPr>
          <w:rFonts w:ascii="Arial" w:hAnsi="Arial" w:cs="Arial"/>
          <w:b/>
        </w:rPr>
        <w:t xml:space="preserve"> del año en curso, a las </w:t>
      </w:r>
      <w:r>
        <w:rPr>
          <w:rFonts w:ascii="Arial" w:hAnsi="Arial" w:cs="Arial"/>
          <w:b/>
        </w:rPr>
        <w:t xml:space="preserve">doce </w:t>
      </w:r>
      <w:r w:rsidRPr="00486C68">
        <w:rPr>
          <w:rFonts w:ascii="Arial" w:hAnsi="Arial" w:cs="Arial"/>
          <w:b/>
        </w:rPr>
        <w:t>horas, este Tribunal Electoral, celebrará sesión pública en el salón del pleno, con el objeto de resolver los medios de impugnación que a continuación se precisan:</w:t>
      </w:r>
    </w:p>
    <w:tbl>
      <w:tblPr>
        <w:tblStyle w:val="Tablaconcuadrcula"/>
        <w:tblpPr w:leftFromText="141" w:rightFromText="141" w:vertAnchor="text" w:horzAnchor="margin" w:tblpY="-30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2552"/>
        <w:gridCol w:w="1417"/>
        <w:gridCol w:w="1701"/>
        <w:gridCol w:w="1418"/>
      </w:tblGrid>
      <w:tr w:rsidR="00BC60D9" w:rsidRPr="00486C68" w14:paraId="27EDE438" w14:textId="77777777" w:rsidTr="00F514D0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55FD4B0" w14:textId="77777777" w:rsidR="00BC60D9" w:rsidRPr="00486C68" w:rsidRDefault="00BC60D9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517868725"/>
            <w:r w:rsidRPr="00486C68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86F4365" w14:textId="77777777" w:rsidR="00BC60D9" w:rsidRPr="00486C68" w:rsidRDefault="00BC60D9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6C68">
              <w:rPr>
                <w:rFonts w:ascii="Arial" w:hAnsi="Arial" w:cs="Arial"/>
                <w:b/>
                <w:sz w:val="20"/>
                <w:szCs w:val="20"/>
              </w:rPr>
              <w:t>Expediente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796344" w14:textId="77777777" w:rsidR="00BC60D9" w:rsidRPr="00486C68" w:rsidRDefault="00BC60D9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6C68">
              <w:rPr>
                <w:rFonts w:ascii="Arial" w:hAnsi="Arial" w:cs="Arial"/>
                <w:b/>
                <w:sz w:val="20"/>
                <w:szCs w:val="20"/>
              </w:rPr>
              <w:t>Temática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E1FEEC" w14:textId="77777777" w:rsidR="00BC60D9" w:rsidRPr="00486C68" w:rsidRDefault="00BC60D9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6C68">
              <w:rPr>
                <w:rFonts w:ascii="Arial" w:hAnsi="Arial" w:cs="Arial"/>
                <w:b/>
                <w:sz w:val="20"/>
                <w:szCs w:val="20"/>
              </w:rPr>
              <w:t>Promoventes/ Denunciantes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FD67B2" w14:textId="77777777" w:rsidR="00BC60D9" w:rsidRPr="00486C68" w:rsidRDefault="00BC60D9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6C68">
              <w:rPr>
                <w:rFonts w:ascii="Arial" w:hAnsi="Arial" w:cs="Arial"/>
                <w:b/>
                <w:sz w:val="20"/>
                <w:szCs w:val="20"/>
              </w:rPr>
              <w:t>Autoridad responsable/ Denunciados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7FE7D6" w14:textId="77777777" w:rsidR="00BC60D9" w:rsidRPr="00486C68" w:rsidRDefault="00BC60D9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6C68">
              <w:rPr>
                <w:rFonts w:ascii="Arial" w:hAnsi="Arial" w:cs="Arial"/>
                <w:b/>
                <w:sz w:val="20"/>
                <w:szCs w:val="20"/>
              </w:rPr>
              <w:t>Magistratura Ponente</w:t>
            </w:r>
          </w:p>
        </w:tc>
      </w:tr>
      <w:tr w:rsidR="00BC60D9" w:rsidRPr="00486C68" w14:paraId="10F08A01" w14:textId="77777777" w:rsidTr="00F514D0">
        <w:trPr>
          <w:trHeight w:val="4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0C43" w14:textId="77777777" w:rsidR="00BC60D9" w:rsidRPr="00E31215" w:rsidRDefault="00BC60D9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31215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2F3850F7" w14:textId="4AEC4987" w:rsidR="00BC60D9" w:rsidRPr="00E31215" w:rsidRDefault="00BC60D9" w:rsidP="009D3067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215">
              <w:rPr>
                <w:rFonts w:ascii="Arial" w:hAnsi="Arial" w:cs="Arial"/>
                <w:sz w:val="20"/>
                <w:szCs w:val="20"/>
              </w:rPr>
              <w:t>TEEA-</w:t>
            </w:r>
            <w:r w:rsidR="009D3067">
              <w:rPr>
                <w:rFonts w:ascii="Arial" w:hAnsi="Arial" w:cs="Arial"/>
                <w:sz w:val="20"/>
                <w:szCs w:val="20"/>
              </w:rPr>
              <w:t>PES-051/2024.</w:t>
            </w:r>
          </w:p>
        </w:tc>
        <w:tc>
          <w:tcPr>
            <w:tcW w:w="2552" w:type="dxa"/>
            <w:vAlign w:val="center"/>
          </w:tcPr>
          <w:p w14:paraId="1E86D97E" w14:textId="62BBAD66" w:rsidR="00BC60D9" w:rsidRPr="00E31215" w:rsidRDefault="009D3067" w:rsidP="00EB12F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Calumnia, colocación de un espectacular, así como una publicación en la red social Facebook, afectación en la equidad en la contienda.</w:t>
            </w:r>
          </w:p>
        </w:tc>
        <w:tc>
          <w:tcPr>
            <w:tcW w:w="1417" w:type="dxa"/>
            <w:vAlign w:val="center"/>
          </w:tcPr>
          <w:p w14:paraId="36526E5F" w14:textId="50186DA0" w:rsidR="00BC60D9" w:rsidRPr="00E31215" w:rsidRDefault="009D3067" w:rsidP="00500ACD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4A26">
              <w:rPr>
                <w:rFonts w:ascii="Arial" w:hAnsi="Arial" w:cs="Arial"/>
                <w:sz w:val="20"/>
                <w:szCs w:val="20"/>
              </w:rPr>
              <w:t>Cesar Fernando Medina Cervantes y Laura Patricia Ponce Luna, en su calidad de entonces candidatos a la Presidencia Municipal de Jesús María y a la diputación local del Distrito Local 7 postulados por la Coalición “</w:t>
            </w:r>
            <w:r>
              <w:rPr>
                <w:rFonts w:ascii="Arial" w:hAnsi="Arial" w:cs="Arial"/>
                <w:sz w:val="20"/>
                <w:szCs w:val="20"/>
              </w:rPr>
              <w:t>Fuerza y</w:t>
            </w:r>
            <w:r w:rsidRPr="00524A26">
              <w:rPr>
                <w:rFonts w:ascii="Arial" w:hAnsi="Arial" w:cs="Arial"/>
                <w:sz w:val="20"/>
                <w:szCs w:val="20"/>
              </w:rPr>
              <w:t xml:space="preserve"> Corazón Por Aguascalientes</w:t>
            </w:r>
            <w:r>
              <w:rPr>
                <w:rFonts w:ascii="Arial" w:hAnsi="Arial" w:cs="Arial"/>
                <w:sz w:val="20"/>
                <w:szCs w:val="20"/>
              </w:rPr>
              <w:t>”.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36103D0" w14:textId="6C4FF267" w:rsidR="00F514D0" w:rsidRPr="00E31215" w:rsidRDefault="009D3067" w:rsidP="00F514D0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Perfil de Facebook denominado “Trapitos al Sol Aguascalientes”.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F91D" w14:textId="6F58333D" w:rsidR="00BC60D9" w:rsidRPr="00E31215" w:rsidRDefault="00EB12FE" w:rsidP="00500ACD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215">
              <w:rPr>
                <w:rFonts w:ascii="Arial" w:hAnsi="Arial" w:cs="Arial"/>
                <w:sz w:val="20"/>
                <w:szCs w:val="20"/>
              </w:rPr>
              <w:t>Néstor Enrique Rivera López</w:t>
            </w:r>
            <w:r w:rsidR="009453BB" w:rsidRPr="00E3121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514D0" w:rsidRPr="00EB12FE" w14:paraId="20744EBD" w14:textId="77777777" w:rsidTr="00E31215">
        <w:trPr>
          <w:trHeight w:val="4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ED0BF" w14:textId="412D588E" w:rsidR="00F514D0" w:rsidRPr="00E31215" w:rsidRDefault="00F514D0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31215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71EAEC87" w14:textId="43A182AB" w:rsidR="00F514D0" w:rsidRPr="00E31215" w:rsidRDefault="009D3067" w:rsidP="00500ACD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TEEA-PES-052/2024.</w:t>
            </w:r>
          </w:p>
        </w:tc>
        <w:tc>
          <w:tcPr>
            <w:tcW w:w="2552" w:type="dxa"/>
            <w:vAlign w:val="center"/>
          </w:tcPr>
          <w:p w14:paraId="5C80D946" w14:textId="2A3A8E56" w:rsidR="00F514D0" w:rsidRPr="00E31215" w:rsidRDefault="001F779F" w:rsidP="009D306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Violencia política en contra de la mujer en razón de género.</w:t>
            </w:r>
          </w:p>
        </w:tc>
        <w:tc>
          <w:tcPr>
            <w:tcW w:w="1417" w:type="dxa"/>
            <w:vAlign w:val="center"/>
          </w:tcPr>
          <w:p w14:paraId="561C315D" w14:textId="5FEAC9AE" w:rsidR="00F514D0" w:rsidRPr="00E31215" w:rsidRDefault="009D3067" w:rsidP="006D64EE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Dato </w:t>
            </w:r>
            <w:r w:rsidR="001F779F">
              <w:rPr>
                <w:rFonts w:ascii="Arial" w:hAnsi="Arial" w:cs="Arial"/>
                <w:sz w:val="20"/>
                <w:szCs w:val="20"/>
              </w:rPr>
              <w:t>protegido.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29E9BF2" w14:textId="6C0C1E98" w:rsidR="00F514D0" w:rsidRPr="00E31215" w:rsidRDefault="009D3067" w:rsidP="006D64EE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Titular del perfil de Facebook identificado como “La 4ta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Memizaci</w:t>
            </w:r>
            <w:r w:rsidR="00A24504"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” y otro.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609D" w14:textId="01A8A0D2" w:rsidR="00F514D0" w:rsidRPr="00E31215" w:rsidRDefault="009D3067" w:rsidP="00D918AA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Laura Hortensia Llamas Hernández.</w:t>
            </w:r>
          </w:p>
        </w:tc>
      </w:tr>
      <w:bookmarkEnd w:id="0"/>
    </w:tbl>
    <w:p w14:paraId="046C842B" w14:textId="77777777" w:rsidR="00DE78F1" w:rsidRDefault="00DE78F1" w:rsidP="00BC60D9">
      <w:pPr>
        <w:spacing w:line="240" w:lineRule="auto"/>
        <w:rPr>
          <w:rFonts w:ascii="Arial" w:hAnsi="Arial" w:cs="Arial"/>
          <w:b/>
          <w:highlight w:val="yellow"/>
        </w:rPr>
      </w:pPr>
    </w:p>
    <w:p w14:paraId="18618EA9" w14:textId="77777777" w:rsidR="00950526" w:rsidRDefault="00950526" w:rsidP="00BC60D9">
      <w:pPr>
        <w:spacing w:line="240" w:lineRule="auto"/>
        <w:rPr>
          <w:rFonts w:ascii="Arial" w:hAnsi="Arial" w:cs="Arial"/>
          <w:b/>
          <w:highlight w:val="yellow"/>
        </w:rPr>
      </w:pPr>
    </w:p>
    <w:p w14:paraId="3182F882" w14:textId="77777777" w:rsidR="00A24504" w:rsidRDefault="00A24504" w:rsidP="00BC60D9">
      <w:pPr>
        <w:spacing w:line="240" w:lineRule="auto"/>
        <w:rPr>
          <w:rFonts w:ascii="Arial" w:hAnsi="Arial" w:cs="Arial"/>
          <w:b/>
          <w:highlight w:val="yellow"/>
        </w:rPr>
      </w:pPr>
    </w:p>
    <w:p w14:paraId="5961ED7A" w14:textId="77777777" w:rsidR="00A24504" w:rsidRDefault="00A24504" w:rsidP="00BC60D9">
      <w:pPr>
        <w:spacing w:line="240" w:lineRule="auto"/>
        <w:rPr>
          <w:rFonts w:ascii="Arial" w:hAnsi="Arial" w:cs="Arial"/>
          <w:b/>
          <w:highlight w:val="yellow"/>
        </w:rPr>
      </w:pPr>
    </w:p>
    <w:p w14:paraId="65D0D172" w14:textId="77777777" w:rsidR="00A24504" w:rsidRDefault="00A24504" w:rsidP="00BC60D9">
      <w:pPr>
        <w:spacing w:line="240" w:lineRule="auto"/>
        <w:rPr>
          <w:rFonts w:ascii="Arial" w:hAnsi="Arial" w:cs="Arial"/>
          <w:b/>
          <w:highlight w:val="yellow"/>
        </w:rPr>
      </w:pPr>
    </w:p>
    <w:p w14:paraId="71AAB96A" w14:textId="77777777" w:rsidR="00950526" w:rsidRPr="00EB12FE" w:rsidRDefault="00950526" w:rsidP="00BC60D9">
      <w:pPr>
        <w:spacing w:line="240" w:lineRule="auto"/>
        <w:rPr>
          <w:rFonts w:ascii="Arial" w:hAnsi="Arial" w:cs="Arial"/>
          <w:b/>
          <w:highlight w:val="yellow"/>
        </w:rPr>
      </w:pPr>
    </w:p>
    <w:tbl>
      <w:tblPr>
        <w:tblStyle w:val="Tablaconcuadrcula"/>
        <w:tblpPr w:leftFromText="141" w:rightFromText="141" w:vertAnchor="text" w:horzAnchor="margin" w:tblpY="-30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2552"/>
        <w:gridCol w:w="1417"/>
        <w:gridCol w:w="1701"/>
        <w:gridCol w:w="1418"/>
      </w:tblGrid>
      <w:tr w:rsidR="006446AB" w:rsidRPr="00EB12FE" w14:paraId="28B7C737" w14:textId="77777777" w:rsidTr="0029171A">
        <w:trPr>
          <w:trHeight w:val="43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ABF09" w14:textId="1325E4F5" w:rsidR="006446AB" w:rsidRPr="00FD3875" w:rsidRDefault="001F779F" w:rsidP="002E0859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14:paraId="0DBFBC53" w14:textId="5C3E2968" w:rsidR="006446AB" w:rsidRPr="00FD3875" w:rsidRDefault="001F779F" w:rsidP="002E0859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TEEA-PES-053</w:t>
            </w:r>
            <w:r w:rsidR="006446AB" w:rsidRPr="00FD3875">
              <w:rPr>
                <w:rFonts w:ascii="Arial" w:hAnsi="Arial" w:cs="Arial"/>
                <w:sz w:val="20"/>
                <w:szCs w:val="20"/>
              </w:rPr>
              <w:t>/2024.</w:t>
            </w:r>
          </w:p>
        </w:tc>
        <w:tc>
          <w:tcPr>
            <w:tcW w:w="2552" w:type="dxa"/>
            <w:vAlign w:val="center"/>
          </w:tcPr>
          <w:p w14:paraId="0FA87FE4" w14:textId="52226FD6" w:rsidR="006446AB" w:rsidRPr="00FD3875" w:rsidRDefault="001F779F" w:rsidP="002E085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Violencia política en contra de la mujer en razón de género y calumnias.</w:t>
            </w:r>
          </w:p>
        </w:tc>
        <w:tc>
          <w:tcPr>
            <w:tcW w:w="1417" w:type="dxa"/>
            <w:vAlign w:val="center"/>
          </w:tcPr>
          <w:p w14:paraId="4E3F0919" w14:textId="099017DF" w:rsidR="009C3833" w:rsidRPr="00FD3875" w:rsidRDefault="009C3833" w:rsidP="009C3833">
            <w:pPr>
              <w:spacing w:after="0" w:line="24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7F083C0" w14:textId="1602D82B" w:rsidR="006446AB" w:rsidRPr="00FD3875" w:rsidRDefault="001F779F" w:rsidP="009C38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Dato protegido.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34CD18E" w14:textId="0592F99C" w:rsidR="006446AB" w:rsidRPr="00FD3875" w:rsidRDefault="001F779F" w:rsidP="002E0859">
            <w:pPr>
              <w:spacing w:after="0" w:line="24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Quien resulte responsable del perfil de la red social Facebook, denominado “La Hora MX”.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02DBF" w14:textId="77777777" w:rsidR="006446AB" w:rsidRPr="00FD3875" w:rsidRDefault="006446AB" w:rsidP="002E0859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875">
              <w:rPr>
                <w:rFonts w:ascii="Arial" w:hAnsi="Arial" w:cs="Arial"/>
                <w:sz w:val="20"/>
                <w:szCs w:val="20"/>
              </w:rPr>
              <w:t>Héctor Salvador Hernández Gallegos.</w:t>
            </w:r>
          </w:p>
        </w:tc>
      </w:tr>
    </w:tbl>
    <w:p w14:paraId="2D623FC1" w14:textId="77777777" w:rsidR="006446AB" w:rsidRPr="00486C68" w:rsidRDefault="006446AB" w:rsidP="006446AB">
      <w:pPr>
        <w:spacing w:line="240" w:lineRule="auto"/>
        <w:rPr>
          <w:rFonts w:ascii="Arial" w:hAnsi="Arial" w:cs="Arial"/>
          <w:b/>
        </w:rPr>
      </w:pPr>
    </w:p>
    <w:p w14:paraId="7AFA23C2" w14:textId="77777777" w:rsidR="006446AB" w:rsidRPr="00486C68" w:rsidRDefault="006446AB" w:rsidP="00BC60D9">
      <w:pPr>
        <w:spacing w:line="240" w:lineRule="auto"/>
        <w:rPr>
          <w:rFonts w:ascii="Arial" w:hAnsi="Arial" w:cs="Arial"/>
          <w:b/>
        </w:rPr>
      </w:pPr>
    </w:p>
    <w:p w14:paraId="7C015F71" w14:textId="77777777" w:rsidR="00BC60D9" w:rsidRPr="00486C68" w:rsidRDefault="00BC60D9" w:rsidP="00BC60D9">
      <w:pPr>
        <w:spacing w:line="240" w:lineRule="auto"/>
        <w:jc w:val="center"/>
        <w:rPr>
          <w:rFonts w:ascii="Arial" w:hAnsi="Arial" w:cs="Arial"/>
          <w:b/>
        </w:rPr>
      </w:pPr>
      <w:r w:rsidRPr="00486C68">
        <w:rPr>
          <w:rFonts w:ascii="Arial" w:hAnsi="Arial" w:cs="Arial"/>
          <w:b/>
        </w:rPr>
        <w:t>A t e n t a m e n t e</w:t>
      </w:r>
    </w:p>
    <w:p w14:paraId="59253D08" w14:textId="77777777" w:rsidR="00DE78F1" w:rsidRPr="00486C68" w:rsidRDefault="00DE78F1" w:rsidP="00DE78F1">
      <w:pPr>
        <w:spacing w:after="0" w:line="240" w:lineRule="auto"/>
        <w:rPr>
          <w:rFonts w:ascii="Arial" w:hAnsi="Arial" w:cs="Arial"/>
          <w:b/>
        </w:rPr>
      </w:pPr>
    </w:p>
    <w:p w14:paraId="27F495F2" w14:textId="77777777" w:rsidR="00BC60D9" w:rsidRPr="00486C68" w:rsidRDefault="00BC60D9" w:rsidP="00BC60D9">
      <w:pPr>
        <w:spacing w:after="0" w:line="240" w:lineRule="auto"/>
        <w:jc w:val="center"/>
        <w:rPr>
          <w:rFonts w:ascii="Arial" w:hAnsi="Arial" w:cs="Arial"/>
          <w:b/>
        </w:rPr>
      </w:pPr>
    </w:p>
    <w:p w14:paraId="6D2929B2" w14:textId="77777777" w:rsidR="00BC60D9" w:rsidRPr="00486C68" w:rsidRDefault="00BC60D9" w:rsidP="00BC60D9">
      <w:pPr>
        <w:spacing w:after="0" w:line="240" w:lineRule="auto"/>
        <w:jc w:val="center"/>
        <w:rPr>
          <w:rFonts w:ascii="Arial" w:hAnsi="Arial" w:cs="Arial"/>
          <w:b/>
        </w:rPr>
      </w:pPr>
      <w:r w:rsidRPr="00486C68">
        <w:rPr>
          <w:rFonts w:ascii="Arial" w:hAnsi="Arial" w:cs="Arial"/>
          <w:b/>
        </w:rPr>
        <w:t>Héctor Salvador Hernández Gallegos</w:t>
      </w:r>
    </w:p>
    <w:p w14:paraId="5F318820" w14:textId="77777777" w:rsidR="00BC60D9" w:rsidRPr="00486C68" w:rsidRDefault="00BC60D9" w:rsidP="00BC60D9">
      <w:pPr>
        <w:spacing w:after="0" w:line="240" w:lineRule="auto"/>
        <w:jc w:val="center"/>
        <w:rPr>
          <w:rFonts w:ascii="Arial" w:hAnsi="Arial" w:cs="Arial"/>
          <w:b/>
        </w:rPr>
      </w:pPr>
      <w:r w:rsidRPr="00486C68">
        <w:rPr>
          <w:rFonts w:ascii="Arial" w:hAnsi="Arial" w:cs="Arial"/>
          <w:b/>
        </w:rPr>
        <w:t xml:space="preserve">Magistrado Presidente del Tribunal Electoral del </w:t>
      </w:r>
    </w:p>
    <w:p w14:paraId="3B0769CA" w14:textId="2364A86C" w:rsidR="00E7356E" w:rsidRPr="00486C68" w:rsidRDefault="00BC60D9" w:rsidP="007C65B2">
      <w:pPr>
        <w:spacing w:after="0" w:line="240" w:lineRule="auto"/>
        <w:jc w:val="center"/>
        <w:rPr>
          <w:rFonts w:ascii="Arial" w:hAnsi="Arial" w:cs="Arial"/>
        </w:rPr>
      </w:pPr>
      <w:r w:rsidRPr="00486C68">
        <w:rPr>
          <w:rFonts w:ascii="Arial" w:hAnsi="Arial" w:cs="Arial"/>
          <w:b/>
        </w:rPr>
        <w:t>Estado de Aguascalientes</w:t>
      </w:r>
    </w:p>
    <w:sectPr w:rsidR="00E7356E" w:rsidRPr="00486C68" w:rsidSect="00BC60D9">
      <w:headerReference w:type="default" r:id="rId7"/>
      <w:footerReference w:type="default" r:id="rId8"/>
      <w:pgSz w:w="12240" w:h="20160" w:code="5"/>
      <w:pgMar w:top="272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A96F1A" w14:textId="77777777" w:rsidR="00FB7375" w:rsidRDefault="00FB7375">
      <w:pPr>
        <w:spacing w:after="0" w:line="240" w:lineRule="auto"/>
      </w:pPr>
      <w:r>
        <w:separator/>
      </w:r>
    </w:p>
  </w:endnote>
  <w:endnote w:type="continuationSeparator" w:id="0">
    <w:p w14:paraId="73125CBE" w14:textId="77777777" w:rsidR="00FB7375" w:rsidRDefault="00FB7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F8A7E" w14:textId="77777777" w:rsidR="00BC60D9" w:rsidRDefault="00BC60D9">
    <w:pPr>
      <w:pStyle w:val="Piedepgina"/>
      <w:jc w:val="right"/>
    </w:pPr>
  </w:p>
  <w:p w14:paraId="4860F464" w14:textId="77777777" w:rsidR="00BC60D9" w:rsidRDefault="00BC60D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5DA941" w14:textId="77777777" w:rsidR="00FB7375" w:rsidRDefault="00FB7375">
      <w:pPr>
        <w:spacing w:after="0" w:line="240" w:lineRule="auto"/>
      </w:pPr>
      <w:r>
        <w:separator/>
      </w:r>
    </w:p>
  </w:footnote>
  <w:footnote w:type="continuationSeparator" w:id="0">
    <w:p w14:paraId="4C9050E2" w14:textId="77777777" w:rsidR="00FB7375" w:rsidRDefault="00FB7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BA92C" w14:textId="77777777" w:rsidR="00BC60D9" w:rsidRPr="0033174E" w:rsidRDefault="00BC60D9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A4314C7" wp14:editId="4A80DF33">
          <wp:simplePos x="0" y="0"/>
          <wp:positionH relativeFrom="margin">
            <wp:posOffset>-306197</wp:posOffset>
          </wp:positionH>
          <wp:positionV relativeFrom="paragraph">
            <wp:posOffset>164400</wp:posOffset>
          </wp:positionV>
          <wp:extent cx="1017767" cy="1211602"/>
          <wp:effectExtent l="0" t="0" r="0" b="762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767" cy="1211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4CFF7740" wp14:editId="7F8EB647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7541443" w14:textId="77777777" w:rsidR="00BC60D9" w:rsidRDefault="00BC60D9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1F779F" w:rsidRPr="001F779F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CFF774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7541443" w14:textId="77777777" w:rsidR="00BC60D9" w:rsidRDefault="00BC60D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1F779F" w:rsidRPr="001F779F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AF5E510" w14:textId="77777777" w:rsidR="00BC60D9" w:rsidRPr="00A46BD3" w:rsidRDefault="00BC60D9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355DD7" w14:paraId="4F2396C4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366155C1" w14:textId="77777777" w:rsidR="00BC60D9" w:rsidRPr="00355DD7" w:rsidRDefault="00BC60D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873FCD" w:rsidRPr="00355DD7" w14:paraId="13B76E12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235BCC40" w14:textId="77777777" w:rsidR="00BC60D9" w:rsidRPr="00355DD7" w:rsidRDefault="00BC60D9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873FCD" w:rsidRPr="00355DD7" w14:paraId="2788412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7F067291" w14:textId="77777777" w:rsidR="00BC60D9" w:rsidRDefault="00BC60D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  <w:p w14:paraId="35661033" w14:textId="77777777" w:rsidR="00BC60D9" w:rsidRPr="00355DD7" w:rsidRDefault="00BC60D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Convocatoria a Sesión Pública.</w:t>
          </w:r>
        </w:p>
      </w:tc>
    </w:tr>
    <w:tr w:rsidR="00873FCD" w:rsidRPr="00355DD7" w14:paraId="7F6EADEB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31395495" w14:textId="77777777" w:rsidR="00BC60D9" w:rsidRPr="00355DD7" w:rsidRDefault="00BC60D9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  </w:t>
          </w:r>
        </w:p>
      </w:tc>
    </w:tr>
  </w:tbl>
  <w:p w14:paraId="54130FC0" w14:textId="77777777" w:rsidR="00BC60D9" w:rsidRPr="00A46BD3" w:rsidRDefault="00BC60D9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0D9"/>
    <w:rsid w:val="000305B4"/>
    <w:rsid w:val="00033F69"/>
    <w:rsid w:val="00081C03"/>
    <w:rsid w:val="00137CD8"/>
    <w:rsid w:val="001669C3"/>
    <w:rsid w:val="001F779F"/>
    <w:rsid w:val="0029171A"/>
    <w:rsid w:val="002A288E"/>
    <w:rsid w:val="0038250E"/>
    <w:rsid w:val="00486C68"/>
    <w:rsid w:val="004B4A6A"/>
    <w:rsid w:val="0050572D"/>
    <w:rsid w:val="00543C97"/>
    <w:rsid w:val="00547EC9"/>
    <w:rsid w:val="005B7231"/>
    <w:rsid w:val="006446AB"/>
    <w:rsid w:val="006D64EE"/>
    <w:rsid w:val="00701E89"/>
    <w:rsid w:val="00703D08"/>
    <w:rsid w:val="007C65B2"/>
    <w:rsid w:val="008B1545"/>
    <w:rsid w:val="00916213"/>
    <w:rsid w:val="00923B48"/>
    <w:rsid w:val="009453BB"/>
    <w:rsid w:val="00950526"/>
    <w:rsid w:val="00975EB3"/>
    <w:rsid w:val="009C3833"/>
    <w:rsid w:val="009D3067"/>
    <w:rsid w:val="009F5CF5"/>
    <w:rsid w:val="009F6B7B"/>
    <w:rsid w:val="00A02D48"/>
    <w:rsid w:val="00A24504"/>
    <w:rsid w:val="00A50576"/>
    <w:rsid w:val="00AF6328"/>
    <w:rsid w:val="00BC60D9"/>
    <w:rsid w:val="00D918AA"/>
    <w:rsid w:val="00D92EBA"/>
    <w:rsid w:val="00D9425D"/>
    <w:rsid w:val="00DD2F72"/>
    <w:rsid w:val="00DE78F1"/>
    <w:rsid w:val="00E13409"/>
    <w:rsid w:val="00E31215"/>
    <w:rsid w:val="00E7356E"/>
    <w:rsid w:val="00EB12FE"/>
    <w:rsid w:val="00F15A09"/>
    <w:rsid w:val="00F514D0"/>
    <w:rsid w:val="00FB7375"/>
    <w:rsid w:val="00FD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91468"/>
  <w15:chartTrackingRefBased/>
  <w15:docId w15:val="{8B69461E-AD53-4EB1-867B-087B229E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0D9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60D9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BC60D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60D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93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70960-7312-4122-A7A4-25FAF880D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306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Zaira Márquez</cp:lastModifiedBy>
  <cp:revision>3</cp:revision>
  <cp:lastPrinted>2024-04-01T17:59:00Z</cp:lastPrinted>
  <dcterms:created xsi:type="dcterms:W3CDTF">2024-07-17T15:08:00Z</dcterms:created>
  <dcterms:modified xsi:type="dcterms:W3CDTF">2024-07-17T16:30:00Z</dcterms:modified>
</cp:coreProperties>
</file>