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39DBBF89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>en relación con la</w:t>
      </w:r>
      <w:r w:rsidR="002A7075">
        <w:rPr>
          <w:rFonts w:ascii="Arial" w:hAnsi="Arial" w:cs="Arial"/>
          <w:sz w:val="24"/>
          <w:szCs w:val="24"/>
        </w:rPr>
        <w:t xml:space="preserve"> </w:t>
      </w:r>
      <w:r w:rsidR="000F2FB3">
        <w:rPr>
          <w:rFonts w:ascii="Arial" w:hAnsi="Arial" w:cs="Arial"/>
          <w:b/>
          <w:bCs/>
          <w:sz w:val="24"/>
          <w:szCs w:val="24"/>
        </w:rPr>
        <w:t xml:space="preserve">sexta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0F2FB3">
        <w:rPr>
          <w:rFonts w:ascii="Arial" w:hAnsi="Arial" w:cs="Arial"/>
          <w:b/>
          <w:bCs/>
          <w:sz w:val="24"/>
          <w:szCs w:val="24"/>
        </w:rPr>
        <w:t>dieciséis de marzo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4D2AB0">
        <w:rPr>
          <w:rFonts w:ascii="Arial" w:hAnsi="Arial" w:cs="Arial"/>
          <w:bCs/>
          <w:sz w:val="24"/>
          <w:szCs w:val="24"/>
        </w:rPr>
        <w:t>trés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AF30E3">
        <w:rPr>
          <w:rFonts w:ascii="Arial" w:hAnsi="Arial" w:cs="Arial"/>
          <w:b/>
          <w:sz w:val="24"/>
          <w:szCs w:val="24"/>
        </w:rPr>
        <w:t xml:space="preserve"> </w:t>
      </w:r>
      <w:r w:rsidR="000F2FB3">
        <w:rPr>
          <w:rFonts w:ascii="Arial" w:hAnsi="Arial" w:cs="Arial"/>
          <w:b/>
          <w:sz w:val="24"/>
          <w:szCs w:val="24"/>
        </w:rPr>
        <w:t>once</w:t>
      </w:r>
      <w:r w:rsidR="00C00D4B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142E69">
        <w:rPr>
          <w:rFonts w:ascii="Arial" w:hAnsi="Arial" w:cs="Arial"/>
          <w:b/>
          <w:sz w:val="24"/>
          <w:szCs w:val="24"/>
        </w:rPr>
        <w:t xml:space="preserve"> con </w:t>
      </w:r>
      <w:r w:rsidR="000F2FB3">
        <w:rPr>
          <w:rFonts w:ascii="Arial" w:hAnsi="Arial" w:cs="Arial"/>
          <w:b/>
          <w:sz w:val="24"/>
          <w:szCs w:val="24"/>
        </w:rPr>
        <w:t>cero</w:t>
      </w:r>
      <w:r w:rsidR="00142E69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52862811" w14:textId="77777777" w:rsidR="004D2AB0" w:rsidRPr="004D2AB0" w:rsidRDefault="004D2AB0" w:rsidP="004D2AB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>Aprobación del orden del día; y,</w:t>
      </w:r>
    </w:p>
    <w:p w14:paraId="7FBBE35F" w14:textId="143D67E6" w:rsidR="004D2AB0" w:rsidRDefault="004D2AB0" w:rsidP="004D2AB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 xml:space="preserve">Un proyecto de resolución </w:t>
      </w:r>
      <w:r w:rsidR="002A7075" w:rsidRPr="004D2AB0">
        <w:rPr>
          <w:rFonts w:ascii="Arial" w:hAnsi="Arial" w:cs="Arial"/>
          <w:sz w:val="24"/>
          <w:szCs w:val="24"/>
          <w:lang w:eastAsia="es-MX"/>
        </w:rPr>
        <w:t xml:space="preserve">de un </w:t>
      </w:r>
      <w:r w:rsidR="002A7075">
        <w:rPr>
          <w:rFonts w:ascii="Arial" w:hAnsi="Arial" w:cs="Arial"/>
          <w:sz w:val="24"/>
          <w:szCs w:val="24"/>
          <w:lang w:eastAsia="es-MX"/>
        </w:rPr>
        <w:t>Recurso de Apelación</w:t>
      </w:r>
      <w:r w:rsidRPr="004D2AB0">
        <w:rPr>
          <w:rFonts w:ascii="Arial" w:hAnsi="Arial" w:cs="Arial"/>
          <w:sz w:val="24"/>
          <w:szCs w:val="24"/>
          <w:lang w:eastAsia="es-MX"/>
        </w:rPr>
        <w:t xml:space="preserve">, identificado con el número de expediente </w:t>
      </w:r>
      <w:r w:rsidR="002A7075" w:rsidRPr="004D2AB0">
        <w:rPr>
          <w:rFonts w:ascii="Arial" w:hAnsi="Arial" w:cs="Arial"/>
          <w:sz w:val="24"/>
          <w:szCs w:val="24"/>
          <w:lang w:eastAsia="es-MX"/>
        </w:rPr>
        <w:t>TEEA-</w:t>
      </w:r>
      <w:r w:rsidR="002A7075">
        <w:rPr>
          <w:rFonts w:ascii="Arial" w:hAnsi="Arial" w:cs="Arial"/>
          <w:sz w:val="24"/>
          <w:szCs w:val="24"/>
          <w:lang w:eastAsia="es-MX"/>
        </w:rPr>
        <w:t>RAP</w:t>
      </w:r>
      <w:r w:rsidR="002A7075" w:rsidRPr="004D2AB0">
        <w:rPr>
          <w:rFonts w:ascii="Arial" w:hAnsi="Arial" w:cs="Arial"/>
          <w:sz w:val="24"/>
          <w:szCs w:val="24"/>
          <w:lang w:eastAsia="es-MX"/>
        </w:rPr>
        <w:t>-00</w:t>
      </w:r>
      <w:r w:rsidR="000F2FB3">
        <w:rPr>
          <w:rFonts w:ascii="Arial" w:hAnsi="Arial" w:cs="Arial"/>
          <w:sz w:val="24"/>
          <w:szCs w:val="24"/>
          <w:lang w:eastAsia="es-MX"/>
        </w:rPr>
        <w:t>4</w:t>
      </w:r>
      <w:r w:rsidR="002A7075" w:rsidRPr="004D2AB0">
        <w:rPr>
          <w:rFonts w:ascii="Arial" w:hAnsi="Arial" w:cs="Arial"/>
          <w:sz w:val="24"/>
          <w:szCs w:val="24"/>
          <w:lang w:eastAsia="es-MX"/>
        </w:rPr>
        <w:t xml:space="preserve">/2023 </w:t>
      </w:r>
      <w:r w:rsidRPr="004D2AB0">
        <w:rPr>
          <w:rFonts w:ascii="Arial" w:hAnsi="Arial" w:cs="Arial"/>
          <w:sz w:val="24"/>
          <w:szCs w:val="24"/>
          <w:lang w:eastAsia="es-MX"/>
        </w:rPr>
        <w:t>propuesto por la ponencia d</w:t>
      </w:r>
      <w:r w:rsidR="00C00D4B">
        <w:rPr>
          <w:rFonts w:ascii="Arial" w:hAnsi="Arial" w:cs="Arial"/>
          <w:sz w:val="24"/>
          <w:szCs w:val="24"/>
          <w:lang w:eastAsia="es-MX"/>
        </w:rPr>
        <w:t>el Magistrad</w:t>
      </w:r>
      <w:r w:rsidR="00C86491">
        <w:rPr>
          <w:rFonts w:ascii="Arial" w:hAnsi="Arial" w:cs="Arial"/>
          <w:sz w:val="24"/>
          <w:szCs w:val="24"/>
          <w:lang w:eastAsia="es-MX"/>
        </w:rPr>
        <w:t xml:space="preserve">o </w:t>
      </w:r>
      <w:r w:rsidR="000F2FB3">
        <w:rPr>
          <w:rFonts w:ascii="Arial" w:hAnsi="Arial" w:cs="Arial"/>
          <w:sz w:val="24"/>
          <w:szCs w:val="24"/>
        </w:rPr>
        <w:t>Jesús Ociel Baena Saucedo</w:t>
      </w:r>
      <w:r w:rsidR="00C86491">
        <w:rPr>
          <w:rFonts w:ascii="Arial" w:hAnsi="Arial" w:cs="Arial"/>
          <w:sz w:val="24"/>
          <w:szCs w:val="24"/>
        </w:rPr>
        <w:t>.</w:t>
      </w:r>
    </w:p>
    <w:p w14:paraId="5882CBD7" w14:textId="51FF91FA" w:rsidR="00153190" w:rsidRDefault="00153190" w:rsidP="0015319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 xml:space="preserve">Un proyecto de resolución de un </w:t>
      </w:r>
      <w:r>
        <w:rPr>
          <w:rFonts w:ascii="Arial" w:hAnsi="Arial" w:cs="Arial"/>
          <w:sz w:val="24"/>
          <w:szCs w:val="24"/>
          <w:lang w:eastAsia="es-MX"/>
        </w:rPr>
        <w:t>Recurso de Apelación</w:t>
      </w:r>
      <w:r w:rsidRPr="004D2AB0">
        <w:rPr>
          <w:rFonts w:ascii="Arial" w:hAnsi="Arial" w:cs="Arial"/>
          <w:sz w:val="24"/>
          <w:szCs w:val="24"/>
          <w:lang w:eastAsia="es-MX"/>
        </w:rPr>
        <w:t>, identificado con el número de expediente TEEA-</w:t>
      </w:r>
      <w:r>
        <w:rPr>
          <w:rFonts w:ascii="Arial" w:hAnsi="Arial" w:cs="Arial"/>
          <w:sz w:val="24"/>
          <w:szCs w:val="24"/>
          <w:lang w:eastAsia="es-MX"/>
        </w:rPr>
        <w:t>RAP</w:t>
      </w:r>
      <w:r w:rsidRPr="004D2AB0">
        <w:rPr>
          <w:rFonts w:ascii="Arial" w:hAnsi="Arial" w:cs="Arial"/>
          <w:sz w:val="24"/>
          <w:szCs w:val="24"/>
          <w:lang w:eastAsia="es-MX"/>
        </w:rPr>
        <w:t>-00</w:t>
      </w:r>
      <w:r>
        <w:rPr>
          <w:rFonts w:ascii="Arial" w:hAnsi="Arial" w:cs="Arial"/>
          <w:sz w:val="24"/>
          <w:szCs w:val="24"/>
          <w:lang w:eastAsia="es-MX"/>
        </w:rPr>
        <w:t>5</w:t>
      </w:r>
      <w:r w:rsidRPr="004D2AB0">
        <w:rPr>
          <w:rFonts w:ascii="Arial" w:hAnsi="Arial" w:cs="Arial"/>
          <w:sz w:val="24"/>
          <w:szCs w:val="24"/>
          <w:lang w:eastAsia="es-MX"/>
        </w:rPr>
        <w:t>/2023 propuesto por la ponencia d</w:t>
      </w:r>
      <w:r>
        <w:rPr>
          <w:rFonts w:ascii="Arial" w:hAnsi="Arial" w:cs="Arial"/>
          <w:sz w:val="24"/>
          <w:szCs w:val="24"/>
          <w:lang w:eastAsia="es-MX"/>
        </w:rPr>
        <w:t>el Magistrad</w:t>
      </w:r>
      <w:r>
        <w:rPr>
          <w:rFonts w:ascii="Arial" w:hAnsi="Arial" w:cs="Arial"/>
          <w:sz w:val="24"/>
          <w:szCs w:val="24"/>
          <w:lang w:eastAsia="es-MX"/>
        </w:rPr>
        <w:t xml:space="preserve">a Laura Hortensia Llamas Hernández </w:t>
      </w:r>
      <w:r>
        <w:rPr>
          <w:rFonts w:ascii="Arial" w:hAnsi="Arial" w:cs="Arial"/>
          <w:sz w:val="24"/>
          <w:szCs w:val="24"/>
        </w:rPr>
        <w:t>.</w:t>
      </w:r>
    </w:p>
    <w:p w14:paraId="12C7A88A" w14:textId="77777777" w:rsidR="00153190" w:rsidRDefault="00153190" w:rsidP="00153190">
      <w:pPr>
        <w:pStyle w:val="Prrafodelista"/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</w:p>
    <w:p w14:paraId="00FD07AD" w14:textId="77777777" w:rsidR="00C00D4B" w:rsidRPr="004D2AB0" w:rsidRDefault="00C00D4B" w:rsidP="00C00D4B">
      <w:pPr>
        <w:pStyle w:val="Prrafodelista"/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</w:p>
    <w:p w14:paraId="1230439A" w14:textId="77777777" w:rsidR="00214544" w:rsidRPr="00214544" w:rsidRDefault="00214544" w:rsidP="0021454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EB2E647" w14:textId="77777777" w:rsidR="007F5750" w:rsidRPr="00F238AC" w:rsidRDefault="007F5750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A60147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Héctor Salvador Hernández Gallegos  </w:t>
      </w:r>
    </w:p>
    <w:p w14:paraId="278BD2C4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Magistrado Presidente del Tribunal Electoral del </w:t>
      </w:r>
    </w:p>
    <w:p w14:paraId="3A21781A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>Estado de Aguascalientes</w:t>
      </w:r>
    </w:p>
    <w:p w14:paraId="517AFB90" w14:textId="564B2A63" w:rsidR="008320C7" w:rsidRPr="002147B7" w:rsidRDefault="008320C7" w:rsidP="00776F1B">
      <w:pPr>
        <w:spacing w:after="0" w:line="240" w:lineRule="auto"/>
        <w:jc w:val="center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153190" w:rsidP="009023E2">
    <w:pPr>
      <w:pStyle w:val="Piedepgina"/>
      <w:jc w:val="center"/>
    </w:pPr>
  </w:p>
  <w:p w14:paraId="4F6CF03E" w14:textId="77777777" w:rsidR="006C0934" w:rsidRDefault="001531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65EE5037" w:rsidR="003D5ADF" w:rsidRPr="004D2AB0" w:rsidRDefault="00E319B1" w:rsidP="009E413E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4D2AB0">
      <w:rPr>
        <w:rFonts w:ascii="Arial" w:hAnsi="Arial" w:cs="Arial"/>
        <w:b/>
        <w:sz w:val="24"/>
        <w:szCs w:val="20"/>
      </w:rPr>
      <w:t>Aguascalientes, Aguascalientes a</w:t>
    </w:r>
    <w:r w:rsidR="00DE64C1" w:rsidRPr="004D2AB0">
      <w:rPr>
        <w:rFonts w:ascii="Arial" w:hAnsi="Arial" w:cs="Arial"/>
        <w:b/>
        <w:sz w:val="24"/>
        <w:szCs w:val="20"/>
      </w:rPr>
      <w:t xml:space="preserve"> </w:t>
    </w:r>
    <w:r w:rsidR="000F2FB3">
      <w:rPr>
        <w:rFonts w:ascii="Arial" w:hAnsi="Arial" w:cs="Arial"/>
        <w:b/>
        <w:sz w:val="24"/>
        <w:szCs w:val="20"/>
      </w:rPr>
      <w:t>quince</w:t>
    </w:r>
    <w:r w:rsidR="00AF30E3" w:rsidRPr="004D2AB0">
      <w:rPr>
        <w:rFonts w:ascii="Arial" w:hAnsi="Arial" w:cs="Arial"/>
        <w:b/>
        <w:sz w:val="24"/>
        <w:szCs w:val="20"/>
      </w:rPr>
      <w:t xml:space="preserve"> de </w:t>
    </w:r>
    <w:r w:rsidR="000F2FB3">
      <w:rPr>
        <w:rFonts w:ascii="Arial" w:hAnsi="Arial" w:cs="Arial"/>
        <w:b/>
        <w:sz w:val="24"/>
        <w:szCs w:val="20"/>
      </w:rPr>
      <w:t>marzo</w:t>
    </w:r>
  </w:p>
  <w:p w14:paraId="12EA6766" w14:textId="41C2C659" w:rsidR="00516AA8" w:rsidRPr="004D2AB0" w:rsidRDefault="00BB7FF2" w:rsidP="008A3BA4">
    <w:pPr>
      <w:pStyle w:val="Encabezado"/>
      <w:jc w:val="right"/>
      <w:rPr>
        <w:rFonts w:ascii="Arial" w:hAnsi="Arial" w:cs="Arial"/>
        <w:b/>
        <w:sz w:val="20"/>
        <w:szCs w:val="20"/>
      </w:rPr>
    </w:pPr>
    <w:r w:rsidRPr="004D2AB0">
      <w:rPr>
        <w:rFonts w:ascii="Arial" w:hAnsi="Arial" w:cs="Arial"/>
        <w:b/>
        <w:sz w:val="24"/>
        <w:szCs w:val="20"/>
      </w:rPr>
      <w:t>de dos mil veint</w:t>
    </w:r>
    <w:r w:rsidR="00392269" w:rsidRPr="004D2AB0">
      <w:rPr>
        <w:rFonts w:ascii="Arial" w:hAnsi="Arial" w:cs="Arial"/>
        <w:b/>
        <w:sz w:val="24"/>
        <w:szCs w:val="20"/>
      </w:rPr>
      <w:t>i</w:t>
    </w:r>
    <w:r w:rsidR="004D2AB0" w:rsidRPr="004D2AB0">
      <w:rPr>
        <w:rFonts w:ascii="Arial" w:hAnsi="Arial" w:cs="Arial"/>
        <w:b/>
        <w:sz w:val="24"/>
        <w:szCs w:val="20"/>
      </w:rPr>
      <w:t>trés</w:t>
    </w:r>
    <w:r w:rsidRPr="004D2AB0">
      <w:rPr>
        <w:rFonts w:ascii="Arial" w:hAnsi="Arial" w:cs="Arial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0C440C"/>
    <w:multiLevelType w:val="hybridMultilevel"/>
    <w:tmpl w:val="6FD6C6D8"/>
    <w:lvl w:ilvl="0" w:tplc="B2920D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93094F"/>
    <w:multiLevelType w:val="hybridMultilevel"/>
    <w:tmpl w:val="C44A06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6A4A50"/>
    <w:multiLevelType w:val="hybridMultilevel"/>
    <w:tmpl w:val="36609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83B6569"/>
    <w:multiLevelType w:val="hybridMultilevel"/>
    <w:tmpl w:val="7DE43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220C"/>
    <w:multiLevelType w:val="hybridMultilevel"/>
    <w:tmpl w:val="C6F8BC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6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8184C18"/>
    <w:multiLevelType w:val="hybridMultilevel"/>
    <w:tmpl w:val="E682BE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8"/>
  </w:num>
  <w:num w:numId="2" w16cid:durableId="993921530">
    <w:abstractNumId w:val="37"/>
  </w:num>
  <w:num w:numId="3" w16cid:durableId="222831759">
    <w:abstractNumId w:val="0"/>
  </w:num>
  <w:num w:numId="4" w16cid:durableId="1889876455">
    <w:abstractNumId w:val="11"/>
  </w:num>
  <w:num w:numId="5" w16cid:durableId="400830791">
    <w:abstractNumId w:val="38"/>
  </w:num>
  <w:num w:numId="6" w16cid:durableId="1911117879">
    <w:abstractNumId w:val="40"/>
  </w:num>
  <w:num w:numId="7" w16cid:durableId="1008211545">
    <w:abstractNumId w:val="15"/>
  </w:num>
  <w:num w:numId="8" w16cid:durableId="966205161">
    <w:abstractNumId w:val="31"/>
  </w:num>
  <w:num w:numId="9" w16cid:durableId="468398238">
    <w:abstractNumId w:val="34"/>
  </w:num>
  <w:num w:numId="10" w16cid:durableId="1107115388">
    <w:abstractNumId w:val="32"/>
  </w:num>
  <w:num w:numId="11" w16cid:durableId="979651424">
    <w:abstractNumId w:val="20"/>
  </w:num>
  <w:num w:numId="12" w16cid:durableId="898830459">
    <w:abstractNumId w:val="35"/>
  </w:num>
  <w:num w:numId="13" w16cid:durableId="832985106">
    <w:abstractNumId w:val="30"/>
  </w:num>
  <w:num w:numId="14" w16cid:durableId="652104260">
    <w:abstractNumId w:val="19"/>
  </w:num>
  <w:num w:numId="15" w16cid:durableId="1695837464">
    <w:abstractNumId w:val="29"/>
  </w:num>
  <w:num w:numId="16" w16cid:durableId="460921366">
    <w:abstractNumId w:val="16"/>
  </w:num>
  <w:num w:numId="17" w16cid:durableId="939410853">
    <w:abstractNumId w:val="9"/>
  </w:num>
  <w:num w:numId="18" w16cid:durableId="1008405576">
    <w:abstractNumId w:val="25"/>
  </w:num>
  <w:num w:numId="19" w16cid:durableId="1566530807">
    <w:abstractNumId w:val="4"/>
  </w:num>
  <w:num w:numId="20" w16cid:durableId="169099961">
    <w:abstractNumId w:val="7"/>
  </w:num>
  <w:num w:numId="21" w16cid:durableId="146677559">
    <w:abstractNumId w:val="41"/>
  </w:num>
  <w:num w:numId="22" w16cid:durableId="541094472">
    <w:abstractNumId w:val="12"/>
  </w:num>
  <w:num w:numId="23" w16cid:durableId="226957116">
    <w:abstractNumId w:val="43"/>
  </w:num>
  <w:num w:numId="24" w16cid:durableId="965500544">
    <w:abstractNumId w:val="42"/>
  </w:num>
  <w:num w:numId="25" w16cid:durableId="1820029931">
    <w:abstractNumId w:val="10"/>
  </w:num>
  <w:num w:numId="26" w16cid:durableId="1085416636">
    <w:abstractNumId w:val="14"/>
  </w:num>
  <w:num w:numId="27" w16cid:durableId="873349074">
    <w:abstractNumId w:val="36"/>
  </w:num>
  <w:num w:numId="28" w16cid:durableId="381366297">
    <w:abstractNumId w:val="3"/>
  </w:num>
  <w:num w:numId="29" w16cid:durableId="531502368">
    <w:abstractNumId w:val="23"/>
  </w:num>
  <w:num w:numId="30" w16cid:durableId="1162818266">
    <w:abstractNumId w:val="27"/>
  </w:num>
  <w:num w:numId="31" w16cid:durableId="2057270760">
    <w:abstractNumId w:val="2"/>
  </w:num>
  <w:num w:numId="32" w16cid:durableId="345375019">
    <w:abstractNumId w:val="6"/>
  </w:num>
  <w:num w:numId="33" w16cid:durableId="162357979">
    <w:abstractNumId w:val="21"/>
  </w:num>
  <w:num w:numId="34" w16cid:durableId="549339458">
    <w:abstractNumId w:val="22"/>
  </w:num>
  <w:num w:numId="35" w16cid:durableId="51839709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8"/>
  </w:num>
  <w:num w:numId="37" w16cid:durableId="554776597">
    <w:abstractNumId w:val="26"/>
  </w:num>
  <w:num w:numId="38" w16cid:durableId="33389322">
    <w:abstractNumId w:val="1"/>
  </w:num>
  <w:num w:numId="39" w16cid:durableId="1769500500">
    <w:abstractNumId w:val="13"/>
  </w:num>
  <w:num w:numId="40" w16cid:durableId="941375686">
    <w:abstractNumId w:val="17"/>
  </w:num>
  <w:num w:numId="41" w16cid:durableId="1786266733">
    <w:abstractNumId w:val="33"/>
  </w:num>
  <w:num w:numId="42" w16cid:durableId="1049764331">
    <w:abstractNumId w:val="8"/>
  </w:num>
  <w:num w:numId="43" w16cid:durableId="1289438440">
    <w:abstractNumId w:val="24"/>
  </w:num>
  <w:num w:numId="44" w16cid:durableId="582615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0F2FB3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319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544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A7075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2AB0"/>
    <w:rsid w:val="004D55CA"/>
    <w:rsid w:val="004E1711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76F1B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7F575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AF30E3"/>
    <w:rsid w:val="00B01897"/>
    <w:rsid w:val="00B05017"/>
    <w:rsid w:val="00B0744E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0D4B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86491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67077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4</cp:revision>
  <cp:lastPrinted>2022-07-13T17:27:00Z</cp:lastPrinted>
  <dcterms:created xsi:type="dcterms:W3CDTF">2023-03-15T17:23:00Z</dcterms:created>
  <dcterms:modified xsi:type="dcterms:W3CDTF">2023-03-16T15:16:00Z</dcterms:modified>
</cp:coreProperties>
</file>