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BB77DF" w14:textId="77777777" w:rsidR="00A94D4A" w:rsidRDefault="00A94D4A" w:rsidP="007D6B7C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21D4408" w14:textId="14507564" w:rsidR="00AB64E2" w:rsidRDefault="003028E7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  <w:r w:rsidRPr="00DE2739">
        <w:rPr>
          <w:rFonts w:ascii="Arial" w:hAnsi="Arial" w:cs="Arial"/>
          <w:sz w:val="20"/>
          <w:szCs w:val="20"/>
        </w:rPr>
        <w:t>Con fundamento en los artículos 357, fracción I, del Código Electoral del Estado de Aguascalientes</w:t>
      </w:r>
      <w:r w:rsidR="00E434C5" w:rsidRPr="00DE2739">
        <w:rPr>
          <w:rFonts w:ascii="Arial" w:hAnsi="Arial" w:cs="Arial"/>
          <w:sz w:val="20"/>
          <w:szCs w:val="20"/>
        </w:rPr>
        <w:t xml:space="preserve"> </w:t>
      </w:r>
      <w:r w:rsidRPr="00DE2739">
        <w:rPr>
          <w:rFonts w:ascii="Arial" w:hAnsi="Arial" w:cs="Arial"/>
          <w:sz w:val="20"/>
          <w:szCs w:val="20"/>
        </w:rPr>
        <w:t xml:space="preserve">18, fracción I y 21, fracción I, inciso a), del </w:t>
      </w:r>
      <w:r w:rsidR="00D8125D" w:rsidRPr="00DE2739">
        <w:rPr>
          <w:rFonts w:ascii="Arial" w:hAnsi="Arial" w:cs="Arial"/>
          <w:sz w:val="20"/>
          <w:szCs w:val="20"/>
        </w:rPr>
        <w:t>R</w:t>
      </w:r>
      <w:r w:rsidRPr="00DE2739">
        <w:rPr>
          <w:rFonts w:ascii="Arial" w:hAnsi="Arial" w:cs="Arial"/>
          <w:sz w:val="20"/>
          <w:szCs w:val="20"/>
        </w:rPr>
        <w:t>eglamento Interior del Tribunal Electora</w:t>
      </w:r>
      <w:r w:rsidR="00AB0399" w:rsidRPr="00DE2739">
        <w:rPr>
          <w:rFonts w:ascii="Arial" w:hAnsi="Arial" w:cs="Arial"/>
          <w:sz w:val="20"/>
          <w:szCs w:val="20"/>
        </w:rPr>
        <w:t>l</w:t>
      </w:r>
      <w:r w:rsidRPr="00DE2739">
        <w:rPr>
          <w:rFonts w:ascii="Arial" w:hAnsi="Arial" w:cs="Arial"/>
          <w:bCs/>
          <w:sz w:val="20"/>
          <w:szCs w:val="20"/>
        </w:rPr>
        <w:t>,</w:t>
      </w:r>
      <w:r w:rsidRPr="00DE2739">
        <w:rPr>
          <w:rFonts w:ascii="Arial" w:hAnsi="Arial" w:cs="Arial"/>
          <w:b/>
          <w:bCs/>
          <w:sz w:val="20"/>
          <w:szCs w:val="20"/>
        </w:rPr>
        <w:t xml:space="preserve"> </w:t>
      </w:r>
      <w:bookmarkStart w:id="0" w:name="_Hlk514256524"/>
      <w:r w:rsidR="00BC0997" w:rsidRPr="00DE2739">
        <w:rPr>
          <w:rFonts w:ascii="Arial" w:hAnsi="Arial" w:cs="Arial"/>
          <w:bCs/>
          <w:sz w:val="20"/>
          <w:szCs w:val="20"/>
        </w:rPr>
        <w:t>una vez que se determ</w:t>
      </w:r>
      <w:r w:rsidR="00B16C95" w:rsidRPr="00DE2739">
        <w:rPr>
          <w:rFonts w:ascii="Arial" w:hAnsi="Arial" w:cs="Arial"/>
          <w:bCs/>
          <w:sz w:val="20"/>
          <w:szCs w:val="20"/>
        </w:rPr>
        <w:t>in</w:t>
      </w:r>
      <w:r w:rsidR="0084035F">
        <w:rPr>
          <w:rFonts w:ascii="Arial" w:hAnsi="Arial" w:cs="Arial"/>
          <w:bCs/>
          <w:sz w:val="20"/>
          <w:szCs w:val="20"/>
        </w:rPr>
        <w:t>ó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84035F">
        <w:rPr>
          <w:rFonts w:ascii="Arial" w:hAnsi="Arial" w:cs="Arial"/>
          <w:bCs/>
          <w:sz w:val="20"/>
          <w:szCs w:val="20"/>
        </w:rPr>
        <w:t>el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proyecto de </w:t>
      </w:r>
      <w:r w:rsidR="00FF5118" w:rsidRPr="00DE2739">
        <w:rPr>
          <w:rFonts w:ascii="Arial" w:hAnsi="Arial" w:cs="Arial"/>
          <w:bCs/>
          <w:sz w:val="20"/>
          <w:szCs w:val="20"/>
        </w:rPr>
        <w:t>resolución</w:t>
      </w:r>
      <w:r w:rsidR="0082138F" w:rsidRPr="00DE2739">
        <w:rPr>
          <w:rFonts w:ascii="Arial" w:hAnsi="Arial" w:cs="Arial"/>
          <w:bCs/>
          <w:sz w:val="20"/>
          <w:szCs w:val="20"/>
        </w:rPr>
        <w:t>,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 que motiv</w:t>
      </w:r>
      <w:r w:rsidR="006F6001" w:rsidRPr="00DE2739">
        <w:rPr>
          <w:rFonts w:ascii="Arial" w:hAnsi="Arial" w:cs="Arial"/>
          <w:bCs/>
          <w:sz w:val="20"/>
          <w:szCs w:val="20"/>
        </w:rPr>
        <w:t xml:space="preserve">ó </w:t>
      </w:r>
      <w:r w:rsidR="00BC0997" w:rsidRPr="00DE2739">
        <w:rPr>
          <w:rFonts w:ascii="Arial" w:hAnsi="Arial" w:cs="Arial"/>
          <w:bCs/>
          <w:sz w:val="20"/>
          <w:szCs w:val="20"/>
        </w:rPr>
        <w:t>la integración de</w:t>
      </w:r>
      <w:r w:rsidR="0084035F">
        <w:rPr>
          <w:rFonts w:ascii="Arial" w:hAnsi="Arial" w:cs="Arial"/>
          <w:bCs/>
          <w:sz w:val="20"/>
          <w:szCs w:val="20"/>
        </w:rPr>
        <w:t>l</w:t>
      </w:r>
      <w:r w:rsidR="001D5BFB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BC0997" w:rsidRPr="00DE2739">
        <w:rPr>
          <w:rFonts w:ascii="Arial" w:hAnsi="Arial" w:cs="Arial"/>
          <w:bCs/>
          <w:sz w:val="20"/>
          <w:szCs w:val="20"/>
        </w:rPr>
        <w:t>expediente que a continuación se precisa, este Pleno celebrará la</w:t>
      </w:r>
      <w:r w:rsidR="003C29F3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417AB6">
        <w:rPr>
          <w:rFonts w:ascii="Arial" w:hAnsi="Arial" w:cs="Arial"/>
          <w:b/>
          <w:sz w:val="20"/>
          <w:szCs w:val="20"/>
        </w:rPr>
        <w:t xml:space="preserve">trigésima </w:t>
      </w:r>
      <w:r w:rsidR="00D42F8B">
        <w:rPr>
          <w:rFonts w:ascii="Arial" w:hAnsi="Arial" w:cs="Arial"/>
          <w:b/>
          <w:sz w:val="20"/>
          <w:szCs w:val="20"/>
        </w:rPr>
        <w:t>s</w:t>
      </w:r>
      <w:r w:rsidR="00EA43BB">
        <w:rPr>
          <w:rFonts w:ascii="Arial" w:hAnsi="Arial" w:cs="Arial"/>
          <w:b/>
          <w:sz w:val="20"/>
          <w:szCs w:val="20"/>
        </w:rPr>
        <w:t>éptima</w:t>
      </w:r>
      <w:r w:rsidR="008863CE">
        <w:rPr>
          <w:rFonts w:ascii="Arial" w:hAnsi="Arial" w:cs="Arial"/>
          <w:b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s</w:t>
      </w:r>
      <w:r w:rsidR="005A6213" w:rsidRPr="00DE2739">
        <w:rPr>
          <w:rFonts w:ascii="Arial" w:hAnsi="Arial" w:cs="Arial"/>
          <w:b/>
          <w:sz w:val="20"/>
          <w:szCs w:val="20"/>
        </w:rPr>
        <w:t>esión</w:t>
      </w:r>
      <w:r w:rsidR="00AE2092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E9644B" w:rsidRPr="00DE2739">
        <w:rPr>
          <w:rFonts w:ascii="Arial" w:hAnsi="Arial" w:cs="Arial"/>
          <w:b/>
          <w:sz w:val="20"/>
          <w:szCs w:val="20"/>
        </w:rPr>
        <w:t>p</w:t>
      </w:r>
      <w:r w:rsidR="00AE2092" w:rsidRPr="00DE2739">
        <w:rPr>
          <w:rFonts w:ascii="Arial" w:hAnsi="Arial" w:cs="Arial"/>
          <w:b/>
          <w:sz w:val="20"/>
          <w:szCs w:val="20"/>
        </w:rPr>
        <w:t xml:space="preserve">ública de </w:t>
      </w:r>
      <w:r w:rsidR="00E9644B" w:rsidRPr="00DE2739">
        <w:rPr>
          <w:rFonts w:ascii="Arial" w:hAnsi="Arial" w:cs="Arial"/>
          <w:b/>
          <w:sz w:val="20"/>
          <w:szCs w:val="20"/>
        </w:rPr>
        <w:t>r</w:t>
      </w:r>
      <w:r w:rsidR="00AE2092" w:rsidRPr="00DE2739">
        <w:rPr>
          <w:rFonts w:ascii="Arial" w:hAnsi="Arial" w:cs="Arial"/>
          <w:b/>
          <w:sz w:val="20"/>
          <w:szCs w:val="20"/>
        </w:rPr>
        <w:t>esolución</w:t>
      </w:r>
      <w:r w:rsidR="005C56E8" w:rsidRPr="00DE2739">
        <w:rPr>
          <w:rFonts w:ascii="Arial" w:hAnsi="Arial" w:cs="Arial"/>
          <w:bCs/>
          <w:sz w:val="20"/>
          <w:szCs w:val="20"/>
        </w:rPr>
        <w:t xml:space="preserve">, el </w:t>
      </w:r>
      <w:r w:rsidR="00131D9F" w:rsidRPr="00DE2739">
        <w:rPr>
          <w:rFonts w:ascii="Arial" w:hAnsi="Arial" w:cs="Arial"/>
          <w:bCs/>
          <w:sz w:val="20"/>
          <w:szCs w:val="20"/>
        </w:rPr>
        <w:t xml:space="preserve">día </w:t>
      </w:r>
      <w:r w:rsidR="00EA43BB">
        <w:rPr>
          <w:rFonts w:ascii="Arial" w:hAnsi="Arial" w:cs="Arial"/>
          <w:b/>
          <w:sz w:val="20"/>
          <w:szCs w:val="20"/>
        </w:rPr>
        <w:t>veinticuatro</w:t>
      </w:r>
      <w:r w:rsidR="00D42F8B">
        <w:rPr>
          <w:rFonts w:ascii="Arial" w:hAnsi="Arial" w:cs="Arial"/>
          <w:b/>
          <w:sz w:val="20"/>
          <w:szCs w:val="20"/>
        </w:rPr>
        <w:t xml:space="preserve"> de noviembre </w:t>
      </w:r>
      <w:r w:rsidR="00BC0997" w:rsidRPr="00DE2739">
        <w:rPr>
          <w:rFonts w:ascii="Arial" w:hAnsi="Arial" w:cs="Arial"/>
          <w:bCs/>
          <w:sz w:val="20"/>
          <w:szCs w:val="20"/>
        </w:rPr>
        <w:t xml:space="preserve">del año en curso, </w:t>
      </w:r>
      <w:bookmarkEnd w:id="0"/>
      <w:r w:rsidR="00260347" w:rsidRPr="00DE2739">
        <w:rPr>
          <w:rFonts w:ascii="Arial" w:hAnsi="Arial" w:cs="Arial"/>
          <w:bCs/>
          <w:sz w:val="20"/>
          <w:szCs w:val="20"/>
        </w:rPr>
        <w:t>a las</w:t>
      </w:r>
      <w:r w:rsidR="003E18FF" w:rsidRPr="00DE2739">
        <w:rPr>
          <w:rFonts w:ascii="Arial" w:hAnsi="Arial" w:cs="Arial"/>
          <w:bCs/>
          <w:sz w:val="20"/>
          <w:szCs w:val="20"/>
        </w:rPr>
        <w:t xml:space="preserve"> </w:t>
      </w:r>
      <w:r w:rsidR="00D42F8B" w:rsidRPr="0084035F">
        <w:rPr>
          <w:rFonts w:ascii="Arial" w:hAnsi="Arial" w:cs="Arial"/>
          <w:b/>
          <w:color w:val="000000" w:themeColor="text1"/>
          <w:sz w:val="20"/>
          <w:szCs w:val="20"/>
        </w:rPr>
        <w:t>trece</w:t>
      </w:r>
      <w:r w:rsidR="008B1B2D" w:rsidRPr="00F74362">
        <w:rPr>
          <w:rFonts w:ascii="Arial" w:hAnsi="Arial" w:cs="Arial"/>
          <w:b/>
          <w:sz w:val="20"/>
          <w:szCs w:val="20"/>
        </w:rPr>
        <w:t xml:space="preserve"> horas</w:t>
      </w:r>
      <w:r w:rsidR="00417AB6">
        <w:rPr>
          <w:rFonts w:ascii="Arial" w:hAnsi="Arial" w:cs="Arial"/>
          <w:b/>
          <w:sz w:val="20"/>
          <w:szCs w:val="20"/>
        </w:rPr>
        <w:t xml:space="preserve"> con</w:t>
      </w:r>
      <w:r w:rsidR="008863CE">
        <w:rPr>
          <w:rFonts w:ascii="Arial" w:hAnsi="Arial" w:cs="Arial"/>
          <w:b/>
          <w:sz w:val="20"/>
          <w:szCs w:val="20"/>
        </w:rPr>
        <w:t xml:space="preserve"> cero</w:t>
      </w:r>
      <w:r w:rsidR="00417AB6">
        <w:rPr>
          <w:rFonts w:ascii="Arial" w:hAnsi="Arial" w:cs="Arial"/>
          <w:b/>
          <w:sz w:val="20"/>
          <w:szCs w:val="20"/>
        </w:rPr>
        <w:t xml:space="preserve"> minutos</w:t>
      </w:r>
      <w:r w:rsidR="005A4EB9" w:rsidRPr="00417AB6">
        <w:rPr>
          <w:rFonts w:ascii="Arial" w:hAnsi="Arial" w:cs="Arial"/>
          <w:b/>
          <w:sz w:val="20"/>
          <w:szCs w:val="20"/>
        </w:rPr>
        <w:t>.</w:t>
      </w:r>
    </w:p>
    <w:p w14:paraId="696ACC75" w14:textId="77777777" w:rsidR="007A71D1" w:rsidRPr="00DE2739" w:rsidRDefault="007A71D1" w:rsidP="007D6B7C">
      <w:pPr>
        <w:spacing w:line="360" w:lineRule="auto"/>
        <w:jc w:val="both"/>
        <w:rPr>
          <w:rFonts w:ascii="Arial" w:hAnsi="Arial" w:cs="Arial"/>
          <w:bCs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Y="-30"/>
        <w:tblW w:w="9308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1843"/>
        <w:gridCol w:w="1984"/>
        <w:gridCol w:w="1843"/>
        <w:gridCol w:w="1658"/>
      </w:tblGrid>
      <w:tr w:rsidR="00DE2739" w:rsidRPr="0084625C" w14:paraId="57B5767C" w14:textId="77777777" w:rsidTr="00DE2739">
        <w:trPr>
          <w:trHeight w:val="48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34CC27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517868725"/>
            <w:r w:rsidRPr="0084625C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2CC6A00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Expediente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70B7311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Temática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4A30AF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Promoventes/ Denunciantes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23A9DCA" w14:textId="77777777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Autoridad responsable/ Denunciados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C41DBC" w14:textId="03454B91" w:rsidR="00DE2739" w:rsidRPr="0084625C" w:rsidRDefault="00DE2739" w:rsidP="00DE2739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sz w:val="20"/>
                <w:szCs w:val="20"/>
              </w:rPr>
              <w:t>Magistr</w:t>
            </w:r>
            <w:r w:rsidR="00720463">
              <w:rPr>
                <w:rFonts w:ascii="Arial" w:hAnsi="Arial" w:cs="Arial"/>
                <w:b/>
                <w:sz w:val="20"/>
                <w:szCs w:val="20"/>
              </w:rPr>
              <w:t>atura</w:t>
            </w:r>
            <w:r w:rsidRPr="0084625C">
              <w:rPr>
                <w:rFonts w:ascii="Arial" w:hAnsi="Arial" w:cs="Arial"/>
                <w:b/>
                <w:sz w:val="20"/>
                <w:szCs w:val="20"/>
              </w:rPr>
              <w:t xml:space="preserve"> Ponente</w:t>
            </w:r>
          </w:p>
        </w:tc>
      </w:tr>
      <w:tr w:rsidR="00417AB6" w:rsidRPr="0084625C" w14:paraId="4BA7D848" w14:textId="77777777" w:rsidTr="00DE2739">
        <w:trPr>
          <w:trHeight w:val="48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DEF" w14:textId="2069DC97" w:rsidR="00417AB6" w:rsidRPr="0084625C" w:rsidRDefault="00417AB6" w:rsidP="00417AB6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625C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vAlign w:val="center"/>
          </w:tcPr>
          <w:p w14:paraId="7FADB053" w14:textId="1D644215" w:rsidR="00417AB6" w:rsidRPr="0084625C" w:rsidRDefault="008863CE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4625C">
              <w:rPr>
                <w:rFonts w:ascii="Arial" w:hAnsi="Arial" w:cs="Arial"/>
                <w:sz w:val="20"/>
                <w:szCs w:val="20"/>
              </w:rPr>
              <w:t>TEEA-</w:t>
            </w:r>
            <w:r w:rsidR="00EA43BB">
              <w:rPr>
                <w:rFonts w:ascii="Arial" w:hAnsi="Arial" w:cs="Arial"/>
                <w:sz w:val="20"/>
                <w:szCs w:val="20"/>
              </w:rPr>
              <w:t>RAP</w:t>
            </w:r>
            <w:r w:rsidRPr="0084625C">
              <w:rPr>
                <w:rFonts w:ascii="Arial" w:hAnsi="Arial" w:cs="Arial"/>
                <w:sz w:val="20"/>
                <w:szCs w:val="20"/>
              </w:rPr>
              <w:t>-0</w:t>
            </w:r>
            <w:r w:rsidR="00EA43BB">
              <w:rPr>
                <w:rFonts w:ascii="Arial" w:hAnsi="Arial" w:cs="Arial"/>
                <w:sz w:val="20"/>
                <w:szCs w:val="20"/>
              </w:rPr>
              <w:t>24</w:t>
            </w:r>
            <w:r w:rsidRPr="0084625C">
              <w:rPr>
                <w:rFonts w:ascii="Arial" w:hAnsi="Arial" w:cs="Arial"/>
                <w:sz w:val="20"/>
                <w:szCs w:val="20"/>
              </w:rPr>
              <w:t>/2022</w:t>
            </w:r>
          </w:p>
        </w:tc>
        <w:tc>
          <w:tcPr>
            <w:tcW w:w="1843" w:type="dxa"/>
            <w:vAlign w:val="center"/>
          </w:tcPr>
          <w:p w14:paraId="45524C93" w14:textId="0EE54887" w:rsidR="00417AB6" w:rsidRPr="0084625C" w:rsidRDefault="00EA43BB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EA43BB">
              <w:rPr>
                <w:rFonts w:ascii="Arial" w:hAnsi="Arial" w:cs="Arial"/>
                <w:sz w:val="20"/>
                <w:szCs w:val="20"/>
              </w:rPr>
              <w:t>érdida de registro</w:t>
            </w:r>
            <w:r>
              <w:rPr>
                <w:rFonts w:ascii="Arial" w:hAnsi="Arial" w:cs="Arial"/>
                <w:sz w:val="20"/>
                <w:szCs w:val="20"/>
              </w:rPr>
              <w:t xml:space="preserve"> de partido local.</w:t>
            </w:r>
          </w:p>
        </w:tc>
        <w:tc>
          <w:tcPr>
            <w:tcW w:w="1984" w:type="dxa"/>
            <w:vAlign w:val="center"/>
          </w:tcPr>
          <w:p w14:paraId="015076F4" w14:textId="02CB845B" w:rsidR="00417AB6" w:rsidRPr="0084625C" w:rsidRDefault="00EA43BB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43BB">
              <w:rPr>
                <w:rFonts w:ascii="Arial" w:hAnsi="Arial" w:cs="Arial"/>
                <w:sz w:val="20"/>
                <w:szCs w:val="20"/>
              </w:rPr>
              <w:t xml:space="preserve">Presidente interino del Comité </w:t>
            </w:r>
            <w:r>
              <w:rPr>
                <w:rFonts w:ascii="Arial" w:hAnsi="Arial" w:cs="Arial"/>
                <w:sz w:val="20"/>
                <w:szCs w:val="20"/>
              </w:rPr>
              <w:t>Ejecutivo</w:t>
            </w:r>
            <w:r w:rsidRPr="00EA43BB">
              <w:rPr>
                <w:rFonts w:ascii="Arial" w:hAnsi="Arial" w:cs="Arial"/>
                <w:sz w:val="20"/>
                <w:szCs w:val="20"/>
              </w:rPr>
              <w:t xml:space="preserve"> Estatal del partido </w:t>
            </w:r>
            <w:r>
              <w:rPr>
                <w:rFonts w:ascii="Arial" w:hAnsi="Arial" w:cs="Arial"/>
                <w:sz w:val="20"/>
                <w:szCs w:val="20"/>
              </w:rPr>
              <w:t>Fuerza por México en Aguascalientes</w:t>
            </w:r>
            <w:r w:rsidRPr="00EA43BB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6F01010" w14:textId="53981EC1" w:rsidR="00417AB6" w:rsidRPr="0084625C" w:rsidRDefault="00EA43BB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Consejo General del Instituto Estatal Electoral.</w:t>
            </w:r>
          </w:p>
        </w:tc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E9BD" w14:textId="425306B8" w:rsidR="00417AB6" w:rsidRPr="0084625C" w:rsidRDefault="00EA43BB" w:rsidP="00417AB6">
            <w:pPr>
              <w:spacing w:after="0"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Laura Hortensia Llamas Hernández.</w:t>
            </w:r>
          </w:p>
        </w:tc>
      </w:tr>
      <w:bookmarkEnd w:id="1"/>
    </w:tbl>
    <w:p w14:paraId="3C1E1139" w14:textId="0DEBB7EB" w:rsidR="007D6B7C" w:rsidRDefault="007D6B7C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6FB5FEE" w14:textId="77777777" w:rsidR="007A71D1" w:rsidRPr="007D6B7C" w:rsidRDefault="007A71D1" w:rsidP="007D6B7C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2FEB0FFA" w14:textId="6E6EB21D" w:rsidR="00CE4BA9" w:rsidRPr="00CE4BA9" w:rsidRDefault="003028E7" w:rsidP="009851D5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 xml:space="preserve">A t e n t a m e n t </w:t>
      </w:r>
      <w:r w:rsidR="009851D5">
        <w:rPr>
          <w:rFonts w:ascii="Arial" w:hAnsi="Arial" w:cs="Arial"/>
          <w:b/>
          <w:sz w:val="20"/>
          <w:szCs w:val="20"/>
        </w:rPr>
        <w:t>e</w:t>
      </w:r>
    </w:p>
    <w:p w14:paraId="4DC6B74E" w14:textId="6CF262A0" w:rsidR="00747B3C" w:rsidRDefault="00747B3C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9BE924F" w14:textId="0EFFA6C3" w:rsidR="00A94D4A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0AD33F3" w14:textId="77777777" w:rsidR="00A94D4A" w:rsidRPr="00CE4BA9" w:rsidRDefault="00A94D4A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63F51110" w14:textId="642F6289" w:rsidR="00CB3F53" w:rsidRDefault="00CB3F53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Héctor Salvador Hernández Gallegos</w:t>
      </w:r>
    </w:p>
    <w:p w14:paraId="212885DE" w14:textId="00DB1848" w:rsidR="003028E7" w:rsidRPr="00CE4BA9" w:rsidRDefault="001762EF" w:rsidP="00483944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Magistrad</w:t>
      </w:r>
      <w:r w:rsidR="00CB3F53">
        <w:rPr>
          <w:rFonts w:ascii="Arial" w:hAnsi="Arial" w:cs="Arial"/>
          <w:b/>
          <w:sz w:val="20"/>
          <w:szCs w:val="20"/>
        </w:rPr>
        <w:t>o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</w:t>
      </w:r>
      <w:r w:rsidR="00401BBB" w:rsidRPr="00CE4BA9">
        <w:rPr>
          <w:rFonts w:ascii="Arial" w:hAnsi="Arial" w:cs="Arial"/>
          <w:b/>
          <w:sz w:val="20"/>
          <w:szCs w:val="20"/>
        </w:rPr>
        <w:t>P</w:t>
      </w:r>
      <w:r w:rsidRPr="00CE4BA9">
        <w:rPr>
          <w:rFonts w:ascii="Arial" w:hAnsi="Arial" w:cs="Arial"/>
          <w:b/>
          <w:sz w:val="20"/>
          <w:szCs w:val="20"/>
        </w:rPr>
        <w:t>resident</w:t>
      </w:r>
      <w:r w:rsidR="00CB3F53">
        <w:rPr>
          <w:rFonts w:ascii="Arial" w:hAnsi="Arial" w:cs="Arial"/>
          <w:b/>
          <w:sz w:val="20"/>
          <w:szCs w:val="20"/>
        </w:rPr>
        <w:t>e</w:t>
      </w:r>
      <w:r w:rsidR="003028E7" w:rsidRPr="00CE4BA9">
        <w:rPr>
          <w:rFonts w:ascii="Arial" w:hAnsi="Arial" w:cs="Arial"/>
          <w:b/>
          <w:sz w:val="20"/>
          <w:szCs w:val="20"/>
        </w:rPr>
        <w:t xml:space="preserve"> del Tribunal Electoral del </w:t>
      </w:r>
    </w:p>
    <w:p w14:paraId="5FD34FC2" w14:textId="08E40295" w:rsidR="00FF5118" w:rsidRPr="00CE4BA9" w:rsidRDefault="003028E7" w:rsidP="0033174E">
      <w:pPr>
        <w:spacing w:after="0" w:line="240" w:lineRule="auto"/>
        <w:jc w:val="center"/>
        <w:rPr>
          <w:sz w:val="20"/>
          <w:szCs w:val="20"/>
        </w:rPr>
      </w:pPr>
      <w:r w:rsidRPr="00CE4BA9">
        <w:rPr>
          <w:rFonts w:ascii="Arial" w:hAnsi="Arial" w:cs="Arial"/>
          <w:b/>
          <w:sz w:val="20"/>
          <w:szCs w:val="20"/>
        </w:rPr>
        <w:t>Estado de Aguascalientes</w:t>
      </w:r>
    </w:p>
    <w:sectPr w:rsidR="00FF5118" w:rsidRPr="00CE4BA9" w:rsidSect="00CC6439">
      <w:headerReference w:type="default" r:id="rId6"/>
      <w:footerReference w:type="default" r:id="rId7"/>
      <w:pgSz w:w="12240" w:h="20160" w:code="5"/>
      <w:pgMar w:top="2721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958F5" w14:textId="77777777" w:rsidR="0025210C" w:rsidRDefault="0025210C" w:rsidP="003028E7">
      <w:pPr>
        <w:spacing w:after="0" w:line="240" w:lineRule="auto"/>
      </w:pPr>
      <w:r>
        <w:separator/>
      </w:r>
    </w:p>
  </w:endnote>
  <w:endnote w:type="continuationSeparator" w:id="0">
    <w:p w14:paraId="7BB2EF37" w14:textId="77777777" w:rsidR="0025210C" w:rsidRDefault="0025210C" w:rsidP="00302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A9DAE" w14:textId="77777777" w:rsidR="00E26C73" w:rsidRDefault="00E26C73">
    <w:pPr>
      <w:pStyle w:val="Piedepgina"/>
      <w:jc w:val="right"/>
    </w:pPr>
  </w:p>
  <w:p w14:paraId="7B801511" w14:textId="77777777" w:rsidR="00E26C73" w:rsidRDefault="00E26C7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28CF9" w14:textId="77777777" w:rsidR="0025210C" w:rsidRDefault="0025210C" w:rsidP="003028E7">
      <w:pPr>
        <w:spacing w:after="0" w:line="240" w:lineRule="auto"/>
      </w:pPr>
      <w:r>
        <w:separator/>
      </w:r>
    </w:p>
  </w:footnote>
  <w:footnote w:type="continuationSeparator" w:id="0">
    <w:p w14:paraId="44659962" w14:textId="77777777" w:rsidR="0025210C" w:rsidRDefault="0025210C" w:rsidP="00302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A6A95" w14:textId="352B95F6" w:rsidR="0033174E" w:rsidRPr="0033174E" w:rsidRDefault="00CE4BA9" w:rsidP="0033174E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2F0EFA4" wp14:editId="7B3B9654">
          <wp:simplePos x="0" y="0"/>
          <wp:positionH relativeFrom="margin">
            <wp:posOffset>-326390</wp:posOffset>
          </wp:positionH>
          <wp:positionV relativeFrom="paragraph">
            <wp:posOffset>7620</wp:posOffset>
          </wp:positionV>
          <wp:extent cx="1001864" cy="1264054"/>
          <wp:effectExtent l="0" t="0" r="825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864" cy="12640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  <w:noProof/>
          <w:lang w:eastAsia="es-MX"/>
        </w:rPr>
        <w:id w:val="-91324963"/>
        <w:docPartObj>
          <w:docPartGallery w:val="Page Numbers (Margins)"/>
          <w:docPartUnique/>
        </w:docPartObj>
      </w:sdtPr>
      <w:sdtEndPr/>
      <w:sdtContent>
        <w:r w:rsidR="00EA43BB">
          <w:rPr>
            <w:noProof/>
          </w:rPr>
          <w:pict w14:anchorId="1235CDF9">
            <v:rect id="Rectángulo 1" o:spid="_x0000_s94209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1807150379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p w14:paraId="449F3045" w14:textId="7CEE9EDF" w:rsidR="00CD5AC6" w:rsidRDefault="00CD5AC6">
                        <w:pPr>
                          <w:jc w:val="center"/>
                          <w:rPr>
                            <w:rFonts w:asciiTheme="majorHAnsi" w:eastAsiaTheme="majorEastAsia" w:hAnsiTheme="majorHAnsi" w:cstheme="majorBidi"/>
                            <w:sz w:val="72"/>
                            <w:szCs w:val="72"/>
                          </w:rPr>
                        </w:pP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 w:rsidR="005C56E8" w:rsidRPr="005C56E8">
                          <w:rPr>
                            <w:rFonts w:asciiTheme="majorHAnsi" w:eastAsiaTheme="majorEastAsia" w:hAnsiTheme="majorHAnsi" w:cstheme="majorBidi"/>
                            <w:noProof/>
                            <w:sz w:val="48"/>
                            <w:szCs w:val="48"/>
                            <w:lang w:val="es-ES"/>
                          </w:rPr>
                          <w:t>1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fldChar w:fldCharType="end"/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w:r>
      </w:sdtContent>
    </w:sdt>
  </w:p>
  <w:p w14:paraId="5F97B5E3" w14:textId="1F3A6800" w:rsidR="00E26C73" w:rsidRPr="00A46BD3" w:rsidRDefault="003E5E52" w:rsidP="00E26C7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</w:p>
  <w:tbl>
    <w:tblPr>
      <w:tblW w:w="8263" w:type="dxa"/>
      <w:tblInd w:w="1102" w:type="dxa"/>
      <w:shd w:val="clear" w:color="auto" w:fill="FFFFFF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63"/>
    </w:tblGrid>
    <w:tr w:rsidR="00E26C73" w:rsidRPr="00CE4BA9" w14:paraId="0A9A7BF5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5A29A48C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Tribunal Electoral del Estado de Aguascalientes</w:t>
          </w:r>
        </w:p>
      </w:tc>
    </w:tr>
    <w:tr w:rsidR="00E26C73" w:rsidRPr="00CE4BA9" w14:paraId="799A3650" w14:textId="77777777" w:rsidTr="00E26C73">
      <w:trPr>
        <w:trHeight w:val="280"/>
      </w:trPr>
      <w:tc>
        <w:tcPr>
          <w:tcW w:w="0" w:type="auto"/>
          <w:shd w:val="clear" w:color="auto" w:fill="FFFFFF"/>
          <w:vAlign w:val="center"/>
          <w:hideMark/>
        </w:tcPr>
        <w:p w14:paraId="63922B76" w14:textId="77777777" w:rsidR="00E26C73" w:rsidRPr="00CC6439" w:rsidRDefault="00BC0997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</w:p>
      </w:tc>
    </w:tr>
    <w:tr w:rsidR="00E26C73" w:rsidRPr="00CE4BA9" w14:paraId="47DC03BE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2C22A335" w14:textId="77777777" w:rsidR="00E26C73" w:rsidRPr="00CC6439" w:rsidRDefault="00BC0997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Secretaría General de Acuerdos</w:t>
          </w:r>
        </w:p>
      </w:tc>
    </w:tr>
    <w:tr w:rsidR="00E26C73" w:rsidRPr="00CE4BA9" w14:paraId="31130350" w14:textId="77777777" w:rsidTr="00E26C73">
      <w:trPr>
        <w:trHeight w:val="295"/>
      </w:trPr>
      <w:tc>
        <w:tcPr>
          <w:tcW w:w="0" w:type="auto"/>
          <w:shd w:val="clear" w:color="auto" w:fill="FFFFFF"/>
          <w:vAlign w:val="center"/>
          <w:hideMark/>
        </w:tcPr>
        <w:p w14:paraId="5E88618B" w14:textId="49A26EA7" w:rsidR="00E26C73" w:rsidRPr="00CC6439" w:rsidRDefault="003E5E52" w:rsidP="00E26C73">
          <w:pPr>
            <w:spacing w:after="0" w:line="240" w:lineRule="auto"/>
            <w:rPr>
              <w:rFonts w:ascii="Trebuchet MS" w:eastAsia="Times New Roman" w:hAnsi="Trebuchet MS" w:cs="Times New Roman"/>
              <w:szCs w:val="20"/>
              <w:lang w:eastAsia="es-MX"/>
            </w:rPr>
          </w:pPr>
          <w:r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> </w:t>
          </w:r>
          <w:r w:rsidR="00536844" w:rsidRPr="00CC6439">
            <w:rPr>
              <w:rFonts w:ascii="Trebuchet MS" w:eastAsia="Times New Roman" w:hAnsi="Trebuchet MS" w:cs="Times New Roman"/>
              <w:szCs w:val="20"/>
              <w:lang w:eastAsia="es-MX"/>
            </w:rPr>
            <w:t xml:space="preserve"> </w:t>
          </w:r>
        </w:p>
      </w:tc>
    </w:tr>
    <w:tr w:rsidR="00E26C73" w:rsidRPr="00CE4BA9" w14:paraId="709C2E68" w14:textId="77777777" w:rsidTr="00E26C73">
      <w:trPr>
        <w:trHeight w:val="264"/>
      </w:trPr>
      <w:tc>
        <w:tcPr>
          <w:tcW w:w="0" w:type="auto"/>
          <w:shd w:val="clear" w:color="auto" w:fill="FFFFFF"/>
          <w:vAlign w:val="center"/>
          <w:hideMark/>
        </w:tcPr>
        <w:p w14:paraId="4172EA88" w14:textId="167CA882" w:rsidR="00E26C73" w:rsidRPr="00CC6439" w:rsidRDefault="00417AB6" w:rsidP="00E26C7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bCs/>
              <w:szCs w:val="20"/>
              <w:lang w:eastAsia="es-MX"/>
            </w:rPr>
          </w:pPr>
          <w:r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Trigésima </w:t>
          </w:r>
          <w:r w:rsidR="00D42F8B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s</w:t>
          </w:r>
          <w:r w:rsidR="00EA43BB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éptima</w:t>
          </w:r>
          <w:r w:rsidR="008863CE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sesión 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pública de resolución</w:t>
          </w:r>
          <w:r w:rsidR="007E07BC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BC0997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del</w:t>
          </w:r>
          <w:bookmarkStart w:id="2" w:name="_Hlk6308296"/>
          <w:r w:rsidR="00C20202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  <w:r w:rsidR="00EA43BB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veinticuatro</w:t>
          </w:r>
          <w:r w:rsidR="00D42F8B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de noviembre </w:t>
          </w:r>
          <w:r w:rsidR="00D8125D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de dos mil veint</w:t>
          </w:r>
          <w:r w:rsidR="00AE2092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i</w:t>
          </w:r>
          <w:bookmarkEnd w:id="2"/>
          <w:r w:rsidR="00E81936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>dós.</w:t>
          </w:r>
          <w:r w:rsidR="004F1558" w:rsidRPr="00CC6439">
            <w:rPr>
              <w:rFonts w:ascii="Arial" w:eastAsia="Times New Roman" w:hAnsi="Arial" w:cs="Arial"/>
              <w:b/>
              <w:bCs/>
              <w:szCs w:val="20"/>
              <w:lang w:eastAsia="es-MX"/>
            </w:rPr>
            <w:t xml:space="preserve"> </w:t>
          </w:r>
        </w:p>
      </w:tc>
    </w:tr>
  </w:tbl>
  <w:p w14:paraId="32AD452B" w14:textId="77777777" w:rsidR="00E26C73" w:rsidRPr="00CE4BA9" w:rsidRDefault="00E26C73" w:rsidP="00E26C73">
    <w:pPr>
      <w:pStyle w:val="Encabezado"/>
      <w:ind w:left="1418"/>
      <w:rPr>
        <w:rFonts w:ascii="Century Gothic" w:hAnsi="Century Gothic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94211"/>
    <o:shapelayout v:ext="edit">
      <o:idmap v:ext="edit" data="9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028E7"/>
    <w:rsid w:val="00030C10"/>
    <w:rsid w:val="000407F9"/>
    <w:rsid w:val="00045132"/>
    <w:rsid w:val="000470DC"/>
    <w:rsid w:val="00047591"/>
    <w:rsid w:val="0006219B"/>
    <w:rsid w:val="00064611"/>
    <w:rsid w:val="00066958"/>
    <w:rsid w:val="00080A66"/>
    <w:rsid w:val="00080C5E"/>
    <w:rsid w:val="000A26B8"/>
    <w:rsid w:val="000A27DE"/>
    <w:rsid w:val="000A6B96"/>
    <w:rsid w:val="000A6C3D"/>
    <w:rsid w:val="000B202A"/>
    <w:rsid w:val="000C7D66"/>
    <w:rsid w:val="000D3874"/>
    <w:rsid w:val="000E3D2C"/>
    <w:rsid w:val="00100C55"/>
    <w:rsid w:val="00105E73"/>
    <w:rsid w:val="00107796"/>
    <w:rsid w:val="0011486B"/>
    <w:rsid w:val="00114BDC"/>
    <w:rsid w:val="00120073"/>
    <w:rsid w:val="00120C8C"/>
    <w:rsid w:val="001301FB"/>
    <w:rsid w:val="00131D9F"/>
    <w:rsid w:val="001332DB"/>
    <w:rsid w:val="00135712"/>
    <w:rsid w:val="00144BEA"/>
    <w:rsid w:val="00174D17"/>
    <w:rsid w:val="001762EF"/>
    <w:rsid w:val="0018630F"/>
    <w:rsid w:val="001A59A3"/>
    <w:rsid w:val="001B0004"/>
    <w:rsid w:val="001B1B69"/>
    <w:rsid w:val="001C0A36"/>
    <w:rsid w:val="001C3BEA"/>
    <w:rsid w:val="001C6B9A"/>
    <w:rsid w:val="001D3920"/>
    <w:rsid w:val="001D46A4"/>
    <w:rsid w:val="001D5BFB"/>
    <w:rsid w:val="001E1341"/>
    <w:rsid w:val="001E3CE9"/>
    <w:rsid w:val="001E57C9"/>
    <w:rsid w:val="001F7ECF"/>
    <w:rsid w:val="00206D7B"/>
    <w:rsid w:val="00210C3C"/>
    <w:rsid w:val="002119DD"/>
    <w:rsid w:val="00220E14"/>
    <w:rsid w:val="00221D79"/>
    <w:rsid w:val="00225B4A"/>
    <w:rsid w:val="00225E51"/>
    <w:rsid w:val="0023491A"/>
    <w:rsid w:val="00244201"/>
    <w:rsid w:val="00244BF7"/>
    <w:rsid w:val="00250701"/>
    <w:rsid w:val="0025210C"/>
    <w:rsid w:val="00252ECE"/>
    <w:rsid w:val="00260347"/>
    <w:rsid w:val="00264368"/>
    <w:rsid w:val="00290696"/>
    <w:rsid w:val="002B091A"/>
    <w:rsid w:val="002B0D5A"/>
    <w:rsid w:val="002D7364"/>
    <w:rsid w:val="002F428B"/>
    <w:rsid w:val="003028E7"/>
    <w:rsid w:val="00312622"/>
    <w:rsid w:val="0032164F"/>
    <w:rsid w:val="00321F17"/>
    <w:rsid w:val="003240FF"/>
    <w:rsid w:val="00330BE0"/>
    <w:rsid w:val="0033174E"/>
    <w:rsid w:val="00333F2F"/>
    <w:rsid w:val="00341613"/>
    <w:rsid w:val="00347B0B"/>
    <w:rsid w:val="003504E5"/>
    <w:rsid w:val="00351ADA"/>
    <w:rsid w:val="00355DD7"/>
    <w:rsid w:val="00366F96"/>
    <w:rsid w:val="00367D8C"/>
    <w:rsid w:val="0037092C"/>
    <w:rsid w:val="00390823"/>
    <w:rsid w:val="00392972"/>
    <w:rsid w:val="0039746C"/>
    <w:rsid w:val="003A6B27"/>
    <w:rsid w:val="003B5BC7"/>
    <w:rsid w:val="003C29F3"/>
    <w:rsid w:val="003C4D32"/>
    <w:rsid w:val="003C5F62"/>
    <w:rsid w:val="003D34D2"/>
    <w:rsid w:val="003E0BB3"/>
    <w:rsid w:val="003E18FF"/>
    <w:rsid w:val="003E5E52"/>
    <w:rsid w:val="003E78C3"/>
    <w:rsid w:val="003F5A46"/>
    <w:rsid w:val="003F74B8"/>
    <w:rsid w:val="003F78FB"/>
    <w:rsid w:val="00401BBB"/>
    <w:rsid w:val="004057C9"/>
    <w:rsid w:val="00414E05"/>
    <w:rsid w:val="00417AB6"/>
    <w:rsid w:val="00420EBA"/>
    <w:rsid w:val="00422DA1"/>
    <w:rsid w:val="00422DD6"/>
    <w:rsid w:val="004246FF"/>
    <w:rsid w:val="0043124A"/>
    <w:rsid w:val="004428D6"/>
    <w:rsid w:val="0044493E"/>
    <w:rsid w:val="00455FE6"/>
    <w:rsid w:val="00457FD7"/>
    <w:rsid w:val="00464950"/>
    <w:rsid w:val="0046593C"/>
    <w:rsid w:val="004734E7"/>
    <w:rsid w:val="004808BD"/>
    <w:rsid w:val="00481A28"/>
    <w:rsid w:val="00481E2A"/>
    <w:rsid w:val="00483944"/>
    <w:rsid w:val="00496342"/>
    <w:rsid w:val="004A1479"/>
    <w:rsid w:val="004A3B0D"/>
    <w:rsid w:val="004A7A54"/>
    <w:rsid w:val="004C09F5"/>
    <w:rsid w:val="004F14EE"/>
    <w:rsid w:val="004F1558"/>
    <w:rsid w:val="004F2946"/>
    <w:rsid w:val="005007B4"/>
    <w:rsid w:val="00500E8A"/>
    <w:rsid w:val="005029BA"/>
    <w:rsid w:val="00506267"/>
    <w:rsid w:val="00506C9A"/>
    <w:rsid w:val="00510301"/>
    <w:rsid w:val="005259BF"/>
    <w:rsid w:val="00525A1D"/>
    <w:rsid w:val="00533C08"/>
    <w:rsid w:val="00536844"/>
    <w:rsid w:val="005458C2"/>
    <w:rsid w:val="00545BA8"/>
    <w:rsid w:val="0054636F"/>
    <w:rsid w:val="00554528"/>
    <w:rsid w:val="0055456D"/>
    <w:rsid w:val="00555D6B"/>
    <w:rsid w:val="005620BB"/>
    <w:rsid w:val="00572104"/>
    <w:rsid w:val="00572F68"/>
    <w:rsid w:val="00574BCE"/>
    <w:rsid w:val="00576B38"/>
    <w:rsid w:val="00580BFD"/>
    <w:rsid w:val="005873AA"/>
    <w:rsid w:val="00594C9E"/>
    <w:rsid w:val="005A03F7"/>
    <w:rsid w:val="005A3315"/>
    <w:rsid w:val="005A3723"/>
    <w:rsid w:val="005A4EB9"/>
    <w:rsid w:val="005A6213"/>
    <w:rsid w:val="005C2039"/>
    <w:rsid w:val="005C56E8"/>
    <w:rsid w:val="005D179A"/>
    <w:rsid w:val="005D1D32"/>
    <w:rsid w:val="005D20E9"/>
    <w:rsid w:val="005E2455"/>
    <w:rsid w:val="005F3A62"/>
    <w:rsid w:val="005F604D"/>
    <w:rsid w:val="00600CEA"/>
    <w:rsid w:val="00616B1A"/>
    <w:rsid w:val="006254F3"/>
    <w:rsid w:val="00644C00"/>
    <w:rsid w:val="00652A34"/>
    <w:rsid w:val="00657439"/>
    <w:rsid w:val="00657C20"/>
    <w:rsid w:val="00673804"/>
    <w:rsid w:val="00692B1C"/>
    <w:rsid w:val="00694FF9"/>
    <w:rsid w:val="006A2C48"/>
    <w:rsid w:val="006A5CEA"/>
    <w:rsid w:val="006A7A1F"/>
    <w:rsid w:val="006A7E8D"/>
    <w:rsid w:val="006B38F2"/>
    <w:rsid w:val="006B5572"/>
    <w:rsid w:val="006C2655"/>
    <w:rsid w:val="006C4872"/>
    <w:rsid w:val="006D34E2"/>
    <w:rsid w:val="006E063B"/>
    <w:rsid w:val="006E29E3"/>
    <w:rsid w:val="006F1916"/>
    <w:rsid w:val="006F6001"/>
    <w:rsid w:val="006F6F12"/>
    <w:rsid w:val="0070086A"/>
    <w:rsid w:val="00700C74"/>
    <w:rsid w:val="00702669"/>
    <w:rsid w:val="007064D5"/>
    <w:rsid w:val="00706B17"/>
    <w:rsid w:val="00716714"/>
    <w:rsid w:val="00720463"/>
    <w:rsid w:val="007204A7"/>
    <w:rsid w:val="00721C5E"/>
    <w:rsid w:val="00724866"/>
    <w:rsid w:val="00737DD2"/>
    <w:rsid w:val="00743AE0"/>
    <w:rsid w:val="00743BAA"/>
    <w:rsid w:val="00745416"/>
    <w:rsid w:val="00747B3C"/>
    <w:rsid w:val="0076545D"/>
    <w:rsid w:val="00771377"/>
    <w:rsid w:val="007739AF"/>
    <w:rsid w:val="00776EF0"/>
    <w:rsid w:val="0078018A"/>
    <w:rsid w:val="00785044"/>
    <w:rsid w:val="007863BC"/>
    <w:rsid w:val="00793F14"/>
    <w:rsid w:val="007A0B77"/>
    <w:rsid w:val="007A71D1"/>
    <w:rsid w:val="007B272E"/>
    <w:rsid w:val="007B670C"/>
    <w:rsid w:val="007C76AC"/>
    <w:rsid w:val="007D11D2"/>
    <w:rsid w:val="007D48BC"/>
    <w:rsid w:val="007D6B7C"/>
    <w:rsid w:val="007E07BC"/>
    <w:rsid w:val="007E342A"/>
    <w:rsid w:val="007F5AC1"/>
    <w:rsid w:val="0080381D"/>
    <w:rsid w:val="0081035C"/>
    <w:rsid w:val="008211C5"/>
    <w:rsid w:val="0082138F"/>
    <w:rsid w:val="00822742"/>
    <w:rsid w:val="00827AD4"/>
    <w:rsid w:val="008300D3"/>
    <w:rsid w:val="00834938"/>
    <w:rsid w:val="0084035F"/>
    <w:rsid w:val="00841459"/>
    <w:rsid w:val="0084625C"/>
    <w:rsid w:val="0085700F"/>
    <w:rsid w:val="00862DDC"/>
    <w:rsid w:val="00872049"/>
    <w:rsid w:val="0087220E"/>
    <w:rsid w:val="00880AA0"/>
    <w:rsid w:val="008863CE"/>
    <w:rsid w:val="00887D5E"/>
    <w:rsid w:val="00895B50"/>
    <w:rsid w:val="008A281A"/>
    <w:rsid w:val="008A2890"/>
    <w:rsid w:val="008A684E"/>
    <w:rsid w:val="008B1B2D"/>
    <w:rsid w:val="008B52F2"/>
    <w:rsid w:val="008C756F"/>
    <w:rsid w:val="008D248E"/>
    <w:rsid w:val="008D2CF0"/>
    <w:rsid w:val="008D30BB"/>
    <w:rsid w:val="008D77CB"/>
    <w:rsid w:val="008E3DA1"/>
    <w:rsid w:val="008F003C"/>
    <w:rsid w:val="00900E39"/>
    <w:rsid w:val="00901758"/>
    <w:rsid w:val="00914CE6"/>
    <w:rsid w:val="00927879"/>
    <w:rsid w:val="00932911"/>
    <w:rsid w:val="009342F4"/>
    <w:rsid w:val="00942189"/>
    <w:rsid w:val="00965846"/>
    <w:rsid w:val="009665EF"/>
    <w:rsid w:val="0097767E"/>
    <w:rsid w:val="009818AC"/>
    <w:rsid w:val="00981F7E"/>
    <w:rsid w:val="009851D5"/>
    <w:rsid w:val="00987487"/>
    <w:rsid w:val="0099178C"/>
    <w:rsid w:val="00993590"/>
    <w:rsid w:val="009A34F7"/>
    <w:rsid w:val="009A740E"/>
    <w:rsid w:val="009B2310"/>
    <w:rsid w:val="009C026B"/>
    <w:rsid w:val="009C0B12"/>
    <w:rsid w:val="009C24CD"/>
    <w:rsid w:val="009C6951"/>
    <w:rsid w:val="009F28C1"/>
    <w:rsid w:val="009F54F2"/>
    <w:rsid w:val="00A05AD9"/>
    <w:rsid w:val="00A1138A"/>
    <w:rsid w:val="00A206E2"/>
    <w:rsid w:val="00A30001"/>
    <w:rsid w:val="00A34CED"/>
    <w:rsid w:val="00A46353"/>
    <w:rsid w:val="00A46A05"/>
    <w:rsid w:val="00A632C3"/>
    <w:rsid w:val="00A72713"/>
    <w:rsid w:val="00A72ABD"/>
    <w:rsid w:val="00A81AEC"/>
    <w:rsid w:val="00A92FAE"/>
    <w:rsid w:val="00A94D4A"/>
    <w:rsid w:val="00A9642E"/>
    <w:rsid w:val="00A969DA"/>
    <w:rsid w:val="00A97965"/>
    <w:rsid w:val="00AB0399"/>
    <w:rsid w:val="00AB64E2"/>
    <w:rsid w:val="00AB7445"/>
    <w:rsid w:val="00AB765B"/>
    <w:rsid w:val="00AC1415"/>
    <w:rsid w:val="00AC7F8A"/>
    <w:rsid w:val="00AD08C9"/>
    <w:rsid w:val="00AD207C"/>
    <w:rsid w:val="00AE2092"/>
    <w:rsid w:val="00AF1D2C"/>
    <w:rsid w:val="00AF24C3"/>
    <w:rsid w:val="00B00251"/>
    <w:rsid w:val="00B00F24"/>
    <w:rsid w:val="00B01A07"/>
    <w:rsid w:val="00B02E1A"/>
    <w:rsid w:val="00B12681"/>
    <w:rsid w:val="00B13AFE"/>
    <w:rsid w:val="00B15C83"/>
    <w:rsid w:val="00B16C95"/>
    <w:rsid w:val="00B201F1"/>
    <w:rsid w:val="00B254B7"/>
    <w:rsid w:val="00B417C3"/>
    <w:rsid w:val="00B4337E"/>
    <w:rsid w:val="00B474AD"/>
    <w:rsid w:val="00B535E3"/>
    <w:rsid w:val="00B63EB0"/>
    <w:rsid w:val="00B641BA"/>
    <w:rsid w:val="00B641C3"/>
    <w:rsid w:val="00B748E1"/>
    <w:rsid w:val="00B84637"/>
    <w:rsid w:val="00B940DF"/>
    <w:rsid w:val="00BA0158"/>
    <w:rsid w:val="00BA049E"/>
    <w:rsid w:val="00BA440F"/>
    <w:rsid w:val="00BA4584"/>
    <w:rsid w:val="00BC0779"/>
    <w:rsid w:val="00BC0997"/>
    <w:rsid w:val="00BE0007"/>
    <w:rsid w:val="00BE5ED0"/>
    <w:rsid w:val="00BE5F33"/>
    <w:rsid w:val="00BE7677"/>
    <w:rsid w:val="00BF46DE"/>
    <w:rsid w:val="00C1667D"/>
    <w:rsid w:val="00C20202"/>
    <w:rsid w:val="00C260E8"/>
    <w:rsid w:val="00C26D07"/>
    <w:rsid w:val="00C32336"/>
    <w:rsid w:val="00C61E42"/>
    <w:rsid w:val="00C66FC6"/>
    <w:rsid w:val="00C67BF9"/>
    <w:rsid w:val="00C7438C"/>
    <w:rsid w:val="00C77D62"/>
    <w:rsid w:val="00C81F61"/>
    <w:rsid w:val="00C84078"/>
    <w:rsid w:val="00C9380D"/>
    <w:rsid w:val="00CA3048"/>
    <w:rsid w:val="00CA48D1"/>
    <w:rsid w:val="00CA5FEA"/>
    <w:rsid w:val="00CB08CD"/>
    <w:rsid w:val="00CB3D04"/>
    <w:rsid w:val="00CB3F53"/>
    <w:rsid w:val="00CB6D84"/>
    <w:rsid w:val="00CC60FD"/>
    <w:rsid w:val="00CC6439"/>
    <w:rsid w:val="00CD549F"/>
    <w:rsid w:val="00CD5AC6"/>
    <w:rsid w:val="00CD71A8"/>
    <w:rsid w:val="00CE4BA9"/>
    <w:rsid w:val="00CF26DE"/>
    <w:rsid w:val="00D0197B"/>
    <w:rsid w:val="00D04C55"/>
    <w:rsid w:val="00D149CE"/>
    <w:rsid w:val="00D30E8C"/>
    <w:rsid w:val="00D40581"/>
    <w:rsid w:val="00D42F8B"/>
    <w:rsid w:val="00D45E95"/>
    <w:rsid w:val="00D51F32"/>
    <w:rsid w:val="00D649A2"/>
    <w:rsid w:val="00D65AA0"/>
    <w:rsid w:val="00D65ED1"/>
    <w:rsid w:val="00D7018A"/>
    <w:rsid w:val="00D8125D"/>
    <w:rsid w:val="00D836F5"/>
    <w:rsid w:val="00DA2461"/>
    <w:rsid w:val="00DA3C5D"/>
    <w:rsid w:val="00DA6174"/>
    <w:rsid w:val="00DA6D0F"/>
    <w:rsid w:val="00DB55A1"/>
    <w:rsid w:val="00DD1A88"/>
    <w:rsid w:val="00DD2211"/>
    <w:rsid w:val="00DD6917"/>
    <w:rsid w:val="00DD7FB7"/>
    <w:rsid w:val="00DE2739"/>
    <w:rsid w:val="00DE32FA"/>
    <w:rsid w:val="00DF6136"/>
    <w:rsid w:val="00E22048"/>
    <w:rsid w:val="00E26C73"/>
    <w:rsid w:val="00E33833"/>
    <w:rsid w:val="00E33A76"/>
    <w:rsid w:val="00E34636"/>
    <w:rsid w:val="00E43442"/>
    <w:rsid w:val="00E434C5"/>
    <w:rsid w:val="00E440AC"/>
    <w:rsid w:val="00E44C2C"/>
    <w:rsid w:val="00E44DC5"/>
    <w:rsid w:val="00E50CCA"/>
    <w:rsid w:val="00E51C94"/>
    <w:rsid w:val="00E52162"/>
    <w:rsid w:val="00E52E1C"/>
    <w:rsid w:val="00E53842"/>
    <w:rsid w:val="00E55621"/>
    <w:rsid w:val="00E60646"/>
    <w:rsid w:val="00E81936"/>
    <w:rsid w:val="00E869B0"/>
    <w:rsid w:val="00E94834"/>
    <w:rsid w:val="00E9644B"/>
    <w:rsid w:val="00EA311E"/>
    <w:rsid w:val="00EA43BB"/>
    <w:rsid w:val="00EA6D7C"/>
    <w:rsid w:val="00EB26AC"/>
    <w:rsid w:val="00EB3014"/>
    <w:rsid w:val="00EB404E"/>
    <w:rsid w:val="00EC1D66"/>
    <w:rsid w:val="00EC5E7B"/>
    <w:rsid w:val="00ED2B92"/>
    <w:rsid w:val="00ED2DB7"/>
    <w:rsid w:val="00EE7A44"/>
    <w:rsid w:val="00F0229D"/>
    <w:rsid w:val="00F11D0E"/>
    <w:rsid w:val="00F13CAF"/>
    <w:rsid w:val="00F26716"/>
    <w:rsid w:val="00F2745B"/>
    <w:rsid w:val="00F30258"/>
    <w:rsid w:val="00F34DE9"/>
    <w:rsid w:val="00F42D6A"/>
    <w:rsid w:val="00F453B1"/>
    <w:rsid w:val="00F45A2F"/>
    <w:rsid w:val="00F46D83"/>
    <w:rsid w:val="00F5341D"/>
    <w:rsid w:val="00F60550"/>
    <w:rsid w:val="00F62843"/>
    <w:rsid w:val="00F721F4"/>
    <w:rsid w:val="00F73BC3"/>
    <w:rsid w:val="00F74362"/>
    <w:rsid w:val="00F74E13"/>
    <w:rsid w:val="00F8026A"/>
    <w:rsid w:val="00F812F5"/>
    <w:rsid w:val="00F826F2"/>
    <w:rsid w:val="00F905AA"/>
    <w:rsid w:val="00FB7903"/>
    <w:rsid w:val="00FD4F08"/>
    <w:rsid w:val="00FD7B82"/>
    <w:rsid w:val="00FD7C40"/>
    <w:rsid w:val="00FD7E91"/>
    <w:rsid w:val="00FE0775"/>
    <w:rsid w:val="00FF5118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11"/>
    <o:shapelayout v:ext="edit">
      <o:idmap v:ext="edit" data="1"/>
    </o:shapelayout>
  </w:shapeDefaults>
  <w:decimalSymbol w:val="."/>
  <w:listSeparator w:val=","/>
  <w14:docId w14:val="78B243C7"/>
  <w15:docId w15:val="{950A14BB-DE18-4CCF-84CA-DB4DF9FE0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8E7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28E7"/>
  </w:style>
  <w:style w:type="table" w:styleId="Tablaconcuadrcula">
    <w:name w:val="Table Grid"/>
    <w:basedOn w:val="Tablanormal"/>
    <w:uiPriority w:val="39"/>
    <w:rsid w:val="00302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028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28E7"/>
  </w:style>
  <w:style w:type="paragraph" w:styleId="Textodeglobo">
    <w:name w:val="Balloon Text"/>
    <w:basedOn w:val="Normal"/>
    <w:link w:val="TextodegloboCar"/>
    <w:uiPriority w:val="99"/>
    <w:semiHidden/>
    <w:unhideWhenUsed/>
    <w:rsid w:val="00B00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02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74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1</Pages>
  <Words>147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Haydee Jonass</dc:creator>
  <cp:keywords/>
  <dc:description/>
  <cp:lastModifiedBy>Notificador</cp:lastModifiedBy>
  <cp:revision>8</cp:revision>
  <cp:lastPrinted>2022-08-30T21:22:00Z</cp:lastPrinted>
  <dcterms:created xsi:type="dcterms:W3CDTF">2021-02-03T20:56:00Z</dcterms:created>
  <dcterms:modified xsi:type="dcterms:W3CDTF">2022-11-24T14:55:00Z</dcterms:modified>
</cp:coreProperties>
</file>