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margin" w:tblpX="-147" w:tblpY="272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752F70" w:rsidRPr="002E5B0B" w14:paraId="60D699B2" w14:textId="77777777" w:rsidTr="002C3BFB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77F1A37" w14:textId="77777777" w:rsidR="00752F70" w:rsidRPr="002E5B0B" w:rsidRDefault="00752F70" w:rsidP="002C3BF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517868725"/>
            <w:r w:rsidRPr="002E5B0B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21D6FF8" w14:textId="77777777" w:rsidR="00752F70" w:rsidRPr="002E5B0B" w:rsidRDefault="00752F70" w:rsidP="002C3BF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5D5B94" w14:textId="77777777" w:rsidR="00752F70" w:rsidRPr="002E5B0B" w:rsidRDefault="00752F70" w:rsidP="002C3BF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sz w:val="18"/>
                <w:szCs w:val="18"/>
              </w:rPr>
              <w:t xml:space="preserve">Temática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E8F187A" w14:textId="77777777" w:rsidR="00752F70" w:rsidRPr="002E5B0B" w:rsidRDefault="00752F70" w:rsidP="002C3BF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sz w:val="18"/>
                <w:szCs w:val="18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2AAE6BF" w14:textId="77777777" w:rsidR="00752F70" w:rsidRPr="002E5B0B" w:rsidRDefault="00752F70" w:rsidP="002C3BF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sz w:val="18"/>
                <w:szCs w:val="18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16312D7" w14:textId="77777777" w:rsidR="00752F70" w:rsidRPr="002E5B0B" w:rsidRDefault="00752F70" w:rsidP="002C3BF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sz w:val="18"/>
                <w:szCs w:val="18"/>
              </w:rPr>
              <w:t>Magistrada/o Ponente</w:t>
            </w:r>
          </w:p>
        </w:tc>
      </w:tr>
      <w:tr w:rsidR="00752F70" w:rsidRPr="002E5B0B" w14:paraId="7F05EF8B" w14:textId="77777777" w:rsidTr="002C3BFB">
        <w:trPr>
          <w:trHeight w:val="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2878" w14:textId="77777777" w:rsidR="00752F70" w:rsidRPr="002E5B0B" w:rsidRDefault="00752F70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3F29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B7F13E" w14:textId="77777777" w:rsidR="00752F70" w:rsidRPr="002E5B0B" w:rsidRDefault="00752F70" w:rsidP="002C3BFB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TEEA-PES-016/2022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C059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Actos anticipados de campaña y violación a la imparcialidad y equidad en la contienda.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F498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C553207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Partido Fuerza por México.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02F7" w14:textId="77777777" w:rsidR="00752F70" w:rsidRPr="002E5B0B" w:rsidRDefault="00752F70" w:rsidP="002C3BFB">
            <w:pPr>
              <w:spacing w:after="0" w:line="240" w:lineRule="atLeast"/>
              <w:ind w:right="32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17C86D" w14:textId="77777777" w:rsidR="00752F70" w:rsidRPr="002E5B0B" w:rsidRDefault="00752F70" w:rsidP="002C3BFB">
            <w:pPr>
              <w:spacing w:after="0" w:line="240" w:lineRule="atLeast"/>
              <w:ind w:right="32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C.  Nora Ruvalcaba Gámez y otros.</w:t>
            </w:r>
          </w:p>
          <w:p w14:paraId="4B70B977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E917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752F70" w:rsidRPr="002E5B0B" w14:paraId="42828833" w14:textId="77777777" w:rsidTr="002C3BFB">
        <w:trPr>
          <w:trHeight w:val="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9FAF" w14:textId="77777777" w:rsidR="00752F70" w:rsidRPr="002E5B0B" w:rsidRDefault="00752F70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BD89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TEEA-PES-028/2022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1D1D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Calumnia y violencia política contra la mujer en razón de género.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D467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Dato protegido.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385A" w14:textId="77777777" w:rsidR="00752F70" w:rsidRPr="002E5B0B" w:rsidRDefault="00752F70" w:rsidP="002C3BFB">
            <w:pPr>
              <w:spacing w:after="0" w:line="240" w:lineRule="atLeast"/>
              <w:ind w:right="32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C. Martha Cecilia Márquez Alvarado y la coalición “Juntos Hacemos Historia en Aguascalientes”.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B2BA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752F70" w:rsidRPr="002E5B0B" w14:paraId="5CB8FA0A" w14:textId="77777777" w:rsidTr="002C3BFB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E578" w14:textId="77777777" w:rsidR="00752F70" w:rsidRPr="002E5B0B" w:rsidRDefault="00752F70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F760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BD8DBFE" w14:textId="77777777" w:rsidR="00752F70" w:rsidRPr="002E5B0B" w:rsidRDefault="00752F70" w:rsidP="002C3BFB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TEEA-PES-031/2022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6901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Violencia Política Contra la Mujer en Razón de Género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1B03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Dato protegido.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1F27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Medio de comunicación denominado “Político MX” y quien resulte responsable.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E591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752F70" w:rsidRPr="002E5B0B" w14:paraId="3CFAF34F" w14:textId="77777777" w:rsidTr="002C3BFB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2FF8" w14:textId="77777777" w:rsidR="00752F70" w:rsidRPr="002E5B0B" w:rsidRDefault="00752F70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0ADE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DBD552" w14:textId="77777777" w:rsidR="00752F70" w:rsidRPr="002E5B0B" w:rsidRDefault="00752F70" w:rsidP="002C3BFB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TEEA-PES-033/2022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6935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Uso de menores en propaganda político-electoral.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D57E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C. Javier Soto Reyes en su calidad de representante propietario del PAN.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284E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C. Nora Ruvalcaba Gámez y el partido político MORENA.</w:t>
            </w:r>
          </w:p>
          <w:p w14:paraId="6D44F088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417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  <w:p w14:paraId="268E5260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2F70" w:rsidRPr="002E5B0B" w14:paraId="6E08D89F" w14:textId="77777777" w:rsidTr="002C3BFB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EDA7" w14:textId="77777777" w:rsidR="00752F70" w:rsidRPr="002E5B0B" w:rsidRDefault="00752F70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CBE1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TEEA-PES-034/2022.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30A8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Calumnia.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9D89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5806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C. Ana Laura Gómez Calzada y Partido Político MORENA.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D46B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752F70" w:rsidRPr="002E5B0B" w14:paraId="78A30D61" w14:textId="77777777" w:rsidTr="002C3BFB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3E1A" w14:textId="77777777" w:rsidR="00752F70" w:rsidRPr="002E5B0B" w:rsidRDefault="00752F70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4C7B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TEEA-PES-036/2022.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C6C7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Uso de menores en propaganda político-electoral.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8DB2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BCFF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Anayeli Muñoz Moreno y Partido Político Movimiento Ciudadano.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3DD5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  <w:p w14:paraId="315DDAE3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2F70" w:rsidRPr="002E5B0B" w14:paraId="0F5B80B7" w14:textId="77777777" w:rsidTr="002C3BFB">
        <w:trPr>
          <w:trHeight w:val="12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370E" w14:textId="77777777" w:rsidR="00752F70" w:rsidRPr="002E5B0B" w:rsidRDefault="00752F70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CE74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TEEA-PES-037/2022.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2516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Violencia Política Contra la Mujer en Razón de Género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9AE1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Dato protegido.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7412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Gráfica Espectaculares S.A. de C.V.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9135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752F70" w:rsidRPr="002E5B0B" w14:paraId="2BDB1338" w14:textId="77777777" w:rsidTr="002C3BFB">
        <w:trPr>
          <w:trHeight w:val="13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9385" w14:textId="77777777" w:rsidR="00752F70" w:rsidRPr="002E5B0B" w:rsidRDefault="00752F70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2126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D95B63" w14:textId="77777777" w:rsidR="00752F70" w:rsidRPr="002E5B0B" w:rsidRDefault="00752F70" w:rsidP="002C3BFB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TEEA-PES-039/2022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C1BA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Propaganda negra y calumniosa.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D176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 xml:space="preserve">C. Israel Ángel Ramírez representante suplente del PAN.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945A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C. Nora Ruvalcaba Gámez y el partido político MORENA.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1D87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  <w:p w14:paraId="5DF8C644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2F70" w:rsidRPr="002E5B0B" w14:paraId="6FE5EE6E" w14:textId="77777777" w:rsidTr="002C3B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1022" w14:textId="77777777" w:rsidR="00752F70" w:rsidRPr="002E5B0B" w:rsidRDefault="00752F70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9216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TEEA-PES-040/2022.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3680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Violencia Política Contra la Mujer en Razón de Género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A48B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Dato protegido.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2C62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C. Álvaro Delgado Gómez y otros.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74CE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752F70" w:rsidRPr="002E5B0B" w14:paraId="688B31B6" w14:textId="77777777" w:rsidTr="002C3B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EBDE" w14:textId="77777777" w:rsidR="00752F70" w:rsidRPr="002E5B0B" w:rsidRDefault="00752F70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91DF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TEEA-PES-042/2022.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D2E8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Calumnia.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DF48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A533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C.  Nora Ruvalcaba Gámez y Partido Político MORENA.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5969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  <w:p w14:paraId="06BF00B7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2F70" w:rsidRPr="002E5B0B" w14:paraId="11397E48" w14:textId="77777777" w:rsidTr="002C3B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0D07" w14:textId="77777777" w:rsidR="00752F70" w:rsidRPr="002E5B0B" w:rsidRDefault="00752F70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8D53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TEEA-PES-043/2022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8370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Calumnia.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5B2C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67A6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C.  Nora Ruvalcaba Gámez y Partido Político MORENA.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1BC7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752F70" w:rsidRPr="002E5B0B" w14:paraId="3C67470E" w14:textId="77777777" w:rsidTr="002C3BFB">
        <w:trPr>
          <w:trHeight w:val="69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5397" w14:textId="77777777" w:rsidR="00752F70" w:rsidRPr="002E5B0B" w:rsidRDefault="00752F70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B3FA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TEEA-PES-045/2022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5BC8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Supuesto retiro de propaganda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D91B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Partido del Trabajo.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A54B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Responsable del Parque “El Cedazo”.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08D6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  <w:p w14:paraId="5AD1C45F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2F70" w:rsidRPr="002E5B0B" w14:paraId="210EF7EC" w14:textId="77777777" w:rsidTr="002C3B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B60E" w14:textId="77777777" w:rsidR="00752F70" w:rsidRPr="002E5B0B" w:rsidRDefault="00752F70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2C59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TEEA-PES-046/2022</w:t>
            </w:r>
          </w:p>
          <w:p w14:paraId="25583670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33F0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Colocación indebida de propaganda electoral en equipamiento urbano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6272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Partido Político MORENA.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643D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C. María Teresa Jiménez Esquivel y Coalición “Va por Aguascalientes”.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542C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752F70" w:rsidRPr="002E5B0B" w14:paraId="05618877" w14:textId="77777777" w:rsidTr="002C3B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EDB4" w14:textId="77777777" w:rsidR="00752F70" w:rsidRPr="002E5B0B" w:rsidRDefault="00752F70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B7A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TEEA-PES-048/2022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A667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Calumnia.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734B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Partido Político MORENA.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CEBB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 xml:space="preserve">C. </w:t>
            </w:r>
            <w:bookmarkStart w:id="1" w:name="_Hlk104893942"/>
            <w:r w:rsidRPr="002E5B0B">
              <w:rPr>
                <w:rFonts w:ascii="Arial" w:hAnsi="Arial" w:cs="Arial"/>
                <w:sz w:val="18"/>
                <w:szCs w:val="18"/>
              </w:rPr>
              <w:t>Natzielly Teresita Rodríguez Calzada y el Partido Político Fuerza Por México</w:t>
            </w:r>
            <w:bookmarkEnd w:id="1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87E2D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2" w:name="_Hlk104894002"/>
            <w:r w:rsidRPr="002E5B0B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  <w:bookmarkEnd w:id="2"/>
          <w:p w14:paraId="183D5E90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2F70" w:rsidRPr="002E5B0B" w14:paraId="03964401" w14:textId="77777777" w:rsidTr="002C3B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0205" w14:textId="77777777" w:rsidR="00752F70" w:rsidRPr="002E5B0B" w:rsidRDefault="00752F70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238D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77B8BC" w14:textId="77777777" w:rsidR="00752F70" w:rsidRPr="002E5B0B" w:rsidRDefault="00752F70" w:rsidP="002C3BFB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TEEA-REP-002/2022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B5F9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Por adopción de medidas cautelares.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FBB4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C. Javier Soto Reyes en su calidad de representante propietario del PAN.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181D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Secretaría Ejecutiva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BD6A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  <w:p w14:paraId="63EC8424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2F70" w:rsidRPr="002E5B0B" w14:paraId="45E6BC1F" w14:textId="77777777" w:rsidTr="002C3B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958F" w14:textId="77777777" w:rsidR="00752F70" w:rsidRPr="002E5B0B" w:rsidRDefault="00752F70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575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B8C406C" w14:textId="77777777" w:rsidR="00752F70" w:rsidRPr="002E5B0B" w:rsidRDefault="00752F70" w:rsidP="002C3BFB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TEEA-REP-003/2022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3DAF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Improcedencia de medidas cautelares.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433B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1469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Secretaría Ejecutiva del IEE.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E226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752F70" w:rsidRPr="002E5B0B" w14:paraId="6926218A" w14:textId="77777777" w:rsidTr="002C3B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D5E4" w14:textId="77777777" w:rsidR="00752F70" w:rsidRPr="002E5B0B" w:rsidRDefault="00752F70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637F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3CAC68A" w14:textId="77777777" w:rsidR="00752F70" w:rsidRPr="002E5B0B" w:rsidRDefault="00752F70" w:rsidP="002C3BFB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TEEA-REP-006/2022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A04E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Improcedencia de medidas cautelares.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BA0F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C. Jovita Morín Flores.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B699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Secretaría Ejecutiva del IEE.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1406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752F70" w:rsidRPr="002E5B0B" w14:paraId="5B6446BA" w14:textId="77777777" w:rsidTr="002C3BFB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929B" w14:textId="77777777" w:rsidR="00752F70" w:rsidRPr="002E5B0B" w:rsidRDefault="00752F70" w:rsidP="002C3BFB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5B0B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3E97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4E8117B" w14:textId="77777777" w:rsidR="00752F70" w:rsidRPr="002E5B0B" w:rsidRDefault="00752F70" w:rsidP="002C3BFB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TEEA-REP-008/2022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615D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Improcedencia de medidas cautelares.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2A25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Partido Acción Nacional y/o coalición “Va por Aguascalientes”.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7C93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Secretaría Ejecutiva del IEE.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D08C" w14:textId="77777777" w:rsidR="00752F70" w:rsidRPr="002E5B0B" w:rsidRDefault="00752F70" w:rsidP="002C3BFB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5B0B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</w:tc>
      </w:tr>
      <w:bookmarkEnd w:id="0"/>
    </w:tbl>
    <w:p w14:paraId="7BD2768F" w14:textId="3023F248" w:rsidR="00134668" w:rsidRPr="008967C3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es-ES"/>
        </w:rPr>
      </w:pPr>
    </w:p>
    <w:p w14:paraId="1299DBDC" w14:textId="77777777" w:rsidR="0063718A" w:rsidRDefault="0063718A" w:rsidP="00892F6F">
      <w:pPr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p w14:paraId="24BA5031" w14:textId="421D0578" w:rsidR="00224B05" w:rsidRPr="000E1086" w:rsidRDefault="00855D91" w:rsidP="00892F6F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 Recursos de </w:t>
      </w:r>
      <w:r w:rsidR="00296C31">
        <w:rPr>
          <w:rFonts w:ascii="Arial" w:eastAsia="Times New Roman" w:hAnsi="Arial" w:cs="Arial"/>
          <w:sz w:val="20"/>
          <w:szCs w:val="20"/>
          <w:lang w:eastAsia="es-ES"/>
        </w:rPr>
        <w:t>Revisión de Procedimiento Especial Sancionador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 y los Procedimientos Especiales Sancionadores,</w:t>
      </w:r>
      <w:r w:rsidR="00DB2702" w:rsidRPr="000E1086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las</w:t>
      </w:r>
      <w:r w:rsidR="00E717A7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>Magistraturas Instructoras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ha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n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elaborado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 resolución respectivo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, con fundamento en lo previsto por el artículo 357 del Código Electoral del Estado de Aguascalientes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0E1086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4F051018" w:rsidR="00224B0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0E108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2E5B0B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752F70" w:rsidRPr="002E5B0B">
        <w:rPr>
          <w:rFonts w:ascii="Arial" w:eastAsia="Times New Roman" w:hAnsi="Arial" w:cs="Arial"/>
          <w:b/>
          <w:sz w:val="20"/>
          <w:szCs w:val="20"/>
          <w:lang w:eastAsia="es-ES"/>
        </w:rPr>
        <w:t>8</w:t>
      </w:r>
      <w:r w:rsidR="00260787" w:rsidRPr="002E5B0B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0501CF" w:rsidRPr="002E5B0B">
        <w:rPr>
          <w:rFonts w:ascii="Arial" w:eastAsia="Times New Roman" w:hAnsi="Arial" w:cs="Arial"/>
          <w:b/>
          <w:sz w:val="20"/>
          <w:szCs w:val="20"/>
          <w:lang w:eastAsia="es-ES"/>
        </w:rPr>
        <w:t>00</w:t>
      </w:r>
      <w:r w:rsidR="00260787" w:rsidRPr="002E5B0B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primero de junio de dos mil veintidós 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para que tenga verificativo la 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>vigésim</w:t>
      </w:r>
      <w:r w:rsidR="00752F7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primera 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="00BA6EB2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resolución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de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l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os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señalado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069F0C14" w14:textId="77777777" w:rsidR="00C85115" w:rsidRPr="000E1086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B9DCFC" w:rsidR="00C8511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0E1086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296C31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296C31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C85115" w:rsidRPr="000E1086">
        <w:rPr>
          <w:rFonts w:ascii="Arial" w:eastAsia="Times New Roman" w:hAnsi="Arial" w:cs="Arial"/>
          <w:sz w:val="20"/>
          <w:szCs w:val="20"/>
          <w:lang w:eastAsia="es-ES"/>
        </w:rPr>
        <w:t>s de este ó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0E1086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0E1086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0E1086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0E1086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FD087A1" w14:textId="388A79AE" w:rsidR="00E15976" w:rsidRPr="000E108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la Magistrada </w:t>
      </w:r>
      <w:proofErr w:type="gramStart"/>
      <w:r w:rsidRPr="000E1086">
        <w:rPr>
          <w:rFonts w:ascii="Arial" w:eastAsia="Times New Roman" w:hAnsi="Arial" w:cs="Arial"/>
          <w:sz w:val="20"/>
          <w:szCs w:val="20"/>
          <w:lang w:eastAsia="es-ES"/>
        </w:rPr>
        <w:t>Presidenta</w:t>
      </w:r>
      <w:proofErr w:type="gramEnd"/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del Estado de Aguascalientes, asistido del Secretario General de Acuerdos, quien da fe. </w:t>
      </w: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0E1086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0E1086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0B6D5B1E" w14:textId="77777777" w:rsidR="008967C3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Claudia Eloisa Díaz de León González</w:t>
            </w:r>
            <w:r w:rsidR="000F527E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BFA4ECC" w14:textId="04CB6EFC" w:rsidR="00224B05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Magistrada </w:t>
            </w:r>
            <w:proofErr w:type="gramStart"/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Presidenta</w:t>
            </w:r>
            <w:proofErr w:type="gramEnd"/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3AAD34B7" w14:textId="7F9559B6" w:rsidR="00407295" w:rsidRPr="000E1086" w:rsidRDefault="004514BF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</w:t>
            </w:r>
            <w:r w:rsidR="00407295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9E8BF64" w14:textId="2E15846F" w:rsidR="00224B05" w:rsidRPr="000E1086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Secretari</w:t>
            </w:r>
            <w:r w:rsidR="00296C31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4514BF" w:rsidRPr="000E1086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</w:p>
        </w:tc>
      </w:tr>
    </w:tbl>
    <w:p w14:paraId="70D28DFC" w14:textId="4C39E870" w:rsidR="00EC65C2" w:rsidRPr="0063718A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sectPr w:rsidR="00EC65C2" w:rsidRPr="0063718A" w:rsidSect="000E1086">
      <w:headerReference w:type="default" r:id="rId6"/>
      <w:footerReference w:type="default" r:id="rId7"/>
      <w:pgSz w:w="12240" w:h="20160" w:code="5"/>
      <w:pgMar w:top="2836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2E5B0B">
    <w:pPr>
      <w:pStyle w:val="Piedepgina"/>
      <w:jc w:val="right"/>
    </w:pPr>
  </w:p>
  <w:p w14:paraId="299EE23D" w14:textId="77777777" w:rsidR="005F3ABF" w:rsidRDefault="002E5B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60B48" w14:textId="2B6E109B" w:rsidR="00AF502C" w:rsidRDefault="008967C3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7E97F1D2">
          <wp:simplePos x="0" y="0"/>
          <wp:positionH relativeFrom="margin">
            <wp:posOffset>-55880</wp:posOffset>
          </wp:positionH>
          <wp:positionV relativeFrom="paragraph">
            <wp:posOffset>102057</wp:posOffset>
          </wp:positionV>
          <wp:extent cx="1016635" cy="1210310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121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3552254F"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520A3216" w14:textId="543EC96E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2E5B0B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400D6A84" w:rsidR="0005289C" w:rsidRPr="000E1086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Aguascalientes, Aguascalientes a</w:t>
    </w:r>
    <w:r w:rsidR="006C5791" w:rsidRPr="000E1086">
      <w:rPr>
        <w:rFonts w:ascii="Century Gothic" w:hAnsi="Century Gothic"/>
        <w:b/>
        <w:sz w:val="20"/>
        <w:szCs w:val="18"/>
      </w:rPr>
      <w:t xml:space="preserve"> </w:t>
    </w:r>
    <w:r w:rsidR="00164913">
      <w:rPr>
        <w:rFonts w:ascii="Century Gothic" w:hAnsi="Century Gothic"/>
        <w:b/>
        <w:sz w:val="20"/>
        <w:szCs w:val="18"/>
      </w:rPr>
      <w:t xml:space="preserve">31 </w:t>
    </w:r>
    <w:r w:rsidR="00D8368C" w:rsidRPr="000E1086">
      <w:rPr>
        <w:rFonts w:ascii="Century Gothic" w:hAnsi="Century Gothic"/>
        <w:b/>
        <w:sz w:val="20"/>
        <w:szCs w:val="18"/>
      </w:rPr>
      <w:t xml:space="preserve">de </w:t>
    </w:r>
    <w:r w:rsidR="00164913">
      <w:rPr>
        <w:rFonts w:ascii="Century Gothic" w:hAnsi="Century Gothic"/>
        <w:b/>
        <w:sz w:val="20"/>
        <w:szCs w:val="18"/>
      </w:rPr>
      <w:t>mayo</w:t>
    </w:r>
  </w:p>
  <w:p w14:paraId="58D25703" w14:textId="7EDF9570" w:rsidR="0083232F" w:rsidRPr="000E1086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dos mil veint</w:t>
    </w:r>
    <w:r w:rsidR="004014A5" w:rsidRPr="000E1086">
      <w:rPr>
        <w:rFonts w:ascii="Century Gothic" w:hAnsi="Century Gothic"/>
        <w:b/>
        <w:sz w:val="20"/>
        <w:szCs w:val="18"/>
      </w:rPr>
      <w:t>i</w:t>
    </w:r>
    <w:r w:rsidR="00296C31">
      <w:rPr>
        <w:rFonts w:ascii="Century Gothic" w:hAnsi="Century Gothic"/>
        <w:b/>
        <w:sz w:val="20"/>
        <w:szCs w:val="18"/>
      </w:rPr>
      <w:t>dós</w:t>
    </w:r>
    <w:r w:rsidRPr="000E1086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0E1086" w:rsidRDefault="002E5B0B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4369A33" w14:textId="5336C785" w:rsidR="0083232F" w:rsidRPr="000E1086" w:rsidRDefault="00C75441" w:rsidP="0063718A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Co</w:t>
    </w:r>
    <w:r w:rsidR="00BF0FF8" w:rsidRPr="000E1086">
      <w:rPr>
        <w:rFonts w:ascii="Century Gothic" w:hAnsi="Century Gothic"/>
        <w:b/>
        <w:sz w:val="20"/>
        <w:szCs w:val="18"/>
      </w:rPr>
      <w:t xml:space="preserve">nvocatoria por estrados a sesión </w:t>
    </w:r>
    <w:r w:rsidR="000E1086" w:rsidRPr="000E1086">
      <w:rPr>
        <w:rFonts w:ascii="Century Gothic" w:hAnsi="Century Gothic"/>
        <w:b/>
        <w:sz w:val="20"/>
        <w:szCs w:val="18"/>
      </w:rPr>
      <w:t>presencial</w:t>
    </w:r>
    <w:r w:rsidR="00BF0FF8" w:rsidRPr="000E1086">
      <w:rPr>
        <w:rFonts w:ascii="Century Gothic" w:hAnsi="Century Gothic"/>
        <w:b/>
        <w:sz w:val="20"/>
        <w:szCs w:val="18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1086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64913"/>
    <w:rsid w:val="0017122F"/>
    <w:rsid w:val="001772A0"/>
    <w:rsid w:val="001849D3"/>
    <w:rsid w:val="00187AB5"/>
    <w:rsid w:val="00190134"/>
    <w:rsid w:val="001A0DDC"/>
    <w:rsid w:val="001C0569"/>
    <w:rsid w:val="001C34BC"/>
    <w:rsid w:val="001D7FB9"/>
    <w:rsid w:val="001E346F"/>
    <w:rsid w:val="00207F4B"/>
    <w:rsid w:val="00211643"/>
    <w:rsid w:val="00211F94"/>
    <w:rsid w:val="00212B91"/>
    <w:rsid w:val="00224B05"/>
    <w:rsid w:val="00240EEC"/>
    <w:rsid w:val="002534AB"/>
    <w:rsid w:val="00260787"/>
    <w:rsid w:val="002669D0"/>
    <w:rsid w:val="00281F83"/>
    <w:rsid w:val="00294705"/>
    <w:rsid w:val="00296C31"/>
    <w:rsid w:val="00297E74"/>
    <w:rsid w:val="002A427D"/>
    <w:rsid w:val="002A562B"/>
    <w:rsid w:val="002B0B44"/>
    <w:rsid w:val="002E50DD"/>
    <w:rsid w:val="002E5B0B"/>
    <w:rsid w:val="002F2854"/>
    <w:rsid w:val="00315C95"/>
    <w:rsid w:val="00321D40"/>
    <w:rsid w:val="0032783A"/>
    <w:rsid w:val="00335F32"/>
    <w:rsid w:val="00347BBF"/>
    <w:rsid w:val="00352D89"/>
    <w:rsid w:val="00357E28"/>
    <w:rsid w:val="00372C4B"/>
    <w:rsid w:val="003772F7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41E09"/>
    <w:rsid w:val="00447BAE"/>
    <w:rsid w:val="004514BF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70832"/>
    <w:rsid w:val="00595E7A"/>
    <w:rsid w:val="005A7DD8"/>
    <w:rsid w:val="005B46CE"/>
    <w:rsid w:val="005B5166"/>
    <w:rsid w:val="005B7930"/>
    <w:rsid w:val="005C142C"/>
    <w:rsid w:val="005C4428"/>
    <w:rsid w:val="005E3779"/>
    <w:rsid w:val="00602200"/>
    <w:rsid w:val="00624507"/>
    <w:rsid w:val="00627C41"/>
    <w:rsid w:val="0063718A"/>
    <w:rsid w:val="0064396B"/>
    <w:rsid w:val="00643D8D"/>
    <w:rsid w:val="00654D28"/>
    <w:rsid w:val="00661797"/>
    <w:rsid w:val="006838D5"/>
    <w:rsid w:val="006B4A7A"/>
    <w:rsid w:val="006C2625"/>
    <w:rsid w:val="006C31C9"/>
    <w:rsid w:val="006C5791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2F70"/>
    <w:rsid w:val="007554DF"/>
    <w:rsid w:val="00756427"/>
    <w:rsid w:val="00757590"/>
    <w:rsid w:val="00757D9D"/>
    <w:rsid w:val="00775067"/>
    <w:rsid w:val="00777E32"/>
    <w:rsid w:val="0078333D"/>
    <w:rsid w:val="007A58D8"/>
    <w:rsid w:val="007C0BBF"/>
    <w:rsid w:val="007C26E4"/>
    <w:rsid w:val="007C3AC9"/>
    <w:rsid w:val="007C3FD5"/>
    <w:rsid w:val="007C55B9"/>
    <w:rsid w:val="007D696E"/>
    <w:rsid w:val="008172A6"/>
    <w:rsid w:val="00823E8D"/>
    <w:rsid w:val="008249DA"/>
    <w:rsid w:val="0082616C"/>
    <w:rsid w:val="00837E85"/>
    <w:rsid w:val="00847078"/>
    <w:rsid w:val="008525F8"/>
    <w:rsid w:val="00855D91"/>
    <w:rsid w:val="008659ED"/>
    <w:rsid w:val="00875FD1"/>
    <w:rsid w:val="008821D9"/>
    <w:rsid w:val="00883C9D"/>
    <w:rsid w:val="00892F6F"/>
    <w:rsid w:val="008967C3"/>
    <w:rsid w:val="008A1E57"/>
    <w:rsid w:val="008D2B3D"/>
    <w:rsid w:val="008D4ABB"/>
    <w:rsid w:val="008E5D2A"/>
    <w:rsid w:val="008F1736"/>
    <w:rsid w:val="008F2841"/>
    <w:rsid w:val="0092389E"/>
    <w:rsid w:val="009455F2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28DC"/>
    <w:rsid w:val="00A52E1B"/>
    <w:rsid w:val="00A53318"/>
    <w:rsid w:val="00A55A4E"/>
    <w:rsid w:val="00A611CC"/>
    <w:rsid w:val="00A61D80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07368"/>
    <w:rsid w:val="00B253D1"/>
    <w:rsid w:val="00B25F51"/>
    <w:rsid w:val="00B320C0"/>
    <w:rsid w:val="00B43F51"/>
    <w:rsid w:val="00B50538"/>
    <w:rsid w:val="00B51844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41A4"/>
    <w:rsid w:val="00C75441"/>
    <w:rsid w:val="00C85115"/>
    <w:rsid w:val="00C865B2"/>
    <w:rsid w:val="00C90A2F"/>
    <w:rsid w:val="00C93B20"/>
    <w:rsid w:val="00C97158"/>
    <w:rsid w:val="00CA2CBA"/>
    <w:rsid w:val="00CB6795"/>
    <w:rsid w:val="00CB7E11"/>
    <w:rsid w:val="00D048CA"/>
    <w:rsid w:val="00D16914"/>
    <w:rsid w:val="00D30DA1"/>
    <w:rsid w:val="00D37D86"/>
    <w:rsid w:val="00D42FC5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F0279A"/>
    <w:rsid w:val="00F11314"/>
    <w:rsid w:val="00F15ABC"/>
    <w:rsid w:val="00F3438E"/>
    <w:rsid w:val="00F35352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722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Notificador</cp:lastModifiedBy>
  <cp:revision>36</cp:revision>
  <cp:lastPrinted>2021-08-11T19:36:00Z</cp:lastPrinted>
  <dcterms:created xsi:type="dcterms:W3CDTF">2021-02-03T20:40:00Z</dcterms:created>
  <dcterms:modified xsi:type="dcterms:W3CDTF">2022-07-04T19:32:00Z</dcterms:modified>
</cp:coreProperties>
</file>