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4ED29093">
                <wp:simplePos x="0" y="0"/>
                <wp:positionH relativeFrom="margin">
                  <wp:posOffset>3006090</wp:posOffset>
                </wp:positionH>
                <wp:positionV relativeFrom="paragraph">
                  <wp:posOffset>0</wp:posOffset>
                </wp:positionV>
                <wp:extent cx="2613660" cy="231457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314575"/>
                        </a:xfrm>
                        <a:prstGeom prst="rect">
                          <a:avLst/>
                        </a:prstGeom>
                        <a:solidFill>
                          <a:srgbClr val="FFFFFF"/>
                        </a:solidFill>
                        <a:ln w="9525">
                          <a:noFill/>
                          <a:miter lim="800000"/>
                          <a:headEnd/>
                          <a:tailEnd/>
                        </a:ln>
                      </wps:spPr>
                      <wps:txbx>
                        <w:txbxContent>
                          <w:p w14:paraId="5927E677" w14:textId="35F1A601" w:rsidR="00A507E0" w:rsidRPr="00F12477" w:rsidRDefault="00A507E0" w:rsidP="00145573">
                            <w:pPr>
                              <w:spacing w:after="0" w:line="360" w:lineRule="auto"/>
                              <w:jc w:val="both"/>
                              <w:rPr>
                                <w:rFonts w:ascii="Arial" w:hAnsi="Arial" w:cs="Arial"/>
                                <w:b/>
                              </w:rPr>
                            </w:pPr>
                            <w:r w:rsidRPr="00F12477">
                              <w:rPr>
                                <w:rFonts w:ascii="Arial" w:hAnsi="Arial" w:cs="Arial"/>
                                <w:b/>
                              </w:rPr>
                              <w:t xml:space="preserve">Procedimiento Especial Sancionador. </w:t>
                            </w:r>
                          </w:p>
                          <w:p w14:paraId="7712F9A1" w14:textId="428F6B61"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TEEA-JDC-144/2021</w:t>
                            </w:r>
                          </w:p>
                          <w:p w14:paraId="0C1EF604" w14:textId="77777777" w:rsidR="000E573B"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0E573B" w:rsidRPr="000E573B">
                              <w:rPr>
                                <w:rFonts w:ascii="Arial" w:hAnsi="Arial" w:cs="Arial"/>
                                <w:bCs/>
                                <w:sz w:val="20"/>
                                <w:szCs w:val="20"/>
                              </w:rPr>
                              <w:t>C. Ma. Leticia Ramírez Alba.</w:t>
                            </w:r>
                          </w:p>
                          <w:p w14:paraId="41BD1067" w14:textId="77777777" w:rsidR="000E573B" w:rsidRDefault="008A7D0F" w:rsidP="00145573">
                            <w:pPr>
                              <w:spacing w:after="0" w:line="360" w:lineRule="auto"/>
                              <w:jc w:val="both"/>
                              <w:rPr>
                                <w:rFonts w:ascii="Arial" w:hAnsi="Arial" w:cs="Arial"/>
                                <w:bCs/>
                                <w:sz w:val="20"/>
                                <w:szCs w:val="20"/>
                              </w:rPr>
                            </w:pPr>
                            <w:r>
                              <w:rPr>
                                <w:rFonts w:ascii="Arial" w:hAnsi="Arial" w:cs="Arial"/>
                                <w:b/>
                                <w:sz w:val="20"/>
                                <w:szCs w:val="20"/>
                              </w:rPr>
                              <w:t>DENUNCIAD</w:t>
                            </w:r>
                            <w:r w:rsidR="00A61FC0">
                              <w:rPr>
                                <w:rFonts w:ascii="Arial" w:hAnsi="Arial" w:cs="Arial"/>
                                <w:b/>
                                <w:sz w:val="20"/>
                                <w:szCs w:val="20"/>
                              </w:rPr>
                              <w:t>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0E573B" w:rsidRPr="000E573B">
                              <w:rPr>
                                <w:rFonts w:ascii="Arial" w:hAnsi="Arial" w:cs="Arial"/>
                                <w:bCs/>
                                <w:sz w:val="20"/>
                                <w:szCs w:val="20"/>
                              </w:rPr>
                              <w:t xml:space="preserve">Comisión Estatal Organizadora de Partido Acción Nacional en Aguascalientes. </w:t>
                            </w:r>
                          </w:p>
                          <w:p w14:paraId="6C966CDF" w14:textId="56C79572"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862F6B">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980AFC" w:rsidRPr="00980AFC">
                              <w:rPr>
                                <w:rFonts w:ascii="Arial" w:hAnsi="Arial" w:cs="Arial"/>
                                <w:bCs/>
                                <w:sz w:val="20"/>
                                <w:szCs w:val="20"/>
                              </w:rPr>
                              <w:t xml:space="preserve">Claudia </w:t>
                            </w:r>
                            <w:proofErr w:type="spellStart"/>
                            <w:r w:rsidR="00980AFC" w:rsidRPr="00980AFC">
                              <w:rPr>
                                <w:rFonts w:ascii="Arial" w:hAnsi="Arial" w:cs="Arial"/>
                                <w:bCs/>
                                <w:sz w:val="20"/>
                                <w:szCs w:val="20"/>
                              </w:rPr>
                              <w:t>Eloisa</w:t>
                            </w:r>
                            <w:proofErr w:type="spellEnd"/>
                            <w:r w:rsidR="00980AFC" w:rsidRPr="00980AFC">
                              <w:rPr>
                                <w:rFonts w:ascii="Arial" w:hAnsi="Arial" w:cs="Arial"/>
                                <w:bCs/>
                                <w:sz w:val="20"/>
                                <w:szCs w:val="20"/>
                              </w:rPr>
                              <w:t xml:space="preserve"> Díaz de León González.</w:t>
                            </w:r>
                            <w:r w:rsidR="00980AFC">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7pt;margin-top:0;width:205.8pt;height:182.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V6DQIAAPcDAAAOAAAAZHJzL2Uyb0RvYy54bWysU9uO2yAQfa/Uf0C8N469SbprxVlts01V&#10;aXuRtv0AjHGMCgwFEjv9+h2wN5u2b1V5QAwznJk5c1jfDlqRo3BegqloPptTIgyHRpp9Rb9/2725&#10;psQHZhqmwIiKnoSnt5vXr9a9LUUBHahGOIIgxpe9rWgXgi2zzPNOaOZnYIVBZwtOs4Cm22eNYz2i&#10;a5UV8/kq68E11gEX3uPt/eikm4TftoKHL23rRSCqolhbSLtLex33bLNm5d4x20k+lcH+oQrNpMGk&#10;Z6h7Fhg5OPkXlJbcgYc2zDjoDNpWcpF6wG7y+R/dPHbMitQLkuPtmSb//2D55+Oj/epIGN7BgANM&#10;TXj7APyHJwa2HTN7cecc9J1gDSbOI2VZb305PY1U+9JHkLr/BA0OmR0CJKChdTqygn0SRMcBnM6k&#10;iyEQjpfFKr9ardDF0Vdc5Yvl22XKwcrn59b58EGAJvFQUYdTTfDs+OBDLIeVzyExmwclm51UKhlu&#10;X2+VI0eGCtilNaH/FqYM6St6syyWCdlAfJ/EoWVAhSqpK3o9j2vUTKTjvWlSSGBSjWesRJmJn0jJ&#10;SE4Y6gEDI081NCdkysGoRPw5eOjA/aKkRxVW1P88MCcoUR8Nsn2TLxZRtslAZgo03KWnvvQwwxGq&#10;ooGS8bgNSeqRBwN3OJVWJr5eKplqRXUlGqefEOV7aaeol/+6eQIAAP//AwBQSwMEFAAGAAgAAAAh&#10;AM7Fs7LdAAAACAEAAA8AAABkcnMvZG93bnJldi54bWxMj81OwzAQhO9IvIO1SFwQdaD5a5pNBUgg&#10;ri19gE3sJhGxHcVuk749ywluO5rR7DflbjGDuOjJ984iPK0iENo2TvW2RTh+vT/mIHwgq2hwViNc&#10;tYdddXtTUqHcbPf6cgit4BLrC0LoQhgLKX3TaUN+5UZt2Tu5yVBgObVSTTRzuRnkcxSl0lBv+UNH&#10;o37rdPN9OBuE0+f8kGzm+iMcs32cvlKf1e6KeH+3vGxBBL2EvzD84jM6VMxUu7NVXgwIcbaOOYrA&#10;i9jO84SPGmGdxgnIqpT/B1Q/AAAA//8DAFBLAQItABQABgAIAAAAIQC2gziS/gAAAOEBAAATAAAA&#10;AAAAAAAAAAAAAAAAAABbQ29udGVudF9UeXBlc10ueG1sUEsBAi0AFAAGAAgAAAAhADj9If/WAAAA&#10;lAEAAAsAAAAAAAAAAAAAAAAALwEAAF9yZWxzLy5yZWxzUEsBAi0AFAAGAAgAAAAhAL8RVXoNAgAA&#10;9wMAAA4AAAAAAAAAAAAAAAAALgIAAGRycy9lMm9Eb2MueG1sUEsBAi0AFAAGAAgAAAAhAM7Fs7Ld&#10;AAAACAEAAA8AAAAAAAAAAAAAAAAAZwQAAGRycy9kb3ducmV2LnhtbFBLBQYAAAAABAAEAPMAAABx&#10;BQAAAAA=&#10;" stroked="f">
                <v:textbox>
                  <w:txbxContent>
                    <w:p w14:paraId="5927E677" w14:textId="35F1A601" w:rsidR="00A507E0" w:rsidRPr="00F12477" w:rsidRDefault="00A507E0" w:rsidP="00145573">
                      <w:pPr>
                        <w:spacing w:after="0" w:line="360" w:lineRule="auto"/>
                        <w:jc w:val="both"/>
                        <w:rPr>
                          <w:rFonts w:ascii="Arial" w:hAnsi="Arial" w:cs="Arial"/>
                          <w:b/>
                        </w:rPr>
                      </w:pPr>
                      <w:r w:rsidRPr="00F12477">
                        <w:rPr>
                          <w:rFonts w:ascii="Arial" w:hAnsi="Arial" w:cs="Arial"/>
                          <w:b/>
                        </w:rPr>
                        <w:t xml:space="preserve">Procedimiento Especial Sancionador. </w:t>
                      </w:r>
                    </w:p>
                    <w:p w14:paraId="7712F9A1" w14:textId="428F6B61"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TEEA-JDC-144/2021</w:t>
                      </w:r>
                    </w:p>
                    <w:p w14:paraId="0C1EF604" w14:textId="77777777" w:rsidR="000E573B"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0E573B" w:rsidRPr="000E573B">
                        <w:rPr>
                          <w:rFonts w:ascii="Arial" w:hAnsi="Arial" w:cs="Arial"/>
                          <w:bCs/>
                          <w:sz w:val="20"/>
                          <w:szCs w:val="20"/>
                        </w:rPr>
                        <w:t>C. Ma. Leticia Ramírez Alba.</w:t>
                      </w:r>
                    </w:p>
                    <w:p w14:paraId="41BD1067" w14:textId="77777777" w:rsidR="000E573B" w:rsidRDefault="008A7D0F" w:rsidP="00145573">
                      <w:pPr>
                        <w:spacing w:after="0" w:line="360" w:lineRule="auto"/>
                        <w:jc w:val="both"/>
                        <w:rPr>
                          <w:rFonts w:ascii="Arial" w:hAnsi="Arial" w:cs="Arial"/>
                          <w:bCs/>
                          <w:sz w:val="20"/>
                          <w:szCs w:val="20"/>
                        </w:rPr>
                      </w:pPr>
                      <w:r>
                        <w:rPr>
                          <w:rFonts w:ascii="Arial" w:hAnsi="Arial" w:cs="Arial"/>
                          <w:b/>
                          <w:sz w:val="20"/>
                          <w:szCs w:val="20"/>
                        </w:rPr>
                        <w:t>DENUNCIAD</w:t>
                      </w:r>
                      <w:r w:rsidR="00A61FC0">
                        <w:rPr>
                          <w:rFonts w:ascii="Arial" w:hAnsi="Arial" w:cs="Arial"/>
                          <w:b/>
                          <w:sz w:val="20"/>
                          <w:szCs w:val="20"/>
                        </w:rPr>
                        <w:t>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0E573B" w:rsidRPr="000E573B">
                        <w:rPr>
                          <w:rFonts w:ascii="Arial" w:hAnsi="Arial" w:cs="Arial"/>
                          <w:bCs/>
                          <w:sz w:val="20"/>
                          <w:szCs w:val="20"/>
                        </w:rPr>
                        <w:t xml:space="preserve">Comisión Estatal Organizadora de Partido Acción Nacional en Aguascalientes. </w:t>
                      </w:r>
                    </w:p>
                    <w:p w14:paraId="6C966CDF" w14:textId="56C79572"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862F6B">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980AFC" w:rsidRPr="00980AFC">
                        <w:rPr>
                          <w:rFonts w:ascii="Arial" w:hAnsi="Arial" w:cs="Arial"/>
                          <w:bCs/>
                          <w:sz w:val="20"/>
                          <w:szCs w:val="20"/>
                        </w:rPr>
                        <w:t xml:space="preserve">Claudia </w:t>
                      </w:r>
                      <w:proofErr w:type="spellStart"/>
                      <w:r w:rsidR="00980AFC" w:rsidRPr="00980AFC">
                        <w:rPr>
                          <w:rFonts w:ascii="Arial" w:hAnsi="Arial" w:cs="Arial"/>
                          <w:bCs/>
                          <w:sz w:val="20"/>
                          <w:szCs w:val="20"/>
                        </w:rPr>
                        <w:t>Eloisa</w:t>
                      </w:r>
                      <w:proofErr w:type="spellEnd"/>
                      <w:r w:rsidR="00980AFC" w:rsidRPr="00980AFC">
                        <w:rPr>
                          <w:rFonts w:ascii="Arial" w:hAnsi="Arial" w:cs="Arial"/>
                          <w:bCs/>
                          <w:sz w:val="20"/>
                          <w:szCs w:val="20"/>
                        </w:rPr>
                        <w:t xml:space="preserve"> Díaz de León González.</w:t>
                      </w:r>
                      <w:r w:rsidR="00980AFC">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53E3FA9D" w14:textId="77777777" w:rsidR="00980AFC" w:rsidRDefault="00980AFC" w:rsidP="00892F6F">
      <w:pPr>
        <w:jc w:val="both"/>
        <w:rPr>
          <w:rFonts w:ascii="Arial" w:eastAsia="Times New Roman" w:hAnsi="Arial" w:cs="Arial"/>
          <w:b/>
          <w:sz w:val="20"/>
          <w:szCs w:val="20"/>
          <w:lang w:eastAsia="es-ES"/>
        </w:rPr>
      </w:pPr>
    </w:p>
    <w:p w14:paraId="6BCDC910" w14:textId="77777777" w:rsidR="000E573B" w:rsidRDefault="000E573B" w:rsidP="00892F6F">
      <w:pPr>
        <w:jc w:val="both"/>
        <w:rPr>
          <w:rFonts w:ascii="Arial" w:eastAsia="Times New Roman" w:hAnsi="Arial" w:cs="Arial"/>
          <w:b/>
          <w:sz w:val="20"/>
          <w:szCs w:val="20"/>
          <w:lang w:eastAsia="es-ES"/>
        </w:rPr>
      </w:pPr>
    </w:p>
    <w:p w14:paraId="4114D1F6" w14:textId="77777777" w:rsidR="000E573B" w:rsidRDefault="000E573B" w:rsidP="00892F6F">
      <w:pPr>
        <w:jc w:val="both"/>
        <w:rPr>
          <w:rFonts w:ascii="Arial" w:eastAsia="Times New Roman" w:hAnsi="Arial" w:cs="Arial"/>
          <w:b/>
          <w:sz w:val="20"/>
          <w:szCs w:val="20"/>
          <w:lang w:eastAsia="es-ES"/>
        </w:rPr>
      </w:pPr>
    </w:p>
    <w:p w14:paraId="24BA5031" w14:textId="50A76685"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8A7D0F" w:rsidRPr="008A7D0F">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862F6B">
        <w:rPr>
          <w:rFonts w:ascii="Arial" w:eastAsia="Times New Roman" w:hAnsi="Arial" w:cs="Arial"/>
          <w:sz w:val="20"/>
          <w:szCs w:val="20"/>
          <w:lang w:eastAsia="es-ES"/>
        </w:rPr>
        <w:t xml:space="preserve"> una ciudadana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A61FC0">
        <w:rPr>
          <w:rFonts w:ascii="Arial" w:eastAsia="Times New Roman" w:hAnsi="Arial" w:cs="Arial"/>
          <w:sz w:val="20"/>
          <w:szCs w:val="20"/>
          <w:lang w:eastAsia="es-ES"/>
        </w:rPr>
        <w:t>l</w:t>
      </w:r>
      <w:r w:rsidR="00980AFC">
        <w:rPr>
          <w:rFonts w:ascii="Arial" w:eastAsia="Times New Roman" w:hAnsi="Arial" w:cs="Arial"/>
          <w:sz w:val="20"/>
          <w:szCs w:val="20"/>
          <w:lang w:eastAsia="es-ES"/>
        </w:rPr>
        <w:t xml:space="preserve"> C. Sergio Augusto López Ramírez</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862F6B">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862F6B">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862F6B">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0E1FE2B5"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F12477">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862F6B">
        <w:rPr>
          <w:rFonts w:ascii="Arial" w:eastAsia="Times New Roman" w:hAnsi="Arial" w:cs="Arial"/>
          <w:b/>
          <w:color w:val="000000"/>
          <w:sz w:val="20"/>
          <w:szCs w:val="20"/>
          <w:lang w:eastAsia="es-ES"/>
        </w:rPr>
        <w:t>0</w:t>
      </w:r>
      <w:r w:rsidR="000501CF">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0E573B">
        <w:rPr>
          <w:rFonts w:ascii="Arial" w:eastAsia="Times New Roman" w:hAnsi="Arial" w:cs="Arial"/>
          <w:b/>
          <w:sz w:val="20"/>
          <w:szCs w:val="20"/>
          <w:lang w:eastAsia="es-ES"/>
        </w:rPr>
        <w:t xml:space="preserve">veintiséis de noviembre </w:t>
      </w:r>
      <w:r w:rsidR="00315C95" w:rsidRPr="00F12477">
        <w:rPr>
          <w:rFonts w:ascii="Arial" w:eastAsia="Times New Roman" w:hAnsi="Arial" w:cs="Arial"/>
          <w:bCs/>
          <w:sz w:val="20"/>
          <w:szCs w:val="20"/>
          <w:lang w:eastAsia="es-ES"/>
        </w:rPr>
        <w:t xml:space="preserve">de dos mil </w:t>
      </w:r>
      <w:r w:rsidR="00D8368C" w:rsidRPr="00F12477">
        <w:rPr>
          <w:rFonts w:ascii="Arial" w:eastAsia="Times New Roman" w:hAnsi="Arial" w:cs="Arial"/>
          <w:bCs/>
          <w:sz w:val="20"/>
          <w:szCs w:val="20"/>
          <w:lang w:eastAsia="es-ES"/>
        </w:rPr>
        <w:t>veint</w:t>
      </w:r>
      <w:r w:rsidR="001C0569" w:rsidRPr="00F12477">
        <w:rPr>
          <w:rFonts w:ascii="Arial" w:eastAsia="Times New Roman" w:hAnsi="Arial" w:cs="Arial"/>
          <w:bCs/>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62F6B">
        <w:rPr>
          <w:rFonts w:ascii="Arial" w:eastAsia="Times New Roman" w:hAnsi="Arial" w:cs="Arial"/>
          <w:b/>
          <w:bCs/>
          <w:sz w:val="20"/>
          <w:szCs w:val="20"/>
          <w:lang w:eastAsia="es-ES"/>
        </w:rPr>
        <w:t xml:space="preserve">sexagésima </w:t>
      </w:r>
      <w:r w:rsidR="000E573B">
        <w:rPr>
          <w:rFonts w:ascii="Arial" w:eastAsia="Times New Roman" w:hAnsi="Arial" w:cs="Arial"/>
          <w:b/>
          <w:bCs/>
          <w:sz w:val="20"/>
          <w:szCs w:val="20"/>
          <w:lang w:eastAsia="es-ES"/>
        </w:rPr>
        <w:t>novena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0E573B">
    <w:pPr>
      <w:pStyle w:val="Piedepgina"/>
      <w:jc w:val="right"/>
    </w:pPr>
  </w:p>
  <w:p w14:paraId="299EE23D" w14:textId="77777777" w:rsidR="005F3ABF" w:rsidRDefault="000E57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0E573B"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0E573B" w:rsidP="0083232F">
    <w:pPr>
      <w:pStyle w:val="Encabezado"/>
      <w:jc w:val="right"/>
      <w:rPr>
        <w:rFonts w:ascii="Century Gothic" w:hAnsi="Century Gothic"/>
        <w:b/>
        <w:sz w:val="18"/>
        <w:szCs w:val="18"/>
      </w:rPr>
    </w:pPr>
  </w:p>
  <w:p w14:paraId="0C9D10D5" w14:textId="52DFB662"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0E573B">
      <w:rPr>
        <w:rFonts w:ascii="Century Gothic" w:hAnsi="Century Gothic"/>
        <w:b/>
        <w:sz w:val="20"/>
        <w:szCs w:val="18"/>
      </w:rPr>
      <w:t>veinticinco de noviembre</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0E573B"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0E573B" w:rsidP="0083232F">
    <w:pPr>
      <w:pStyle w:val="Encabezado"/>
      <w:jc w:val="right"/>
      <w:rPr>
        <w:rFonts w:ascii="Century Gothic" w:hAnsi="Century Gothic"/>
      </w:rPr>
    </w:pPr>
  </w:p>
  <w:p w14:paraId="54369A33" w14:textId="77777777" w:rsidR="0083232F" w:rsidRPr="00A46BD3" w:rsidRDefault="000E573B"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73B"/>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2E0"/>
    <w:rsid w:val="00294705"/>
    <w:rsid w:val="00297E74"/>
    <w:rsid w:val="002A562B"/>
    <w:rsid w:val="002B0B44"/>
    <w:rsid w:val="002E50DD"/>
    <w:rsid w:val="002F2854"/>
    <w:rsid w:val="00315C95"/>
    <w:rsid w:val="00321D40"/>
    <w:rsid w:val="00325718"/>
    <w:rsid w:val="0032783A"/>
    <w:rsid w:val="00335F32"/>
    <w:rsid w:val="00347BBF"/>
    <w:rsid w:val="00352D89"/>
    <w:rsid w:val="00357E28"/>
    <w:rsid w:val="00360F2D"/>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5451"/>
    <w:rsid w:val="0096034A"/>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1</Pages>
  <Words>232</Words>
  <Characters>1276</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CONTRALORIA</cp:lastModifiedBy>
  <cp:revision>44</cp:revision>
  <cp:lastPrinted>2021-03-23T18:32:00Z</cp:lastPrinted>
  <dcterms:created xsi:type="dcterms:W3CDTF">2021-02-03T20:40:00Z</dcterms:created>
  <dcterms:modified xsi:type="dcterms:W3CDTF">2021-12-17T19:38:00Z</dcterms:modified>
</cp:coreProperties>
</file>