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2681" w:rsidRPr="00880AA0" w:rsidRDefault="00B12681" w:rsidP="001E1341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1E1341" w:rsidRDefault="003028E7" w:rsidP="001E134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880AA0">
        <w:rPr>
          <w:rFonts w:ascii="Arial" w:hAnsi="Arial" w:cs="Arial"/>
          <w:sz w:val="28"/>
          <w:szCs w:val="28"/>
        </w:rPr>
        <w:t>Con fundamento en los artículos 357, fracción I, del Código Electoral del Estado de Aguascalientes,18, fracción I y 21, fracción I, inciso a), del reglamento Interior del Tribunal Electora</w:t>
      </w:r>
      <w:r w:rsidR="00AB0399" w:rsidRPr="00880AA0">
        <w:rPr>
          <w:rFonts w:ascii="Arial" w:hAnsi="Arial" w:cs="Arial"/>
          <w:sz w:val="28"/>
          <w:szCs w:val="28"/>
        </w:rPr>
        <w:t>l</w:t>
      </w:r>
      <w:r w:rsidRPr="00880AA0">
        <w:rPr>
          <w:rFonts w:ascii="Arial" w:hAnsi="Arial" w:cs="Arial"/>
          <w:bCs/>
          <w:sz w:val="28"/>
          <w:szCs w:val="28"/>
        </w:rPr>
        <w:t>,</w:t>
      </w:r>
      <w:r w:rsidRPr="00880AA0">
        <w:rPr>
          <w:rFonts w:ascii="Arial" w:hAnsi="Arial" w:cs="Arial"/>
          <w:b/>
          <w:bCs/>
          <w:sz w:val="28"/>
          <w:szCs w:val="28"/>
        </w:rPr>
        <w:t xml:space="preserve"> </w:t>
      </w:r>
      <w:bookmarkStart w:id="1" w:name="_Hlk514256524"/>
      <w:r w:rsidR="00BC0997" w:rsidRPr="00880AA0">
        <w:rPr>
          <w:rFonts w:ascii="Arial" w:hAnsi="Arial" w:cs="Arial"/>
          <w:b/>
          <w:bCs/>
          <w:sz w:val="28"/>
          <w:szCs w:val="28"/>
        </w:rPr>
        <w:t>una vez que se determinó el proyecto de la resoluci</w:t>
      </w:r>
      <w:r w:rsidR="00BC0997">
        <w:rPr>
          <w:rFonts w:ascii="Arial" w:hAnsi="Arial" w:cs="Arial"/>
          <w:b/>
          <w:bCs/>
          <w:sz w:val="28"/>
          <w:szCs w:val="28"/>
        </w:rPr>
        <w:t>ó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>n que motivó la integración de</w:t>
      </w:r>
      <w:r w:rsidR="00673804">
        <w:rPr>
          <w:rFonts w:ascii="Arial" w:hAnsi="Arial" w:cs="Arial"/>
          <w:b/>
          <w:bCs/>
          <w:sz w:val="28"/>
          <w:szCs w:val="28"/>
        </w:rPr>
        <w:t xml:space="preserve"> </w:t>
      </w:r>
      <w:r w:rsidR="00BC0997">
        <w:rPr>
          <w:rFonts w:ascii="Arial" w:hAnsi="Arial" w:cs="Arial"/>
          <w:b/>
          <w:bCs/>
          <w:sz w:val="28"/>
          <w:szCs w:val="28"/>
        </w:rPr>
        <w:t>l</w:t>
      </w:r>
      <w:r w:rsidR="00673804">
        <w:rPr>
          <w:rFonts w:ascii="Arial" w:hAnsi="Arial" w:cs="Arial"/>
          <w:b/>
          <w:bCs/>
          <w:sz w:val="28"/>
          <w:szCs w:val="28"/>
        </w:rPr>
        <w:t>os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expediente</w:t>
      </w:r>
      <w:r w:rsidR="00673804">
        <w:rPr>
          <w:rFonts w:ascii="Arial" w:hAnsi="Arial" w:cs="Arial"/>
          <w:b/>
          <w:bCs/>
          <w:sz w:val="28"/>
          <w:szCs w:val="28"/>
        </w:rPr>
        <w:t>s</w:t>
      </w:r>
      <w:r w:rsidR="00BC0997">
        <w:rPr>
          <w:rFonts w:ascii="Arial" w:hAnsi="Arial" w:cs="Arial"/>
          <w:b/>
          <w:bCs/>
          <w:sz w:val="28"/>
          <w:szCs w:val="28"/>
        </w:rPr>
        <w:t xml:space="preserve"> 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>que a continuación se precisa</w:t>
      </w:r>
      <w:r w:rsidR="00673804">
        <w:rPr>
          <w:rFonts w:ascii="Arial" w:hAnsi="Arial" w:cs="Arial"/>
          <w:b/>
          <w:bCs/>
          <w:sz w:val="28"/>
          <w:szCs w:val="28"/>
        </w:rPr>
        <w:t>n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, este </w:t>
      </w:r>
      <w:r w:rsidR="00BC0997">
        <w:rPr>
          <w:rFonts w:ascii="Arial" w:hAnsi="Arial" w:cs="Arial"/>
          <w:b/>
          <w:bCs/>
          <w:sz w:val="28"/>
          <w:szCs w:val="28"/>
        </w:rPr>
        <w:t>P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leno celebrará la </w:t>
      </w:r>
      <w:r w:rsidR="00EC1D66">
        <w:rPr>
          <w:rFonts w:ascii="Arial" w:hAnsi="Arial" w:cs="Arial"/>
          <w:b/>
          <w:bCs/>
          <w:sz w:val="28"/>
          <w:szCs w:val="28"/>
        </w:rPr>
        <w:t>octava</w:t>
      </w:r>
      <w:r w:rsidR="00BC0997">
        <w:rPr>
          <w:rFonts w:ascii="Arial" w:hAnsi="Arial" w:cs="Arial"/>
          <w:b/>
          <w:bCs/>
          <w:sz w:val="28"/>
          <w:szCs w:val="28"/>
        </w:rPr>
        <w:t xml:space="preserve"> 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sesión pública, el día </w:t>
      </w:r>
      <w:r w:rsidR="00E51C94">
        <w:rPr>
          <w:rFonts w:ascii="Arial" w:hAnsi="Arial" w:cs="Arial"/>
          <w:b/>
          <w:bCs/>
          <w:sz w:val="28"/>
          <w:szCs w:val="28"/>
        </w:rPr>
        <w:t>veintisiete</w:t>
      </w:r>
      <w:r w:rsidR="00225E51">
        <w:rPr>
          <w:rFonts w:ascii="Arial" w:hAnsi="Arial" w:cs="Arial"/>
          <w:b/>
          <w:bCs/>
          <w:sz w:val="28"/>
          <w:szCs w:val="28"/>
        </w:rPr>
        <w:t xml:space="preserve"> </w:t>
      </w:r>
      <w:r w:rsidR="00BC0997">
        <w:rPr>
          <w:rFonts w:ascii="Arial" w:hAnsi="Arial" w:cs="Arial"/>
          <w:b/>
          <w:bCs/>
          <w:sz w:val="28"/>
          <w:szCs w:val="28"/>
        </w:rPr>
        <w:t xml:space="preserve">de </w:t>
      </w:r>
      <w:r w:rsidR="001B1B69">
        <w:rPr>
          <w:rFonts w:ascii="Arial" w:hAnsi="Arial" w:cs="Arial"/>
          <w:b/>
          <w:bCs/>
          <w:sz w:val="28"/>
          <w:szCs w:val="28"/>
        </w:rPr>
        <w:t>febrero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del año en curso, a las </w:t>
      </w:r>
      <w:r w:rsidR="00E51C94">
        <w:rPr>
          <w:rFonts w:ascii="Arial" w:hAnsi="Arial" w:cs="Arial"/>
          <w:b/>
          <w:bCs/>
          <w:sz w:val="28"/>
          <w:szCs w:val="28"/>
        </w:rPr>
        <w:t>20:00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horas.</w:t>
      </w:r>
      <w:bookmarkEnd w:id="1"/>
    </w:p>
    <w:p w:rsidR="001B1B69" w:rsidRPr="00880AA0" w:rsidRDefault="001B1B69" w:rsidP="001E134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603"/>
        <w:gridCol w:w="1519"/>
        <w:gridCol w:w="2126"/>
        <w:gridCol w:w="3118"/>
        <w:gridCol w:w="1462"/>
      </w:tblGrid>
      <w:tr w:rsidR="001B1B69" w:rsidTr="00F826F2">
        <w:trPr>
          <w:trHeight w:val="53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B1B69" w:rsidRPr="004513DF" w:rsidRDefault="001B1B69" w:rsidP="0007634A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bookmarkStart w:id="2" w:name="_Hlk517868725"/>
            <w:r w:rsidRPr="004513DF">
              <w:rPr>
                <w:rFonts w:ascii="Arial" w:hAnsi="Arial" w:cs="Arial"/>
                <w:b/>
                <w:sz w:val="16"/>
                <w:szCs w:val="16"/>
              </w:rPr>
              <w:t>No.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B1B69" w:rsidRPr="004513DF" w:rsidRDefault="001B1B69" w:rsidP="0007634A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>Expediente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B1B69" w:rsidRPr="004513DF" w:rsidRDefault="001B1B69" w:rsidP="0007634A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Promovente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B1B69" w:rsidRPr="004513DF" w:rsidRDefault="001B1B69" w:rsidP="0007634A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Autoridad responsable   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B1B69" w:rsidRPr="004513DF" w:rsidRDefault="001B1B69" w:rsidP="0007634A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>Magistrad</w:t>
            </w:r>
            <w:r>
              <w:rPr>
                <w:rFonts w:ascii="Arial" w:hAnsi="Arial" w:cs="Arial"/>
                <w:b/>
                <w:sz w:val="16"/>
                <w:szCs w:val="16"/>
              </w:rPr>
              <w:t>a/o</w:t>
            </w:r>
            <w:r w:rsidRPr="004513DF">
              <w:rPr>
                <w:rFonts w:ascii="Arial" w:hAnsi="Arial" w:cs="Arial"/>
                <w:b/>
                <w:sz w:val="16"/>
                <w:szCs w:val="16"/>
              </w:rPr>
              <w:t xml:space="preserve"> Ponente</w:t>
            </w:r>
          </w:p>
        </w:tc>
      </w:tr>
      <w:tr w:rsidR="001B1B69" w:rsidTr="00F826F2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B69" w:rsidRDefault="001B1B69" w:rsidP="0007634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B69" w:rsidRDefault="001B1B69" w:rsidP="0007634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TEEA-JDC-00</w:t>
            </w:r>
            <w:r w:rsidR="00EC1D66">
              <w:rPr>
                <w:rFonts w:ascii="Arial" w:hAnsi="Arial" w:cs="Arial"/>
                <w:sz w:val="24"/>
                <w:szCs w:val="24"/>
              </w:rPr>
              <w:t>9</w:t>
            </w:r>
            <w:r>
              <w:rPr>
                <w:rFonts w:ascii="Arial" w:hAnsi="Arial" w:cs="Arial"/>
                <w:sz w:val="24"/>
                <w:szCs w:val="24"/>
              </w:rPr>
              <w:t>/2019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B69" w:rsidRPr="005D20E9" w:rsidRDefault="00EC1D66" w:rsidP="0007634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C1D66">
              <w:rPr>
                <w:rFonts w:ascii="Arial" w:hAnsi="Arial" w:cs="Arial"/>
                <w:sz w:val="24"/>
                <w:szCs w:val="24"/>
              </w:rPr>
              <w:t>C. Concepción Adelaida Espinoza Domínguez</w:t>
            </w:r>
            <w:r w:rsidR="00673804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B69" w:rsidRDefault="00EC1D66" w:rsidP="0007634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1D66">
              <w:rPr>
                <w:rFonts w:ascii="Arial" w:hAnsi="Arial" w:cs="Arial"/>
                <w:sz w:val="24"/>
                <w:szCs w:val="24"/>
              </w:rPr>
              <w:t>Consejo General del Instituto Estatal Electoral en Aguascalientes (CG del IEE).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B69" w:rsidRDefault="00EC1D66" w:rsidP="0007634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1D66"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  <w:t>Héctor Salvador Hernández Gallegos</w:t>
            </w:r>
            <w:r w:rsidR="00673804"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  <w:t>.</w:t>
            </w:r>
          </w:p>
        </w:tc>
      </w:tr>
      <w:tr w:rsidR="00EC1D66" w:rsidTr="00F826F2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D66" w:rsidRDefault="00EC1D66" w:rsidP="0007634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D66" w:rsidRDefault="00EC1D66" w:rsidP="0007634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TEEA-JDC-010/2019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D66" w:rsidRPr="00D149CE" w:rsidRDefault="00EC1D66" w:rsidP="0007634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1D66">
              <w:rPr>
                <w:rFonts w:ascii="Arial" w:hAnsi="Arial" w:cs="Arial"/>
                <w:sz w:val="24"/>
                <w:szCs w:val="24"/>
              </w:rPr>
              <w:t xml:space="preserve">CC. Karla </w:t>
            </w:r>
            <w:proofErr w:type="spellStart"/>
            <w:r w:rsidRPr="00EC1D66">
              <w:rPr>
                <w:rFonts w:ascii="Arial" w:hAnsi="Arial" w:cs="Arial"/>
                <w:sz w:val="24"/>
                <w:szCs w:val="24"/>
              </w:rPr>
              <w:t>Aureth</w:t>
            </w:r>
            <w:proofErr w:type="spellEnd"/>
            <w:r w:rsidRPr="00EC1D66">
              <w:rPr>
                <w:rFonts w:ascii="Arial" w:hAnsi="Arial" w:cs="Arial"/>
                <w:sz w:val="24"/>
                <w:szCs w:val="24"/>
              </w:rPr>
              <w:t xml:space="preserve"> Seguro Tobías; Andrea Fernanda Martínez González; y Claudia Clementina Segura Tobías</w:t>
            </w:r>
            <w:r w:rsidR="00673804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D66" w:rsidRDefault="00EC1D66" w:rsidP="0007634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1D66">
              <w:rPr>
                <w:rFonts w:ascii="Arial" w:hAnsi="Arial" w:cs="Arial"/>
                <w:sz w:val="24"/>
                <w:szCs w:val="24"/>
              </w:rPr>
              <w:t>Consejo General del Instituto Estatal Electoral en Aguascalientes (CG del IEE).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D66" w:rsidRDefault="00673804" w:rsidP="0007634A">
            <w:pPr>
              <w:spacing w:line="36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</w:pPr>
            <w:r w:rsidRPr="00673804"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  <w:t>Héctor Salvador Hernández Gallegos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  <w:t>.</w:t>
            </w:r>
          </w:p>
        </w:tc>
      </w:tr>
      <w:bookmarkEnd w:id="2"/>
    </w:tbl>
    <w:p w:rsidR="00BC0779" w:rsidRPr="00880AA0" w:rsidRDefault="00BC0779" w:rsidP="001E134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:rsidR="00A72713" w:rsidRDefault="00A72713" w:rsidP="00C66FC6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045132" w:rsidRPr="00880AA0" w:rsidRDefault="00045132" w:rsidP="00C66FC6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174D17" w:rsidRPr="00880AA0" w:rsidRDefault="003028E7" w:rsidP="00174D17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A t e n t a m e n t e</w:t>
      </w:r>
    </w:p>
    <w:p w:rsidR="00A72713" w:rsidRPr="00880AA0" w:rsidRDefault="00A72713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3028E7" w:rsidRPr="00880AA0" w:rsidRDefault="003028E7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3028E7" w:rsidRPr="00880AA0" w:rsidRDefault="003028E7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 xml:space="preserve">Magistrado </w:t>
      </w:r>
      <w:proofErr w:type="gramStart"/>
      <w:r w:rsidR="00401BBB" w:rsidRPr="00880AA0">
        <w:rPr>
          <w:rFonts w:ascii="Arial" w:hAnsi="Arial" w:cs="Arial"/>
          <w:b/>
          <w:sz w:val="28"/>
          <w:szCs w:val="28"/>
        </w:rPr>
        <w:t>P</w:t>
      </w:r>
      <w:r w:rsidRPr="00880AA0">
        <w:rPr>
          <w:rFonts w:ascii="Arial" w:hAnsi="Arial" w:cs="Arial"/>
          <w:b/>
          <w:sz w:val="28"/>
          <w:szCs w:val="28"/>
        </w:rPr>
        <w:t>residente</w:t>
      </w:r>
      <w:proofErr w:type="gramEnd"/>
      <w:r w:rsidRPr="00880AA0">
        <w:rPr>
          <w:rFonts w:ascii="Arial" w:hAnsi="Arial" w:cs="Arial"/>
          <w:b/>
          <w:sz w:val="28"/>
          <w:szCs w:val="28"/>
        </w:rPr>
        <w:t xml:space="preserve"> del Tribunal Electoral del </w:t>
      </w:r>
    </w:p>
    <w:p w:rsidR="004A3B0D" w:rsidRPr="00880AA0" w:rsidRDefault="003028E7" w:rsidP="00483944">
      <w:pPr>
        <w:spacing w:after="0" w:line="240" w:lineRule="auto"/>
        <w:jc w:val="center"/>
        <w:rPr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Estado de Aguascalientes.</w:t>
      </w:r>
    </w:p>
    <w:sectPr w:rsidR="004A3B0D" w:rsidRPr="00880AA0" w:rsidSect="00B254B7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2564" w:rsidRDefault="006B2564" w:rsidP="003028E7">
      <w:pPr>
        <w:spacing w:after="0" w:line="240" w:lineRule="auto"/>
      </w:pPr>
      <w:r>
        <w:separator/>
      </w:r>
    </w:p>
  </w:endnote>
  <w:endnote w:type="continuationSeparator" w:id="0">
    <w:p w:rsidR="006B2564" w:rsidRDefault="006B2564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ABF" w:rsidRDefault="006B2564">
    <w:pPr>
      <w:pStyle w:val="Piedepgina"/>
      <w:jc w:val="right"/>
    </w:pPr>
  </w:p>
  <w:p w:rsidR="005F3ABF" w:rsidRDefault="006B256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2564" w:rsidRDefault="006B2564" w:rsidP="003028E7">
      <w:pPr>
        <w:spacing w:after="0" w:line="240" w:lineRule="auto"/>
      </w:pPr>
      <w:r>
        <w:separator/>
      </w:r>
    </w:p>
  </w:footnote>
  <w:footnote w:type="continuationSeparator" w:id="0">
    <w:p w:rsidR="006B2564" w:rsidRDefault="006B2564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  <w:noProof/>
        <w:lang w:eastAsia="es-MX"/>
      </w:rPr>
      <w:id w:val="-91324963"/>
      <w:docPartObj>
        <w:docPartGallery w:val="Page Numbers (Margins)"/>
        <w:docPartUnique/>
      </w:docPartObj>
    </w:sdtPr>
    <w:sdtEndPr/>
    <w:sdtContent>
      <w:p w:rsidR="00CD5AC6" w:rsidRDefault="00CD5AC6" w:rsidP="00AF502C">
        <w:pPr>
          <w:pStyle w:val="Encabezado"/>
          <w:tabs>
            <w:tab w:val="left" w:pos="5103"/>
          </w:tabs>
          <w:rPr>
            <w:rFonts w:ascii="Century Gothic" w:hAnsi="Century Gothic"/>
            <w:noProof/>
            <w:lang w:eastAsia="es-MX"/>
          </w:rPr>
        </w:pPr>
        <w:r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CD5AC6" w:rsidRDefault="00CD5AC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CD5AC6" w:rsidRDefault="00CD5AC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AF502C" w:rsidRDefault="003E5E52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6F2C2CBA" wp14:editId="0CBCDB2D">
          <wp:simplePos x="0" y="0"/>
          <wp:positionH relativeFrom="margin">
            <wp:posOffset>-513261</wp:posOffset>
          </wp:positionH>
          <wp:positionV relativeFrom="paragraph">
            <wp:posOffset>-304800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AF502C" w:rsidRPr="00A46BD3" w:rsidRDefault="003E5E52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Tribunal Electoral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del Estado de Aguascalientes</w:t>
          </w:r>
        </w:p>
      </w:tc>
    </w:tr>
    <w:tr w:rsidR="00873FCD" w:rsidRPr="00873FCD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BC0997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Secretaría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G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eneral de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A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>cuerdos</w:t>
          </w:r>
        </w:p>
      </w:tc>
    </w:tr>
    <w:tr w:rsidR="00873FCD" w:rsidRPr="00873FCD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EC1D66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lang w:eastAsia="es-MX"/>
            </w:rPr>
            <w:t>Octava</w:t>
          </w:r>
          <w:r w:rsidR="00330BE0">
            <w:rPr>
              <w:rFonts w:ascii="Arial" w:eastAsia="Times New Roman" w:hAnsi="Arial" w:cs="Arial"/>
              <w:b/>
              <w:bCs/>
              <w:lang w:eastAsia="es-MX"/>
            </w:rPr>
            <w:t xml:space="preserve"> </w:t>
          </w:r>
          <w:r w:rsidR="00BC0997">
            <w:rPr>
              <w:rFonts w:ascii="Arial" w:eastAsia="Times New Roman" w:hAnsi="Arial" w:cs="Arial"/>
              <w:b/>
              <w:bCs/>
              <w:lang w:eastAsia="es-MX"/>
            </w:rPr>
            <w:t xml:space="preserve">sesión pública del </w:t>
          </w:r>
          <w:r w:rsidR="00E51C94">
            <w:rPr>
              <w:rFonts w:ascii="Arial" w:eastAsia="Times New Roman" w:hAnsi="Arial" w:cs="Arial"/>
              <w:b/>
              <w:bCs/>
              <w:lang w:eastAsia="es-MX"/>
            </w:rPr>
            <w:t>27</w:t>
          </w:r>
          <w:r w:rsidR="00BC0997">
            <w:rPr>
              <w:rFonts w:ascii="Arial" w:eastAsia="Times New Roman" w:hAnsi="Arial" w:cs="Arial"/>
              <w:b/>
              <w:bCs/>
              <w:lang w:eastAsia="es-MX"/>
            </w:rPr>
            <w:t xml:space="preserve"> de </w:t>
          </w:r>
          <w:r w:rsidR="001B1B69">
            <w:rPr>
              <w:rFonts w:ascii="Arial" w:eastAsia="Times New Roman" w:hAnsi="Arial" w:cs="Arial"/>
              <w:b/>
              <w:bCs/>
              <w:lang w:eastAsia="es-MX"/>
            </w:rPr>
            <w:t>febrero</w:t>
          </w:r>
          <w:r w:rsidR="00BC0997"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 del 201</w:t>
          </w:r>
          <w:r w:rsidR="00EB26AC">
            <w:rPr>
              <w:rFonts w:ascii="Arial" w:eastAsia="Times New Roman" w:hAnsi="Arial" w:cs="Arial"/>
              <w:b/>
              <w:bCs/>
              <w:lang w:eastAsia="es-MX"/>
            </w:rPr>
            <w:t>9</w:t>
          </w:r>
        </w:p>
      </w:tc>
    </w:tr>
  </w:tbl>
  <w:p w:rsidR="00AF502C" w:rsidRPr="00A46BD3" w:rsidRDefault="006B2564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8E7"/>
    <w:rsid w:val="00030C10"/>
    <w:rsid w:val="000407F9"/>
    <w:rsid w:val="00045132"/>
    <w:rsid w:val="00047591"/>
    <w:rsid w:val="00066958"/>
    <w:rsid w:val="000A6C3D"/>
    <w:rsid w:val="000C7D66"/>
    <w:rsid w:val="000D3874"/>
    <w:rsid w:val="000E3D2C"/>
    <w:rsid w:val="00120C8C"/>
    <w:rsid w:val="00144BEA"/>
    <w:rsid w:val="00174D17"/>
    <w:rsid w:val="001B1B69"/>
    <w:rsid w:val="001C3BEA"/>
    <w:rsid w:val="001D3920"/>
    <w:rsid w:val="001E1341"/>
    <w:rsid w:val="001E3CE9"/>
    <w:rsid w:val="001F7ECF"/>
    <w:rsid w:val="002119DD"/>
    <w:rsid w:val="00225E51"/>
    <w:rsid w:val="0023491A"/>
    <w:rsid w:val="00244201"/>
    <w:rsid w:val="00250701"/>
    <w:rsid w:val="00252ECE"/>
    <w:rsid w:val="00264368"/>
    <w:rsid w:val="002B0D5A"/>
    <w:rsid w:val="002F428B"/>
    <w:rsid w:val="003028E7"/>
    <w:rsid w:val="0032164F"/>
    <w:rsid w:val="00321F17"/>
    <w:rsid w:val="00330BE0"/>
    <w:rsid w:val="00341613"/>
    <w:rsid w:val="00347B0B"/>
    <w:rsid w:val="00366F96"/>
    <w:rsid w:val="0037092C"/>
    <w:rsid w:val="00392972"/>
    <w:rsid w:val="003D34D2"/>
    <w:rsid w:val="003E5E52"/>
    <w:rsid w:val="003E78C3"/>
    <w:rsid w:val="003F5A46"/>
    <w:rsid w:val="003F74B8"/>
    <w:rsid w:val="003F78FB"/>
    <w:rsid w:val="00401BBB"/>
    <w:rsid w:val="004057C9"/>
    <w:rsid w:val="0044493E"/>
    <w:rsid w:val="0046593C"/>
    <w:rsid w:val="004734E7"/>
    <w:rsid w:val="004808BD"/>
    <w:rsid w:val="00483944"/>
    <w:rsid w:val="004A1479"/>
    <w:rsid w:val="004A3B0D"/>
    <w:rsid w:val="004C09F5"/>
    <w:rsid w:val="005007B4"/>
    <w:rsid w:val="00500E8A"/>
    <w:rsid w:val="005029BA"/>
    <w:rsid w:val="00506267"/>
    <w:rsid w:val="00506C9A"/>
    <w:rsid w:val="005458C2"/>
    <w:rsid w:val="00555D6B"/>
    <w:rsid w:val="00572F68"/>
    <w:rsid w:val="00574BCE"/>
    <w:rsid w:val="00576B38"/>
    <w:rsid w:val="005D179A"/>
    <w:rsid w:val="005D1D32"/>
    <w:rsid w:val="005D20E9"/>
    <w:rsid w:val="005E2455"/>
    <w:rsid w:val="005F3A62"/>
    <w:rsid w:val="00652A34"/>
    <w:rsid w:val="00673804"/>
    <w:rsid w:val="006A7A1F"/>
    <w:rsid w:val="006B2564"/>
    <w:rsid w:val="0070086A"/>
    <w:rsid w:val="00745416"/>
    <w:rsid w:val="00776EF0"/>
    <w:rsid w:val="0078018A"/>
    <w:rsid w:val="007B272E"/>
    <w:rsid w:val="008211C5"/>
    <w:rsid w:val="00827AD4"/>
    <w:rsid w:val="00872049"/>
    <w:rsid w:val="00880AA0"/>
    <w:rsid w:val="008A281A"/>
    <w:rsid w:val="008C756F"/>
    <w:rsid w:val="008D30BB"/>
    <w:rsid w:val="00900E39"/>
    <w:rsid w:val="00927879"/>
    <w:rsid w:val="00932911"/>
    <w:rsid w:val="009665EF"/>
    <w:rsid w:val="0097767E"/>
    <w:rsid w:val="009A34F7"/>
    <w:rsid w:val="009A740E"/>
    <w:rsid w:val="009B3885"/>
    <w:rsid w:val="009C026B"/>
    <w:rsid w:val="00A46A05"/>
    <w:rsid w:val="00A72713"/>
    <w:rsid w:val="00A72ABD"/>
    <w:rsid w:val="00A81AEC"/>
    <w:rsid w:val="00AB0399"/>
    <w:rsid w:val="00AB7445"/>
    <w:rsid w:val="00AF1D2C"/>
    <w:rsid w:val="00AF24C3"/>
    <w:rsid w:val="00B00251"/>
    <w:rsid w:val="00B02E1A"/>
    <w:rsid w:val="00B12681"/>
    <w:rsid w:val="00B201F1"/>
    <w:rsid w:val="00B254B7"/>
    <w:rsid w:val="00B417C3"/>
    <w:rsid w:val="00B4337E"/>
    <w:rsid w:val="00B641BA"/>
    <w:rsid w:val="00B748E1"/>
    <w:rsid w:val="00B940DF"/>
    <w:rsid w:val="00BC0779"/>
    <w:rsid w:val="00BC0997"/>
    <w:rsid w:val="00BE0007"/>
    <w:rsid w:val="00BE5F33"/>
    <w:rsid w:val="00C260E8"/>
    <w:rsid w:val="00C32336"/>
    <w:rsid w:val="00C66FC6"/>
    <w:rsid w:val="00CB08CD"/>
    <w:rsid w:val="00CB3D04"/>
    <w:rsid w:val="00CD5AC6"/>
    <w:rsid w:val="00D04C55"/>
    <w:rsid w:val="00D149CE"/>
    <w:rsid w:val="00D40581"/>
    <w:rsid w:val="00DA3C5D"/>
    <w:rsid w:val="00DA6174"/>
    <w:rsid w:val="00DA6D0F"/>
    <w:rsid w:val="00DB55A1"/>
    <w:rsid w:val="00DD2211"/>
    <w:rsid w:val="00DD7FB7"/>
    <w:rsid w:val="00DE32FA"/>
    <w:rsid w:val="00E43442"/>
    <w:rsid w:val="00E440AC"/>
    <w:rsid w:val="00E44C2C"/>
    <w:rsid w:val="00E44DC5"/>
    <w:rsid w:val="00E51C94"/>
    <w:rsid w:val="00E52162"/>
    <w:rsid w:val="00E52E1C"/>
    <w:rsid w:val="00E55621"/>
    <w:rsid w:val="00EA311E"/>
    <w:rsid w:val="00EA6D7C"/>
    <w:rsid w:val="00EB26AC"/>
    <w:rsid w:val="00EB3014"/>
    <w:rsid w:val="00EB404E"/>
    <w:rsid w:val="00EC1D66"/>
    <w:rsid w:val="00ED2B92"/>
    <w:rsid w:val="00F42D6A"/>
    <w:rsid w:val="00F45A2F"/>
    <w:rsid w:val="00F46D83"/>
    <w:rsid w:val="00F60550"/>
    <w:rsid w:val="00F812F5"/>
    <w:rsid w:val="00F826F2"/>
    <w:rsid w:val="00F905AA"/>
    <w:rsid w:val="00FB7903"/>
    <w:rsid w:val="00FD7B82"/>
    <w:rsid w:val="00FD7C40"/>
    <w:rsid w:val="00FE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CA5038D-90DF-4273-A62E-94658C650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jose castro vieyra</cp:lastModifiedBy>
  <cp:revision>2</cp:revision>
  <cp:lastPrinted>2019-01-21T17:18:00Z</cp:lastPrinted>
  <dcterms:created xsi:type="dcterms:W3CDTF">2019-02-27T21:41:00Z</dcterms:created>
  <dcterms:modified xsi:type="dcterms:W3CDTF">2019-02-27T21:41:00Z</dcterms:modified>
</cp:coreProperties>
</file>