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TRIBUNAL ELECTORAL DEL ESTADO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 AGUASCALIENTES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AE65E8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SESIÓN DE INSTALACIÓN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0530E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Aguascalientes, </w:t>
      </w:r>
      <w:proofErr w:type="spellStart"/>
      <w:r w:rsidRPr="00B4399E">
        <w:rPr>
          <w:rFonts w:ascii="Arial" w:eastAsia="Times New Roman" w:hAnsi="Arial" w:cs="Arial"/>
          <w:sz w:val="24"/>
          <w:szCs w:val="24"/>
          <w:lang w:eastAsia="es-ES"/>
        </w:rPr>
        <w:t>Ags</w:t>
      </w:r>
      <w:proofErr w:type="spellEnd"/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; a 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>ocho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>noviembre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dos mil diecisiete</w:t>
      </w:r>
      <w:r w:rsidRPr="00B4399E">
        <w:rPr>
          <w:rFonts w:ascii="Arial" w:eastAsia="Times New Roman" w:hAnsi="Arial" w:cs="Arial"/>
          <w:i/>
          <w:sz w:val="24"/>
          <w:szCs w:val="24"/>
          <w:lang w:eastAsia="es-ES"/>
        </w:rPr>
        <w:t>.</w:t>
      </w: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24538A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el estado actual que 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>guardan las condiciones de este órgano jurisdiccional electoral, se está en posibilidad de llevar a cabo la instalación formal para conocer los medios de impugnación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, c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 ACUERDA: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Pr="00B4399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="000530E6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ONCE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HORAS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para que tenga verificativo la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 w:rsidR="00AE65E8">
        <w:rPr>
          <w:rFonts w:ascii="Arial" w:eastAsia="Times New Roman" w:hAnsi="Arial" w:cs="Arial"/>
          <w:b/>
          <w:sz w:val="24"/>
          <w:szCs w:val="24"/>
          <w:lang w:eastAsia="es-ES"/>
        </w:rPr>
        <w:t>INSTALACIÓN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 xml:space="preserve"> de este órgano jurisdiccional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l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 xml:space="preserve">convocatoria </w:t>
      </w:r>
      <w:r w:rsidR="000530E6">
        <w:rPr>
          <w:rFonts w:ascii="Arial" w:eastAsia="Times New Roman" w:hAnsi="Arial" w:cs="Arial"/>
          <w:sz w:val="24"/>
          <w:szCs w:val="24"/>
          <w:lang w:eastAsia="es-ES"/>
        </w:rPr>
        <w:t xml:space="preserve">y el orden del día </w:t>
      </w:r>
      <w:bookmarkStart w:id="0" w:name="_GoBack"/>
      <w:bookmarkEnd w:id="0"/>
      <w:r w:rsidR="00AE65E8">
        <w:rPr>
          <w:rFonts w:ascii="Arial" w:eastAsia="Times New Roman" w:hAnsi="Arial" w:cs="Arial"/>
          <w:sz w:val="24"/>
          <w:szCs w:val="24"/>
          <w:lang w:eastAsia="es-ES"/>
        </w:rPr>
        <w:t>respectiva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AE65E8">
        <w:rPr>
          <w:rFonts w:ascii="Arial" w:eastAsia="Times New Roman" w:hAnsi="Arial" w:cs="Arial"/>
          <w:sz w:val="24"/>
          <w:szCs w:val="24"/>
          <w:lang w:eastAsia="es-ES"/>
        </w:rPr>
        <w:t xml:space="preserve">a la señora Magistrada Claudia Eloisa Díaz de León González y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>al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señor Magistrado </w:t>
      </w:r>
      <w:r w:rsidR="0024538A">
        <w:rPr>
          <w:rFonts w:ascii="Arial" w:eastAsia="Times New Roman" w:hAnsi="Arial" w:cs="Arial"/>
          <w:sz w:val="24"/>
          <w:szCs w:val="24"/>
          <w:lang w:eastAsia="es-ES"/>
        </w:rPr>
        <w:t xml:space="preserve">Jorge Ramón Díaz de León Gutiérrez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del Tribunal 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de esta autoridad.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NOTIFÍQUESE POR ESTRADOS Y CÚMPLASE.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488"/>
      </w:tblGrid>
      <w:tr w:rsidR="00B4399E" w:rsidRPr="00B4399E" w:rsidTr="00BC3B0D">
        <w:trPr>
          <w:jc w:val="center"/>
        </w:trPr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H</w:t>
            </w:r>
            <w:r w:rsidR="0024538A">
              <w:rPr>
                <w:rFonts w:ascii="Arial" w:eastAsia="Calibri" w:hAnsi="Arial" w:cs="Arial"/>
                <w:b/>
                <w:sz w:val="24"/>
                <w:szCs w:val="24"/>
              </w:rPr>
              <w:t>É</w:t>
            </w: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CTOR SALVADOR HERNÁNDEZ GALLEGOS</w:t>
            </w:r>
          </w:p>
          <w:p w:rsidR="00B4399E" w:rsidRPr="00B4399E" w:rsidRDefault="0024538A" w:rsidP="00AE65E8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MAGISTRADO PRESIDENTE</w:t>
            </w:r>
          </w:p>
        </w:tc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7414BC" w:rsidRPr="00B4399E" w:rsidRDefault="007414BC" w:rsidP="00B439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B4399E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360" w:rsidRDefault="00010360">
      <w:pPr>
        <w:spacing w:after="0" w:line="240" w:lineRule="auto"/>
      </w:pPr>
      <w:r>
        <w:separator/>
      </w:r>
    </w:p>
  </w:endnote>
  <w:endnote w:type="continuationSeparator" w:id="0">
    <w:p w:rsidR="00010360" w:rsidRDefault="00010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0E6" w:rsidRPr="000530E6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360" w:rsidRDefault="00010360">
      <w:pPr>
        <w:spacing w:after="0" w:line="240" w:lineRule="auto"/>
      </w:pPr>
      <w:r>
        <w:separator/>
      </w:r>
    </w:p>
  </w:footnote>
  <w:footnote w:type="continuationSeparator" w:id="0">
    <w:p w:rsidR="00010360" w:rsidRDefault="00010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AF502C" w:rsidRPr="00A46BD3" w:rsidRDefault="007660DF" w:rsidP="00A46BD3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B963C3">
      <w:rPr>
        <w:rFonts w:ascii="Century Gothic" w:hAnsi="Century Gothic"/>
        <w:b/>
      </w:rPr>
      <w:t xml:space="preserve">                  </w:t>
    </w:r>
    <w:r w:rsidRPr="00A46BD3">
      <w:rPr>
        <w:rFonts w:ascii="Century Gothic" w:hAnsi="Century Gothic"/>
        <w:b/>
      </w:rPr>
      <w:t xml:space="preserve"> </w:t>
    </w:r>
    <w:r w:rsidR="00C52613">
      <w:rPr>
        <w:rFonts w:ascii="Century Gothic" w:hAnsi="Century Gothic"/>
        <w:b/>
      </w:rPr>
      <w:t xml:space="preserve">Aguascalientes, Aguascalientes a </w:t>
    </w:r>
    <w:r w:rsidR="0024538A">
      <w:rPr>
        <w:rFonts w:ascii="Century Gothic" w:hAnsi="Century Gothic"/>
        <w:b/>
      </w:rPr>
      <w:t>09</w:t>
    </w:r>
    <w:r w:rsidR="00C52613">
      <w:rPr>
        <w:rFonts w:ascii="Century Gothic" w:hAnsi="Century Gothic"/>
        <w:b/>
      </w:rPr>
      <w:t xml:space="preserve"> de </w:t>
    </w:r>
    <w:r w:rsidR="00896A95">
      <w:rPr>
        <w:rFonts w:ascii="Century Gothic" w:hAnsi="Century Gothic"/>
        <w:b/>
      </w:rPr>
      <w:t>noviembre</w:t>
    </w:r>
    <w:r w:rsidR="00C52613">
      <w:rPr>
        <w:rFonts w:ascii="Century Gothic" w:hAnsi="Century Gothic"/>
        <w:b/>
      </w:rPr>
      <w:t xml:space="preserve"> de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0360"/>
    <w:rsid w:val="000530E6"/>
    <w:rsid w:val="00211BC0"/>
    <w:rsid w:val="0024538A"/>
    <w:rsid w:val="004A3751"/>
    <w:rsid w:val="005F3ABF"/>
    <w:rsid w:val="007414BC"/>
    <w:rsid w:val="0075385A"/>
    <w:rsid w:val="007660DF"/>
    <w:rsid w:val="007E47BD"/>
    <w:rsid w:val="00843A42"/>
    <w:rsid w:val="00896A95"/>
    <w:rsid w:val="008C2086"/>
    <w:rsid w:val="008C36DA"/>
    <w:rsid w:val="0093225C"/>
    <w:rsid w:val="00AB391B"/>
    <w:rsid w:val="00AE65E8"/>
    <w:rsid w:val="00B4399E"/>
    <w:rsid w:val="00B963C3"/>
    <w:rsid w:val="00BC2FBF"/>
    <w:rsid w:val="00C52613"/>
    <w:rsid w:val="00D22112"/>
    <w:rsid w:val="00DC22D0"/>
    <w:rsid w:val="00E57E03"/>
    <w:rsid w:val="00F37071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71877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B9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01AA-E022-4F3C-BE97-DEC18E7E0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18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8</cp:revision>
  <cp:lastPrinted>2018-01-23T16:50:00Z</cp:lastPrinted>
  <dcterms:created xsi:type="dcterms:W3CDTF">2017-11-16T15:00:00Z</dcterms:created>
  <dcterms:modified xsi:type="dcterms:W3CDTF">2018-01-23T16:50:00Z</dcterms:modified>
</cp:coreProperties>
</file>