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1B359C5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1240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606CB279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5727A9">
                              <w:rPr>
                                <w:rFonts w:ascii="Arial" w:hAnsi="Arial" w:cs="Arial"/>
                              </w:rPr>
                              <w:t>12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4F02BE89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5727A9">
                              <w:rPr>
                                <w:rFonts w:ascii="Arial" w:hAnsi="Arial" w:cs="Arial"/>
                              </w:rPr>
                              <w:t>Luis Alfonso Núñez Castro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representante propietario del </w:t>
                            </w:r>
                            <w:r w:rsidR="005727A9">
                              <w:rPr>
                                <w:rFonts w:ascii="Arial" w:hAnsi="Arial" w:cs="Arial"/>
                              </w:rPr>
                              <w:t>Partido Nueva Alianza Aguascalientes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 ante el CG del IEE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Aguascalientes. </w:t>
                            </w:r>
                          </w:p>
                          <w:p w14:paraId="07DD661B" w14:textId="5F9F6EDD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5727A9">
                              <w:rPr>
                                <w:rFonts w:ascii="Arial" w:hAnsi="Arial" w:cs="Arial"/>
                              </w:rPr>
                              <w:t>Distrital Electoral XIV</w:t>
                            </w:r>
                            <w:r w:rsidR="00E90F51">
                              <w:rPr>
                                <w:rFonts w:ascii="Arial" w:hAnsi="Arial" w:cs="Arial"/>
                              </w:rPr>
                              <w:t xml:space="preserve"> del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IEE </w:t>
                            </w:r>
                            <w:r w:rsidR="00E90F51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606CB279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5727A9">
                        <w:rPr>
                          <w:rFonts w:ascii="Arial" w:hAnsi="Arial" w:cs="Arial"/>
                        </w:rPr>
                        <w:t>12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4F02BE89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5727A9">
                        <w:rPr>
                          <w:rFonts w:ascii="Arial" w:hAnsi="Arial" w:cs="Arial"/>
                        </w:rPr>
                        <w:t>Luis Alfonso Núñez Castro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representante propietario del </w:t>
                      </w:r>
                      <w:r w:rsidR="005727A9">
                        <w:rPr>
                          <w:rFonts w:ascii="Arial" w:hAnsi="Arial" w:cs="Arial"/>
                        </w:rPr>
                        <w:t>Partido Nueva Alianza Aguascalientes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 ante el CG del IEE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 </w:t>
                      </w:r>
                      <w:r w:rsidR="00EF09E7">
                        <w:rPr>
                          <w:rFonts w:ascii="Arial" w:hAnsi="Arial" w:cs="Arial"/>
                        </w:rPr>
                        <w:t xml:space="preserve">de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Aguascalientes. </w:t>
                      </w:r>
                    </w:p>
                    <w:p w14:paraId="07DD661B" w14:textId="5F9F6EDD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5727A9">
                        <w:rPr>
                          <w:rFonts w:ascii="Arial" w:hAnsi="Arial" w:cs="Arial"/>
                        </w:rPr>
                        <w:t>Distrital Electoral XIV</w:t>
                      </w:r>
                      <w:r w:rsidR="00E90F51">
                        <w:rPr>
                          <w:rFonts w:ascii="Arial" w:hAnsi="Arial" w:cs="Arial"/>
                        </w:rPr>
                        <w:t xml:space="preserve"> del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IEE </w:t>
                      </w:r>
                      <w:r w:rsidR="00E90F51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95C834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E90F51">
        <w:rPr>
          <w:rFonts w:ascii="Arial" w:eastAsia="Times New Roman" w:hAnsi="Arial" w:cs="Arial"/>
          <w:bCs/>
          <w:lang w:val="es-ES" w:eastAsia="es-MX"/>
        </w:rPr>
        <w:t>9</w:t>
      </w:r>
      <w:r w:rsidR="005727A9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4CD4D7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5727A9">
        <w:rPr>
          <w:rFonts w:ascii="Arial" w:eastAsia="Times New Roman" w:hAnsi="Arial" w:cs="Arial"/>
          <w:b/>
          <w:bCs/>
          <w:lang w:eastAsia="es-MX"/>
        </w:rPr>
        <w:t>12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E068A92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20BB0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/>
          <w:bCs/>
          <w:lang w:eastAsia="es-MX"/>
        </w:rPr>
        <w:t>Héctor Salvador</w:t>
      </w:r>
      <w:r w:rsidR="0083097E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620BB0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727A9">
    <w:pPr>
      <w:pStyle w:val="Piedepgina"/>
      <w:jc w:val="right"/>
    </w:pPr>
  </w:p>
  <w:p w14:paraId="39FC2AA4" w14:textId="77777777" w:rsidR="00740B55" w:rsidRDefault="005727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727A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727A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727A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727A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727A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727A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5727A9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90F51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2021-06-15T21:48:00Z</cp:lastPrinted>
  <dcterms:created xsi:type="dcterms:W3CDTF">2021-01-09T02:57:00Z</dcterms:created>
  <dcterms:modified xsi:type="dcterms:W3CDTF">2021-06-15T21:48:00Z</dcterms:modified>
</cp:coreProperties>
</file>