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C282AA9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20764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20C9A3B2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TEEA-REN-00</w:t>
                            </w:r>
                            <w:r w:rsidR="00B37FA4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07CAA512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 w:rsidR="00B37FA4">
                              <w:rPr>
                                <w:rFonts w:ascii="Arial" w:hAnsi="Arial" w:cs="Arial"/>
                              </w:rPr>
                              <w:t>Abel Hernández Palos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, en su carácter de representante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37FA4">
                              <w:rPr>
                                <w:rFonts w:ascii="Arial" w:hAnsi="Arial" w:cs="Arial"/>
                              </w:rPr>
                              <w:t>propietario d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el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B37FA4">
                              <w:rPr>
                                <w:rFonts w:ascii="Arial" w:hAnsi="Arial" w:cs="Arial"/>
                              </w:rPr>
                              <w:t>MORENA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ante el Consejo </w:t>
                            </w:r>
                            <w:r w:rsidR="00B37FA4">
                              <w:rPr>
                                <w:rFonts w:ascii="Arial" w:hAnsi="Arial" w:cs="Arial"/>
                              </w:rPr>
                              <w:t>Municipal Electoral de Calvillo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del IEE</w:t>
                            </w:r>
                            <w:r w:rsidR="00B37FA4">
                              <w:rPr>
                                <w:rFonts w:ascii="Arial" w:hAnsi="Arial" w:cs="Arial"/>
                              </w:rPr>
                              <w:t xml:space="preserve"> de Aguascalientes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07DD661B" w14:textId="393FB684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B37FA4">
                              <w:rPr>
                                <w:rFonts w:ascii="Arial" w:hAnsi="Arial" w:cs="Arial"/>
                              </w:rPr>
                              <w:t>Municipal Electoral de Calvillo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del IEE en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6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20C9A3B2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TEEA-REN-00</w:t>
                      </w:r>
                      <w:r w:rsidR="00B37FA4">
                        <w:rPr>
                          <w:rFonts w:ascii="Arial" w:hAnsi="Arial" w:cs="Arial"/>
                        </w:rPr>
                        <w:t>4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07CAA512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 w:rsidR="00B37FA4">
                        <w:rPr>
                          <w:rFonts w:ascii="Arial" w:hAnsi="Arial" w:cs="Arial"/>
                        </w:rPr>
                        <w:t>Abel Hernández Palos</w:t>
                      </w:r>
                      <w:r w:rsidRPr="0083097E">
                        <w:rPr>
                          <w:rFonts w:ascii="Arial" w:hAnsi="Arial" w:cs="Arial"/>
                        </w:rPr>
                        <w:t>, en su carácter de representante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</w:r>
                      <w:r w:rsidR="00B37FA4">
                        <w:rPr>
                          <w:rFonts w:ascii="Arial" w:hAnsi="Arial" w:cs="Arial"/>
                        </w:rPr>
                        <w:t>propietario d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el 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B37FA4">
                        <w:rPr>
                          <w:rFonts w:ascii="Arial" w:hAnsi="Arial" w:cs="Arial"/>
                        </w:rPr>
                        <w:t>MORENA</w:t>
                      </w:r>
                      <w:r w:rsidR="00200E43">
                        <w:rPr>
                          <w:rFonts w:ascii="Arial" w:hAnsi="Arial" w:cs="Arial"/>
                        </w:rPr>
                        <w:t>,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ante el Consejo </w:t>
                      </w:r>
                      <w:r w:rsidR="00B37FA4">
                        <w:rPr>
                          <w:rFonts w:ascii="Arial" w:hAnsi="Arial" w:cs="Arial"/>
                        </w:rPr>
                        <w:t>Municipal Electoral de Calvillo</w:t>
                      </w:r>
                      <w:r w:rsidR="00200E43">
                        <w:rPr>
                          <w:rFonts w:ascii="Arial" w:hAnsi="Arial" w:cs="Arial"/>
                        </w:rPr>
                        <w:t>,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del IEE</w:t>
                      </w:r>
                      <w:r w:rsidR="00B37FA4">
                        <w:rPr>
                          <w:rFonts w:ascii="Arial" w:hAnsi="Arial" w:cs="Arial"/>
                        </w:rPr>
                        <w:t xml:space="preserve"> de Aguascalientes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07DD661B" w14:textId="393FB684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B37FA4">
                        <w:rPr>
                          <w:rFonts w:ascii="Arial" w:hAnsi="Arial" w:cs="Arial"/>
                        </w:rPr>
                        <w:t>Municipal Electoral de Calvillo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del IEE en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1F926F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 w:rsidRPr="00200E43">
        <w:rPr>
          <w:rFonts w:ascii="Arial" w:eastAsia="Times New Roman" w:hAnsi="Arial" w:cs="Arial"/>
          <w:bCs/>
          <w:lang w:val="es-ES" w:eastAsia="es-MX"/>
        </w:rPr>
        <w:t>7</w:t>
      </w:r>
      <w:r w:rsidR="00B37FA4">
        <w:rPr>
          <w:rFonts w:ascii="Arial" w:eastAsia="Times New Roman" w:hAnsi="Arial" w:cs="Arial"/>
          <w:bCs/>
          <w:lang w:val="es-ES" w:eastAsia="es-MX"/>
        </w:rPr>
        <w:t>93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6EC8543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83097E">
        <w:rPr>
          <w:rFonts w:ascii="Arial" w:eastAsia="Times New Roman" w:hAnsi="Arial" w:cs="Arial"/>
          <w:b/>
          <w:bCs/>
          <w:lang w:eastAsia="es-MX"/>
        </w:rPr>
        <w:t>0</w:t>
      </w:r>
      <w:r w:rsidR="00B37FA4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4AC0C20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83097E">
        <w:rPr>
          <w:rFonts w:ascii="Arial" w:eastAsia="Times New Roman" w:hAnsi="Arial" w:cs="Arial"/>
          <w:bCs/>
          <w:lang w:eastAsia="es-MX"/>
        </w:rPr>
        <w:t xml:space="preserve"> </w:t>
      </w:r>
      <w:r w:rsidR="00681775">
        <w:rPr>
          <w:rFonts w:ascii="Arial" w:eastAsia="Times New Roman" w:hAnsi="Arial" w:cs="Arial"/>
          <w:bCs/>
          <w:lang w:eastAsia="es-MX"/>
        </w:rPr>
        <w:t>l</w:t>
      </w:r>
      <w:r w:rsidR="0083097E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3097E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3097E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681775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B37FA4">
    <w:pPr>
      <w:pStyle w:val="Piedepgina"/>
      <w:jc w:val="right"/>
    </w:pPr>
  </w:p>
  <w:p w14:paraId="39FC2AA4" w14:textId="77777777" w:rsidR="00740B55" w:rsidRDefault="00B37F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B37FA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B37FA4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37FA4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37FA4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37FA4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B37FA4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37FA4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36</cp:revision>
  <cp:lastPrinted>2021-06-15T19:37:00Z</cp:lastPrinted>
  <dcterms:created xsi:type="dcterms:W3CDTF">2021-01-09T02:57:00Z</dcterms:created>
  <dcterms:modified xsi:type="dcterms:W3CDTF">2021-06-15T19:38:00Z</dcterms:modified>
</cp:coreProperties>
</file>