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B3472" w:rsidRDefault="009C3126" w:rsidP="000B6C83">
      <w:pPr>
        <w:tabs>
          <w:tab w:val="left" w:pos="3544"/>
        </w:tabs>
        <w:spacing w:after="0" w:line="240" w:lineRule="auto"/>
        <w:ind w:left="3969" w:right="51"/>
        <w:jc w:val="both"/>
        <w:rPr>
          <w:rFonts w:ascii="Arial" w:eastAsia="Arial" w:hAnsi="Arial" w:cs="Arial"/>
          <w:b/>
          <w:sz w:val="24"/>
          <w:szCs w:val="24"/>
        </w:rPr>
      </w:pPr>
      <w:r w:rsidRPr="009B3472">
        <w:rPr>
          <w:rFonts w:ascii="Arial" w:eastAsia="Arial" w:hAnsi="Arial" w:cs="Arial"/>
          <w:b/>
          <w:sz w:val="24"/>
          <w:szCs w:val="24"/>
        </w:rPr>
        <w:t>RECURSO DE APELACIÓN</w:t>
      </w:r>
      <w:r w:rsidR="00CB1FCD" w:rsidRPr="009B3472">
        <w:rPr>
          <w:rFonts w:ascii="Arial" w:eastAsia="Arial" w:hAnsi="Arial" w:cs="Arial"/>
          <w:b/>
          <w:sz w:val="24"/>
          <w:szCs w:val="24"/>
        </w:rPr>
        <w:t xml:space="preserve">. </w:t>
      </w:r>
    </w:p>
    <w:p w14:paraId="017E17EE" w14:textId="77777777" w:rsidR="00CB1FCD" w:rsidRPr="009B3472" w:rsidRDefault="00CB1FCD" w:rsidP="000B6C83">
      <w:pPr>
        <w:tabs>
          <w:tab w:val="left" w:pos="3544"/>
        </w:tabs>
        <w:spacing w:after="0" w:line="240" w:lineRule="auto"/>
        <w:ind w:left="3969" w:right="51"/>
        <w:jc w:val="both"/>
        <w:rPr>
          <w:rFonts w:ascii="Arial" w:eastAsia="Arial" w:hAnsi="Arial" w:cs="Arial"/>
          <w:b/>
          <w:sz w:val="24"/>
          <w:szCs w:val="24"/>
        </w:rPr>
      </w:pPr>
    </w:p>
    <w:p w14:paraId="1B795886" w14:textId="6D38FA5F" w:rsidR="000B6C83" w:rsidRPr="009B3472" w:rsidRDefault="00CB1FCD" w:rsidP="000B6C83">
      <w:pPr>
        <w:tabs>
          <w:tab w:val="left" w:pos="3544"/>
        </w:tabs>
        <w:spacing w:after="0" w:line="240" w:lineRule="auto"/>
        <w:ind w:left="3969" w:right="51"/>
        <w:jc w:val="both"/>
        <w:rPr>
          <w:rFonts w:ascii="Arial" w:eastAsia="Arial" w:hAnsi="Arial" w:cs="Arial"/>
          <w:sz w:val="24"/>
          <w:szCs w:val="24"/>
        </w:rPr>
      </w:pPr>
      <w:r w:rsidRPr="009B3472">
        <w:rPr>
          <w:rFonts w:ascii="Arial" w:eastAsia="Arial" w:hAnsi="Arial" w:cs="Arial"/>
          <w:b/>
          <w:sz w:val="24"/>
          <w:szCs w:val="24"/>
        </w:rPr>
        <w:t xml:space="preserve">EXPEDIENTE: </w:t>
      </w:r>
      <w:r w:rsidRPr="009B3472">
        <w:rPr>
          <w:rFonts w:ascii="Arial" w:eastAsia="Arial" w:hAnsi="Arial" w:cs="Arial"/>
          <w:sz w:val="24"/>
          <w:szCs w:val="24"/>
        </w:rPr>
        <w:t>TEEA-</w:t>
      </w:r>
      <w:r w:rsidR="009C3126" w:rsidRPr="009B3472">
        <w:rPr>
          <w:rFonts w:ascii="Arial" w:eastAsia="Arial" w:hAnsi="Arial" w:cs="Arial"/>
          <w:sz w:val="24"/>
          <w:szCs w:val="24"/>
        </w:rPr>
        <w:t>RAP-0</w:t>
      </w:r>
      <w:r w:rsidR="004A67F1">
        <w:rPr>
          <w:rFonts w:ascii="Arial" w:eastAsia="Arial" w:hAnsi="Arial" w:cs="Arial"/>
          <w:sz w:val="24"/>
          <w:szCs w:val="24"/>
        </w:rPr>
        <w:t>1</w:t>
      </w:r>
      <w:r w:rsidR="002C12A8">
        <w:rPr>
          <w:rFonts w:ascii="Arial" w:eastAsia="Arial" w:hAnsi="Arial" w:cs="Arial"/>
          <w:sz w:val="24"/>
          <w:szCs w:val="24"/>
        </w:rPr>
        <w:t>7</w:t>
      </w:r>
      <w:r w:rsidR="009C3126" w:rsidRPr="009B3472">
        <w:rPr>
          <w:rFonts w:ascii="Arial" w:eastAsia="Arial" w:hAnsi="Arial" w:cs="Arial"/>
          <w:sz w:val="24"/>
          <w:szCs w:val="24"/>
        </w:rPr>
        <w:t>/2026</w:t>
      </w:r>
      <w:r w:rsidR="000B6C83" w:rsidRPr="009B3472">
        <w:rPr>
          <w:rFonts w:ascii="Arial" w:eastAsia="Arial" w:hAnsi="Arial" w:cs="Arial"/>
          <w:sz w:val="24"/>
          <w:szCs w:val="24"/>
        </w:rPr>
        <w:t>.</w:t>
      </w:r>
    </w:p>
    <w:p w14:paraId="16BF3307" w14:textId="77777777" w:rsidR="00CB1FCD" w:rsidRPr="000B6C83" w:rsidRDefault="00CB1FCD" w:rsidP="000B6C83">
      <w:pPr>
        <w:tabs>
          <w:tab w:val="left" w:pos="3544"/>
        </w:tabs>
        <w:spacing w:after="0" w:line="240" w:lineRule="auto"/>
        <w:ind w:left="3969" w:right="51"/>
        <w:jc w:val="both"/>
        <w:rPr>
          <w:rFonts w:ascii="Arial" w:eastAsia="Arial" w:hAnsi="Arial" w:cs="Arial"/>
        </w:rPr>
      </w:pPr>
    </w:p>
    <w:p w14:paraId="45697339" w14:textId="66626FEF"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w:t>
      </w:r>
      <w:r w:rsidR="00A27A2C">
        <w:rPr>
          <w:rFonts w:ascii="Arial" w:eastAsia="Arial" w:hAnsi="Arial" w:cs="Arial"/>
          <w:sz w:val="24"/>
          <w:szCs w:val="24"/>
        </w:rPr>
        <w:t>AMELIA ÁVILA REYES, EN SU CALIDAD DE REPRESENTANTE PROPIETARIA DE MORENA ANTE EL CONSEJO GENERAL DEL INSTITUTO ESTATAL ELECTORAL DE AGUASCALIENTES.</w:t>
      </w:r>
    </w:p>
    <w:p w14:paraId="79762865" w14:textId="77777777"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p>
    <w:p w14:paraId="44F8B0F7" w14:textId="14DB97C8"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004A67F1">
        <w:rPr>
          <w:rFonts w:ascii="Arial" w:eastAsia="Arial" w:hAnsi="Arial" w:cs="Arial"/>
          <w:sz w:val="24"/>
          <w:szCs w:val="24"/>
        </w:rPr>
        <w:t xml:space="preserve"> </w:t>
      </w:r>
      <w:r w:rsidR="002C12A8">
        <w:rPr>
          <w:rFonts w:ascii="Arial" w:eastAsia="Arial" w:hAnsi="Arial" w:cs="Arial"/>
          <w:sz w:val="24"/>
          <w:szCs w:val="24"/>
        </w:rPr>
        <w:t xml:space="preserve">CONSEJO GENERAL DEL INSTITUTO ESTATAL ELECTORAL DE AGUASCALIENTES. </w:t>
      </w:r>
    </w:p>
    <w:p w14:paraId="1DD662CE" w14:textId="601B6EBD"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2C12A8">
        <w:rPr>
          <w:rFonts w:ascii="Arial" w:eastAsia="Arial" w:hAnsi="Arial" w:cs="Arial"/>
          <w:b/>
        </w:rPr>
        <w:t>veintinueve</w:t>
      </w:r>
      <w:r w:rsidR="00842F28">
        <w:rPr>
          <w:rFonts w:ascii="Arial" w:eastAsia="Arial" w:hAnsi="Arial" w:cs="Arial"/>
          <w:b/>
        </w:rPr>
        <w:t xml:space="preserve"> de</w:t>
      </w:r>
      <w:r w:rsidR="00A27A2C">
        <w:rPr>
          <w:rFonts w:ascii="Arial" w:eastAsia="Arial" w:hAnsi="Arial" w:cs="Arial"/>
          <w:b/>
        </w:rPr>
        <w:t xml:space="preserve"> julio</w:t>
      </w:r>
      <w:r w:rsidR="00842F28">
        <w:rPr>
          <w:rFonts w:ascii="Arial" w:eastAsia="Arial" w:hAnsi="Arial" w:cs="Arial"/>
          <w:b/>
        </w:rPr>
        <w:t xml:space="preserv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1F775A">
        <w:trPr>
          <w:trHeight w:val="1930"/>
        </w:trPr>
        <w:tc>
          <w:tcPr>
            <w:tcW w:w="4248" w:type="dxa"/>
          </w:tcPr>
          <w:p w14:paraId="38657C6B" w14:textId="382D296B"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sidRPr="00F64ADD">
              <w:rPr>
                <w:rFonts w:ascii="Arial" w:eastAsia="Arial" w:hAnsi="Arial" w:cs="Arial"/>
                <w:b/>
                <w:sz w:val="19"/>
                <w:szCs w:val="19"/>
              </w:rPr>
              <w:t>0</w:t>
            </w:r>
            <w:r w:rsidR="004A67F1" w:rsidRPr="00F64ADD">
              <w:rPr>
                <w:rFonts w:ascii="Arial" w:eastAsia="Arial" w:hAnsi="Arial" w:cs="Arial"/>
                <w:b/>
                <w:sz w:val="19"/>
                <w:szCs w:val="19"/>
              </w:rPr>
              <w:t>1</w:t>
            </w:r>
            <w:r w:rsidR="00A27A2C" w:rsidRPr="00F64ADD">
              <w:rPr>
                <w:rFonts w:ascii="Arial" w:eastAsia="Arial" w:hAnsi="Arial" w:cs="Arial"/>
                <w:b/>
                <w:sz w:val="19"/>
                <w:szCs w:val="19"/>
              </w:rPr>
              <w:t>4</w:t>
            </w:r>
            <w:r w:rsidR="00F64ADD" w:rsidRPr="00F64ADD">
              <w:rPr>
                <w:rFonts w:ascii="Arial" w:eastAsia="Arial" w:hAnsi="Arial" w:cs="Arial"/>
                <w:b/>
                <w:sz w:val="19"/>
                <w:szCs w:val="19"/>
              </w:rPr>
              <w:t>9</w:t>
            </w:r>
            <w:r w:rsidRPr="00F64ADD">
              <w:rPr>
                <w:rFonts w:ascii="Arial" w:eastAsia="Arial" w:hAnsi="Arial" w:cs="Arial"/>
                <w:b/>
                <w:sz w:val="19"/>
                <w:szCs w:val="19"/>
              </w:rPr>
              <w:t>/202</w:t>
            </w:r>
            <w:r w:rsidR="00DC1BBC" w:rsidRPr="00F64ADD">
              <w:rPr>
                <w:rFonts w:ascii="Arial" w:eastAsia="Arial" w:hAnsi="Arial" w:cs="Arial"/>
                <w:b/>
                <w:sz w:val="19"/>
                <w:szCs w:val="19"/>
              </w:rPr>
              <w:t>6</w:t>
            </w:r>
            <w:r w:rsidRPr="00DD4966">
              <w:rPr>
                <w:rFonts w:ascii="Arial" w:eastAsia="Arial" w:hAnsi="Arial" w:cs="Arial"/>
                <w:sz w:val="19"/>
                <w:szCs w:val="19"/>
              </w:rPr>
              <w:t xml:space="preserve">, de fecha </w:t>
            </w:r>
            <w:r w:rsidR="00A27A2C">
              <w:rPr>
                <w:rFonts w:ascii="Arial" w:eastAsia="Arial" w:hAnsi="Arial" w:cs="Arial"/>
                <w:sz w:val="19"/>
                <w:szCs w:val="19"/>
              </w:rPr>
              <w:t>veinti</w:t>
            </w:r>
            <w:r w:rsidR="002C12A8">
              <w:rPr>
                <w:rFonts w:ascii="Arial" w:eastAsia="Arial" w:hAnsi="Arial" w:cs="Arial"/>
                <w:sz w:val="19"/>
                <w:szCs w:val="19"/>
              </w:rPr>
              <w:t>nueve</w:t>
            </w:r>
            <w:r w:rsidR="004A67F1">
              <w:rPr>
                <w:rFonts w:ascii="Arial" w:eastAsia="Arial" w:hAnsi="Arial" w:cs="Arial"/>
                <w:sz w:val="19"/>
                <w:szCs w:val="19"/>
              </w:rPr>
              <w:t xml:space="preserve"> de julio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17CF182C" w:rsidR="003D32F7" w:rsidRPr="003D32F7" w:rsidRDefault="009C3126" w:rsidP="006D427F">
            <w:pPr>
              <w:tabs>
                <w:tab w:val="left" w:pos="1628"/>
              </w:tabs>
              <w:jc w:val="both"/>
              <w:rPr>
                <w:rFonts w:ascii="Arial" w:eastAsia="Arial" w:hAnsi="Arial" w:cs="Arial"/>
                <w:bCs/>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A27A2C">
              <w:rPr>
                <w:rFonts w:ascii="Arial" w:eastAsia="Arial" w:hAnsi="Arial" w:cs="Arial"/>
                <w:bCs/>
                <w:sz w:val="19"/>
                <w:szCs w:val="19"/>
              </w:rPr>
              <w:t xml:space="preserve">la ciudadana Amelia Ávila Reyes, en su calidad de representante propietaria de Morena ante el Consejo General del Instituto Estatal Electoral de Aguascalientes, </w:t>
            </w:r>
            <w:r w:rsidR="002C12A8">
              <w:rPr>
                <w:rFonts w:ascii="Arial" w:eastAsia="Arial" w:hAnsi="Arial" w:cs="Arial"/>
                <w:bCs/>
                <w:sz w:val="19"/>
                <w:szCs w:val="19"/>
              </w:rPr>
              <w:t xml:space="preserve">en contra del </w:t>
            </w:r>
            <w:r w:rsidR="00F64ADD">
              <w:rPr>
                <w:rFonts w:ascii="Arial" w:eastAsia="Arial" w:hAnsi="Arial" w:cs="Arial"/>
                <w:bCs/>
                <w:sz w:val="19"/>
                <w:szCs w:val="19"/>
              </w:rPr>
              <w:t>Acuerdo del Consejo General del Instituto Estatal Electoral, mediante el cual se expide el “Reglamento para el registro de candidaturas a cargos de elección popular postuladas por los partidos políticos, coaliciones y candidaturas comunes en el estado de Aguascalientes” y se abroga el aprobado mediante el acuerdo CG-A-35/23; así como su anexo identificado con la clave CG-A-19/26.</w:t>
            </w:r>
            <w:r w:rsidR="001F775A">
              <w:rPr>
                <w:rFonts w:ascii="Arial" w:eastAsia="Arial" w:hAnsi="Arial" w:cs="Arial"/>
                <w:bCs/>
                <w:sz w:val="19"/>
                <w:szCs w:val="19"/>
              </w:rPr>
              <w:t xml:space="preserve"> </w:t>
            </w:r>
          </w:p>
        </w:tc>
      </w:tr>
    </w:tbl>
    <w:p w14:paraId="061A822E" w14:textId="62B7EA2E"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 xml:space="preserve">y </w:t>
      </w:r>
      <w:r w:rsidR="006E66C1">
        <w:rPr>
          <w:rFonts w:ascii="Arial" w:eastAsia="Arial" w:hAnsi="Arial" w:cs="Arial"/>
        </w:rPr>
        <w:t>6</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6849C3D3"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w:t>
      </w:r>
      <w:r w:rsidR="004A67F1">
        <w:rPr>
          <w:rFonts w:ascii="Arial" w:eastAsia="Arial" w:hAnsi="Arial" w:cs="Arial"/>
          <w:b/>
          <w:bCs/>
        </w:rPr>
        <w:t>1</w:t>
      </w:r>
      <w:r w:rsidR="002C12A8">
        <w:rPr>
          <w:rFonts w:ascii="Arial" w:eastAsia="Arial" w:hAnsi="Arial" w:cs="Arial"/>
          <w:b/>
          <w:bCs/>
        </w:rPr>
        <w:t>7</w:t>
      </w:r>
      <w:r w:rsidR="009C3126">
        <w:rPr>
          <w:rFonts w:ascii="Arial" w:eastAsia="Arial" w:hAnsi="Arial" w:cs="Arial"/>
          <w:b/>
          <w:bCs/>
        </w:rPr>
        <w:t>/2026</w:t>
      </w:r>
      <w:r w:rsidRPr="00396B39">
        <w:rPr>
          <w:rFonts w:ascii="Arial" w:eastAsia="Arial" w:hAnsi="Arial" w:cs="Arial"/>
          <w:b/>
          <w:bCs/>
        </w:rPr>
        <w:t>.</w:t>
      </w:r>
    </w:p>
    <w:p w14:paraId="1AC79771" w14:textId="46EAE587" w:rsidR="00C6541D" w:rsidRPr="00C3276D" w:rsidRDefault="00135315" w:rsidP="00A73BE3">
      <w:pPr>
        <w:spacing w:before="280" w:after="280" w:line="360" w:lineRule="auto"/>
        <w:jc w:val="both"/>
        <w:rPr>
          <w:rFonts w:ascii="Arial" w:eastAsia="Arial" w:hAnsi="Arial" w:cs="Arial"/>
        </w:rPr>
      </w:pPr>
      <w:r w:rsidRPr="00C3276D">
        <w:rPr>
          <w:rFonts w:ascii="Arial" w:eastAsia="Arial" w:hAnsi="Arial" w:cs="Arial"/>
          <w:b/>
          <w:bCs/>
        </w:rPr>
        <w:lastRenderedPageBreak/>
        <w:t xml:space="preserve">TERCERO. </w:t>
      </w:r>
      <w:r w:rsidR="00C6541D" w:rsidRPr="00C3276D">
        <w:rPr>
          <w:rFonts w:ascii="Arial" w:eastAsia="Arial" w:hAnsi="Arial" w:cs="Arial"/>
          <w:b/>
        </w:rPr>
        <w:t xml:space="preserve">Turno. </w:t>
      </w:r>
      <w:r w:rsidR="00C6541D" w:rsidRPr="00C3276D">
        <w:rPr>
          <w:rFonts w:ascii="Arial" w:eastAsia="Arial" w:hAnsi="Arial" w:cs="Arial"/>
        </w:rPr>
        <w:t xml:space="preserve">Por lo expuesto y con fundamento en los artículos 3, 4 y </w:t>
      </w:r>
      <w:r w:rsidR="006E66C1" w:rsidRPr="00C3276D">
        <w:rPr>
          <w:rFonts w:ascii="Arial" w:eastAsia="Arial" w:hAnsi="Arial" w:cs="Arial"/>
        </w:rPr>
        <w:t>6</w:t>
      </w:r>
      <w:r w:rsidR="00C6541D" w:rsidRPr="00C3276D">
        <w:rPr>
          <w:rFonts w:ascii="Arial" w:eastAsia="Arial" w:hAnsi="Arial" w:cs="Arial"/>
        </w:rPr>
        <w:t xml:space="preserve"> de los </w:t>
      </w:r>
      <w:r w:rsidR="00C6541D" w:rsidRPr="00C3276D">
        <w:rPr>
          <w:rFonts w:ascii="Arial" w:eastAsia="Arial" w:hAnsi="Arial" w:cs="Arial"/>
          <w:i/>
          <w:iCs/>
        </w:rPr>
        <w:t>Lineamientos para el turno</w:t>
      </w:r>
      <w:r w:rsidR="00C6541D" w:rsidRPr="00C3276D">
        <w:rPr>
          <w:rFonts w:ascii="Arial" w:eastAsia="Arial" w:hAnsi="Arial" w:cs="Arial"/>
        </w:rPr>
        <w:t xml:space="preserve">, túrnese los autos a la ponencia </w:t>
      </w:r>
      <w:r w:rsidR="00D211D4">
        <w:rPr>
          <w:rFonts w:ascii="Arial" w:eastAsia="Arial" w:hAnsi="Arial" w:cs="Arial"/>
        </w:rPr>
        <w:t xml:space="preserve">del </w:t>
      </w:r>
      <w:r w:rsidR="00D211D4">
        <w:rPr>
          <w:rFonts w:ascii="Arial" w:eastAsia="Arial" w:hAnsi="Arial" w:cs="Arial"/>
          <w:b/>
          <w:bCs/>
        </w:rPr>
        <w:t xml:space="preserve">magistrado </w:t>
      </w:r>
      <w:r w:rsidR="002C12A8">
        <w:rPr>
          <w:rFonts w:ascii="Arial" w:eastAsia="Arial" w:hAnsi="Arial" w:cs="Arial"/>
          <w:b/>
          <w:bCs/>
        </w:rPr>
        <w:t>Óscar Guillermo Montoya Contreras</w:t>
      </w:r>
      <w:r w:rsidR="00901F16" w:rsidRPr="00C3276D">
        <w:rPr>
          <w:rFonts w:ascii="Arial" w:eastAsia="Arial" w:hAnsi="Arial" w:cs="Arial"/>
        </w:rPr>
        <w:t>,</w:t>
      </w:r>
      <w:r w:rsidR="00901F16" w:rsidRPr="00C3276D">
        <w:rPr>
          <w:rFonts w:ascii="Arial" w:eastAsia="Arial" w:hAnsi="Arial" w:cs="Arial"/>
          <w:b/>
          <w:bCs/>
        </w:rPr>
        <w:t xml:space="preserve"> </w:t>
      </w:r>
      <w:r w:rsidR="00901F16" w:rsidRPr="00C3276D">
        <w:rPr>
          <w:rFonts w:ascii="Arial" w:eastAsia="Arial" w:hAnsi="Arial" w:cs="Arial"/>
        </w:rPr>
        <w:t xml:space="preserve">para los efectos previstos </w:t>
      </w:r>
      <w:r w:rsidR="006E66C1" w:rsidRPr="00C3276D">
        <w:rPr>
          <w:rFonts w:ascii="Arial" w:eastAsia="Arial" w:hAnsi="Arial" w:cs="Arial"/>
        </w:rPr>
        <w:t>por la ley.</w:t>
      </w:r>
    </w:p>
    <w:bookmarkEnd w:id="0"/>
    <w:p w14:paraId="77465246" w14:textId="26B7948B" w:rsidR="001F775A" w:rsidRPr="003F04E2" w:rsidRDefault="006E66C1" w:rsidP="002C12A8">
      <w:pPr>
        <w:spacing w:line="360" w:lineRule="auto"/>
        <w:jc w:val="both"/>
        <w:rPr>
          <w:rFonts w:ascii="Arial" w:eastAsia="Arial" w:hAnsi="Arial" w:cs="Arial"/>
          <w:b/>
          <w:bCs/>
        </w:rPr>
      </w:pPr>
      <w:r w:rsidRPr="00C3276D">
        <w:rPr>
          <w:rFonts w:ascii="Arial" w:eastAsia="Arial" w:hAnsi="Arial" w:cs="Arial"/>
          <w:b/>
        </w:rPr>
        <w:t>CUARTO</w:t>
      </w:r>
      <w:r w:rsidR="0062118D" w:rsidRPr="00C3276D">
        <w:rPr>
          <w:rFonts w:ascii="Arial" w:eastAsia="Arial" w:hAnsi="Arial" w:cs="Arial"/>
          <w:b/>
        </w:rPr>
        <w:t xml:space="preserve">. </w:t>
      </w:r>
      <w:bookmarkStart w:id="1" w:name="_Hlk191655970"/>
      <w:r w:rsidR="0062118D" w:rsidRPr="00C3276D">
        <w:rPr>
          <w:rFonts w:ascii="Arial" w:eastAsia="Arial" w:hAnsi="Arial" w:cs="Arial"/>
          <w:b/>
        </w:rPr>
        <w:t xml:space="preserve">Remisión del expediente. </w:t>
      </w:r>
      <w:bookmarkStart w:id="2" w:name="_Hlk231565752"/>
      <w:r w:rsidR="002C12A8">
        <w:rPr>
          <w:rFonts w:ascii="Arial" w:eastAsia="Arial" w:hAnsi="Arial" w:cs="Arial"/>
        </w:rPr>
        <w:t>Al estimarse que el expediente se encuentra debidamente integrado, se</w:t>
      </w:r>
      <w:r w:rsidR="0062118D" w:rsidRPr="00C3276D">
        <w:rPr>
          <w:rFonts w:ascii="Arial" w:eastAsia="Arial" w:hAnsi="Arial" w:cs="Arial"/>
          <w:b/>
        </w:rPr>
        <w:t xml:space="preserve"> ordena remitir</w:t>
      </w:r>
      <w:r w:rsidR="0062118D" w:rsidRPr="00C3276D">
        <w:rPr>
          <w:rFonts w:ascii="Arial" w:eastAsia="Arial" w:hAnsi="Arial" w:cs="Arial"/>
          <w:bCs/>
        </w:rPr>
        <w:t xml:space="preserve"> el expediente </w:t>
      </w:r>
      <w:r w:rsidR="0062118D" w:rsidRPr="00C3276D">
        <w:rPr>
          <w:rFonts w:ascii="Arial" w:eastAsia="Arial" w:hAnsi="Arial" w:cs="Arial"/>
          <w:b/>
        </w:rPr>
        <w:t>TEEA-</w:t>
      </w:r>
      <w:bookmarkEnd w:id="1"/>
      <w:r w:rsidR="0062118D" w:rsidRPr="00C3276D">
        <w:rPr>
          <w:rFonts w:ascii="Arial" w:eastAsia="Arial" w:hAnsi="Arial" w:cs="Arial"/>
          <w:b/>
        </w:rPr>
        <w:t>RAP-0</w:t>
      </w:r>
      <w:r w:rsidR="004A67F1">
        <w:rPr>
          <w:rFonts w:ascii="Arial" w:eastAsia="Arial" w:hAnsi="Arial" w:cs="Arial"/>
          <w:b/>
        </w:rPr>
        <w:t>1</w:t>
      </w:r>
      <w:r w:rsidR="002C12A8">
        <w:rPr>
          <w:rFonts w:ascii="Arial" w:eastAsia="Arial" w:hAnsi="Arial" w:cs="Arial"/>
          <w:b/>
        </w:rPr>
        <w:t>7</w:t>
      </w:r>
      <w:r w:rsidR="0062118D" w:rsidRPr="00C3276D">
        <w:rPr>
          <w:rFonts w:ascii="Arial" w:eastAsia="Arial" w:hAnsi="Arial" w:cs="Arial"/>
          <w:b/>
        </w:rPr>
        <w:t xml:space="preserve">/2026 </w:t>
      </w:r>
      <w:r w:rsidR="0062118D" w:rsidRPr="00C3276D">
        <w:rPr>
          <w:rFonts w:ascii="Arial" w:eastAsia="Arial" w:hAnsi="Arial" w:cs="Arial"/>
          <w:bCs/>
        </w:rPr>
        <w:t>a la ponencia instructora a cargo</w:t>
      </w:r>
      <w:r w:rsidR="004A67F1">
        <w:rPr>
          <w:rFonts w:ascii="Arial" w:eastAsia="Arial" w:hAnsi="Arial" w:cs="Arial"/>
          <w:bCs/>
        </w:rPr>
        <w:t xml:space="preserve"> </w:t>
      </w:r>
      <w:bookmarkEnd w:id="2"/>
      <w:r w:rsidR="00D211D4">
        <w:rPr>
          <w:rFonts w:ascii="Arial" w:eastAsia="Arial" w:hAnsi="Arial" w:cs="Arial"/>
        </w:rPr>
        <w:t xml:space="preserve">del </w:t>
      </w:r>
      <w:r w:rsidR="00D211D4">
        <w:rPr>
          <w:rFonts w:ascii="Arial" w:eastAsia="Arial" w:hAnsi="Arial" w:cs="Arial"/>
          <w:b/>
          <w:bCs/>
        </w:rPr>
        <w:t xml:space="preserve">magistrado </w:t>
      </w:r>
      <w:r w:rsidR="002C12A8">
        <w:rPr>
          <w:rFonts w:ascii="Arial" w:eastAsia="Arial" w:hAnsi="Arial" w:cs="Arial"/>
          <w:b/>
          <w:bCs/>
        </w:rPr>
        <w:t>Óscar Guillermo Montoya Contreras</w:t>
      </w:r>
      <w:r w:rsidR="00D211D4">
        <w:rPr>
          <w:rFonts w:ascii="Arial" w:eastAsia="Arial" w:hAnsi="Arial" w:cs="Arial"/>
          <w:b/>
          <w:bCs/>
        </w:rPr>
        <w:t>.</w:t>
      </w:r>
    </w:p>
    <w:p w14:paraId="04893196" w14:textId="7FFD74E6" w:rsidR="00AD3748" w:rsidRPr="00C3276D" w:rsidRDefault="00DC4255" w:rsidP="00901F16">
      <w:pPr>
        <w:spacing w:before="280" w:after="280" w:line="360" w:lineRule="auto"/>
        <w:jc w:val="both"/>
        <w:rPr>
          <w:rFonts w:ascii="Arial" w:eastAsia="Arial" w:hAnsi="Arial" w:cs="Arial"/>
          <w:bCs/>
        </w:rPr>
      </w:pPr>
      <w:r w:rsidRPr="00C3276D">
        <w:rPr>
          <w:rFonts w:ascii="Arial" w:eastAsia="Arial" w:hAnsi="Arial" w:cs="Arial"/>
          <w:bCs/>
        </w:rPr>
        <w:t>Hágase la publicación del presente acuerdo en los estrados físicos y electrónicos de este Tribunal.</w:t>
      </w:r>
    </w:p>
    <w:p w14:paraId="513B4C8D" w14:textId="17243069" w:rsidR="00AD3748" w:rsidRPr="00C3276D" w:rsidRDefault="000E74DC" w:rsidP="00CA065B">
      <w:pPr>
        <w:spacing w:before="280" w:after="280" w:line="360" w:lineRule="auto"/>
        <w:jc w:val="both"/>
        <w:rPr>
          <w:rFonts w:ascii="Arial" w:eastAsia="Arial" w:hAnsi="Arial" w:cs="Arial"/>
        </w:rPr>
      </w:pPr>
      <w:r w:rsidRPr="00C3276D">
        <w:rPr>
          <w:rFonts w:ascii="Arial" w:eastAsia="Arial" w:hAnsi="Arial" w:cs="Arial"/>
          <w:b/>
        </w:rPr>
        <w:t xml:space="preserve">NOTIFÍQUESE. </w:t>
      </w:r>
    </w:p>
    <w:p w14:paraId="05F827E4" w14:textId="7DAEEF7F" w:rsidR="001162DF" w:rsidRPr="00C3276D" w:rsidRDefault="000E74DC" w:rsidP="00873DDB">
      <w:pPr>
        <w:spacing w:after="280" w:line="360" w:lineRule="auto"/>
        <w:jc w:val="both"/>
        <w:rPr>
          <w:rFonts w:ascii="Arial" w:eastAsia="Arial" w:hAnsi="Arial" w:cs="Arial"/>
        </w:rPr>
      </w:pPr>
      <w:r w:rsidRPr="00C3276D">
        <w:rPr>
          <w:rFonts w:ascii="Arial" w:eastAsia="Arial" w:hAnsi="Arial" w:cs="Arial"/>
        </w:rPr>
        <w:t xml:space="preserve">Así lo acordó y firma la </w:t>
      </w:r>
      <w:r w:rsidR="00396B39" w:rsidRPr="00C3276D">
        <w:rPr>
          <w:rFonts w:ascii="Arial" w:eastAsia="Arial" w:hAnsi="Arial" w:cs="Arial"/>
        </w:rPr>
        <w:t>m</w:t>
      </w:r>
      <w:r w:rsidRPr="00C3276D">
        <w:rPr>
          <w:rFonts w:ascii="Arial" w:eastAsia="Arial" w:hAnsi="Arial" w:cs="Arial"/>
        </w:rPr>
        <w:t xml:space="preserve">agistrada </w:t>
      </w:r>
      <w:r w:rsidR="00396B39" w:rsidRPr="00C3276D">
        <w:rPr>
          <w:rFonts w:ascii="Arial" w:eastAsia="Arial" w:hAnsi="Arial" w:cs="Arial"/>
        </w:rPr>
        <w:t>presidenta</w:t>
      </w:r>
      <w:r w:rsidRPr="00C3276D">
        <w:rPr>
          <w:rFonts w:ascii="Arial" w:eastAsia="Arial" w:hAnsi="Arial" w:cs="Arial"/>
        </w:rPr>
        <w:t xml:space="preserve"> de este Tribunal Electoral, Laura Hortensia Llamas Hernández, ante </w:t>
      </w:r>
      <w:r w:rsidR="00757EE5" w:rsidRPr="00C3276D">
        <w:rPr>
          <w:rFonts w:ascii="Arial" w:eastAsia="Arial" w:hAnsi="Arial" w:cs="Arial"/>
        </w:rPr>
        <w:t>la</w:t>
      </w:r>
      <w:r w:rsidRPr="00C3276D">
        <w:rPr>
          <w:rFonts w:ascii="Arial" w:eastAsia="Arial" w:hAnsi="Arial" w:cs="Arial"/>
        </w:rPr>
        <w:t xml:space="preserve"> </w:t>
      </w:r>
      <w:r w:rsidR="00396B39" w:rsidRPr="00C3276D">
        <w:rPr>
          <w:rFonts w:ascii="Arial" w:eastAsia="Arial" w:hAnsi="Arial" w:cs="Arial"/>
        </w:rPr>
        <w:t>secretaria general</w:t>
      </w:r>
      <w:r w:rsidRPr="00C3276D">
        <w:rPr>
          <w:rFonts w:ascii="Arial" w:eastAsia="Arial" w:hAnsi="Arial" w:cs="Arial"/>
        </w:rPr>
        <w:t xml:space="preserve"> de </w:t>
      </w:r>
      <w:r w:rsidR="00396B39" w:rsidRPr="00C3276D">
        <w:rPr>
          <w:rFonts w:ascii="Arial" w:eastAsia="Arial" w:hAnsi="Arial" w:cs="Arial"/>
        </w:rPr>
        <w:t>a</w:t>
      </w:r>
      <w:r w:rsidRPr="00C3276D">
        <w:rPr>
          <w:rFonts w:ascii="Arial" w:eastAsia="Arial" w:hAnsi="Arial" w:cs="Arial"/>
        </w:rPr>
        <w:t xml:space="preserve">cuerdos en funciones, </w:t>
      </w:r>
      <w:r w:rsidR="00BF5B29" w:rsidRPr="00C3276D">
        <w:rPr>
          <w:rFonts w:ascii="Arial" w:eastAsia="Arial" w:hAnsi="Arial" w:cs="Arial"/>
        </w:rPr>
        <w:t>quien</w:t>
      </w:r>
      <w:r w:rsidRPr="00C3276D">
        <w:rPr>
          <w:rFonts w:ascii="Arial" w:eastAsia="Arial" w:hAnsi="Arial" w:cs="Arial"/>
        </w:rPr>
        <w:t xml:space="preserve"> da fe.</w:t>
      </w:r>
      <w:r w:rsidR="00C86AC3" w:rsidRPr="00C3276D">
        <w:rPr>
          <w:noProof/>
        </w:rPr>
        <w:t xml:space="preserve"> </w:t>
      </w:r>
    </w:p>
    <w:p w14:paraId="1C1EFD65" w14:textId="77777777" w:rsidR="001162DF" w:rsidRDefault="001162DF" w:rsidP="001162DF">
      <w:pPr>
        <w:spacing w:before="280" w:after="280" w:line="360" w:lineRule="auto"/>
        <w:jc w:val="both"/>
        <w:rPr>
          <w:rFonts w:ascii="Arial" w:eastAsia="Arial" w:hAnsi="Arial" w:cs="Arial"/>
        </w:rPr>
      </w:pPr>
    </w:p>
    <w:p w14:paraId="34BAF6D3" w14:textId="77777777" w:rsidR="006E66C1" w:rsidRPr="005E356C" w:rsidRDefault="006E66C1"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2626B1B-FCAE-4CDA-8673-58B032C1EF98}"/>
    <w:embedBold r:id="rId2" w:fontKey="{0FEC8F47-7B5F-4B60-A849-8DE15A022721}"/>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850345BE-0F72-4AC6-9871-80582CF126B7}"/>
  </w:font>
  <w:font w:name="Georgia">
    <w:panose1 w:val="02040502050405020303"/>
    <w:charset w:val="00"/>
    <w:family w:val="roman"/>
    <w:pitch w:val="variable"/>
    <w:sig w:usb0="00000287" w:usb1="00000000" w:usb2="00000000" w:usb3="00000000" w:csb0="0000009F" w:csb1="00000000"/>
    <w:embedRegular r:id="rId4" w:fontKey="{73E0B494-E21F-4E2E-AD73-F815C5AAA196}"/>
    <w:embedItalic r:id="rId5" w:fontKey="{069956C7-1122-420E-96AA-66A886E22970}"/>
  </w:font>
  <w:font w:name="Calibri Light">
    <w:panose1 w:val="020F0302020204030204"/>
    <w:charset w:val="00"/>
    <w:family w:val="swiss"/>
    <w:pitch w:val="variable"/>
    <w:sig w:usb0="E4002EFF" w:usb1="C000247B" w:usb2="00000009" w:usb3="00000000" w:csb0="000001FF" w:csb1="00000000"/>
    <w:embedRegular r:id="rId6" w:fontKey="{BF246F58-846B-4D5A-8307-CCC019441E65}"/>
  </w:font>
  <w:font w:name="Century Gothic">
    <w:panose1 w:val="020B0502020202020204"/>
    <w:charset w:val="00"/>
    <w:family w:val="swiss"/>
    <w:pitch w:val="variable"/>
    <w:sig w:usb0="00000287" w:usb1="00000000" w:usb2="00000000" w:usb3="00000000" w:csb0="0000009F" w:csb1="00000000"/>
    <w:embedRegular r:id="rId7" w:fontKey="{98EB33F4-F5E9-42F8-ACD0-7E44940942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31E2CEEB"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Pr="00396B39">
        <w:rPr>
          <w:rFonts w:ascii="Arial" w:hAnsi="Arial" w:cs="Arial"/>
        </w:rPr>
        <w:t xml:space="preserve"> Código Electoral.</w:t>
      </w:r>
    </w:p>
  </w:footnote>
  <w:footnote w:id="2">
    <w:p w14:paraId="34782E04" w14:textId="7EE97E8A"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00D211D4" w:rsidRPr="00396B39">
        <w:rPr>
          <w:rFonts w:ascii="Arial" w:hAnsi="Arial" w:cs="Arial"/>
        </w:rPr>
        <w:t xml:space="preserve"> </w:t>
      </w:r>
      <w:r w:rsidRPr="00396B39">
        <w:rPr>
          <w:rFonts w:ascii="Arial" w:hAnsi="Arial" w:cs="Arial"/>
        </w:rPr>
        <w:t>Reglamento Interior.</w:t>
      </w:r>
    </w:p>
  </w:footnote>
  <w:footnote w:id="3">
    <w:p w14:paraId="018A1F55" w14:textId="7C7047F6"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00D211D4" w:rsidRPr="00396B39">
        <w:rPr>
          <w:rFonts w:ascii="Arial" w:hAnsi="Arial" w:cs="Arial"/>
        </w:rPr>
        <w:t xml:space="preserve"> </w:t>
      </w:r>
      <w:r w:rsidR="00873DDB">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A5491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1D977EEF" w:rsidR="008702F5" w:rsidRDefault="008702F5" w:rsidP="009B3472">
    <w:pPr>
      <w:pBdr>
        <w:top w:val="nil"/>
        <w:left w:val="nil"/>
        <w:bottom w:val="nil"/>
        <w:right w:val="nil"/>
        <w:between w:val="nil"/>
      </w:pBdr>
      <w:tabs>
        <w:tab w:val="center" w:pos="4419"/>
        <w:tab w:val="right" w:pos="8505"/>
      </w:tabs>
      <w:spacing w:after="0" w:line="240" w:lineRule="auto"/>
      <w:ind w:left="3969"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C6F3ED2" w:rsidR="005828B2" w:rsidRDefault="000E74DC" w:rsidP="009B3472">
    <w:pPr>
      <w:pBdr>
        <w:top w:val="nil"/>
        <w:left w:val="nil"/>
        <w:bottom w:val="nil"/>
        <w:right w:val="nil"/>
        <w:between w:val="nil"/>
      </w:pBdr>
      <w:tabs>
        <w:tab w:val="left" w:pos="4111"/>
        <w:tab w:val="center" w:pos="4419"/>
        <w:tab w:val="right" w:pos="8505"/>
      </w:tabs>
      <w:spacing w:after="0" w:line="240" w:lineRule="auto"/>
      <w:ind w:left="3969"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RECEPCIÓN DE CONSTANCIAS</w:t>
    </w:r>
    <w:r w:rsidR="00CB1FCD">
      <w:rPr>
        <w:rFonts w:ascii="Arial" w:eastAsia="Arial" w:hAnsi="Arial" w:cs="Arial"/>
        <w:b/>
        <w:color w:val="000000"/>
      </w:rPr>
      <w:t xml:space="preserve">,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B6C83"/>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101E"/>
    <w:rsid w:val="001C025B"/>
    <w:rsid w:val="001D0E82"/>
    <w:rsid w:val="001D15B4"/>
    <w:rsid w:val="001D3D55"/>
    <w:rsid w:val="001D4D97"/>
    <w:rsid w:val="001E48A2"/>
    <w:rsid w:val="001F775A"/>
    <w:rsid w:val="0021207F"/>
    <w:rsid w:val="002138B1"/>
    <w:rsid w:val="0021744C"/>
    <w:rsid w:val="00220D30"/>
    <w:rsid w:val="0023041D"/>
    <w:rsid w:val="0023351B"/>
    <w:rsid w:val="0023722B"/>
    <w:rsid w:val="00241D3A"/>
    <w:rsid w:val="00243179"/>
    <w:rsid w:val="00291B9D"/>
    <w:rsid w:val="00292199"/>
    <w:rsid w:val="002C12A8"/>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85527"/>
    <w:rsid w:val="00396B39"/>
    <w:rsid w:val="00397ADE"/>
    <w:rsid w:val="003C3D0C"/>
    <w:rsid w:val="003D2D82"/>
    <w:rsid w:val="003D32F7"/>
    <w:rsid w:val="003D4702"/>
    <w:rsid w:val="003F04E2"/>
    <w:rsid w:val="003F1A63"/>
    <w:rsid w:val="003F4F94"/>
    <w:rsid w:val="003F6F05"/>
    <w:rsid w:val="0040226B"/>
    <w:rsid w:val="004038CD"/>
    <w:rsid w:val="0041546B"/>
    <w:rsid w:val="004216E5"/>
    <w:rsid w:val="00421E19"/>
    <w:rsid w:val="004304DC"/>
    <w:rsid w:val="00431BD0"/>
    <w:rsid w:val="00436CC4"/>
    <w:rsid w:val="00440A35"/>
    <w:rsid w:val="004460D2"/>
    <w:rsid w:val="00466009"/>
    <w:rsid w:val="00467FC5"/>
    <w:rsid w:val="0047114A"/>
    <w:rsid w:val="00474C25"/>
    <w:rsid w:val="004A67F1"/>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C4D03"/>
    <w:rsid w:val="005D21DB"/>
    <w:rsid w:val="005E36B0"/>
    <w:rsid w:val="005E3B4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6E66C1"/>
    <w:rsid w:val="0070059B"/>
    <w:rsid w:val="0070474A"/>
    <w:rsid w:val="00744962"/>
    <w:rsid w:val="00750323"/>
    <w:rsid w:val="007507BF"/>
    <w:rsid w:val="007555D8"/>
    <w:rsid w:val="00757EE5"/>
    <w:rsid w:val="007633AB"/>
    <w:rsid w:val="00790746"/>
    <w:rsid w:val="007A1B99"/>
    <w:rsid w:val="007A3571"/>
    <w:rsid w:val="007A39DB"/>
    <w:rsid w:val="007B27E3"/>
    <w:rsid w:val="007B68DA"/>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3412"/>
    <w:rsid w:val="00994507"/>
    <w:rsid w:val="00996FF4"/>
    <w:rsid w:val="009B0BE0"/>
    <w:rsid w:val="009B3472"/>
    <w:rsid w:val="009C28B4"/>
    <w:rsid w:val="009C2C8A"/>
    <w:rsid w:val="009C3126"/>
    <w:rsid w:val="009C4904"/>
    <w:rsid w:val="009E2027"/>
    <w:rsid w:val="009E6C56"/>
    <w:rsid w:val="009F4CD6"/>
    <w:rsid w:val="00A06FD0"/>
    <w:rsid w:val="00A279D2"/>
    <w:rsid w:val="00A27A2C"/>
    <w:rsid w:val="00A364AD"/>
    <w:rsid w:val="00A530DC"/>
    <w:rsid w:val="00A54912"/>
    <w:rsid w:val="00A5710C"/>
    <w:rsid w:val="00A73BE3"/>
    <w:rsid w:val="00A862EF"/>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487B"/>
    <w:rsid w:val="00BF5B29"/>
    <w:rsid w:val="00BF64CE"/>
    <w:rsid w:val="00BF7AF7"/>
    <w:rsid w:val="00C0096B"/>
    <w:rsid w:val="00C024EF"/>
    <w:rsid w:val="00C048AA"/>
    <w:rsid w:val="00C04EA0"/>
    <w:rsid w:val="00C10DC4"/>
    <w:rsid w:val="00C1232E"/>
    <w:rsid w:val="00C31344"/>
    <w:rsid w:val="00C3276D"/>
    <w:rsid w:val="00C444B2"/>
    <w:rsid w:val="00C65014"/>
    <w:rsid w:val="00C6541D"/>
    <w:rsid w:val="00C759D2"/>
    <w:rsid w:val="00C86AC3"/>
    <w:rsid w:val="00C91C75"/>
    <w:rsid w:val="00C956DF"/>
    <w:rsid w:val="00CA065B"/>
    <w:rsid w:val="00CA4625"/>
    <w:rsid w:val="00CA75E9"/>
    <w:rsid w:val="00CB1124"/>
    <w:rsid w:val="00CB1FCD"/>
    <w:rsid w:val="00CB6BD9"/>
    <w:rsid w:val="00CD024A"/>
    <w:rsid w:val="00CD24BB"/>
    <w:rsid w:val="00CE190B"/>
    <w:rsid w:val="00CE3C33"/>
    <w:rsid w:val="00CE6B28"/>
    <w:rsid w:val="00CE78AD"/>
    <w:rsid w:val="00D131A6"/>
    <w:rsid w:val="00D150AD"/>
    <w:rsid w:val="00D211D4"/>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DE5493"/>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ADD"/>
    <w:rsid w:val="00F64F4D"/>
    <w:rsid w:val="00F9307A"/>
    <w:rsid w:val="00FB3696"/>
    <w:rsid w:val="00FB7248"/>
    <w:rsid w:val="00FC4568"/>
    <w:rsid w:val="00FD1F13"/>
    <w:rsid w:val="00FD5AF9"/>
    <w:rsid w:val="00FE3A80"/>
    <w:rsid w:val="00FE3F4F"/>
    <w:rsid w:val="00FE5F78"/>
    <w:rsid w:val="00FF3D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2</Pages>
  <Words>464</Words>
  <Characters>2555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22</cp:revision>
  <cp:lastPrinted>2026-07-29T18:57:00Z</cp:lastPrinted>
  <dcterms:created xsi:type="dcterms:W3CDTF">2026-06-03T02:03:00Z</dcterms:created>
  <dcterms:modified xsi:type="dcterms:W3CDTF">2026-07-29T19:00:00Z</dcterms:modified>
</cp:coreProperties>
</file>