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BA1A77"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bookmarkStart w:id="0" w:name="_Hlk75943613"/>
      <w:r w:rsidRPr="00BA1A77">
        <w:rPr>
          <w:rFonts w:ascii="Arial" w:eastAsia="Arial Nova" w:hAnsi="Arial" w:cs="Arial"/>
          <w:b/>
          <w:sz w:val="21"/>
          <w:szCs w:val="21"/>
        </w:rPr>
        <w:t>PROCEDIMIENTO ESPECIAL SANCIONADOR</w:t>
      </w:r>
    </w:p>
    <w:p w14:paraId="329F18A5" w14:textId="77777777" w:rsidR="00354263" w:rsidRPr="00BA1A77"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p>
    <w:p w14:paraId="2F565E07" w14:textId="4A62BEE1" w:rsidR="00891DD3" w:rsidRPr="00BA1A77" w:rsidRDefault="005F30B6"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BA1A77">
        <w:rPr>
          <w:rFonts w:ascii="Arial" w:hAnsi="Arial" w:cs="Arial"/>
          <w:b/>
          <w:sz w:val="21"/>
          <w:szCs w:val="21"/>
        </w:rPr>
        <w:t xml:space="preserve">EXPEDIENTE: </w:t>
      </w:r>
      <w:r w:rsidRPr="00BA1A77">
        <w:rPr>
          <w:rFonts w:ascii="Arial" w:hAnsi="Arial" w:cs="Arial"/>
          <w:sz w:val="21"/>
          <w:szCs w:val="21"/>
        </w:rPr>
        <w:t>TEEA-PES-0</w:t>
      </w:r>
      <w:r>
        <w:rPr>
          <w:rFonts w:ascii="Arial" w:hAnsi="Arial" w:cs="Arial"/>
          <w:sz w:val="21"/>
          <w:szCs w:val="21"/>
        </w:rPr>
        <w:t>20</w:t>
      </w:r>
      <w:r w:rsidRPr="00BA1A77">
        <w:rPr>
          <w:rFonts w:ascii="Arial" w:hAnsi="Arial" w:cs="Arial"/>
          <w:sz w:val="21"/>
          <w:szCs w:val="21"/>
        </w:rPr>
        <w:t>/2024.</w:t>
      </w:r>
    </w:p>
    <w:p w14:paraId="1F6209B0" w14:textId="77777777" w:rsidR="00891DD3" w:rsidRPr="00BA1A77"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p>
    <w:p w14:paraId="0F1A61EF" w14:textId="516E8CFA" w:rsidR="00891DD3" w:rsidRPr="00BA1A77" w:rsidRDefault="005F30B6" w:rsidP="00E575AE">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BA1A77">
        <w:rPr>
          <w:rFonts w:ascii="Arial" w:hAnsi="Arial" w:cs="Arial"/>
          <w:b/>
          <w:sz w:val="21"/>
          <w:szCs w:val="21"/>
        </w:rPr>
        <w:t>DENUNCIANTE:</w:t>
      </w:r>
      <w:r w:rsidRPr="00BA1A77">
        <w:rPr>
          <w:rFonts w:ascii="Arial" w:hAnsi="Arial" w:cs="Arial"/>
          <w:sz w:val="21"/>
          <w:szCs w:val="21"/>
        </w:rPr>
        <w:t xml:space="preserve"> </w:t>
      </w:r>
      <w:r w:rsidRPr="005F30B6">
        <w:rPr>
          <w:rFonts w:ascii="Arial" w:hAnsi="Arial" w:cs="Arial"/>
          <w:sz w:val="21"/>
          <w:szCs w:val="21"/>
        </w:rPr>
        <w:t>LIC. MIGUEL BESS OBERTO DÍAZ, EN SU CALIDAD DE REPRESENTANTE PROPIETARIO DEL PARTIDO POLÍTICO MORENA</w:t>
      </w:r>
      <w:r>
        <w:rPr>
          <w:rFonts w:ascii="Arial" w:hAnsi="Arial" w:cs="Arial"/>
          <w:sz w:val="21"/>
          <w:szCs w:val="21"/>
        </w:rPr>
        <w:t>,</w:t>
      </w:r>
      <w:r w:rsidRPr="005F30B6">
        <w:rPr>
          <w:rFonts w:ascii="Arial" w:hAnsi="Arial" w:cs="Arial"/>
          <w:sz w:val="21"/>
          <w:szCs w:val="21"/>
        </w:rPr>
        <w:t xml:space="preserve"> ANTE EL CONSEJO MUNICIPAL ELECTORAL DE AGUASCALIENTES </w:t>
      </w:r>
      <w:r w:rsidRPr="00BA1A77">
        <w:rPr>
          <w:rFonts w:ascii="Arial" w:hAnsi="Arial" w:cs="Arial"/>
          <w:sz w:val="21"/>
          <w:szCs w:val="21"/>
        </w:rPr>
        <w:t>DEL INSTITUTO ESTATAL ELECTORAL DE AGUASCALIENTES.</w:t>
      </w:r>
    </w:p>
    <w:p w14:paraId="022BBBC2" w14:textId="77777777" w:rsidR="00891DD3" w:rsidRPr="00BA1A77" w:rsidRDefault="00891DD3"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1"/>
          <w:szCs w:val="21"/>
        </w:rPr>
      </w:pPr>
    </w:p>
    <w:p w14:paraId="04298BF4" w14:textId="2A60DA70" w:rsidR="00034BBA" w:rsidRPr="00BA1A77" w:rsidRDefault="005F30B6" w:rsidP="00794ABA">
      <w:pPr>
        <w:tabs>
          <w:tab w:val="left" w:pos="3544"/>
        </w:tabs>
        <w:spacing w:before="100" w:beforeAutospacing="1" w:after="100" w:afterAutospacing="1" w:line="240" w:lineRule="auto"/>
        <w:ind w:left="3969" w:right="51"/>
        <w:contextualSpacing/>
        <w:mirrorIndents/>
        <w:jc w:val="both"/>
        <w:rPr>
          <w:rFonts w:ascii="Arial" w:hAnsi="Arial" w:cs="Arial"/>
          <w:bCs/>
          <w:sz w:val="21"/>
          <w:szCs w:val="21"/>
        </w:rPr>
      </w:pPr>
      <w:r w:rsidRPr="00BA1A77">
        <w:rPr>
          <w:rFonts w:ascii="Arial" w:hAnsi="Arial" w:cs="Arial"/>
          <w:b/>
          <w:sz w:val="21"/>
          <w:szCs w:val="21"/>
        </w:rPr>
        <w:t>PARTE DENUNCIADA:</w:t>
      </w:r>
      <w:r w:rsidRPr="00BA1A77">
        <w:rPr>
          <w:rFonts w:ascii="Arial" w:hAnsi="Arial" w:cs="Arial"/>
          <w:bCs/>
          <w:sz w:val="21"/>
          <w:szCs w:val="21"/>
        </w:rPr>
        <w:t xml:space="preserve"> </w:t>
      </w:r>
      <w:r w:rsidRPr="005F30B6">
        <w:rPr>
          <w:rFonts w:ascii="Arial" w:hAnsi="Arial" w:cs="Arial"/>
          <w:bCs/>
          <w:sz w:val="21"/>
          <w:szCs w:val="21"/>
        </w:rPr>
        <w:t>C. KARLA ARELY ESPINOZA ESPARZA, EN SU CARÁCTER DE CANDIDATA A LA PRESIDENCIA MUNICIPAL DEL AYUNTAMIENTO DE AGUASCALIENTES, POR EL PARTIDO POLÍTICO MOVIMIENTO CIUDADANO Y AL PROPIO PARTIDO MOVIMIENTO CIUDADANO POR CULPA INVIGILANDO</w:t>
      </w:r>
      <w:r>
        <w:rPr>
          <w:rFonts w:ascii="Arial" w:hAnsi="Arial" w:cs="Arial"/>
          <w:bCs/>
          <w:sz w:val="21"/>
          <w:szCs w:val="21"/>
        </w:rPr>
        <w:t>.</w:t>
      </w:r>
    </w:p>
    <w:p w14:paraId="3A17F8E3" w14:textId="1A49552D" w:rsidR="00DD3135" w:rsidRDefault="008C2851" w:rsidP="00794ABA">
      <w:pPr>
        <w:tabs>
          <w:tab w:val="left" w:pos="3544"/>
        </w:tabs>
        <w:spacing w:before="100" w:beforeAutospacing="1" w:after="100" w:afterAutospacing="1" w:line="240" w:lineRule="auto"/>
        <w:ind w:left="3969" w:right="51"/>
        <w:contextualSpacing/>
        <w:mirrorIndents/>
        <w:jc w:val="both"/>
        <w:rPr>
          <w:rFonts w:ascii="Arial" w:hAnsi="Arial" w:cs="Arial"/>
          <w:bCs/>
        </w:rPr>
      </w:pPr>
      <w:r>
        <w:rPr>
          <w:rFonts w:ascii="Arial" w:hAnsi="Arial" w:cs="Arial"/>
          <w:bCs/>
        </w:rPr>
        <w:t xml:space="preserve"> </w:t>
      </w:r>
    </w:p>
    <w:bookmarkEnd w:id="0"/>
    <w:p w14:paraId="0A74121B" w14:textId="2297DCBC"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9B2755">
        <w:rPr>
          <w:rFonts w:ascii="Arial" w:eastAsia="Times New Roman" w:hAnsi="Arial" w:cs="Arial"/>
          <w:bCs/>
          <w:sz w:val="23"/>
          <w:szCs w:val="23"/>
          <w:lang w:eastAsia="es-MX"/>
        </w:rPr>
        <w:t xml:space="preserve">El </w:t>
      </w:r>
      <w:proofErr w:type="gramStart"/>
      <w:r w:rsidRPr="009B2755">
        <w:rPr>
          <w:rFonts w:ascii="Arial" w:eastAsia="Times New Roman" w:hAnsi="Arial" w:cs="Arial"/>
          <w:bCs/>
          <w:sz w:val="23"/>
          <w:szCs w:val="23"/>
          <w:lang w:eastAsia="es-MX"/>
        </w:rPr>
        <w:t>Secretario General</w:t>
      </w:r>
      <w:proofErr w:type="gramEnd"/>
      <w:r w:rsidRPr="009B2755">
        <w:rPr>
          <w:rFonts w:ascii="Arial" w:eastAsia="Times New Roman" w:hAnsi="Arial" w:cs="Arial"/>
          <w:bCs/>
          <w:sz w:val="23"/>
          <w:szCs w:val="23"/>
          <w:lang w:eastAsia="es-MX"/>
        </w:rPr>
        <w:t xml:space="preserve"> de Acuerdos, da cuenta al </w:t>
      </w:r>
      <w:bookmarkStart w:id="1" w:name="_Hlk166577283"/>
      <w:r w:rsidRPr="009B2755">
        <w:rPr>
          <w:rFonts w:ascii="Arial" w:eastAsia="Times New Roman" w:hAnsi="Arial" w:cs="Arial"/>
          <w:bCs/>
          <w:sz w:val="23"/>
          <w:szCs w:val="23"/>
          <w:lang w:eastAsia="es-MX"/>
        </w:rPr>
        <w:t>Magistrado</w:t>
      </w:r>
      <w:r w:rsidR="006A6CC0" w:rsidRPr="009B2755">
        <w:rPr>
          <w:rFonts w:ascii="Arial" w:eastAsia="Times New Roman" w:hAnsi="Arial" w:cs="Arial"/>
          <w:bCs/>
          <w:sz w:val="23"/>
          <w:szCs w:val="23"/>
          <w:lang w:eastAsia="es-MX"/>
        </w:rPr>
        <w:t xml:space="preserve"> Presidente</w:t>
      </w:r>
      <w:r w:rsidRPr="009B2755">
        <w:rPr>
          <w:rFonts w:ascii="Arial" w:eastAsia="Times New Roman" w:hAnsi="Arial" w:cs="Arial"/>
          <w:bCs/>
          <w:sz w:val="23"/>
          <w:szCs w:val="23"/>
          <w:lang w:eastAsia="es-MX"/>
        </w:rPr>
        <w:t xml:space="preserve"> Héctor Salvador Hernández Gallegos</w:t>
      </w:r>
      <w:bookmarkEnd w:id="1"/>
      <w:r w:rsidRPr="009B2755">
        <w:rPr>
          <w:rFonts w:ascii="Arial" w:eastAsia="Times New Roman" w:hAnsi="Arial" w:cs="Arial"/>
          <w:bCs/>
          <w:sz w:val="23"/>
          <w:szCs w:val="23"/>
          <w:lang w:eastAsia="es-MX"/>
        </w:rPr>
        <w:t xml:space="preserve">, presidente de este órgano jurisdiccional electoral, con el oficio </w:t>
      </w:r>
      <w:r w:rsidR="005A1D9A" w:rsidRPr="009B2755">
        <w:rPr>
          <w:rFonts w:ascii="Arial" w:eastAsia="Times New Roman" w:hAnsi="Arial" w:cs="Arial"/>
          <w:bCs/>
          <w:sz w:val="23"/>
          <w:szCs w:val="23"/>
          <w:lang w:eastAsia="es-MX"/>
        </w:rPr>
        <w:t xml:space="preserve">número </w:t>
      </w:r>
      <w:r w:rsidRPr="009B2755">
        <w:rPr>
          <w:rFonts w:ascii="Arial" w:eastAsia="Times New Roman" w:hAnsi="Arial" w:cs="Arial"/>
          <w:b/>
          <w:sz w:val="23"/>
          <w:szCs w:val="23"/>
          <w:lang w:eastAsia="es-MX"/>
        </w:rPr>
        <w:t>TEEA-OP-0</w:t>
      </w:r>
      <w:r w:rsidR="00B2019C" w:rsidRPr="009B2755">
        <w:rPr>
          <w:rFonts w:ascii="Arial" w:eastAsia="Times New Roman" w:hAnsi="Arial" w:cs="Arial"/>
          <w:b/>
          <w:sz w:val="23"/>
          <w:szCs w:val="23"/>
          <w:lang w:eastAsia="es-MX"/>
        </w:rPr>
        <w:t>1</w:t>
      </w:r>
      <w:r w:rsidR="005F30B6">
        <w:rPr>
          <w:rFonts w:ascii="Arial" w:eastAsia="Times New Roman" w:hAnsi="Arial" w:cs="Arial"/>
          <w:b/>
          <w:sz w:val="23"/>
          <w:szCs w:val="23"/>
          <w:lang w:eastAsia="es-MX"/>
        </w:rPr>
        <w:t>6</w:t>
      </w:r>
      <w:r w:rsidR="009B2755" w:rsidRPr="009B2755">
        <w:rPr>
          <w:rFonts w:ascii="Arial" w:eastAsia="Times New Roman" w:hAnsi="Arial" w:cs="Arial"/>
          <w:b/>
          <w:sz w:val="23"/>
          <w:szCs w:val="23"/>
          <w:lang w:eastAsia="es-MX"/>
        </w:rPr>
        <w:t>7</w:t>
      </w:r>
      <w:r w:rsidRPr="009B2755">
        <w:rPr>
          <w:rFonts w:ascii="Arial" w:eastAsia="Times New Roman" w:hAnsi="Arial" w:cs="Arial"/>
          <w:b/>
          <w:sz w:val="23"/>
          <w:szCs w:val="23"/>
          <w:lang w:eastAsia="es-MX"/>
        </w:rPr>
        <w:t>/2024</w:t>
      </w:r>
      <w:r w:rsidRPr="009B2755">
        <w:rPr>
          <w:rFonts w:ascii="Arial" w:eastAsia="Times New Roman" w:hAnsi="Arial" w:cs="Arial"/>
          <w:bCs/>
          <w:sz w:val="23"/>
          <w:szCs w:val="23"/>
          <w:lang w:eastAsia="es-MX"/>
        </w:rPr>
        <w:t xml:space="preserve">, de fecha </w:t>
      </w:r>
      <w:r w:rsidR="00ED44F4" w:rsidRPr="009B2755">
        <w:rPr>
          <w:rFonts w:ascii="Arial" w:eastAsia="Times New Roman" w:hAnsi="Arial" w:cs="Arial"/>
          <w:bCs/>
          <w:sz w:val="23"/>
          <w:szCs w:val="23"/>
          <w:lang w:eastAsia="es-MX"/>
        </w:rPr>
        <w:t>veint</w:t>
      </w:r>
      <w:r w:rsidR="009B2755" w:rsidRPr="009B2755">
        <w:rPr>
          <w:rFonts w:ascii="Arial" w:eastAsia="Times New Roman" w:hAnsi="Arial" w:cs="Arial"/>
          <w:bCs/>
          <w:sz w:val="23"/>
          <w:szCs w:val="23"/>
          <w:lang w:eastAsia="es-MX"/>
        </w:rPr>
        <w:t>i</w:t>
      </w:r>
      <w:r w:rsidR="005F30B6">
        <w:rPr>
          <w:rFonts w:ascii="Arial" w:eastAsia="Times New Roman" w:hAnsi="Arial" w:cs="Arial"/>
          <w:bCs/>
          <w:sz w:val="23"/>
          <w:szCs w:val="23"/>
          <w:lang w:eastAsia="es-MX"/>
        </w:rPr>
        <w:t xml:space="preserve">siete </w:t>
      </w:r>
      <w:r w:rsidR="005A1D9A" w:rsidRPr="009B2755">
        <w:rPr>
          <w:rFonts w:ascii="Arial" w:eastAsia="Times New Roman" w:hAnsi="Arial" w:cs="Arial"/>
          <w:bCs/>
          <w:sz w:val="23"/>
          <w:szCs w:val="23"/>
          <w:lang w:eastAsia="es-MX"/>
        </w:rPr>
        <w:t>de mayo del dos mil veinticuatro</w:t>
      </w:r>
      <w:r w:rsidRPr="009B2755">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9B2755">
        <w:rPr>
          <w:rFonts w:ascii="Arial" w:eastAsia="Times New Roman" w:hAnsi="Arial" w:cs="Arial"/>
          <w:bCs/>
          <w:sz w:val="23"/>
          <w:szCs w:val="23"/>
          <w:lang w:eastAsia="es-MX"/>
        </w:rPr>
        <w:t>él</w:t>
      </w:r>
      <w:r w:rsidRPr="009B2755">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Documentación recibida</w:t>
            </w:r>
          </w:p>
        </w:tc>
        <w:tc>
          <w:tcPr>
            <w:tcW w:w="4438" w:type="dxa"/>
          </w:tcPr>
          <w:p w14:paraId="420A1AA6" w14:textId="4216C3FB"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 xml:space="preserve">Acto </w:t>
            </w:r>
            <w:r w:rsidR="00BE17B2" w:rsidRPr="00794ABA">
              <w:rPr>
                <w:rFonts w:ascii="Arial" w:eastAsia="Times New Roman" w:hAnsi="Arial" w:cs="Arial"/>
                <w:b/>
                <w:sz w:val="23"/>
                <w:szCs w:val="23"/>
                <w:lang w:eastAsia="es-MX"/>
              </w:rPr>
              <w:t>denunciado.</w:t>
            </w:r>
          </w:p>
        </w:tc>
      </w:tr>
      <w:tr w:rsidR="00891DD3" w:rsidRPr="00794ABA" w14:paraId="61A9C382" w14:textId="77777777" w:rsidTr="00A83545">
        <w:tc>
          <w:tcPr>
            <w:tcW w:w="3823" w:type="dxa"/>
          </w:tcPr>
          <w:p w14:paraId="440815B2" w14:textId="61A25102" w:rsidR="00891DD3" w:rsidRPr="00BA1A77" w:rsidRDefault="00505416" w:rsidP="00505416">
            <w:pPr>
              <w:spacing w:before="100" w:beforeAutospacing="1" w:after="100" w:afterAutospacing="1" w:line="240" w:lineRule="auto"/>
              <w:jc w:val="both"/>
              <w:rPr>
                <w:rFonts w:ascii="Arial" w:hAnsi="Arial" w:cs="Arial"/>
                <w:bCs/>
              </w:rPr>
            </w:pPr>
            <w:r w:rsidRPr="00BA1A77">
              <w:rPr>
                <w:rFonts w:ascii="Arial" w:hAnsi="Arial" w:cs="Arial"/>
                <w:bCs/>
              </w:rPr>
              <w:t xml:space="preserve">Oficio identificado con la clave </w:t>
            </w:r>
            <w:r w:rsidR="00D25742" w:rsidRPr="00BA1A77">
              <w:rPr>
                <w:rFonts w:ascii="Arial" w:hAnsi="Arial" w:cs="Arial"/>
                <w:bCs/>
              </w:rPr>
              <w:t>IEE/SE/</w:t>
            </w:r>
            <w:r w:rsidR="00F25876" w:rsidRPr="00BA1A77">
              <w:rPr>
                <w:rFonts w:ascii="Arial" w:hAnsi="Arial" w:cs="Arial"/>
                <w:bCs/>
              </w:rPr>
              <w:t>1</w:t>
            </w:r>
            <w:r w:rsidR="00BA1A77" w:rsidRPr="00BA1A77">
              <w:rPr>
                <w:rFonts w:ascii="Arial" w:hAnsi="Arial" w:cs="Arial"/>
                <w:bCs/>
              </w:rPr>
              <w:t>7</w:t>
            </w:r>
            <w:r w:rsidR="005F30B6">
              <w:rPr>
                <w:rFonts w:ascii="Arial" w:hAnsi="Arial" w:cs="Arial"/>
                <w:bCs/>
              </w:rPr>
              <w:t>38</w:t>
            </w:r>
            <w:r w:rsidR="00D25742" w:rsidRPr="00BA1A77">
              <w:rPr>
                <w:rFonts w:ascii="Arial" w:hAnsi="Arial" w:cs="Arial"/>
                <w:bCs/>
              </w:rPr>
              <w:t xml:space="preserve">/2024 de fecha </w:t>
            </w:r>
            <w:r w:rsidR="005F30B6">
              <w:rPr>
                <w:rFonts w:ascii="Arial" w:hAnsi="Arial" w:cs="Arial"/>
                <w:bCs/>
              </w:rPr>
              <w:t xml:space="preserve">veintiséis </w:t>
            </w:r>
            <w:r w:rsidR="00D25742" w:rsidRPr="00BA1A77">
              <w:rPr>
                <w:rFonts w:ascii="Arial" w:hAnsi="Arial" w:cs="Arial"/>
                <w:bCs/>
              </w:rPr>
              <w:t xml:space="preserve">de mayo de dos mil veinticuatro, firmado por el Mtro. Fidel Moisés </w:t>
            </w:r>
            <w:proofErr w:type="spellStart"/>
            <w:r w:rsidR="00D25742" w:rsidRPr="00BA1A77">
              <w:rPr>
                <w:rFonts w:ascii="Arial" w:hAnsi="Arial" w:cs="Arial"/>
                <w:bCs/>
              </w:rPr>
              <w:t>Cazarín</w:t>
            </w:r>
            <w:proofErr w:type="spellEnd"/>
            <w:r w:rsidR="00D25742" w:rsidRPr="00BA1A77">
              <w:rPr>
                <w:rFonts w:ascii="Arial" w:hAnsi="Arial" w:cs="Arial"/>
                <w:bCs/>
              </w:rPr>
              <w:t xml:space="preserve"> Caloca, </w:t>
            </w:r>
            <w:proofErr w:type="gramStart"/>
            <w:r w:rsidR="00D25742" w:rsidRPr="00BA1A77">
              <w:rPr>
                <w:rFonts w:ascii="Arial" w:hAnsi="Arial" w:cs="Arial"/>
                <w:bCs/>
              </w:rPr>
              <w:t>Secretario Ejecutivo</w:t>
            </w:r>
            <w:proofErr w:type="gramEnd"/>
            <w:r w:rsidR="00D25742" w:rsidRPr="00BA1A77">
              <w:rPr>
                <w:rFonts w:ascii="Arial" w:hAnsi="Arial" w:cs="Arial"/>
                <w:bCs/>
              </w:rPr>
              <w:t xml:space="preserve"> Interino del Consejo General del IEE; mediante el cual remite Procedimiento Especial Sancionador</w:t>
            </w:r>
            <w:r w:rsidR="005F30B6">
              <w:rPr>
                <w:rFonts w:ascii="Arial" w:hAnsi="Arial" w:cs="Arial"/>
                <w:bCs/>
              </w:rPr>
              <w:t>,</w:t>
            </w:r>
            <w:r w:rsidR="00D25742" w:rsidRPr="00BA1A77">
              <w:rPr>
                <w:rFonts w:ascii="Arial" w:hAnsi="Arial" w:cs="Arial"/>
                <w:bCs/>
              </w:rPr>
              <w:t xml:space="preserve"> identificado con la clave IEE/PES/0</w:t>
            </w:r>
            <w:r w:rsidR="005F30B6">
              <w:rPr>
                <w:rFonts w:ascii="Arial" w:hAnsi="Arial" w:cs="Arial"/>
                <w:bCs/>
              </w:rPr>
              <w:t>30</w:t>
            </w:r>
            <w:r w:rsidR="00D25742" w:rsidRPr="00BA1A77">
              <w:rPr>
                <w:rFonts w:ascii="Arial" w:hAnsi="Arial" w:cs="Arial"/>
                <w:bCs/>
              </w:rPr>
              <w:t>/2024</w:t>
            </w:r>
            <w:r w:rsidRPr="00BA1A77">
              <w:rPr>
                <w:rFonts w:ascii="Arial" w:hAnsi="Arial" w:cs="Arial"/>
                <w:bCs/>
              </w:rPr>
              <w:t xml:space="preserve">. </w:t>
            </w:r>
          </w:p>
        </w:tc>
        <w:tc>
          <w:tcPr>
            <w:tcW w:w="4438" w:type="dxa"/>
          </w:tcPr>
          <w:p w14:paraId="05351D18" w14:textId="26DC6BA3" w:rsidR="00794ABA" w:rsidRPr="005F30B6" w:rsidRDefault="005F30B6" w:rsidP="00CB0D8A">
            <w:pPr>
              <w:spacing w:before="100" w:beforeAutospacing="1" w:after="100" w:afterAutospacing="1" w:line="240" w:lineRule="auto"/>
              <w:jc w:val="both"/>
              <w:rPr>
                <w:rFonts w:ascii="Arial" w:eastAsia="Times New Roman" w:hAnsi="Arial" w:cs="Arial"/>
                <w:bCs/>
                <w:i/>
                <w:iCs/>
                <w:lang w:eastAsia="es-MX"/>
              </w:rPr>
            </w:pPr>
            <w:proofErr w:type="gramStart"/>
            <w:r w:rsidRPr="005F30B6">
              <w:rPr>
                <w:rFonts w:ascii="Arial" w:eastAsia="Times New Roman" w:hAnsi="Arial" w:cs="Arial"/>
                <w:bCs/>
                <w:i/>
                <w:iCs/>
                <w:lang w:eastAsia="es-MX"/>
              </w:rPr>
              <w:t>“..</w:t>
            </w:r>
            <w:proofErr w:type="gramEnd"/>
            <w:r w:rsidRPr="005F30B6">
              <w:rPr>
                <w:rFonts w:ascii="Arial" w:eastAsia="Times New Roman" w:hAnsi="Arial" w:cs="Arial"/>
                <w:bCs/>
                <w:i/>
                <w:iCs/>
                <w:lang w:eastAsia="es-MX"/>
              </w:rPr>
              <w:t>la aparición de aproximadamente nueve menores en su tercera imagen y uno en su cuarta imagen, a los cuales se aprecia perfectamente el rostro de cada uno de los menores de edad, dado a que no tienen censura alguna, transgrediendo el interés superior de los menores y su privacidad</w:t>
            </w:r>
            <w:r w:rsidRPr="005F30B6">
              <w:rPr>
                <w:rFonts w:ascii="Arial" w:eastAsia="Times New Roman" w:hAnsi="Arial" w:cs="Arial"/>
                <w:bCs/>
                <w:i/>
                <w:iCs/>
                <w:lang w:eastAsia="es-MX"/>
              </w:rPr>
              <w:t>…”</w:t>
            </w:r>
          </w:p>
        </w:tc>
      </w:tr>
    </w:tbl>
    <w:p w14:paraId="48BE4F5B" w14:textId="7B243145"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94ABA">
        <w:rPr>
          <w:rFonts w:ascii="Arial" w:hAnsi="Arial" w:cs="Arial"/>
          <w:b/>
          <w:bCs/>
          <w:sz w:val="23"/>
          <w:szCs w:val="23"/>
        </w:rPr>
        <w:t xml:space="preserve">Aguascalientes, Aguascalientes, a </w:t>
      </w:r>
      <w:r w:rsidR="009B2755">
        <w:rPr>
          <w:rFonts w:ascii="Arial" w:hAnsi="Arial" w:cs="Arial"/>
          <w:b/>
          <w:bCs/>
          <w:sz w:val="23"/>
          <w:szCs w:val="23"/>
        </w:rPr>
        <w:t>veinti</w:t>
      </w:r>
      <w:r w:rsidR="005F30B6">
        <w:rPr>
          <w:rFonts w:ascii="Arial" w:hAnsi="Arial" w:cs="Arial"/>
          <w:b/>
          <w:bCs/>
          <w:sz w:val="23"/>
          <w:szCs w:val="23"/>
        </w:rPr>
        <w:t>siete</w:t>
      </w:r>
      <w:r w:rsidR="009B2755">
        <w:rPr>
          <w:rFonts w:ascii="Arial" w:hAnsi="Arial" w:cs="Arial"/>
          <w:b/>
          <w:bCs/>
          <w:sz w:val="23"/>
          <w:szCs w:val="23"/>
        </w:rPr>
        <w:t xml:space="preserve"> </w:t>
      </w:r>
      <w:r w:rsidR="00354263" w:rsidRPr="00794ABA">
        <w:rPr>
          <w:rFonts w:ascii="Arial" w:hAnsi="Arial" w:cs="Arial"/>
          <w:b/>
          <w:bCs/>
          <w:sz w:val="23"/>
          <w:szCs w:val="23"/>
        </w:rPr>
        <w:t>de mayo</w:t>
      </w:r>
      <w:r w:rsidRPr="00794ABA">
        <w:rPr>
          <w:rFonts w:ascii="Arial" w:hAnsi="Arial" w:cs="Arial"/>
          <w:b/>
          <w:bCs/>
          <w:sz w:val="23"/>
          <w:szCs w:val="23"/>
        </w:rPr>
        <w:t xml:space="preserve"> del dos mil veinticuatro.</w:t>
      </w:r>
    </w:p>
    <w:p w14:paraId="5C141F6B" w14:textId="0132D737" w:rsidR="00354263" w:rsidRPr="00794ABA" w:rsidRDefault="00354263" w:rsidP="00354263">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0B06209E" w14:textId="3A7CC28B" w:rsidR="00354263" w:rsidRPr="00794AB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w:t>
      </w:r>
      <w:r w:rsidR="00D306AC">
        <w:rPr>
          <w:rFonts w:ascii="Arial" w:eastAsia="Times New Roman" w:hAnsi="Arial" w:cs="Arial"/>
          <w:b/>
          <w:bCs/>
          <w:sz w:val="23"/>
          <w:szCs w:val="23"/>
          <w:lang w:eastAsia="es-MX"/>
        </w:rPr>
        <w:t>20</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753A0391"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2"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2"/>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001D8D">
        <w:rPr>
          <w:rFonts w:ascii="Arial" w:eastAsia="Times New Roman" w:hAnsi="Arial" w:cs="Arial"/>
          <w:bCs/>
          <w:sz w:val="23"/>
          <w:szCs w:val="23"/>
          <w:lang w:eastAsia="es-MX"/>
        </w:rPr>
        <w:t xml:space="preserve">l </w:t>
      </w:r>
      <w:r w:rsidR="00001D8D" w:rsidRPr="00001D8D">
        <w:rPr>
          <w:rFonts w:ascii="Arial" w:eastAsia="Times New Roman" w:hAnsi="Arial" w:cs="Arial"/>
          <w:b/>
          <w:sz w:val="23"/>
          <w:szCs w:val="23"/>
          <w:lang w:eastAsia="es-MX"/>
        </w:rPr>
        <w:t xml:space="preserve">Magistrado </w:t>
      </w:r>
      <w:proofErr w:type="gramStart"/>
      <w:r w:rsidR="00001D8D" w:rsidRPr="00001D8D">
        <w:rPr>
          <w:rFonts w:ascii="Arial" w:eastAsia="Times New Roman" w:hAnsi="Arial" w:cs="Arial"/>
          <w:b/>
          <w:sz w:val="23"/>
          <w:szCs w:val="23"/>
          <w:lang w:eastAsia="es-MX"/>
        </w:rPr>
        <w:t>Presidente</w:t>
      </w:r>
      <w:proofErr w:type="gramEnd"/>
      <w:r w:rsidR="00001D8D">
        <w:rPr>
          <w:rFonts w:ascii="Arial" w:eastAsia="Times New Roman" w:hAnsi="Arial" w:cs="Arial"/>
          <w:bCs/>
          <w:sz w:val="23"/>
          <w:szCs w:val="23"/>
          <w:lang w:eastAsia="es-MX"/>
        </w:rPr>
        <w:t xml:space="preserve"> </w:t>
      </w:r>
      <w:r w:rsidR="00001D8D" w:rsidRPr="00001D8D">
        <w:rPr>
          <w:rFonts w:ascii="Arial" w:eastAsia="Times New Roman" w:hAnsi="Arial" w:cs="Arial"/>
          <w:b/>
          <w:sz w:val="23"/>
          <w:szCs w:val="23"/>
          <w:lang w:eastAsia="es-MX"/>
        </w:rPr>
        <w:t>Héctor Salvador Hernández Gallegos</w:t>
      </w:r>
      <w:r w:rsidRPr="00001D8D">
        <w:rPr>
          <w:rFonts w:ascii="Arial" w:eastAsia="Times New Roman" w:hAnsi="Arial" w:cs="Arial"/>
          <w:b/>
          <w:sz w:val="23"/>
          <w:szCs w:val="23"/>
          <w:lang w:eastAsia="es-MX"/>
        </w:rPr>
        <w:t>,</w:t>
      </w:r>
      <w:r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94ABA">
        <w:rPr>
          <w:rFonts w:ascii="Arial" w:eastAsia="Times New Roman" w:hAnsi="Arial" w:cs="Arial"/>
          <w:bCs/>
          <w:sz w:val="23"/>
          <w:szCs w:val="23"/>
          <w:lang w:eastAsia="es-MX"/>
        </w:rPr>
        <w:t xml:space="preserve">Así lo acordó y firma el Magistrado </w:t>
      </w:r>
      <w:proofErr w:type="gramStart"/>
      <w:r w:rsidRPr="00794ABA">
        <w:rPr>
          <w:rFonts w:ascii="Arial" w:eastAsia="Times New Roman" w:hAnsi="Arial" w:cs="Arial"/>
          <w:bCs/>
          <w:sz w:val="23"/>
          <w:szCs w:val="23"/>
          <w:lang w:eastAsia="es-MX"/>
        </w:rPr>
        <w:t>Presidente</w:t>
      </w:r>
      <w:proofErr w:type="gramEnd"/>
      <w:r w:rsidRPr="00794ABA">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 xml:space="preserve">Magistrado </w:t>
            </w:r>
            <w:proofErr w:type="gramStart"/>
            <w:r w:rsidRPr="00794ABA">
              <w:rPr>
                <w:rFonts w:ascii="Arial" w:eastAsia="Times New Roman" w:hAnsi="Arial" w:cs="Arial"/>
                <w:b/>
                <w:bCs/>
                <w:kern w:val="16"/>
                <w:sz w:val="23"/>
                <w:szCs w:val="23"/>
                <w:lang w:eastAsia="es-ES"/>
              </w:rPr>
              <w:t>Presidente</w:t>
            </w:r>
            <w:proofErr w:type="gramEnd"/>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94ABA">
              <w:rPr>
                <w:rFonts w:ascii="Arial" w:eastAsia="Times New Roman" w:hAnsi="Arial" w:cs="Arial"/>
                <w:b/>
                <w:bCs/>
                <w:sz w:val="23"/>
                <w:szCs w:val="23"/>
                <w:lang w:eastAsia="es-MX"/>
              </w:rPr>
              <w:t>Héctor Salvador Hernández Gallegos</w:t>
            </w:r>
          </w:p>
          <w:bookmarkEnd w:id="4"/>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mirrorMargins/>
  <w:proofState w:spelling="clean" w:grammar="clean"/>
  <w:defaultTabStop w:val="708"/>
  <w:hyphenationZone w:val="425"/>
  <w:evenAndOddHeaders/>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332B"/>
    <w:rsid w:val="00081329"/>
    <w:rsid w:val="000873C3"/>
    <w:rsid w:val="000A4C2F"/>
    <w:rsid w:val="000A6995"/>
    <w:rsid w:val="000B3B3E"/>
    <w:rsid w:val="000B6F35"/>
    <w:rsid w:val="000D2485"/>
    <w:rsid w:val="000E35F1"/>
    <w:rsid w:val="00113DAE"/>
    <w:rsid w:val="00137DF2"/>
    <w:rsid w:val="0016122C"/>
    <w:rsid w:val="00172CA9"/>
    <w:rsid w:val="00183DD5"/>
    <w:rsid w:val="001E0B19"/>
    <w:rsid w:val="001E189A"/>
    <w:rsid w:val="001E52FD"/>
    <w:rsid w:val="00241E79"/>
    <w:rsid w:val="002529F4"/>
    <w:rsid w:val="00256B2A"/>
    <w:rsid w:val="00262EB4"/>
    <w:rsid w:val="0027301E"/>
    <w:rsid w:val="00291787"/>
    <w:rsid w:val="002E5B8E"/>
    <w:rsid w:val="002F5FA8"/>
    <w:rsid w:val="0031732D"/>
    <w:rsid w:val="00354263"/>
    <w:rsid w:val="003553B5"/>
    <w:rsid w:val="003643AD"/>
    <w:rsid w:val="00380D5F"/>
    <w:rsid w:val="00395FAF"/>
    <w:rsid w:val="003D68C2"/>
    <w:rsid w:val="003E043E"/>
    <w:rsid w:val="00425AFB"/>
    <w:rsid w:val="00425D3A"/>
    <w:rsid w:val="00455DAA"/>
    <w:rsid w:val="0047706D"/>
    <w:rsid w:val="00483052"/>
    <w:rsid w:val="004D042B"/>
    <w:rsid w:val="004D2A9C"/>
    <w:rsid w:val="004E5076"/>
    <w:rsid w:val="00505416"/>
    <w:rsid w:val="00553026"/>
    <w:rsid w:val="00561412"/>
    <w:rsid w:val="005642C8"/>
    <w:rsid w:val="0057036A"/>
    <w:rsid w:val="005A1D9A"/>
    <w:rsid w:val="005A2DED"/>
    <w:rsid w:val="005B3DFD"/>
    <w:rsid w:val="005C354E"/>
    <w:rsid w:val="005C71ED"/>
    <w:rsid w:val="005E7590"/>
    <w:rsid w:val="005F30B6"/>
    <w:rsid w:val="00631D49"/>
    <w:rsid w:val="006A6CC0"/>
    <w:rsid w:val="006E0688"/>
    <w:rsid w:val="006F1B0C"/>
    <w:rsid w:val="00704041"/>
    <w:rsid w:val="00794ABA"/>
    <w:rsid w:val="007B0ED9"/>
    <w:rsid w:val="007C5840"/>
    <w:rsid w:val="007F50D3"/>
    <w:rsid w:val="007F71D4"/>
    <w:rsid w:val="00800CE2"/>
    <w:rsid w:val="008455B6"/>
    <w:rsid w:val="00851230"/>
    <w:rsid w:val="00852568"/>
    <w:rsid w:val="00891DD3"/>
    <w:rsid w:val="008B2653"/>
    <w:rsid w:val="008C2851"/>
    <w:rsid w:val="008C4FAD"/>
    <w:rsid w:val="008C549E"/>
    <w:rsid w:val="008E0B47"/>
    <w:rsid w:val="00915A05"/>
    <w:rsid w:val="0095028D"/>
    <w:rsid w:val="009979B8"/>
    <w:rsid w:val="009B2755"/>
    <w:rsid w:val="009C433D"/>
    <w:rsid w:val="009D2049"/>
    <w:rsid w:val="00A45370"/>
    <w:rsid w:val="00A60C9E"/>
    <w:rsid w:val="00A83545"/>
    <w:rsid w:val="00A95356"/>
    <w:rsid w:val="00AA3CAA"/>
    <w:rsid w:val="00AF4791"/>
    <w:rsid w:val="00AF519C"/>
    <w:rsid w:val="00B02831"/>
    <w:rsid w:val="00B11EB5"/>
    <w:rsid w:val="00B2019C"/>
    <w:rsid w:val="00B228F6"/>
    <w:rsid w:val="00B542B5"/>
    <w:rsid w:val="00B66CEF"/>
    <w:rsid w:val="00B773B1"/>
    <w:rsid w:val="00B82A9B"/>
    <w:rsid w:val="00BA1A77"/>
    <w:rsid w:val="00BA6FDE"/>
    <w:rsid w:val="00BB4B50"/>
    <w:rsid w:val="00BE17B2"/>
    <w:rsid w:val="00C13CD4"/>
    <w:rsid w:val="00C35304"/>
    <w:rsid w:val="00C507AE"/>
    <w:rsid w:val="00C6669B"/>
    <w:rsid w:val="00C72DB1"/>
    <w:rsid w:val="00CB0D8A"/>
    <w:rsid w:val="00CC2F5C"/>
    <w:rsid w:val="00CD700C"/>
    <w:rsid w:val="00CE08EC"/>
    <w:rsid w:val="00CE50EB"/>
    <w:rsid w:val="00CF37E0"/>
    <w:rsid w:val="00D17E53"/>
    <w:rsid w:val="00D25742"/>
    <w:rsid w:val="00D306AC"/>
    <w:rsid w:val="00D333EB"/>
    <w:rsid w:val="00D608D9"/>
    <w:rsid w:val="00D72169"/>
    <w:rsid w:val="00D80A7C"/>
    <w:rsid w:val="00D97434"/>
    <w:rsid w:val="00DB4570"/>
    <w:rsid w:val="00DB4E12"/>
    <w:rsid w:val="00DD3135"/>
    <w:rsid w:val="00DE2E9E"/>
    <w:rsid w:val="00DF5763"/>
    <w:rsid w:val="00E1627B"/>
    <w:rsid w:val="00E468A4"/>
    <w:rsid w:val="00E575AE"/>
    <w:rsid w:val="00E57E79"/>
    <w:rsid w:val="00E820ED"/>
    <w:rsid w:val="00EA7BA3"/>
    <w:rsid w:val="00EB0830"/>
    <w:rsid w:val="00ED44F4"/>
    <w:rsid w:val="00EE3F65"/>
    <w:rsid w:val="00F25876"/>
    <w:rsid w:val="00F370F9"/>
    <w:rsid w:val="00F7746C"/>
    <w:rsid w:val="00F85CBF"/>
    <w:rsid w:val="00FB3FB5"/>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Pages>
  <Words>470</Words>
  <Characters>2590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143</cp:revision>
  <cp:lastPrinted>2024-05-16T19:05:00Z</cp:lastPrinted>
  <dcterms:created xsi:type="dcterms:W3CDTF">2023-03-27T21:33:00Z</dcterms:created>
  <dcterms:modified xsi:type="dcterms:W3CDTF">2024-05-28T00:46:00Z</dcterms:modified>
</cp:coreProperties>
</file>