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B6746" w14:textId="77777777" w:rsidR="00521C34" w:rsidRPr="000442E7" w:rsidRDefault="00521C34" w:rsidP="00521C34">
      <w:pPr>
        <w:spacing w:after="0"/>
        <w:ind w:right="425"/>
        <w:jc w:val="right"/>
        <w:textAlignment w:val="baseline"/>
        <w:rPr>
          <w:rFonts w:ascii="Arial Nova Light" w:eastAsia="Times New Roman" w:hAnsi="Arial Nova Light" w:cs="Segoe UI"/>
          <w:sz w:val="24"/>
          <w:szCs w:val="24"/>
        </w:rPr>
      </w:pPr>
      <w:bookmarkStart w:id="0" w:name="_Hlk166832828"/>
      <w:bookmarkEnd w:id="0"/>
      <w:r w:rsidRPr="000442E7">
        <w:rPr>
          <w:rFonts w:ascii="Arial Nova Light" w:hAnsi="Arial Nova Light" w:cs="Arial"/>
          <w:b/>
          <w:sz w:val="24"/>
          <w:szCs w:val="24"/>
        </w:rPr>
        <w:t>PROCEDIMIENTO ESPECIAL SANCIONADOR</w:t>
      </w:r>
    </w:p>
    <w:p w14:paraId="74D5CC75" w14:textId="77777777" w:rsidR="00521C34" w:rsidRPr="000442E7" w:rsidRDefault="00521C34" w:rsidP="00521C34">
      <w:pPr>
        <w:spacing w:after="0"/>
        <w:ind w:left="4536" w:right="425"/>
        <w:jc w:val="both"/>
        <w:textAlignment w:val="baseline"/>
        <w:rPr>
          <w:rFonts w:ascii="Arial Nova Light" w:eastAsia="Times New Roman" w:hAnsi="Arial Nova Light" w:cs="Segoe UI"/>
          <w:sz w:val="24"/>
          <w:szCs w:val="24"/>
        </w:rPr>
      </w:pPr>
      <w:r w:rsidRPr="000442E7">
        <w:rPr>
          <w:rFonts w:ascii="Arial Nova Light" w:eastAsia="Times New Roman" w:hAnsi="Arial Nova Light" w:cs="Segoe UI"/>
          <w:sz w:val="24"/>
          <w:szCs w:val="24"/>
        </w:rPr>
        <w:t> </w:t>
      </w:r>
    </w:p>
    <w:p w14:paraId="49119126" w14:textId="77777777" w:rsidR="00521C34" w:rsidRPr="000442E7" w:rsidRDefault="00521C34" w:rsidP="00521C34">
      <w:pPr>
        <w:spacing w:after="0"/>
        <w:ind w:left="4536" w:right="425"/>
        <w:jc w:val="both"/>
        <w:textAlignment w:val="baseline"/>
        <w:rPr>
          <w:rFonts w:ascii="Arial Nova Light" w:eastAsia="Times New Roman" w:hAnsi="Arial Nova Light" w:cs="Segoe UI"/>
          <w:sz w:val="24"/>
          <w:szCs w:val="24"/>
        </w:rPr>
      </w:pPr>
      <w:r w:rsidRPr="000442E7">
        <w:rPr>
          <w:rFonts w:ascii="Arial Nova Light" w:eastAsia="Times New Roman" w:hAnsi="Arial Nova Light" w:cs="Segoe UI"/>
          <w:b/>
          <w:bCs/>
          <w:sz w:val="24"/>
          <w:szCs w:val="24"/>
        </w:rPr>
        <w:t xml:space="preserve">EXPEDIENTE: </w:t>
      </w:r>
      <w:r w:rsidRPr="000442E7">
        <w:rPr>
          <w:rFonts w:ascii="Arial Nova Light" w:eastAsia="Times New Roman" w:hAnsi="Arial Nova Light" w:cs="Segoe UI"/>
          <w:sz w:val="24"/>
          <w:szCs w:val="24"/>
        </w:rPr>
        <w:t>TEEA-PES-0</w:t>
      </w:r>
      <w:r>
        <w:rPr>
          <w:rFonts w:ascii="Arial Nova Light" w:eastAsia="Times New Roman" w:hAnsi="Arial Nova Light" w:cs="Segoe UI"/>
          <w:sz w:val="24"/>
          <w:szCs w:val="24"/>
        </w:rPr>
        <w:t>12</w:t>
      </w:r>
      <w:r w:rsidRPr="000442E7">
        <w:rPr>
          <w:rFonts w:ascii="Arial Nova Light" w:eastAsia="Times New Roman" w:hAnsi="Arial Nova Light" w:cs="Segoe UI"/>
          <w:sz w:val="24"/>
          <w:szCs w:val="24"/>
        </w:rPr>
        <w:t>/2024.</w:t>
      </w:r>
    </w:p>
    <w:p w14:paraId="41FA4754" w14:textId="77777777" w:rsidR="00521C34" w:rsidRPr="000442E7" w:rsidRDefault="00521C34" w:rsidP="00521C34">
      <w:pPr>
        <w:spacing w:after="0"/>
        <w:ind w:left="4536" w:right="425"/>
        <w:jc w:val="both"/>
        <w:textAlignment w:val="baseline"/>
        <w:rPr>
          <w:rFonts w:ascii="Arial Nova Light" w:eastAsia="Times New Roman" w:hAnsi="Arial Nova Light" w:cs="Segoe UI"/>
          <w:sz w:val="24"/>
          <w:szCs w:val="24"/>
        </w:rPr>
      </w:pPr>
      <w:r w:rsidRPr="000442E7">
        <w:rPr>
          <w:rFonts w:ascii="Arial Nova Light" w:hAnsi="Arial Nova Light" w:cs="Arial"/>
          <w:b/>
          <w:sz w:val="24"/>
          <w:szCs w:val="24"/>
        </w:rPr>
        <w:t>DENUNCIANTE:</w:t>
      </w:r>
      <w:r w:rsidRPr="000442E7">
        <w:rPr>
          <w:rFonts w:ascii="Arial Nova Light" w:eastAsia="Times New Roman" w:hAnsi="Arial Nova Light" w:cs="Segoe UI"/>
          <w:sz w:val="24"/>
          <w:szCs w:val="24"/>
        </w:rPr>
        <w:t xml:space="preserve"> </w:t>
      </w:r>
      <w:bookmarkStart w:id="1" w:name="_Hlk165636664"/>
      <w:bookmarkStart w:id="2" w:name="_Hlk164437476"/>
      <w:r>
        <w:rPr>
          <w:rFonts w:ascii="Arial Nova Light" w:eastAsia="Times New Roman" w:hAnsi="Arial Nova Light" w:cs="Segoe UI"/>
          <w:sz w:val="24"/>
          <w:szCs w:val="24"/>
        </w:rPr>
        <w:t>Jorge Enrique Martínez de la Cruz</w:t>
      </w:r>
      <w:r w:rsidRPr="000442E7">
        <w:rPr>
          <w:rFonts w:ascii="Arial Nova Light" w:eastAsia="Times New Roman" w:hAnsi="Arial Nova Light" w:cs="Segoe UI"/>
          <w:sz w:val="24"/>
          <w:szCs w:val="24"/>
        </w:rPr>
        <w:t xml:space="preserve">, representante propietario de MORENA, ante el </w:t>
      </w:r>
      <w:bookmarkEnd w:id="1"/>
      <w:r w:rsidRPr="000442E7">
        <w:rPr>
          <w:rFonts w:ascii="Arial Nova Light" w:eastAsia="Times New Roman" w:hAnsi="Arial Nova Light" w:cs="Segoe UI"/>
          <w:sz w:val="24"/>
          <w:szCs w:val="24"/>
        </w:rPr>
        <w:t xml:space="preserve">Consejo </w:t>
      </w:r>
      <w:r>
        <w:rPr>
          <w:rFonts w:ascii="Arial Nova Light" w:eastAsia="Times New Roman" w:hAnsi="Arial Nova Light" w:cs="Segoe UI"/>
          <w:sz w:val="24"/>
          <w:szCs w:val="24"/>
        </w:rPr>
        <w:t>Municipal de San Francisco de los Romo</w:t>
      </w:r>
      <w:r w:rsidRPr="000442E7">
        <w:rPr>
          <w:rFonts w:ascii="Arial Nova Light" w:eastAsia="Times New Roman" w:hAnsi="Arial Nova Light" w:cs="Segoe UI"/>
          <w:sz w:val="24"/>
          <w:szCs w:val="24"/>
        </w:rPr>
        <w:t xml:space="preserve"> del Instituto Estatal Electoral de Aguascalientes.</w:t>
      </w:r>
    </w:p>
    <w:bookmarkEnd w:id="2"/>
    <w:p w14:paraId="398F4A44" w14:textId="3BA41A9C" w:rsidR="00521C34" w:rsidRPr="000442E7" w:rsidRDefault="00521C34" w:rsidP="00521C34">
      <w:pPr>
        <w:spacing w:after="0"/>
        <w:ind w:left="4536" w:right="425"/>
        <w:jc w:val="both"/>
        <w:textAlignment w:val="baseline"/>
        <w:rPr>
          <w:rFonts w:ascii="Arial Nova Light" w:eastAsia="Times New Roman" w:hAnsi="Arial Nova Light" w:cs="Segoe UI"/>
          <w:sz w:val="24"/>
          <w:szCs w:val="24"/>
        </w:rPr>
      </w:pPr>
      <w:r w:rsidRPr="000442E7">
        <w:rPr>
          <w:rFonts w:ascii="Arial Nova Light" w:hAnsi="Arial Nova Light" w:cs="Arial"/>
          <w:b/>
          <w:sz w:val="24"/>
          <w:szCs w:val="24"/>
        </w:rPr>
        <w:t>DENUNCIADOS</w:t>
      </w:r>
      <w:r w:rsidRPr="000442E7">
        <w:rPr>
          <w:rFonts w:ascii="Arial Nova Light" w:eastAsia="Times New Roman" w:hAnsi="Arial Nova Light" w:cs="Segoe UI"/>
          <w:b/>
          <w:bCs/>
          <w:sz w:val="24"/>
          <w:szCs w:val="24"/>
        </w:rPr>
        <w:t>:</w:t>
      </w:r>
      <w:r w:rsidRPr="000442E7">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Margarita Gallegos Soto</w:t>
      </w:r>
      <w:r w:rsidRPr="000442E7">
        <w:rPr>
          <w:rFonts w:ascii="Arial Nova Light" w:eastAsia="Times New Roman" w:hAnsi="Arial Nova Light" w:cs="Segoe UI"/>
          <w:sz w:val="24"/>
          <w:szCs w:val="24"/>
        </w:rPr>
        <w:t>, Candidat</w:t>
      </w:r>
      <w:r>
        <w:rPr>
          <w:rFonts w:ascii="Arial Nova Light" w:eastAsia="Times New Roman" w:hAnsi="Arial Nova Light" w:cs="Segoe UI"/>
          <w:sz w:val="24"/>
          <w:szCs w:val="24"/>
        </w:rPr>
        <w:t>a</w:t>
      </w:r>
      <w:r w:rsidRPr="000442E7">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 xml:space="preserve">a la Alcaldía del Municipio de San Francisco de los Romo, Ags.; </w:t>
      </w:r>
      <w:r w:rsidR="002675A1">
        <w:rPr>
          <w:rFonts w:ascii="Arial Nova Light" w:eastAsia="Times New Roman" w:hAnsi="Arial Nova Light" w:cs="Segoe UI"/>
          <w:sz w:val="24"/>
          <w:szCs w:val="24"/>
        </w:rPr>
        <w:t>y, la</w:t>
      </w:r>
      <w:r>
        <w:rPr>
          <w:rFonts w:ascii="Arial Nova Light" w:eastAsia="Times New Roman" w:hAnsi="Arial Nova Light" w:cs="Segoe UI"/>
          <w:sz w:val="24"/>
          <w:szCs w:val="24"/>
        </w:rPr>
        <w:t xml:space="preserve"> Coalición “Fuerza y Corazón por Aguascalientes” conformada por los partidos PAN-PRI-PRD</w:t>
      </w:r>
      <w:r>
        <w:rPr>
          <w:rStyle w:val="Refdenotaalpie"/>
          <w:rFonts w:ascii="Arial Nova Light" w:eastAsia="Times New Roman" w:hAnsi="Arial Nova Light" w:cs="Segoe UI"/>
          <w:sz w:val="24"/>
          <w:szCs w:val="24"/>
        </w:rPr>
        <w:footnoteReference w:id="1"/>
      </w:r>
      <w:r>
        <w:rPr>
          <w:rFonts w:ascii="Arial Nova Light" w:eastAsia="Times New Roman" w:hAnsi="Arial Nova Light" w:cs="Segoe UI"/>
          <w:sz w:val="24"/>
          <w:szCs w:val="24"/>
        </w:rPr>
        <w:t xml:space="preserve">. </w:t>
      </w:r>
    </w:p>
    <w:p w14:paraId="4920E9FF" w14:textId="77777777" w:rsidR="00521C34" w:rsidRPr="000442E7" w:rsidRDefault="00521C34" w:rsidP="00521C34">
      <w:pPr>
        <w:spacing w:after="0"/>
        <w:ind w:left="4536" w:right="425"/>
        <w:jc w:val="both"/>
        <w:textAlignment w:val="baseline"/>
        <w:rPr>
          <w:rFonts w:ascii="Arial Nova Light" w:eastAsia="Times New Roman" w:hAnsi="Arial Nova Light" w:cs="Segoe UI"/>
          <w:sz w:val="24"/>
          <w:szCs w:val="24"/>
        </w:rPr>
      </w:pPr>
      <w:r w:rsidRPr="000442E7">
        <w:rPr>
          <w:rFonts w:ascii="Arial Nova Light" w:eastAsia="Times New Roman" w:hAnsi="Arial Nova Light" w:cs="Segoe UI"/>
          <w:b/>
          <w:bCs/>
          <w:sz w:val="24"/>
          <w:szCs w:val="24"/>
        </w:rPr>
        <w:t>MAGISTRADO</w:t>
      </w:r>
      <w:r w:rsidRPr="000442E7">
        <w:rPr>
          <w:rStyle w:val="Refdenotaalpie"/>
          <w:rFonts w:ascii="Arial Nova Light" w:eastAsia="Times New Roman" w:hAnsi="Arial Nova Light" w:cs="Segoe UI"/>
          <w:b/>
          <w:bCs/>
          <w:sz w:val="24"/>
          <w:szCs w:val="24"/>
        </w:rPr>
        <w:footnoteReference w:id="2"/>
      </w:r>
      <w:r w:rsidRPr="000442E7">
        <w:rPr>
          <w:rFonts w:ascii="Arial Nova Light" w:eastAsia="Times New Roman" w:hAnsi="Arial Nova Light" w:cs="Segoe UI"/>
          <w:b/>
          <w:bCs/>
          <w:sz w:val="24"/>
          <w:szCs w:val="24"/>
        </w:rPr>
        <w:t xml:space="preserve"> PONENTE: </w:t>
      </w:r>
      <w:r w:rsidRPr="000442E7">
        <w:rPr>
          <w:rFonts w:ascii="Arial Nova Light" w:eastAsia="Times New Roman" w:hAnsi="Arial Nova Light" w:cs="Segoe UI"/>
          <w:sz w:val="24"/>
          <w:szCs w:val="24"/>
        </w:rPr>
        <w:t>Néstor Enrique Rivera López</w:t>
      </w:r>
      <w:r>
        <w:rPr>
          <w:rFonts w:ascii="Arial Nova Light" w:eastAsia="Times New Roman" w:hAnsi="Arial Nova Light" w:cs="Segoe UI"/>
          <w:sz w:val="24"/>
          <w:szCs w:val="24"/>
        </w:rPr>
        <w:t>.</w:t>
      </w:r>
      <w:r w:rsidRPr="000442E7">
        <w:rPr>
          <w:rFonts w:ascii="Arial Nova Light" w:eastAsia="Times New Roman" w:hAnsi="Arial Nova Light" w:cs="Segoe UI"/>
          <w:sz w:val="24"/>
          <w:szCs w:val="24"/>
        </w:rPr>
        <w:t> </w:t>
      </w:r>
    </w:p>
    <w:p w14:paraId="0EBDA691" w14:textId="77777777" w:rsidR="00521C34" w:rsidRPr="000442E7" w:rsidRDefault="00521C34" w:rsidP="00521C34">
      <w:pPr>
        <w:spacing w:after="0"/>
        <w:ind w:left="4536" w:right="425"/>
        <w:jc w:val="both"/>
        <w:textAlignment w:val="baseline"/>
        <w:rPr>
          <w:rFonts w:ascii="Arial Nova Light" w:eastAsia="Times New Roman" w:hAnsi="Arial Nova Light" w:cs="Segoe UI"/>
          <w:sz w:val="24"/>
          <w:szCs w:val="24"/>
        </w:rPr>
      </w:pPr>
      <w:r w:rsidRPr="000442E7">
        <w:rPr>
          <w:rFonts w:ascii="Arial Nova Light" w:eastAsia="Times New Roman" w:hAnsi="Arial Nova Light" w:cs="Segoe UI"/>
          <w:b/>
          <w:bCs/>
          <w:sz w:val="24"/>
          <w:szCs w:val="24"/>
        </w:rPr>
        <w:t xml:space="preserve">SECRETARIA DE ESTUDIO: </w:t>
      </w:r>
      <w:r w:rsidRPr="000442E7">
        <w:rPr>
          <w:rFonts w:ascii="Arial Nova Light" w:eastAsia="Times New Roman" w:hAnsi="Arial Nova Light" w:cs="Segoe UI"/>
          <w:sz w:val="24"/>
          <w:szCs w:val="24"/>
        </w:rPr>
        <w:t>María del Carmen Ramírez Zúñiga</w:t>
      </w:r>
      <w:r>
        <w:rPr>
          <w:rFonts w:ascii="Arial Nova Light" w:eastAsia="Times New Roman" w:hAnsi="Arial Nova Light" w:cs="Segoe UI"/>
          <w:sz w:val="24"/>
          <w:szCs w:val="24"/>
        </w:rPr>
        <w:t>.</w:t>
      </w:r>
      <w:r w:rsidRPr="000442E7">
        <w:rPr>
          <w:rFonts w:ascii="Arial Nova Light" w:eastAsia="Times New Roman" w:hAnsi="Arial Nova Light" w:cs="Segoe UI"/>
          <w:b/>
          <w:bCs/>
          <w:sz w:val="24"/>
          <w:szCs w:val="24"/>
        </w:rPr>
        <w:t> </w:t>
      </w:r>
      <w:r w:rsidRPr="000442E7">
        <w:rPr>
          <w:rFonts w:ascii="Arial Nova Light" w:eastAsia="Times New Roman" w:hAnsi="Arial Nova Light" w:cs="Segoe UI"/>
          <w:sz w:val="24"/>
          <w:szCs w:val="24"/>
        </w:rPr>
        <w:t> </w:t>
      </w:r>
    </w:p>
    <w:p w14:paraId="1CABD4BB" w14:textId="77777777" w:rsidR="00521C34" w:rsidRPr="000442E7" w:rsidRDefault="00521C34" w:rsidP="00521C34">
      <w:pPr>
        <w:spacing w:after="0"/>
        <w:ind w:left="4536" w:right="425"/>
        <w:jc w:val="both"/>
        <w:textAlignment w:val="baseline"/>
        <w:rPr>
          <w:rFonts w:ascii="Arial Nova Light" w:eastAsia="Times New Roman" w:hAnsi="Arial Nova Light" w:cs="Segoe UI"/>
          <w:sz w:val="24"/>
          <w:szCs w:val="24"/>
        </w:rPr>
      </w:pPr>
      <w:r w:rsidRPr="000442E7">
        <w:rPr>
          <w:rFonts w:ascii="Arial Nova Light" w:eastAsia="Times New Roman" w:hAnsi="Arial Nova Light" w:cs="Segoe UI"/>
          <w:b/>
          <w:bCs/>
          <w:sz w:val="24"/>
          <w:szCs w:val="24"/>
        </w:rPr>
        <w:t xml:space="preserve">COLABORARON: </w:t>
      </w:r>
      <w:r w:rsidRPr="000442E7">
        <w:rPr>
          <w:rFonts w:ascii="Arial Nova Light" w:eastAsia="Times New Roman" w:hAnsi="Arial Nova Light" w:cs="Segoe UI"/>
          <w:sz w:val="24"/>
          <w:szCs w:val="24"/>
        </w:rPr>
        <w:t>Valeria Yandú Acero Bolaño y Clara Guadalupe Martínez Vázquez.</w:t>
      </w:r>
    </w:p>
    <w:p w14:paraId="070CCB6D" w14:textId="77777777" w:rsidR="00521C34" w:rsidRPr="000442E7" w:rsidRDefault="00521C34" w:rsidP="00521C34">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10E4BEA3" w14:textId="08C62445" w:rsidR="00521C34" w:rsidRPr="000442E7" w:rsidRDefault="00521C34" w:rsidP="00521C34">
      <w:pPr>
        <w:tabs>
          <w:tab w:val="left" w:pos="3544"/>
        </w:tabs>
        <w:spacing w:after="0" w:line="360" w:lineRule="auto"/>
        <w:contextualSpacing/>
        <w:mirrorIndents/>
        <w:jc w:val="right"/>
        <w:rPr>
          <w:rFonts w:ascii="Arial Nova Light" w:hAnsi="Arial Nova Light" w:cs="Arial"/>
          <w:sz w:val="24"/>
          <w:szCs w:val="24"/>
        </w:rPr>
      </w:pPr>
      <w:r w:rsidRPr="000442E7">
        <w:rPr>
          <w:rFonts w:ascii="Arial Nova Light" w:hAnsi="Arial Nova Light" w:cs="Arial"/>
          <w:sz w:val="24"/>
          <w:szCs w:val="24"/>
        </w:rPr>
        <w:t xml:space="preserve">Aguascalientes, Aguascalientes, a </w:t>
      </w:r>
      <w:r w:rsidR="0005291D">
        <w:rPr>
          <w:rFonts w:ascii="Arial Nova Light" w:hAnsi="Arial Nova Light" w:cs="Arial"/>
          <w:sz w:val="24"/>
          <w:szCs w:val="24"/>
        </w:rPr>
        <w:t>treinta</w:t>
      </w:r>
      <w:r>
        <w:rPr>
          <w:rFonts w:ascii="Arial Nova Light" w:hAnsi="Arial Nova Light" w:cs="Arial"/>
          <w:sz w:val="24"/>
          <w:szCs w:val="24"/>
        </w:rPr>
        <w:t xml:space="preserve"> </w:t>
      </w:r>
      <w:r w:rsidRPr="000442E7">
        <w:rPr>
          <w:rFonts w:ascii="Arial Nova Light" w:hAnsi="Arial Nova Light" w:cs="Arial"/>
          <w:sz w:val="24"/>
          <w:szCs w:val="24"/>
        </w:rPr>
        <w:t>de mayo de dos mil veinticuatro.</w:t>
      </w:r>
    </w:p>
    <w:p w14:paraId="5FB08C91" w14:textId="54CED69E" w:rsidR="00521C34" w:rsidRPr="00001EA2" w:rsidRDefault="00521C34" w:rsidP="00001EA2">
      <w:pPr>
        <w:pStyle w:val="Citadestacada"/>
        <w:rPr>
          <w:rFonts w:ascii="Arial Nova Light" w:hAnsi="Arial Nova Light"/>
          <w:b/>
          <w:bCs/>
          <w:sz w:val="24"/>
          <w:szCs w:val="24"/>
          <w:lang w:eastAsia="es-MX"/>
        </w:rPr>
      </w:pPr>
      <w:r w:rsidRPr="000442E7">
        <w:rPr>
          <w:rFonts w:ascii="Arial Nova Light" w:hAnsi="Arial Nova Light"/>
          <w:b/>
          <w:bCs/>
          <w:sz w:val="24"/>
          <w:szCs w:val="24"/>
          <w:lang w:eastAsia="es-MX"/>
        </w:rPr>
        <w:t>Tema:</w:t>
      </w:r>
      <w:r>
        <w:rPr>
          <w:rFonts w:ascii="Arial Nova Light" w:hAnsi="Arial Nova Light"/>
          <w:sz w:val="24"/>
          <w:szCs w:val="24"/>
          <w:lang w:eastAsia="es-MX"/>
        </w:rPr>
        <w:t xml:space="preserve"> O</w:t>
      </w:r>
      <w:r w:rsidRPr="00FB5E5C">
        <w:rPr>
          <w:rFonts w:ascii="Arial Nova Light" w:hAnsi="Arial Nova Light"/>
          <w:sz w:val="24"/>
          <w:szCs w:val="24"/>
          <w:lang w:eastAsia="es-MX"/>
        </w:rPr>
        <w:t xml:space="preserve">misión del </w:t>
      </w:r>
      <w:r>
        <w:rPr>
          <w:rFonts w:ascii="Arial Nova Light" w:hAnsi="Arial Nova Light"/>
          <w:sz w:val="24"/>
          <w:szCs w:val="24"/>
          <w:lang w:eastAsia="es-MX"/>
        </w:rPr>
        <w:t>Símbolo</w:t>
      </w:r>
      <w:r w:rsidRPr="00FB5E5C">
        <w:rPr>
          <w:rFonts w:ascii="Arial Nova Light" w:hAnsi="Arial Nova Light"/>
          <w:sz w:val="24"/>
          <w:szCs w:val="24"/>
          <w:lang w:eastAsia="es-MX"/>
        </w:rPr>
        <w:t xml:space="preserve"> </w:t>
      </w:r>
      <w:r>
        <w:rPr>
          <w:rFonts w:ascii="Arial Nova Light" w:hAnsi="Arial Nova Light"/>
          <w:sz w:val="24"/>
          <w:szCs w:val="24"/>
          <w:lang w:eastAsia="es-MX"/>
        </w:rPr>
        <w:t>I</w:t>
      </w:r>
      <w:r w:rsidRPr="00FB5E5C">
        <w:rPr>
          <w:rFonts w:ascii="Arial Nova Light" w:hAnsi="Arial Nova Light"/>
          <w:sz w:val="24"/>
          <w:szCs w:val="24"/>
          <w:lang w:eastAsia="es-MX"/>
        </w:rPr>
        <w:t xml:space="preserve">nternacional de </w:t>
      </w:r>
      <w:r>
        <w:rPr>
          <w:rFonts w:ascii="Arial Nova Light" w:hAnsi="Arial Nova Light"/>
          <w:sz w:val="24"/>
          <w:szCs w:val="24"/>
          <w:lang w:eastAsia="es-MX"/>
        </w:rPr>
        <w:t>R</w:t>
      </w:r>
      <w:r w:rsidRPr="00FB5E5C">
        <w:rPr>
          <w:rFonts w:ascii="Arial Nova Light" w:hAnsi="Arial Nova Light"/>
          <w:sz w:val="24"/>
          <w:szCs w:val="24"/>
          <w:lang w:eastAsia="es-MX"/>
        </w:rPr>
        <w:t>eciclaje</w:t>
      </w:r>
      <w:r>
        <w:rPr>
          <w:rFonts w:ascii="Arial Nova Light" w:hAnsi="Arial Nova Light"/>
          <w:sz w:val="24"/>
          <w:szCs w:val="24"/>
          <w:lang w:eastAsia="es-MX"/>
        </w:rPr>
        <w:t xml:space="preserve"> en propaganda impresa</w:t>
      </w:r>
      <w:r w:rsidRPr="00FB5E5C">
        <w:rPr>
          <w:rFonts w:ascii="Arial Nova Light" w:hAnsi="Arial Nova Light"/>
          <w:sz w:val="24"/>
          <w:szCs w:val="24"/>
          <w:lang w:eastAsia="es-MX"/>
        </w:rPr>
        <w:t>.</w:t>
      </w:r>
      <w:r w:rsidRPr="000442E7">
        <w:rPr>
          <w:rFonts w:ascii="Arial Nova Light" w:hAnsi="Arial Nova Light"/>
          <w:b/>
          <w:bCs/>
          <w:sz w:val="24"/>
          <w:szCs w:val="24"/>
          <w:lang w:eastAsia="es-MX"/>
        </w:rPr>
        <w:t xml:space="preserve"> Palabras Clave</w:t>
      </w:r>
      <w:r w:rsidRPr="000442E7">
        <w:rPr>
          <w:rFonts w:ascii="Arial Nova Light" w:hAnsi="Arial Nova Light"/>
          <w:sz w:val="24"/>
          <w:szCs w:val="24"/>
          <w:lang w:eastAsia="es-MX"/>
        </w:rPr>
        <w:t>:</w:t>
      </w:r>
      <w:r w:rsidRPr="000442E7">
        <w:rPr>
          <w:rFonts w:ascii="Arial Nova Light" w:hAnsi="Arial Nova Light" w:cs="Arial"/>
          <w:sz w:val="24"/>
          <w:szCs w:val="24"/>
        </w:rPr>
        <w:t xml:space="preserve"> </w:t>
      </w:r>
      <w:r>
        <w:rPr>
          <w:rFonts w:ascii="Arial Nova Light" w:hAnsi="Arial Nova Light" w:cs="Arial"/>
          <w:sz w:val="24"/>
          <w:szCs w:val="24"/>
        </w:rPr>
        <w:t>Símbolo Internacional de Reciclaje, Lona, Propaganda Electoral, Culpa in vigilando.</w:t>
      </w:r>
    </w:p>
    <w:p w14:paraId="130D826D" w14:textId="760F93BA" w:rsidR="00521C34" w:rsidRPr="009C4914" w:rsidRDefault="00521C34" w:rsidP="00521C34">
      <w:pPr>
        <w:pStyle w:val="NormalWeb"/>
        <w:spacing w:before="0" w:beforeAutospacing="0" w:after="0" w:afterAutospacing="0" w:line="360" w:lineRule="auto"/>
        <w:contextualSpacing/>
        <w:mirrorIndents/>
        <w:jc w:val="both"/>
        <w:rPr>
          <w:rFonts w:ascii="Arial Nova Light" w:hAnsi="Arial Nova Light" w:cs="Arial"/>
          <w:bCs/>
        </w:rPr>
      </w:pPr>
      <w:r w:rsidRPr="000442E7">
        <w:rPr>
          <w:rFonts w:ascii="Arial Nova Light" w:hAnsi="Arial Nova Light" w:cs="Arial"/>
          <w:b/>
        </w:rPr>
        <w:t>Sentencia definitiva</w:t>
      </w:r>
      <w:r>
        <w:rPr>
          <w:rFonts w:ascii="Arial Nova Light" w:hAnsi="Arial Nova Light" w:cs="Arial"/>
          <w:b/>
        </w:rPr>
        <w:t xml:space="preserve"> por la que </w:t>
      </w:r>
      <w:bookmarkStart w:id="4" w:name="_Hlk10393714"/>
      <w:r>
        <w:rPr>
          <w:rFonts w:ascii="Arial Nova Light" w:hAnsi="Arial Nova Light" w:cs="Arial"/>
          <w:b/>
        </w:rPr>
        <w:t xml:space="preserve">se </w:t>
      </w:r>
      <w:r w:rsidRPr="000442E7">
        <w:rPr>
          <w:rFonts w:ascii="Arial Nova Light" w:hAnsi="Arial Nova Light" w:cs="Arial"/>
          <w:bCs/>
        </w:rPr>
        <w:t xml:space="preserve">determina </w:t>
      </w:r>
      <w:r>
        <w:rPr>
          <w:rFonts w:ascii="Arial Nova Light" w:hAnsi="Arial Nova Light" w:cs="Arial"/>
          <w:bCs/>
        </w:rPr>
        <w:t xml:space="preserve">la </w:t>
      </w:r>
      <w:r w:rsidRPr="009C4914">
        <w:rPr>
          <w:rFonts w:ascii="Arial Nova Light" w:hAnsi="Arial Nova Light" w:cs="Arial"/>
          <w:b/>
        </w:rPr>
        <w:t>inexistencia</w:t>
      </w:r>
      <w:r>
        <w:rPr>
          <w:rFonts w:ascii="Arial Nova Light" w:hAnsi="Arial Nova Light" w:cs="Arial"/>
          <w:bCs/>
        </w:rPr>
        <w:t xml:space="preserve"> la infracción consistente en la </w:t>
      </w:r>
      <w:r w:rsidRPr="009C4914">
        <w:rPr>
          <w:rFonts w:ascii="Arial Nova Light" w:hAnsi="Arial Nova Light" w:cs="Arial"/>
          <w:bCs/>
        </w:rPr>
        <w:t>vulneración a las reglas de propaganda impresa</w:t>
      </w:r>
      <w:r>
        <w:rPr>
          <w:rFonts w:ascii="Arial Nova Light" w:hAnsi="Arial Nova Light" w:cs="Arial"/>
          <w:bCs/>
        </w:rPr>
        <w:t xml:space="preserve"> por la presunta omisión de colocar el Símbolo Internacional de Reciclaje, </w:t>
      </w:r>
      <w:r w:rsidRPr="009C4914">
        <w:rPr>
          <w:rFonts w:ascii="Arial Nova Light" w:hAnsi="Arial Nova Light" w:cs="Arial"/>
          <w:bCs/>
        </w:rPr>
        <w:t>atribuido a la candidata</w:t>
      </w:r>
      <w:r w:rsidR="00547474">
        <w:rPr>
          <w:rFonts w:ascii="Arial Nova Light" w:hAnsi="Arial Nova Light" w:cs="Arial"/>
          <w:bCs/>
        </w:rPr>
        <w:t xml:space="preserve"> </w:t>
      </w:r>
      <w:r w:rsidR="00547474">
        <w:rPr>
          <w:rFonts w:ascii="Arial Nova Light" w:hAnsi="Arial Nova Light" w:cs="Segoe UI"/>
        </w:rPr>
        <w:t>Margarita Gallegos Soto</w:t>
      </w:r>
      <w:r w:rsidRPr="009C4914">
        <w:rPr>
          <w:rFonts w:ascii="Arial Nova Light" w:hAnsi="Arial Nova Light" w:cs="Arial"/>
          <w:bCs/>
        </w:rPr>
        <w:t xml:space="preserve"> a la Alcaldía del Municipio de San Francisco de los Romo, Aguascalientes, así como a la coalición que la postuló “Fuerza y Corazón por Aguascalientes” integrada por los partidos PAN-PRI-PRD, por </w:t>
      </w:r>
      <w:r w:rsidRPr="009C4914">
        <w:rPr>
          <w:rFonts w:ascii="Arial Nova Light" w:hAnsi="Arial Nova Light" w:cs="Arial"/>
          <w:bCs/>
          <w:i/>
          <w:iCs/>
        </w:rPr>
        <w:t>culpa in vigilando</w:t>
      </w:r>
      <w:r w:rsidRPr="009C4914">
        <w:rPr>
          <w:rFonts w:ascii="Arial Nova Light" w:hAnsi="Arial Nova Light" w:cs="Arial"/>
          <w:bCs/>
        </w:rPr>
        <w:t xml:space="preserve">, en el PEC </w:t>
      </w:r>
      <w:bookmarkStart w:id="5" w:name="_Int_kRP8fa7W"/>
      <w:r w:rsidRPr="009C4914">
        <w:rPr>
          <w:rFonts w:ascii="Arial Nova Light" w:hAnsi="Arial Nova Light" w:cs="Arial"/>
          <w:bCs/>
        </w:rPr>
        <w:t>2024</w:t>
      </w:r>
      <w:r w:rsidRPr="009C4914">
        <w:rPr>
          <w:rStyle w:val="Refdenotaalpie"/>
          <w:rFonts w:ascii="Arial Nova Light" w:hAnsi="Arial Nova Light" w:cs="Arial"/>
          <w:bCs/>
        </w:rPr>
        <w:footnoteReference w:id="3"/>
      </w:r>
      <w:r w:rsidRPr="009C4914">
        <w:rPr>
          <w:rFonts w:ascii="Arial Nova Light" w:hAnsi="Arial Nova Light" w:cs="Arial"/>
          <w:bCs/>
        </w:rPr>
        <w:t>.</w:t>
      </w:r>
      <w:bookmarkEnd w:id="5"/>
      <w:r w:rsidRPr="009C4914">
        <w:rPr>
          <w:rFonts w:ascii="Arial Nova Light" w:hAnsi="Arial Nova Light" w:cs="Arial"/>
          <w:bCs/>
        </w:rPr>
        <w:t xml:space="preserve"> </w:t>
      </w:r>
    </w:p>
    <w:p w14:paraId="08514AB8" w14:textId="77777777" w:rsidR="00521C34" w:rsidRPr="000442E7" w:rsidRDefault="00521C34" w:rsidP="00521C34">
      <w:pPr>
        <w:pStyle w:val="NormalWeb"/>
        <w:spacing w:before="0" w:beforeAutospacing="0" w:after="0" w:afterAutospacing="0" w:line="360" w:lineRule="auto"/>
        <w:contextualSpacing/>
        <w:mirrorIndents/>
        <w:jc w:val="both"/>
        <w:rPr>
          <w:rFonts w:ascii="Arial Nova Light" w:hAnsi="Arial Nova Light" w:cs="Arial"/>
        </w:rPr>
      </w:pPr>
    </w:p>
    <w:bookmarkEnd w:id="4"/>
    <w:p w14:paraId="31AC3462" w14:textId="77777777" w:rsidR="00521C34" w:rsidRPr="000442E7" w:rsidRDefault="00521C34" w:rsidP="00521C34">
      <w:pPr>
        <w:pStyle w:val="Prrafodelista"/>
        <w:numPr>
          <w:ilvl w:val="0"/>
          <w:numId w:val="1"/>
        </w:numPr>
        <w:spacing w:after="0" w:line="360" w:lineRule="auto"/>
        <w:ind w:left="142" w:firstLine="0"/>
        <w:jc w:val="both"/>
        <w:textAlignment w:val="baseline"/>
        <w:rPr>
          <w:rFonts w:ascii="Arial Nova Light" w:eastAsia="Times New Roman" w:hAnsi="Arial Nova Light" w:cs="Segoe UI"/>
          <w:b/>
          <w:bCs/>
          <w:sz w:val="24"/>
          <w:szCs w:val="24"/>
        </w:rPr>
      </w:pPr>
      <w:r>
        <w:rPr>
          <w:rFonts w:ascii="Arial Nova Light" w:hAnsi="Arial Nova Light" w:cs="Arial"/>
          <w:b/>
          <w:sz w:val="24"/>
          <w:szCs w:val="24"/>
        </w:rPr>
        <w:lastRenderedPageBreak/>
        <w:t xml:space="preserve">     </w:t>
      </w:r>
      <w:r w:rsidRPr="000442E7">
        <w:rPr>
          <w:rFonts w:ascii="Arial Nova Light" w:hAnsi="Arial Nova Light" w:cs="Arial"/>
          <w:b/>
          <w:sz w:val="24"/>
          <w:szCs w:val="24"/>
        </w:rPr>
        <w:t>ANTECEDENTES.</w:t>
      </w:r>
      <w:r w:rsidRPr="000442E7">
        <w:rPr>
          <w:rFonts w:ascii="Arial Nova Light" w:hAnsi="Arial Nova Light" w:cs="Segoe UI"/>
          <w:sz w:val="24"/>
          <w:szCs w:val="24"/>
        </w:rPr>
        <w:t xml:space="preserve"> </w:t>
      </w:r>
      <w:r w:rsidRPr="000442E7">
        <w:rPr>
          <w:rFonts w:ascii="Arial Nova Light" w:eastAsia="Times New Roman" w:hAnsi="Arial Nova Light" w:cs="Segoe UI"/>
          <w:sz w:val="24"/>
          <w:szCs w:val="24"/>
        </w:rPr>
        <w:t>De las constancias que obran en autos y de las afirmaciones realizadas por las partes, se advierten los siguientes hechos relevantes.</w:t>
      </w:r>
      <w:r w:rsidRPr="000442E7">
        <w:rPr>
          <w:rStyle w:val="Refdenotaalpie"/>
          <w:rFonts w:ascii="Arial Nova Light" w:eastAsia="Times New Roman" w:hAnsi="Arial Nova Light" w:cs="Segoe UI"/>
          <w:sz w:val="24"/>
          <w:szCs w:val="24"/>
        </w:rPr>
        <w:footnoteReference w:id="4"/>
      </w:r>
    </w:p>
    <w:p w14:paraId="36626EA4" w14:textId="77777777" w:rsidR="00521C34" w:rsidRPr="000442E7" w:rsidRDefault="00521C34" w:rsidP="00521C34">
      <w:pPr>
        <w:pStyle w:val="NormalWeb"/>
        <w:spacing w:before="0" w:beforeAutospacing="0" w:after="0" w:afterAutospacing="0" w:line="360" w:lineRule="auto"/>
        <w:ind w:left="76"/>
        <w:contextualSpacing/>
        <w:mirrorIndents/>
        <w:jc w:val="both"/>
        <w:rPr>
          <w:rFonts w:ascii="Arial Nova Light" w:hAnsi="Arial Nova Light" w:cs="Arial"/>
        </w:rPr>
      </w:pPr>
    </w:p>
    <w:p w14:paraId="793B57A6" w14:textId="77777777" w:rsidR="00521C34" w:rsidRPr="00CE516F" w:rsidRDefault="00521C34" w:rsidP="00521C34">
      <w:pPr>
        <w:pStyle w:val="Prrafodelista"/>
        <w:numPr>
          <w:ilvl w:val="0"/>
          <w:numId w:val="2"/>
        </w:numPr>
        <w:shd w:val="clear" w:color="auto" w:fill="FFFFFF"/>
        <w:spacing w:after="0" w:line="360" w:lineRule="auto"/>
        <w:ind w:left="284" w:hanging="284"/>
        <w:jc w:val="both"/>
        <w:textAlignment w:val="baseline"/>
        <w:rPr>
          <w:rFonts w:ascii="Arial Nova Light" w:eastAsia="Times New Roman" w:hAnsi="Arial Nova Light" w:cs="Segoe UI"/>
          <w:sz w:val="24"/>
          <w:szCs w:val="24"/>
        </w:rPr>
      </w:pPr>
      <w:r>
        <w:rPr>
          <w:rFonts w:ascii="Arial Nova Light" w:eastAsia="Times New Roman" w:hAnsi="Arial Nova Light" w:cs="Segoe UI"/>
          <w:b/>
          <w:bCs/>
          <w:sz w:val="24"/>
          <w:szCs w:val="24"/>
        </w:rPr>
        <w:t xml:space="preserve">      </w:t>
      </w:r>
      <w:r w:rsidRPr="000442E7">
        <w:rPr>
          <w:rFonts w:ascii="Arial Nova Light" w:eastAsia="Times New Roman" w:hAnsi="Arial Nova Light" w:cs="Segoe UI"/>
          <w:b/>
          <w:bCs/>
          <w:sz w:val="24"/>
          <w:szCs w:val="24"/>
        </w:rPr>
        <w:t xml:space="preserve">INICIO DEL PROCESO ELECTORAL. </w:t>
      </w:r>
      <w:r w:rsidRPr="000442E7">
        <w:rPr>
          <w:rFonts w:ascii="Arial Nova Light" w:eastAsia="Times New Roman" w:hAnsi="Arial Nova Light" w:cs="Segoe UI"/>
          <w:sz w:val="24"/>
          <w:szCs w:val="24"/>
        </w:rPr>
        <w:t>El cuatro de octubre del dos mil veintitrés, inició el PEC 2024.</w:t>
      </w:r>
    </w:p>
    <w:tbl>
      <w:tblPr>
        <w:tblStyle w:val="Tablaconcuadrcula1"/>
        <w:tblpPr w:leftFromText="141" w:rightFromText="141" w:vertAnchor="text" w:horzAnchor="margin" w:tblpXSpec="center" w:tblpY="91"/>
        <w:tblW w:w="7797" w:type="dxa"/>
        <w:tblLook w:val="04A0" w:firstRow="1" w:lastRow="0" w:firstColumn="1" w:lastColumn="0" w:noHBand="0" w:noVBand="1"/>
      </w:tblPr>
      <w:tblGrid>
        <w:gridCol w:w="1838"/>
        <w:gridCol w:w="1990"/>
        <w:gridCol w:w="1985"/>
        <w:gridCol w:w="1984"/>
      </w:tblGrid>
      <w:tr w:rsidR="00521C34" w:rsidRPr="00001EA2" w14:paraId="7EEF5058" w14:textId="77777777" w:rsidTr="00994F18">
        <w:trPr>
          <w:trHeight w:val="610"/>
        </w:trPr>
        <w:tc>
          <w:tcPr>
            <w:tcW w:w="1838" w:type="dxa"/>
            <w:shd w:val="clear" w:color="auto" w:fill="BFBFBF" w:themeFill="background1" w:themeFillShade="BF"/>
            <w:vAlign w:val="center"/>
          </w:tcPr>
          <w:p w14:paraId="749E85D8" w14:textId="77777777" w:rsidR="00521C34" w:rsidRPr="00001EA2" w:rsidRDefault="00521C34" w:rsidP="00994F18">
            <w:pPr>
              <w:jc w:val="center"/>
              <w:rPr>
                <w:rFonts w:ascii="Arial Nova Light" w:hAnsi="Arial Nova Light" w:cs="Arial"/>
                <w:b/>
                <w:sz w:val="24"/>
                <w:szCs w:val="24"/>
              </w:rPr>
            </w:pPr>
            <w:r w:rsidRPr="00001EA2">
              <w:rPr>
                <w:rFonts w:ascii="Arial Nova Light" w:hAnsi="Arial Nova Light" w:cs="Arial"/>
                <w:b/>
                <w:sz w:val="24"/>
                <w:szCs w:val="24"/>
              </w:rPr>
              <w:t>Inicio del Proceso Electoral</w:t>
            </w:r>
          </w:p>
        </w:tc>
        <w:tc>
          <w:tcPr>
            <w:tcW w:w="1990" w:type="dxa"/>
            <w:shd w:val="clear" w:color="auto" w:fill="BFBFBF" w:themeFill="background1" w:themeFillShade="BF"/>
            <w:vAlign w:val="center"/>
          </w:tcPr>
          <w:p w14:paraId="0081AA21" w14:textId="77777777" w:rsidR="00521C34" w:rsidRPr="00001EA2" w:rsidRDefault="00521C34" w:rsidP="00994F18">
            <w:pPr>
              <w:jc w:val="center"/>
              <w:rPr>
                <w:rFonts w:ascii="Arial Nova Light" w:hAnsi="Arial Nova Light" w:cs="Arial"/>
                <w:b/>
                <w:sz w:val="24"/>
                <w:szCs w:val="24"/>
              </w:rPr>
            </w:pPr>
            <w:r w:rsidRPr="00001EA2">
              <w:rPr>
                <w:rFonts w:ascii="Arial Nova Light" w:hAnsi="Arial Nova Light" w:cs="Arial"/>
                <w:b/>
                <w:sz w:val="24"/>
                <w:szCs w:val="24"/>
              </w:rPr>
              <w:t>Periodo de Precampaña</w:t>
            </w:r>
          </w:p>
        </w:tc>
        <w:tc>
          <w:tcPr>
            <w:tcW w:w="1985" w:type="dxa"/>
            <w:shd w:val="clear" w:color="auto" w:fill="BFBFBF" w:themeFill="background1" w:themeFillShade="BF"/>
            <w:vAlign w:val="center"/>
          </w:tcPr>
          <w:p w14:paraId="096874CE" w14:textId="77777777" w:rsidR="00521C34" w:rsidRPr="00001EA2" w:rsidRDefault="00521C34" w:rsidP="00994F18">
            <w:pPr>
              <w:jc w:val="center"/>
              <w:rPr>
                <w:rFonts w:ascii="Arial Nova Light" w:hAnsi="Arial Nova Light" w:cs="Arial"/>
                <w:b/>
                <w:sz w:val="24"/>
                <w:szCs w:val="24"/>
              </w:rPr>
            </w:pPr>
            <w:r w:rsidRPr="00001EA2">
              <w:rPr>
                <w:rFonts w:ascii="Arial Nova Light" w:hAnsi="Arial Nova Light" w:cs="Arial"/>
                <w:b/>
                <w:sz w:val="24"/>
                <w:szCs w:val="24"/>
              </w:rPr>
              <w:t>Periodo de Campaña</w:t>
            </w:r>
          </w:p>
        </w:tc>
        <w:tc>
          <w:tcPr>
            <w:tcW w:w="1984" w:type="dxa"/>
            <w:shd w:val="clear" w:color="auto" w:fill="BFBFBF" w:themeFill="background1" w:themeFillShade="BF"/>
            <w:vAlign w:val="center"/>
          </w:tcPr>
          <w:p w14:paraId="0755BAE3" w14:textId="77777777" w:rsidR="00521C34" w:rsidRPr="00001EA2" w:rsidRDefault="00521C34" w:rsidP="00994F18">
            <w:pPr>
              <w:jc w:val="center"/>
              <w:rPr>
                <w:rFonts w:ascii="Arial Nova Light" w:hAnsi="Arial Nova Light" w:cs="Arial"/>
                <w:b/>
                <w:sz w:val="24"/>
                <w:szCs w:val="24"/>
              </w:rPr>
            </w:pPr>
            <w:r w:rsidRPr="00001EA2">
              <w:rPr>
                <w:rFonts w:ascii="Arial Nova Light" w:hAnsi="Arial Nova Light" w:cs="Arial"/>
                <w:b/>
                <w:sz w:val="24"/>
                <w:szCs w:val="24"/>
              </w:rPr>
              <w:t>Día de la Elección</w:t>
            </w:r>
          </w:p>
        </w:tc>
      </w:tr>
      <w:tr w:rsidR="00521C34" w:rsidRPr="00001EA2" w14:paraId="7DCBE5B7" w14:textId="77777777" w:rsidTr="00994F18">
        <w:trPr>
          <w:trHeight w:val="884"/>
        </w:trPr>
        <w:tc>
          <w:tcPr>
            <w:tcW w:w="1838" w:type="dxa"/>
            <w:vAlign w:val="center"/>
          </w:tcPr>
          <w:p w14:paraId="3DEA392A" w14:textId="77777777" w:rsidR="00521C34" w:rsidRPr="00001EA2" w:rsidRDefault="00521C34" w:rsidP="00994F18">
            <w:pPr>
              <w:jc w:val="center"/>
              <w:rPr>
                <w:rFonts w:ascii="Arial Nova Light" w:hAnsi="Arial Nova Light" w:cs="Arial"/>
                <w:sz w:val="24"/>
                <w:szCs w:val="24"/>
              </w:rPr>
            </w:pPr>
            <w:r w:rsidRPr="00001EA2">
              <w:rPr>
                <w:rFonts w:ascii="Arial Nova Light" w:hAnsi="Arial Nova Light" w:cs="Arial"/>
                <w:sz w:val="24"/>
                <w:szCs w:val="24"/>
              </w:rPr>
              <w:t>4 de octubre 2023</w:t>
            </w:r>
          </w:p>
        </w:tc>
        <w:tc>
          <w:tcPr>
            <w:tcW w:w="1990" w:type="dxa"/>
            <w:vAlign w:val="center"/>
          </w:tcPr>
          <w:p w14:paraId="5D9FE5C9" w14:textId="77777777" w:rsidR="00521C34" w:rsidRPr="00001EA2" w:rsidRDefault="00521C34" w:rsidP="00994F18">
            <w:pPr>
              <w:jc w:val="center"/>
              <w:rPr>
                <w:rFonts w:ascii="Arial Nova Light" w:hAnsi="Arial Nova Light" w:cs="Arial"/>
                <w:sz w:val="24"/>
                <w:szCs w:val="24"/>
              </w:rPr>
            </w:pPr>
            <w:r w:rsidRPr="00001EA2">
              <w:rPr>
                <w:rFonts w:ascii="Arial Nova Light" w:hAnsi="Arial Nova Light" w:cs="Arial"/>
                <w:sz w:val="24"/>
                <w:szCs w:val="24"/>
              </w:rPr>
              <w:t xml:space="preserve">5 de diciembre 2023 al 3 de enero </w:t>
            </w:r>
          </w:p>
        </w:tc>
        <w:tc>
          <w:tcPr>
            <w:tcW w:w="1985" w:type="dxa"/>
            <w:vAlign w:val="center"/>
          </w:tcPr>
          <w:p w14:paraId="5A3F2E94" w14:textId="77777777" w:rsidR="00521C34" w:rsidRPr="00001EA2" w:rsidRDefault="00521C34" w:rsidP="00994F18">
            <w:pPr>
              <w:jc w:val="center"/>
              <w:rPr>
                <w:rFonts w:ascii="Arial Nova Light" w:hAnsi="Arial Nova Light" w:cs="Arial"/>
                <w:sz w:val="24"/>
                <w:szCs w:val="24"/>
              </w:rPr>
            </w:pPr>
            <w:r w:rsidRPr="00001EA2">
              <w:rPr>
                <w:rFonts w:ascii="Arial Nova Light" w:hAnsi="Arial Nova Light" w:cs="Arial"/>
                <w:sz w:val="24"/>
                <w:szCs w:val="24"/>
              </w:rPr>
              <w:t xml:space="preserve">15 de abril al 29 de mayo </w:t>
            </w:r>
          </w:p>
        </w:tc>
        <w:tc>
          <w:tcPr>
            <w:tcW w:w="1984" w:type="dxa"/>
            <w:vAlign w:val="center"/>
          </w:tcPr>
          <w:p w14:paraId="44EAC672" w14:textId="77777777" w:rsidR="00521C34" w:rsidRPr="00001EA2" w:rsidRDefault="00521C34" w:rsidP="00994F18">
            <w:pPr>
              <w:jc w:val="center"/>
              <w:rPr>
                <w:rFonts w:ascii="Arial Nova Light" w:hAnsi="Arial Nova Light" w:cs="Arial"/>
                <w:sz w:val="24"/>
                <w:szCs w:val="24"/>
              </w:rPr>
            </w:pPr>
            <w:r w:rsidRPr="00001EA2">
              <w:rPr>
                <w:rFonts w:ascii="Arial Nova Light" w:hAnsi="Arial Nova Light" w:cs="Arial"/>
                <w:sz w:val="24"/>
                <w:szCs w:val="24"/>
              </w:rPr>
              <w:t>2 de junio</w:t>
            </w:r>
          </w:p>
        </w:tc>
      </w:tr>
    </w:tbl>
    <w:p w14:paraId="1238A9AD" w14:textId="77777777" w:rsidR="00521C34"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22D1FFA2" w14:textId="77777777" w:rsidR="00521C34"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D489CA7" w14:textId="77777777" w:rsidR="00521C34"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15AE925B" w14:textId="77777777" w:rsidR="00521C34"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5315EE2" w14:textId="77777777" w:rsidR="00521C34"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6A66253E" w14:textId="77777777" w:rsidR="00001EA2" w:rsidRDefault="00001EA2"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4BC80E06" w14:textId="77777777" w:rsidR="00001EA2" w:rsidRPr="000442E7" w:rsidRDefault="00001EA2"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3211FC4A" w14:textId="77777777" w:rsidR="00521C34" w:rsidRPr="000442E7"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Cs/>
          <w:sz w:val="24"/>
          <w:szCs w:val="24"/>
        </w:rPr>
      </w:pPr>
      <w:r w:rsidRPr="000442E7">
        <w:rPr>
          <w:rFonts w:ascii="Arial Nova Light" w:eastAsia="Times New Roman" w:hAnsi="Arial Nova Light" w:cs="Arial"/>
          <w:b/>
          <w:sz w:val="24"/>
          <w:szCs w:val="24"/>
        </w:rPr>
        <w:t>APROBACIÓN DE</w:t>
      </w:r>
      <w:r>
        <w:rPr>
          <w:rFonts w:ascii="Arial Nova Light" w:eastAsia="Times New Roman" w:hAnsi="Arial Nova Light" w:cs="Arial"/>
          <w:b/>
          <w:sz w:val="24"/>
          <w:szCs w:val="24"/>
        </w:rPr>
        <w:t>L</w:t>
      </w:r>
      <w:r w:rsidRPr="000442E7">
        <w:rPr>
          <w:rFonts w:ascii="Arial Nova Light" w:eastAsia="Times New Roman" w:hAnsi="Arial Nova Light" w:cs="Arial"/>
          <w:b/>
          <w:sz w:val="24"/>
          <w:szCs w:val="24"/>
        </w:rPr>
        <w:t xml:space="preserve"> CONVENIO DE COALICIÓN DENOMINADO "FUERZA Y CORAZÓN POR AGUASCALIENTES"</w:t>
      </w:r>
      <w:r w:rsidRPr="000442E7">
        <w:rPr>
          <w:rFonts w:ascii="Arial Nova Light" w:eastAsia="Times New Roman" w:hAnsi="Arial Nova Light" w:cs="Arial"/>
          <w:bCs/>
          <w:sz w:val="24"/>
          <w:szCs w:val="24"/>
        </w:rPr>
        <w:t xml:space="preserve"> En sesión extraordinaria de fecha quince de diciembre de dos mil veintitrés, el CG del IEE</w:t>
      </w:r>
      <w:r w:rsidRPr="000442E7">
        <w:rPr>
          <w:rStyle w:val="Refdenotaalpie"/>
          <w:rFonts w:ascii="Arial Nova Light" w:eastAsia="Times New Roman" w:hAnsi="Arial Nova Light" w:cs="Arial"/>
          <w:bCs/>
          <w:sz w:val="24"/>
          <w:szCs w:val="24"/>
        </w:rPr>
        <w:footnoteReference w:id="5"/>
      </w:r>
      <w:r w:rsidRPr="000442E7">
        <w:rPr>
          <w:rFonts w:ascii="Arial Nova Light" w:eastAsia="Times New Roman" w:hAnsi="Arial Nova Light" w:cs="Arial"/>
          <w:bCs/>
          <w:sz w:val="24"/>
          <w:szCs w:val="24"/>
        </w:rPr>
        <w:t>, emitió la resolución con clave alfanumérica CG-R-34/23</w:t>
      </w:r>
      <w:r>
        <w:rPr>
          <w:rFonts w:ascii="Arial Nova Light" w:eastAsia="Times New Roman" w:hAnsi="Arial Nova Light" w:cs="Arial"/>
          <w:bCs/>
          <w:sz w:val="24"/>
          <w:szCs w:val="24"/>
        </w:rPr>
        <w:t>,</w:t>
      </w:r>
      <w:r w:rsidRPr="000442E7">
        <w:rPr>
          <w:rFonts w:ascii="Arial Nova Light" w:eastAsia="Times New Roman" w:hAnsi="Arial Nova Light" w:cs="Arial"/>
          <w:bCs/>
          <w:sz w:val="24"/>
          <w:szCs w:val="24"/>
        </w:rPr>
        <w:t xml:space="preserve"> mediante la cual se aprobó el convenio de coalición </w:t>
      </w:r>
      <w:r>
        <w:rPr>
          <w:rFonts w:ascii="Arial Nova Light" w:eastAsia="Times New Roman" w:hAnsi="Arial Nova Light" w:cs="Arial"/>
          <w:bCs/>
          <w:sz w:val="24"/>
          <w:szCs w:val="24"/>
        </w:rPr>
        <w:t xml:space="preserve">de los partidos PAN-PRI-PRD para </w:t>
      </w:r>
      <w:r w:rsidRPr="000442E7">
        <w:rPr>
          <w:rFonts w:ascii="Arial Nova Light" w:eastAsia="Times New Roman" w:hAnsi="Arial Nova Light" w:cs="Arial"/>
          <w:bCs/>
          <w:sz w:val="24"/>
          <w:szCs w:val="24"/>
        </w:rPr>
        <w:t>el PEC 2024 en Aguascalientes.</w:t>
      </w:r>
    </w:p>
    <w:p w14:paraId="770863D8" w14:textId="77777777" w:rsidR="00521C34" w:rsidRPr="000442E7"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Cs/>
          <w:sz w:val="24"/>
          <w:szCs w:val="24"/>
        </w:rPr>
      </w:pPr>
    </w:p>
    <w:p w14:paraId="17EB41D1" w14:textId="77777777" w:rsidR="00521C34" w:rsidRPr="00521C34"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0442E7">
        <w:rPr>
          <w:rFonts w:ascii="Arial Nova Light" w:eastAsia="Times New Roman" w:hAnsi="Arial Nova Light" w:cs="Arial"/>
          <w:b/>
          <w:sz w:val="24"/>
          <w:szCs w:val="24"/>
        </w:rPr>
        <w:t>APROBACIÓN DE LA CANDIDATURA DE</w:t>
      </w:r>
      <w:r>
        <w:rPr>
          <w:rFonts w:ascii="Arial Nova Light" w:eastAsia="Times New Roman" w:hAnsi="Arial Nova Light" w:cs="Arial"/>
          <w:b/>
          <w:sz w:val="24"/>
          <w:szCs w:val="24"/>
        </w:rPr>
        <w:t xml:space="preserve"> </w:t>
      </w:r>
      <w:r w:rsidRPr="003C01E4">
        <w:rPr>
          <w:rFonts w:ascii="Arial Nova Light" w:eastAsia="Times New Roman" w:hAnsi="Arial Nova Light" w:cs="Segoe UI"/>
          <w:b/>
          <w:bCs/>
          <w:sz w:val="24"/>
          <w:szCs w:val="24"/>
        </w:rPr>
        <w:t>MARGARITA GALLEGOS SOTO</w:t>
      </w:r>
      <w:r w:rsidRPr="003C01E4">
        <w:rPr>
          <w:rFonts w:ascii="Arial Nova Light" w:hAnsi="Arial Nova Light" w:cs="Arial"/>
          <w:b/>
          <w:bCs/>
          <w:sz w:val="24"/>
          <w:szCs w:val="24"/>
        </w:rPr>
        <w:t>.</w:t>
      </w:r>
      <w:r w:rsidRPr="000442E7">
        <w:rPr>
          <w:rFonts w:ascii="Arial Nova Light" w:hAnsi="Arial Nova Light" w:cs="Arial"/>
          <w:b/>
          <w:bCs/>
          <w:sz w:val="24"/>
          <w:szCs w:val="24"/>
        </w:rPr>
        <w:t xml:space="preserve"> </w:t>
      </w:r>
      <w:r w:rsidRPr="000442E7">
        <w:rPr>
          <w:rFonts w:ascii="Arial Nova Light" w:eastAsia="Arial Nova" w:hAnsi="Arial Nova Light" w:cs="Arial Nova"/>
          <w:sz w:val="24"/>
          <w:szCs w:val="24"/>
        </w:rPr>
        <w:t>El veinticinco de marzo, en sesión extraordinaria del C</w:t>
      </w:r>
      <w:r>
        <w:rPr>
          <w:rFonts w:ascii="Arial Nova Light" w:eastAsia="Arial Nova" w:hAnsi="Arial Nova Light" w:cs="Arial Nova"/>
          <w:sz w:val="24"/>
          <w:szCs w:val="24"/>
        </w:rPr>
        <w:t>MESFR</w:t>
      </w:r>
      <w:r w:rsidRPr="000442E7">
        <w:rPr>
          <w:rStyle w:val="Refdenotaalpie"/>
          <w:rFonts w:ascii="Arial Nova Light" w:eastAsia="Arial Nova" w:hAnsi="Arial Nova Light" w:cs="Arial Nova"/>
          <w:sz w:val="24"/>
          <w:szCs w:val="24"/>
        </w:rPr>
        <w:footnoteReference w:id="6"/>
      </w:r>
      <w:r w:rsidRPr="000442E7">
        <w:rPr>
          <w:rFonts w:ascii="Arial Nova Light" w:eastAsia="Arial Nova" w:hAnsi="Arial Nova Light" w:cs="Arial Nova"/>
          <w:sz w:val="24"/>
          <w:szCs w:val="24"/>
        </w:rPr>
        <w:t>, el acuerdo identificado con clave alfanumérica C</w:t>
      </w:r>
      <w:r>
        <w:rPr>
          <w:rFonts w:ascii="Arial Nova Light" w:eastAsia="Arial Nova" w:hAnsi="Arial Nova Light" w:cs="Arial Nova"/>
          <w:sz w:val="24"/>
          <w:szCs w:val="24"/>
        </w:rPr>
        <w:t>MESFR</w:t>
      </w:r>
      <w:r w:rsidRPr="000442E7">
        <w:rPr>
          <w:rFonts w:ascii="Arial Nova Light" w:eastAsia="Arial Nova" w:hAnsi="Arial Nova Light" w:cs="Arial Nova"/>
          <w:sz w:val="24"/>
          <w:szCs w:val="24"/>
        </w:rPr>
        <w:t xml:space="preserve">-R-01/24, </w:t>
      </w:r>
      <w:r>
        <w:rPr>
          <w:rFonts w:ascii="Arial Nova Light" w:eastAsia="Arial Nova" w:hAnsi="Arial Nova Light" w:cs="Arial Nova"/>
          <w:sz w:val="24"/>
          <w:szCs w:val="24"/>
        </w:rPr>
        <w:t xml:space="preserve">se aprobó el </w:t>
      </w:r>
      <w:r w:rsidRPr="000442E7">
        <w:rPr>
          <w:rFonts w:ascii="Arial Nova Light" w:eastAsia="Arial Nova" w:hAnsi="Arial Nova Light" w:cs="Arial Nova"/>
          <w:sz w:val="24"/>
          <w:szCs w:val="24"/>
        </w:rPr>
        <w:t xml:space="preserve">registro de la </w:t>
      </w:r>
      <w:r>
        <w:rPr>
          <w:rFonts w:ascii="Arial Nova Light" w:eastAsia="Arial Nova" w:hAnsi="Arial Nova Light" w:cs="Arial Nova"/>
          <w:sz w:val="24"/>
          <w:szCs w:val="24"/>
        </w:rPr>
        <w:t>planilla</w:t>
      </w:r>
      <w:r w:rsidRPr="000442E7">
        <w:rPr>
          <w:rFonts w:ascii="Arial Nova Light" w:eastAsia="Arial Nova" w:hAnsi="Arial Nova Light" w:cs="Arial Nova"/>
          <w:sz w:val="24"/>
          <w:szCs w:val="24"/>
        </w:rPr>
        <w:t xml:space="preserve"> presentada por la coalición “Fuerza y Corazón por Aguascalientes”</w:t>
      </w:r>
      <w:r w:rsidRPr="000442E7">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para la renovación del</w:t>
      </w:r>
      <w:r>
        <w:rPr>
          <w:rFonts w:ascii="Arial Nova Light" w:eastAsia="Arial Nova" w:hAnsi="Arial Nova Light" w:cs="Arial Nova"/>
          <w:sz w:val="24"/>
          <w:szCs w:val="24"/>
        </w:rPr>
        <w:t xml:space="preserve"> Ayuntamiento de San Francisco de los Romo Ags., </w:t>
      </w:r>
      <w:r w:rsidRPr="000442E7">
        <w:rPr>
          <w:rFonts w:ascii="Arial Nova Light" w:eastAsia="Times New Roman" w:hAnsi="Arial Nova Light" w:cs="Segoe UI"/>
          <w:sz w:val="24"/>
          <w:szCs w:val="24"/>
        </w:rPr>
        <w:t>por el principio de mayoría relativa, encabezada por</w:t>
      </w:r>
      <w:r>
        <w:rPr>
          <w:rFonts w:ascii="Arial Nova Light" w:eastAsia="Times New Roman" w:hAnsi="Arial Nova Light" w:cs="Segoe UI"/>
          <w:sz w:val="24"/>
          <w:szCs w:val="24"/>
        </w:rPr>
        <w:t xml:space="preserve"> la</w:t>
      </w:r>
      <w:r w:rsidRPr="000442E7">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c</w:t>
      </w:r>
      <w:r w:rsidRPr="000442E7">
        <w:rPr>
          <w:rFonts w:ascii="Arial Nova Light" w:eastAsia="Times New Roman" w:hAnsi="Arial Nova Light" w:cs="Segoe UI"/>
          <w:sz w:val="24"/>
          <w:szCs w:val="24"/>
        </w:rPr>
        <w:t>andidat</w:t>
      </w:r>
      <w:r>
        <w:rPr>
          <w:rFonts w:ascii="Arial Nova Light" w:eastAsia="Times New Roman" w:hAnsi="Arial Nova Light" w:cs="Segoe UI"/>
          <w:sz w:val="24"/>
          <w:szCs w:val="24"/>
        </w:rPr>
        <w:t>a</w:t>
      </w:r>
      <w:r w:rsidRPr="000442E7">
        <w:rPr>
          <w:rFonts w:ascii="Arial Nova Light" w:eastAsia="Times New Roman" w:hAnsi="Arial Nova Light" w:cs="Segoe UI"/>
          <w:sz w:val="24"/>
          <w:szCs w:val="24"/>
        </w:rPr>
        <w:t xml:space="preserve"> ahora denunciad</w:t>
      </w:r>
      <w:r>
        <w:rPr>
          <w:rFonts w:ascii="Arial Nova Light" w:eastAsia="Times New Roman" w:hAnsi="Arial Nova Light" w:cs="Segoe UI"/>
          <w:sz w:val="24"/>
          <w:szCs w:val="24"/>
        </w:rPr>
        <w:t xml:space="preserve">a. </w:t>
      </w:r>
    </w:p>
    <w:p w14:paraId="3748BB94" w14:textId="77777777" w:rsidR="00521C34" w:rsidRPr="005144F0"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7C50EFA2" w14:textId="68463FA1" w:rsidR="00521C34" w:rsidRPr="00202A11"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202A11">
        <w:rPr>
          <w:rFonts w:ascii="Arial Nova Light" w:eastAsia="Times New Roman" w:hAnsi="Arial Nova Light" w:cs="Arial"/>
          <w:b/>
          <w:sz w:val="24"/>
          <w:szCs w:val="24"/>
        </w:rPr>
        <w:t>OFICIALÍA ELECTORAL.</w:t>
      </w:r>
      <w:r w:rsidRPr="00202A11">
        <w:rPr>
          <w:rFonts w:ascii="Arial Nova Light" w:eastAsia="Times New Roman" w:hAnsi="Arial Nova Light" w:cs="Arial"/>
          <w:bCs/>
          <w:sz w:val="24"/>
          <w:szCs w:val="24"/>
        </w:rPr>
        <w:t xml:space="preserve"> El día </w:t>
      </w:r>
      <w:r>
        <w:rPr>
          <w:rFonts w:ascii="Arial Nova Light" w:eastAsia="Times New Roman" w:hAnsi="Arial Nova Light" w:cs="Arial"/>
          <w:bCs/>
          <w:sz w:val="24"/>
          <w:szCs w:val="24"/>
        </w:rPr>
        <w:t xml:space="preserve">veintitrés </w:t>
      </w:r>
      <w:r w:rsidRPr="00202A11">
        <w:rPr>
          <w:rFonts w:ascii="Arial Nova Light" w:eastAsia="Times New Roman" w:hAnsi="Arial Nova Light" w:cs="Arial"/>
          <w:bCs/>
          <w:sz w:val="24"/>
          <w:szCs w:val="24"/>
        </w:rPr>
        <w:t xml:space="preserve">de abril, el C. </w:t>
      </w:r>
      <w:r>
        <w:rPr>
          <w:rFonts w:ascii="Arial Nova Light" w:eastAsia="Times New Roman" w:hAnsi="Arial Nova Light" w:cs="Segoe UI"/>
          <w:sz w:val="24"/>
          <w:szCs w:val="24"/>
        </w:rPr>
        <w:t xml:space="preserve">Jorge Enrique Martínez de la Cruz, </w:t>
      </w:r>
      <w:r w:rsidRPr="00202A11">
        <w:rPr>
          <w:rFonts w:ascii="Arial Nova Light" w:eastAsia="Times New Roman" w:hAnsi="Arial Nova Light" w:cs="Segoe UI"/>
          <w:sz w:val="24"/>
          <w:szCs w:val="24"/>
        </w:rPr>
        <w:t>solicit</w:t>
      </w:r>
      <w:r>
        <w:rPr>
          <w:rFonts w:ascii="Arial Nova Light" w:eastAsia="Times New Roman" w:hAnsi="Arial Nova Light" w:cs="Segoe UI"/>
          <w:sz w:val="24"/>
          <w:szCs w:val="24"/>
        </w:rPr>
        <w:t>ó</w:t>
      </w:r>
      <w:r w:rsidRPr="00202A11">
        <w:rPr>
          <w:rFonts w:ascii="Arial Nova Light" w:eastAsia="Times New Roman" w:hAnsi="Arial Nova Light" w:cs="Segoe UI"/>
          <w:sz w:val="24"/>
          <w:szCs w:val="24"/>
        </w:rPr>
        <w:t xml:space="preserve"> al Secretario Técnico del CME</w:t>
      </w:r>
      <w:r>
        <w:rPr>
          <w:rFonts w:ascii="Arial Nova Light" w:eastAsia="Times New Roman" w:hAnsi="Arial Nova Light" w:cs="Segoe UI"/>
          <w:sz w:val="24"/>
          <w:szCs w:val="24"/>
        </w:rPr>
        <w:t>SFR</w:t>
      </w:r>
      <w:r w:rsidRPr="00202A11">
        <w:rPr>
          <w:rFonts w:ascii="Arial Nova Light" w:eastAsia="Times New Roman" w:hAnsi="Arial Nova Light" w:cs="Segoe UI"/>
          <w:sz w:val="24"/>
          <w:szCs w:val="24"/>
        </w:rPr>
        <w:t xml:space="preserve"> la realización de una Oficialía Electoral</w:t>
      </w:r>
      <w:r>
        <w:rPr>
          <w:rFonts w:ascii="Arial Nova Light" w:eastAsia="Times New Roman" w:hAnsi="Arial Nova Light" w:cs="Segoe UI"/>
          <w:sz w:val="24"/>
          <w:szCs w:val="24"/>
        </w:rPr>
        <w:t>, m</w:t>
      </w:r>
      <w:r w:rsidRPr="00202A11">
        <w:rPr>
          <w:rFonts w:ascii="Arial Nova Light" w:eastAsia="Times New Roman" w:hAnsi="Arial Nova Light" w:cs="Segoe UI"/>
          <w:sz w:val="24"/>
          <w:szCs w:val="24"/>
        </w:rPr>
        <w:t xml:space="preserve">isma que se registró con </w:t>
      </w:r>
      <w:r w:rsidR="0038632C">
        <w:rPr>
          <w:rFonts w:ascii="Arial Nova Light" w:eastAsia="Times New Roman" w:hAnsi="Arial Nova Light" w:cs="Segoe UI"/>
          <w:sz w:val="24"/>
          <w:szCs w:val="24"/>
        </w:rPr>
        <w:t>número</w:t>
      </w:r>
      <w:r w:rsidRPr="00202A11">
        <w:rPr>
          <w:rFonts w:ascii="Arial Nova Light" w:eastAsia="Times New Roman" w:hAnsi="Arial Nova Light" w:cs="Segoe UI"/>
          <w:sz w:val="24"/>
          <w:szCs w:val="24"/>
        </w:rPr>
        <w:t xml:space="preserve"> de diligencia </w:t>
      </w:r>
      <w:r w:rsidRPr="002E394D">
        <w:rPr>
          <w:rFonts w:ascii="Arial Nova Light" w:eastAsia="Times New Roman" w:hAnsi="Arial Nova Light" w:cs="Segoe UI"/>
          <w:b/>
          <w:bCs/>
          <w:sz w:val="24"/>
          <w:szCs w:val="24"/>
        </w:rPr>
        <w:t>IEE/OE/0</w:t>
      </w:r>
      <w:r>
        <w:rPr>
          <w:rFonts w:ascii="Arial Nova Light" w:eastAsia="Times New Roman" w:hAnsi="Arial Nova Light" w:cs="Segoe UI"/>
          <w:b/>
          <w:bCs/>
          <w:sz w:val="24"/>
          <w:szCs w:val="24"/>
        </w:rPr>
        <w:t>41</w:t>
      </w:r>
      <w:r w:rsidRPr="002E394D">
        <w:rPr>
          <w:rFonts w:ascii="Arial Nova Light" w:eastAsia="Times New Roman" w:hAnsi="Arial Nova Light" w:cs="Segoe UI"/>
          <w:b/>
          <w:bCs/>
          <w:sz w:val="24"/>
          <w:szCs w:val="24"/>
        </w:rPr>
        <w:t>/2024</w:t>
      </w:r>
      <w:r>
        <w:rPr>
          <w:rFonts w:ascii="Arial Nova Light" w:eastAsia="Times New Roman" w:hAnsi="Arial Nova Light" w:cs="Segoe UI"/>
          <w:sz w:val="24"/>
          <w:szCs w:val="24"/>
        </w:rPr>
        <w:t xml:space="preserve"> y fue realizada el veintiocho de abril.</w:t>
      </w:r>
    </w:p>
    <w:p w14:paraId="48061602" w14:textId="77777777" w:rsidR="00521C34" w:rsidRPr="00202A11" w:rsidRDefault="00521C34" w:rsidP="00521C34">
      <w:pPr>
        <w:pStyle w:val="Prrafodelista"/>
        <w:rPr>
          <w:rFonts w:ascii="Arial Nova Light" w:eastAsia="Times New Roman" w:hAnsi="Arial Nova Light" w:cs="Arial"/>
          <w:b/>
          <w:sz w:val="24"/>
          <w:szCs w:val="24"/>
        </w:rPr>
      </w:pPr>
    </w:p>
    <w:p w14:paraId="2C8723D1" w14:textId="5AC5D52A" w:rsidR="00521C34" w:rsidRPr="004E3F2F"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bCs/>
          <w:sz w:val="24"/>
          <w:szCs w:val="24"/>
        </w:rPr>
      </w:pPr>
      <w:r w:rsidRPr="004E3F2F">
        <w:rPr>
          <w:rFonts w:ascii="Arial Nova Light" w:eastAsia="Times New Roman" w:hAnsi="Arial Nova Light" w:cs="Arial"/>
          <w:b/>
          <w:sz w:val="24"/>
          <w:szCs w:val="24"/>
        </w:rPr>
        <w:t xml:space="preserve">PRESENTACIÓN DE LA DENUNCIA ANTE EL IEE. </w:t>
      </w:r>
      <w:r w:rsidRPr="004E3F2F">
        <w:rPr>
          <w:rFonts w:ascii="Arial Nova Light" w:hAnsi="Arial Nova Light" w:cs="Arial"/>
          <w:sz w:val="24"/>
          <w:szCs w:val="24"/>
        </w:rPr>
        <w:t>El diez de mayo, el C. Jorge Enrique Martínez de la Cruz, representante propietario de MORENA</w:t>
      </w:r>
      <w:r>
        <w:rPr>
          <w:rStyle w:val="Refdenotaalpie"/>
          <w:rFonts w:ascii="Arial Nova Light" w:hAnsi="Arial Nova Light" w:cs="Arial"/>
          <w:sz w:val="24"/>
          <w:szCs w:val="24"/>
        </w:rPr>
        <w:footnoteReference w:id="7"/>
      </w:r>
      <w:r w:rsidRPr="004E3F2F">
        <w:rPr>
          <w:rFonts w:ascii="Arial Nova Light" w:hAnsi="Arial Nova Light" w:cs="Arial"/>
          <w:sz w:val="24"/>
          <w:szCs w:val="24"/>
        </w:rPr>
        <w:t xml:space="preserve">, ante el CMESFR, presentó escrito de denuncia por actos </w:t>
      </w:r>
      <w:r>
        <w:rPr>
          <w:rFonts w:ascii="Arial Nova Light" w:hAnsi="Arial Nova Light" w:cs="Arial"/>
          <w:sz w:val="24"/>
          <w:szCs w:val="24"/>
        </w:rPr>
        <w:t xml:space="preserve">tales </w:t>
      </w:r>
      <w:r w:rsidRPr="004E3F2F">
        <w:rPr>
          <w:rFonts w:ascii="Arial Nova Light" w:hAnsi="Arial Nova Light" w:cs="Arial"/>
          <w:sz w:val="24"/>
          <w:szCs w:val="24"/>
        </w:rPr>
        <w:t>como la “</w:t>
      </w:r>
      <w:r>
        <w:rPr>
          <w:rFonts w:ascii="Arial Nova Light" w:hAnsi="Arial Nova Light" w:cs="Arial"/>
          <w:b/>
          <w:bCs/>
          <w:sz w:val="24"/>
          <w:szCs w:val="24"/>
        </w:rPr>
        <w:t>C</w:t>
      </w:r>
      <w:r w:rsidRPr="004E3F2F">
        <w:rPr>
          <w:rFonts w:ascii="Arial Nova Light" w:hAnsi="Arial Nova Light" w:cs="Arial"/>
          <w:b/>
          <w:bCs/>
          <w:sz w:val="24"/>
          <w:szCs w:val="24"/>
        </w:rPr>
        <w:t xml:space="preserve">olocación de una lona o manta </w:t>
      </w:r>
      <w:r w:rsidRPr="004E3F2F">
        <w:rPr>
          <w:rFonts w:ascii="Arial Nova Light" w:hAnsi="Arial Nova Light" w:cs="Arial"/>
          <w:b/>
          <w:bCs/>
          <w:sz w:val="24"/>
          <w:szCs w:val="24"/>
        </w:rPr>
        <w:lastRenderedPageBreak/>
        <w:t>impresa propaganda en donde se aprecia la omisión del Sello Internacional de Reciclaje."</w:t>
      </w:r>
      <w:r>
        <w:rPr>
          <w:rFonts w:ascii="Arial Nova Light" w:hAnsi="Arial Nova Light" w:cs="Arial"/>
          <w:b/>
          <w:bCs/>
          <w:sz w:val="24"/>
          <w:szCs w:val="24"/>
        </w:rPr>
        <w:t xml:space="preserve"> (sic)</w:t>
      </w:r>
      <w:r w:rsidRPr="004E3F2F">
        <w:rPr>
          <w:rFonts w:ascii="Arial Nova Light" w:hAnsi="Arial Nova Light" w:cs="Arial"/>
          <w:b/>
          <w:bCs/>
          <w:sz w:val="24"/>
          <w:szCs w:val="24"/>
        </w:rPr>
        <w:t xml:space="preserve">, </w:t>
      </w:r>
      <w:r w:rsidRPr="004E3F2F">
        <w:rPr>
          <w:rFonts w:ascii="Arial Nova Light" w:hAnsi="Arial Nova Light" w:cs="Arial"/>
          <w:sz w:val="24"/>
          <w:szCs w:val="24"/>
        </w:rPr>
        <w:t xml:space="preserve">conductas que atribuye a la C. Margarita Gallegos Soto, Candidata a </w:t>
      </w:r>
      <w:r>
        <w:rPr>
          <w:rFonts w:ascii="Arial Nova Light" w:hAnsi="Arial Nova Light" w:cs="Arial"/>
          <w:sz w:val="24"/>
          <w:szCs w:val="24"/>
        </w:rPr>
        <w:t>la Alcaldía</w:t>
      </w:r>
      <w:r w:rsidRPr="004E3F2F">
        <w:rPr>
          <w:rFonts w:ascii="Arial Nova Light" w:hAnsi="Arial Nova Light" w:cs="Arial"/>
          <w:sz w:val="24"/>
          <w:szCs w:val="24"/>
        </w:rPr>
        <w:t xml:space="preserve"> del Municipio San Francisco de los Romo, Ags. </w:t>
      </w:r>
      <w:r>
        <w:rPr>
          <w:rFonts w:ascii="Arial Nova Light" w:hAnsi="Arial Nova Light" w:cs="Arial"/>
          <w:sz w:val="24"/>
          <w:szCs w:val="24"/>
        </w:rPr>
        <w:t xml:space="preserve">Y a </w:t>
      </w:r>
      <w:r w:rsidRPr="004E3F2F">
        <w:rPr>
          <w:rFonts w:ascii="Arial Nova Light" w:hAnsi="Arial Nova Light" w:cs="Arial"/>
          <w:sz w:val="24"/>
          <w:szCs w:val="24"/>
        </w:rPr>
        <w:t>la coalición “Fuerza y Corazón por Aguascalientes” conformad</w:t>
      </w:r>
      <w:r w:rsidR="0038632C">
        <w:rPr>
          <w:rFonts w:ascii="Arial Nova Light" w:hAnsi="Arial Nova Light" w:cs="Arial"/>
          <w:sz w:val="24"/>
          <w:szCs w:val="24"/>
        </w:rPr>
        <w:t>a</w:t>
      </w:r>
      <w:r w:rsidRPr="004E3F2F">
        <w:rPr>
          <w:rFonts w:ascii="Arial Nova Light" w:hAnsi="Arial Nova Light" w:cs="Arial"/>
          <w:sz w:val="24"/>
          <w:szCs w:val="24"/>
        </w:rPr>
        <w:t xml:space="preserve"> por los partidos PAN-PRI-PRD</w:t>
      </w:r>
      <w:r>
        <w:rPr>
          <w:rFonts w:ascii="Arial Nova Light" w:hAnsi="Arial Nova Light" w:cs="Arial"/>
          <w:sz w:val="24"/>
          <w:szCs w:val="24"/>
        </w:rPr>
        <w:t xml:space="preserve"> por </w:t>
      </w:r>
      <w:r>
        <w:rPr>
          <w:rFonts w:ascii="Arial Nova Light" w:hAnsi="Arial Nova Light" w:cs="Arial"/>
          <w:i/>
          <w:iCs/>
          <w:sz w:val="24"/>
          <w:szCs w:val="24"/>
        </w:rPr>
        <w:t>culpa in vigilando</w:t>
      </w:r>
      <w:r w:rsidRPr="004E3F2F">
        <w:rPr>
          <w:rFonts w:ascii="Arial Nova Light" w:hAnsi="Arial Nova Light" w:cs="Arial"/>
          <w:sz w:val="24"/>
          <w:szCs w:val="24"/>
        </w:rPr>
        <w:t>.</w:t>
      </w:r>
    </w:p>
    <w:p w14:paraId="5775E1A4" w14:textId="77777777" w:rsidR="00521C34" w:rsidRPr="004E3F2F"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bCs/>
          <w:sz w:val="24"/>
          <w:szCs w:val="24"/>
        </w:rPr>
      </w:pPr>
    </w:p>
    <w:p w14:paraId="605E2CD0" w14:textId="77777777" w:rsidR="00521C34" w:rsidRPr="004E3F2F"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eastAsia="Times New Roman" w:hAnsi="Arial Nova Light" w:cs="Arial"/>
          <w:b/>
          <w:bCs/>
          <w:sz w:val="24"/>
          <w:szCs w:val="24"/>
        </w:rPr>
        <w:t>RADICACIÓN.</w:t>
      </w:r>
      <w:r w:rsidRPr="00BA65AD">
        <w:rPr>
          <w:rFonts w:ascii="Arial Nova Light" w:eastAsia="Times New Roman" w:hAnsi="Arial Nova Light" w:cs="Arial"/>
          <w:sz w:val="24"/>
          <w:szCs w:val="24"/>
        </w:rPr>
        <w:t xml:space="preserve"> El once de mayo, el Secretario Ejecutivo Interino radicó la denuncia bajo el número de expediente IEE/PES/0</w:t>
      </w:r>
      <w:r>
        <w:rPr>
          <w:rFonts w:ascii="Arial Nova Light" w:eastAsia="Times New Roman" w:hAnsi="Arial Nova Light" w:cs="Arial"/>
          <w:sz w:val="24"/>
          <w:szCs w:val="24"/>
        </w:rPr>
        <w:t>23</w:t>
      </w:r>
      <w:r w:rsidRPr="00BA65AD">
        <w:rPr>
          <w:rFonts w:ascii="Arial Nova Light" w:eastAsia="Times New Roman" w:hAnsi="Arial Nova Light" w:cs="Arial"/>
          <w:sz w:val="24"/>
          <w:szCs w:val="24"/>
        </w:rPr>
        <w:t>/2024.</w:t>
      </w:r>
    </w:p>
    <w:p w14:paraId="17EA1868" w14:textId="77777777" w:rsidR="00521C34" w:rsidRPr="004E3F2F" w:rsidRDefault="00521C34" w:rsidP="00521C34">
      <w:pPr>
        <w:pStyle w:val="Prrafodelista"/>
        <w:rPr>
          <w:rFonts w:ascii="Arial Nova Light" w:eastAsia="Times New Roman" w:hAnsi="Arial Nova Light" w:cs="Arial"/>
          <w:b/>
          <w:sz w:val="24"/>
          <w:szCs w:val="24"/>
        </w:rPr>
      </w:pPr>
    </w:p>
    <w:p w14:paraId="0AB71664" w14:textId="77777777" w:rsidR="00521C34" w:rsidRPr="00410721" w:rsidRDefault="00521C34" w:rsidP="00521C34">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sz w:val="24"/>
          <w:szCs w:val="24"/>
        </w:rPr>
      </w:pPr>
      <w:r>
        <w:rPr>
          <w:rFonts w:ascii="Arial Nova Light" w:eastAsia="Times New Roman" w:hAnsi="Arial Nova Light" w:cs="Arial"/>
          <w:b/>
          <w:bCs/>
          <w:sz w:val="24"/>
          <w:szCs w:val="24"/>
        </w:rPr>
        <w:t xml:space="preserve">      </w:t>
      </w:r>
      <w:r w:rsidRPr="005402B0">
        <w:rPr>
          <w:rFonts w:ascii="Arial Nova Light" w:eastAsia="Times New Roman" w:hAnsi="Arial Nova Light" w:cs="Arial"/>
          <w:b/>
          <w:bCs/>
          <w:sz w:val="24"/>
          <w:szCs w:val="24"/>
        </w:rPr>
        <w:t xml:space="preserve">DILIGENCIA PARA MEJOR PROVEER. </w:t>
      </w:r>
      <w:r w:rsidRPr="005402B0">
        <w:rPr>
          <w:rFonts w:ascii="Arial Nova Light" w:eastAsia="Times New Roman" w:hAnsi="Arial Nova Light" w:cs="Arial"/>
          <w:sz w:val="24"/>
          <w:szCs w:val="24"/>
        </w:rPr>
        <w:t>E</w:t>
      </w:r>
      <w:r>
        <w:rPr>
          <w:rFonts w:ascii="Arial Nova Light" w:eastAsia="Times New Roman" w:hAnsi="Arial Nova Light" w:cs="Arial"/>
          <w:sz w:val="24"/>
          <w:szCs w:val="24"/>
        </w:rPr>
        <w:t>n la misma fecha</w:t>
      </w:r>
      <w:r w:rsidRPr="005402B0">
        <w:rPr>
          <w:rFonts w:ascii="Arial Nova Light" w:eastAsia="Times New Roman" w:hAnsi="Arial Nova Light" w:cs="Arial"/>
          <w:sz w:val="24"/>
          <w:szCs w:val="24"/>
        </w:rPr>
        <w:t xml:space="preserve">, </w:t>
      </w:r>
      <w:r>
        <w:rPr>
          <w:rFonts w:ascii="Arial Nova Light" w:eastAsia="Times New Roman" w:hAnsi="Arial Nova Light" w:cs="Arial"/>
          <w:sz w:val="24"/>
          <w:szCs w:val="24"/>
        </w:rPr>
        <w:t>el Secretario Ejecutivo Interino del CG del IEE</w:t>
      </w:r>
      <w:r>
        <w:rPr>
          <w:rStyle w:val="Refdenotaalpie"/>
          <w:rFonts w:ascii="Arial Nova Light" w:eastAsia="Times New Roman" w:hAnsi="Arial Nova Light" w:cs="Arial"/>
          <w:sz w:val="24"/>
          <w:szCs w:val="24"/>
        </w:rPr>
        <w:footnoteReference w:id="8"/>
      </w:r>
      <w:r>
        <w:rPr>
          <w:rFonts w:ascii="Arial Nova Light" w:eastAsia="Times New Roman" w:hAnsi="Arial Nova Light" w:cs="Arial"/>
          <w:sz w:val="24"/>
          <w:szCs w:val="24"/>
        </w:rPr>
        <w:t>, ordenó la realización del Acta de Oficialía Electoral, al considerar necesario llevar a cabo una nueva diligencia de certificación respecto de los hechos denunciados.</w:t>
      </w:r>
    </w:p>
    <w:p w14:paraId="2CE2AE2E" w14:textId="77777777" w:rsidR="00521C34" w:rsidRPr="005402B0" w:rsidRDefault="00521C34" w:rsidP="00521C3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bCs/>
          <w:sz w:val="24"/>
          <w:szCs w:val="24"/>
        </w:rPr>
      </w:pPr>
    </w:p>
    <w:p w14:paraId="0F40E8DD" w14:textId="77777777" w:rsidR="00521C34" w:rsidRPr="00621D8B" w:rsidRDefault="00521C34" w:rsidP="00521C3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202A11">
        <w:rPr>
          <w:rFonts w:ascii="Arial Nova Light" w:eastAsia="Times New Roman" w:hAnsi="Arial Nova Light" w:cs="Arial"/>
          <w:sz w:val="24"/>
          <w:szCs w:val="24"/>
        </w:rPr>
        <w:t xml:space="preserve">El día </w:t>
      </w:r>
      <w:r>
        <w:rPr>
          <w:rFonts w:ascii="Arial Nova Light" w:eastAsia="Times New Roman" w:hAnsi="Arial Nova Light" w:cs="Arial"/>
          <w:sz w:val="24"/>
          <w:szCs w:val="24"/>
        </w:rPr>
        <w:t>quince de mayo</w:t>
      </w:r>
      <w:r w:rsidRPr="00202A11">
        <w:rPr>
          <w:rFonts w:ascii="Arial Nova Light" w:eastAsia="Times New Roman" w:hAnsi="Arial Nova Light" w:cs="Arial"/>
          <w:sz w:val="24"/>
          <w:szCs w:val="24"/>
        </w:rPr>
        <w:t xml:space="preserve">, </w:t>
      </w:r>
      <w:r>
        <w:rPr>
          <w:rFonts w:ascii="Arial Nova Light" w:eastAsia="Times New Roman" w:hAnsi="Arial Nova Light" w:cs="Arial"/>
          <w:sz w:val="24"/>
          <w:szCs w:val="24"/>
        </w:rPr>
        <w:t>la Titular del Departamento de Oficialía Electoral,</w:t>
      </w:r>
      <w:r w:rsidRPr="00202A11">
        <w:rPr>
          <w:rFonts w:ascii="Arial Nova Light" w:eastAsia="Times New Roman" w:hAnsi="Arial Nova Light" w:cs="Arial"/>
          <w:sz w:val="24"/>
          <w:szCs w:val="24"/>
        </w:rPr>
        <w:t xml:space="preserve"> </w:t>
      </w:r>
      <w:r w:rsidR="00911F65">
        <w:rPr>
          <w:rFonts w:ascii="Arial Nova Light" w:eastAsia="Times New Roman" w:hAnsi="Arial Nova Light" w:cs="Arial"/>
          <w:sz w:val="24"/>
          <w:szCs w:val="24"/>
        </w:rPr>
        <w:t xml:space="preserve">hizo constar el acta de oficialía electoral identificada con la clave </w:t>
      </w:r>
      <w:r w:rsidRPr="0049723F">
        <w:rPr>
          <w:rFonts w:ascii="Arial Nova Light" w:eastAsia="Times New Roman" w:hAnsi="Arial Nova Light" w:cs="Arial"/>
          <w:b/>
          <w:bCs/>
          <w:sz w:val="24"/>
          <w:szCs w:val="24"/>
        </w:rPr>
        <w:t>IEE/OE/08</w:t>
      </w:r>
      <w:r>
        <w:rPr>
          <w:rFonts w:ascii="Arial Nova Light" w:eastAsia="Times New Roman" w:hAnsi="Arial Nova Light" w:cs="Arial"/>
          <w:b/>
          <w:bCs/>
          <w:sz w:val="24"/>
          <w:szCs w:val="24"/>
        </w:rPr>
        <w:t>9</w:t>
      </w:r>
      <w:r w:rsidRPr="0049723F">
        <w:rPr>
          <w:rFonts w:ascii="Arial Nova Light" w:eastAsia="Times New Roman" w:hAnsi="Arial Nova Light" w:cs="Arial"/>
          <w:b/>
          <w:bCs/>
          <w:sz w:val="24"/>
          <w:szCs w:val="24"/>
        </w:rPr>
        <w:t>/2024</w:t>
      </w:r>
      <w:r>
        <w:rPr>
          <w:rFonts w:ascii="Arial Nova Light" w:eastAsia="Times New Roman" w:hAnsi="Arial Nova Light" w:cs="Arial"/>
          <w:sz w:val="24"/>
          <w:szCs w:val="24"/>
        </w:rPr>
        <w:t>.</w:t>
      </w:r>
    </w:p>
    <w:p w14:paraId="48322B12" w14:textId="77777777" w:rsidR="00521C34" w:rsidRPr="00FD5A2F"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47AB21A3" w14:textId="77777777" w:rsidR="00521C34" w:rsidRPr="00FD5A2F"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eastAsia="Times New Roman" w:hAnsi="Arial Nova Light" w:cs="Arial"/>
          <w:b/>
          <w:sz w:val="24"/>
          <w:szCs w:val="24"/>
        </w:rPr>
        <w:t xml:space="preserve">ADMISIÓN DE LA DENUNCIA. </w:t>
      </w:r>
      <w:r>
        <w:rPr>
          <w:rFonts w:ascii="Arial Nova Light" w:eastAsia="Times New Roman" w:hAnsi="Arial Nova Light" w:cs="Arial"/>
          <w:sz w:val="24"/>
          <w:szCs w:val="24"/>
        </w:rPr>
        <w:t>El diecisiete de mayo</w:t>
      </w:r>
      <w:r w:rsidRPr="00BA65AD">
        <w:rPr>
          <w:rFonts w:ascii="Arial Nova Light" w:eastAsia="Times New Roman" w:hAnsi="Arial Nova Light" w:cs="Arial"/>
          <w:sz w:val="24"/>
          <w:szCs w:val="24"/>
        </w:rPr>
        <w:t xml:space="preserve">, el Secretario Ejecutivo Interino del CG del IEE, dictó el acuerdo de Admisión, señalando fecha para la celebración de la Audiencia de Pruebas y Alegatos. </w:t>
      </w:r>
    </w:p>
    <w:p w14:paraId="0B364ABA" w14:textId="77777777" w:rsidR="00521C34" w:rsidRPr="00CE3F85"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3CDD7340" w14:textId="77777777" w:rsidR="00521C34"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eastAsia="Times New Roman" w:hAnsi="Arial Nova Light" w:cs="Arial"/>
          <w:b/>
          <w:bCs/>
          <w:sz w:val="24"/>
          <w:szCs w:val="24"/>
        </w:rPr>
        <w:t xml:space="preserve">VALORACIÓN DE MEDIDAS CAUTELARES. </w:t>
      </w:r>
      <w:r w:rsidRPr="00BA65AD">
        <w:rPr>
          <w:rFonts w:ascii="Arial Nova Light" w:eastAsia="Times New Roman" w:hAnsi="Arial Nova Light" w:cs="Arial"/>
          <w:sz w:val="24"/>
          <w:szCs w:val="24"/>
        </w:rPr>
        <w:t xml:space="preserve">El </w:t>
      </w:r>
      <w:r>
        <w:rPr>
          <w:rFonts w:ascii="Arial Nova Light" w:eastAsia="Times New Roman" w:hAnsi="Arial Nova Light" w:cs="Arial"/>
          <w:sz w:val="24"/>
          <w:szCs w:val="24"/>
        </w:rPr>
        <w:t xml:space="preserve">dieciocho </w:t>
      </w:r>
      <w:r w:rsidRPr="00BA65AD">
        <w:rPr>
          <w:rFonts w:ascii="Arial Nova Light" w:eastAsia="Times New Roman" w:hAnsi="Arial Nova Light" w:cs="Arial"/>
          <w:sz w:val="24"/>
          <w:szCs w:val="24"/>
        </w:rPr>
        <w:t xml:space="preserve">de mayo, el Secretario Ejecutivo Interino del CG del IEE, determinó </w:t>
      </w:r>
      <w:r w:rsidRPr="00BA65AD">
        <w:rPr>
          <w:rFonts w:ascii="Arial Nova Light" w:eastAsia="Times New Roman" w:hAnsi="Arial Nova Light" w:cs="Arial"/>
          <w:b/>
          <w:bCs/>
          <w:sz w:val="24"/>
          <w:szCs w:val="24"/>
        </w:rPr>
        <w:t>no proponer la adopción de medidas cautelares</w:t>
      </w:r>
      <w:r w:rsidRPr="00BA65AD">
        <w:rPr>
          <w:rFonts w:ascii="Arial Nova Light" w:eastAsia="Times New Roman" w:hAnsi="Arial Nova Light" w:cs="Arial"/>
          <w:sz w:val="24"/>
          <w:szCs w:val="24"/>
        </w:rPr>
        <w:t xml:space="preserve"> a la Comisión de Quejas y Denuncias del IEE</w:t>
      </w:r>
      <w:r w:rsidRPr="000442E7">
        <w:rPr>
          <w:rStyle w:val="Refdenotaalpie"/>
          <w:rFonts w:ascii="Arial Nova Light" w:eastAsia="Times New Roman" w:hAnsi="Arial Nova Light" w:cs="Arial"/>
          <w:sz w:val="24"/>
          <w:szCs w:val="24"/>
        </w:rPr>
        <w:footnoteReference w:id="9"/>
      </w:r>
      <w:r w:rsidRPr="00BA65AD">
        <w:rPr>
          <w:rFonts w:ascii="Arial Nova Light" w:eastAsia="Times New Roman" w:hAnsi="Arial Nova Light" w:cs="Arial"/>
          <w:sz w:val="24"/>
          <w:szCs w:val="24"/>
        </w:rPr>
        <w:t xml:space="preserve">. </w:t>
      </w:r>
    </w:p>
    <w:p w14:paraId="169B2223" w14:textId="77777777" w:rsidR="00521C34" w:rsidRPr="00BA65AD" w:rsidRDefault="00521C34" w:rsidP="00521C34">
      <w:pPr>
        <w:pStyle w:val="Prrafodelista"/>
        <w:rPr>
          <w:rFonts w:ascii="Arial Nova Light" w:eastAsia="Times New Roman" w:hAnsi="Arial Nova Light" w:cs="Arial"/>
          <w:b/>
          <w:bCs/>
          <w:sz w:val="24"/>
          <w:szCs w:val="24"/>
        </w:rPr>
      </w:pPr>
    </w:p>
    <w:p w14:paraId="587961EB" w14:textId="77777777" w:rsidR="00521C34" w:rsidRPr="00EE2720" w:rsidRDefault="00521C34" w:rsidP="00521C34">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eastAsia="Times New Roman" w:hAnsi="Arial Nova Light" w:cs="Arial"/>
          <w:b/>
          <w:bCs/>
          <w:sz w:val="24"/>
          <w:szCs w:val="24"/>
        </w:rPr>
        <w:t xml:space="preserve">AUDIENCIA DE PRUEBAS Y ALEGATOS. </w:t>
      </w:r>
      <w:r w:rsidRPr="00BA65AD">
        <w:rPr>
          <w:rFonts w:ascii="Arial Nova Light" w:eastAsia="Times New Roman" w:hAnsi="Arial Nova Light" w:cs="Arial"/>
          <w:sz w:val="24"/>
          <w:szCs w:val="24"/>
        </w:rPr>
        <w:t xml:space="preserve">El día </w:t>
      </w:r>
      <w:r>
        <w:rPr>
          <w:rFonts w:ascii="Arial Nova Light" w:eastAsia="Times New Roman" w:hAnsi="Arial Nova Light" w:cs="Arial"/>
          <w:sz w:val="24"/>
          <w:szCs w:val="24"/>
        </w:rPr>
        <w:t>veintiuno</w:t>
      </w:r>
      <w:r w:rsidRPr="00BA65AD">
        <w:rPr>
          <w:rFonts w:ascii="Arial Nova Light" w:eastAsia="Times New Roman" w:hAnsi="Arial Nova Light" w:cs="Arial"/>
          <w:sz w:val="24"/>
          <w:szCs w:val="24"/>
        </w:rPr>
        <w:t xml:space="preserve"> de mayo, se llevó a cabo la Audiencia de Pruebas y Alegatos, en donde se ofrecieron pruebas y se desahogaron.</w:t>
      </w:r>
    </w:p>
    <w:p w14:paraId="43AE5FF8" w14:textId="77777777" w:rsidR="00521C34" w:rsidRPr="00BA65AD" w:rsidRDefault="00521C34" w:rsidP="00521C34">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13A480A4" w14:textId="77777777" w:rsidR="00521C34" w:rsidRDefault="00521C34" w:rsidP="00521C34">
      <w:pPr>
        <w:pStyle w:val="Prrafodelista"/>
        <w:numPr>
          <w:ilvl w:val="0"/>
          <w:numId w:val="2"/>
        </w:numPr>
        <w:shd w:val="clear" w:color="auto" w:fill="FFFFFF"/>
        <w:tabs>
          <w:tab w:val="left" w:pos="-142"/>
        </w:tabs>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eastAsia="Times New Roman" w:hAnsi="Arial Nova Light" w:cs="Arial"/>
          <w:b/>
          <w:sz w:val="24"/>
          <w:szCs w:val="24"/>
        </w:rPr>
        <w:t>INTEGRACIÓN DEL EXPEDIENTE IEE/PES/0</w:t>
      </w:r>
      <w:r>
        <w:rPr>
          <w:rFonts w:ascii="Arial Nova Light" w:eastAsia="Times New Roman" w:hAnsi="Arial Nova Light" w:cs="Arial"/>
          <w:b/>
          <w:sz w:val="24"/>
          <w:szCs w:val="24"/>
        </w:rPr>
        <w:t>23</w:t>
      </w:r>
      <w:r w:rsidRPr="00BA65AD">
        <w:rPr>
          <w:rFonts w:ascii="Arial Nova Light" w:eastAsia="Times New Roman" w:hAnsi="Arial Nova Light" w:cs="Arial"/>
          <w:b/>
          <w:sz w:val="24"/>
          <w:szCs w:val="24"/>
        </w:rPr>
        <w:t xml:space="preserve">/2024 Y REMISIÓN AL TRIBUNAL. </w:t>
      </w:r>
      <w:r w:rsidRPr="00BA65AD">
        <w:rPr>
          <w:rFonts w:ascii="Arial Nova Light" w:eastAsia="Times New Roman" w:hAnsi="Arial Nova Light" w:cs="Arial"/>
          <w:sz w:val="24"/>
          <w:szCs w:val="24"/>
        </w:rPr>
        <w:t xml:space="preserve">El </w:t>
      </w:r>
      <w:r>
        <w:rPr>
          <w:rFonts w:ascii="Arial Nova Light" w:eastAsia="Times New Roman" w:hAnsi="Arial Nova Light" w:cs="Arial"/>
          <w:sz w:val="24"/>
          <w:szCs w:val="24"/>
        </w:rPr>
        <w:t>veintidós</w:t>
      </w:r>
      <w:r w:rsidRPr="00BA65AD">
        <w:rPr>
          <w:rFonts w:ascii="Arial Nova Light" w:eastAsia="Times New Roman" w:hAnsi="Arial Nova Light" w:cs="Arial"/>
          <w:sz w:val="24"/>
          <w:szCs w:val="24"/>
        </w:rPr>
        <w:t xml:space="preserve"> de mayo, el Secretario Ejecutivo Interino al considerar debidamente integrado el expediente </w:t>
      </w:r>
      <w:r w:rsidRPr="00BA65AD">
        <w:rPr>
          <w:rFonts w:ascii="Arial Nova Light" w:eastAsia="Times New Roman" w:hAnsi="Arial Nova Light" w:cs="Arial"/>
          <w:bCs/>
          <w:sz w:val="24"/>
          <w:szCs w:val="24"/>
        </w:rPr>
        <w:t>IEE/PES/0</w:t>
      </w:r>
      <w:r>
        <w:rPr>
          <w:rFonts w:ascii="Arial Nova Light" w:eastAsia="Times New Roman" w:hAnsi="Arial Nova Light" w:cs="Arial"/>
          <w:bCs/>
          <w:sz w:val="24"/>
          <w:szCs w:val="24"/>
        </w:rPr>
        <w:t>23</w:t>
      </w:r>
      <w:r w:rsidRPr="00BA65AD">
        <w:rPr>
          <w:rFonts w:ascii="Arial Nova Light" w:eastAsia="Times New Roman" w:hAnsi="Arial Nova Light" w:cs="Arial"/>
          <w:bCs/>
          <w:sz w:val="24"/>
          <w:szCs w:val="24"/>
        </w:rPr>
        <w:t>/2024</w:t>
      </w:r>
      <w:r w:rsidRPr="00BA65AD">
        <w:rPr>
          <w:rFonts w:ascii="Arial Nova Light" w:eastAsia="Times New Roman" w:hAnsi="Arial Nova Light" w:cs="Arial"/>
          <w:sz w:val="24"/>
          <w:szCs w:val="24"/>
        </w:rPr>
        <w:t>, mediante oficio IEE/SE/</w:t>
      </w:r>
      <w:r>
        <w:rPr>
          <w:rFonts w:ascii="Arial Nova Light" w:eastAsia="Times New Roman" w:hAnsi="Arial Nova Light" w:cs="Arial"/>
          <w:sz w:val="24"/>
          <w:szCs w:val="24"/>
        </w:rPr>
        <w:t>1650</w:t>
      </w:r>
      <w:r w:rsidRPr="00BA65AD">
        <w:rPr>
          <w:rFonts w:ascii="Arial Nova Light" w:eastAsia="Times New Roman" w:hAnsi="Arial Nova Light" w:cs="Arial"/>
          <w:sz w:val="24"/>
          <w:szCs w:val="24"/>
        </w:rPr>
        <w:t xml:space="preserve">/2024 remitió el expediente y el informe circunstanciado a este Tribunal. </w:t>
      </w:r>
    </w:p>
    <w:p w14:paraId="28E7DB5C" w14:textId="77777777" w:rsidR="00521C34" w:rsidRPr="00BA65AD" w:rsidRDefault="00521C34" w:rsidP="00521C34">
      <w:pPr>
        <w:pStyle w:val="Prrafodelista"/>
        <w:rPr>
          <w:rFonts w:ascii="Arial Nova Light" w:eastAsia="Times New Roman" w:hAnsi="Arial Nova Light" w:cs="Arial"/>
          <w:b/>
          <w:sz w:val="24"/>
          <w:szCs w:val="24"/>
        </w:rPr>
      </w:pPr>
    </w:p>
    <w:p w14:paraId="61D732B5" w14:textId="77777777" w:rsidR="00521C34" w:rsidRPr="0057292F" w:rsidRDefault="00521C34" w:rsidP="00521C34">
      <w:pPr>
        <w:pStyle w:val="Prrafodelista"/>
        <w:numPr>
          <w:ilvl w:val="0"/>
          <w:numId w:val="2"/>
        </w:numPr>
        <w:shd w:val="clear" w:color="auto" w:fill="FFFFFF"/>
        <w:tabs>
          <w:tab w:val="left" w:pos="-142"/>
        </w:tabs>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eastAsia="Times New Roman" w:hAnsi="Arial Nova Light" w:cs="Arial"/>
          <w:b/>
          <w:sz w:val="24"/>
          <w:szCs w:val="24"/>
        </w:rPr>
        <w:lastRenderedPageBreak/>
        <w:t>RECEPCIÓN DEL EXPEDIENTE TEEA-PES-0</w:t>
      </w:r>
      <w:r>
        <w:rPr>
          <w:rFonts w:ascii="Arial Nova Light" w:eastAsia="Times New Roman" w:hAnsi="Arial Nova Light" w:cs="Arial"/>
          <w:b/>
          <w:sz w:val="24"/>
          <w:szCs w:val="24"/>
        </w:rPr>
        <w:t>12</w:t>
      </w:r>
      <w:r w:rsidRPr="00BA65AD">
        <w:rPr>
          <w:rFonts w:ascii="Arial Nova Light" w:eastAsia="Times New Roman" w:hAnsi="Arial Nova Light" w:cs="Arial"/>
          <w:b/>
          <w:sz w:val="24"/>
          <w:szCs w:val="24"/>
        </w:rPr>
        <w:t>/2024 Y TURNO A PONENCIA</w:t>
      </w:r>
      <w:r w:rsidRPr="00BA65AD">
        <w:rPr>
          <w:rFonts w:ascii="Arial Nova Light" w:eastAsia="Times New Roman" w:hAnsi="Arial Nova Light" w:cs="Segoe UI"/>
          <w:sz w:val="24"/>
          <w:szCs w:val="24"/>
        </w:rPr>
        <w:t>. E</w:t>
      </w:r>
      <w:r>
        <w:rPr>
          <w:rFonts w:ascii="Arial Nova Light" w:eastAsia="Times New Roman" w:hAnsi="Arial Nova Light" w:cs="Segoe UI"/>
          <w:sz w:val="24"/>
          <w:szCs w:val="24"/>
        </w:rPr>
        <w:t>n la misma fecha</w:t>
      </w:r>
      <w:r w:rsidRPr="00BA65AD">
        <w:rPr>
          <w:rFonts w:ascii="Arial Nova Light" w:eastAsia="Times New Roman" w:hAnsi="Arial Nova Light" w:cs="Segoe UI"/>
          <w:sz w:val="24"/>
          <w:szCs w:val="24"/>
        </w:rPr>
        <w:t xml:space="preserve">, el Magistrado Presidente de este Tribunal Electoral, le asignó el número de expediente </w:t>
      </w:r>
      <w:r w:rsidRPr="00BA65AD">
        <w:rPr>
          <w:rFonts w:ascii="Arial Nova Light" w:eastAsia="Times New Roman" w:hAnsi="Arial Nova Light" w:cs="Segoe UI"/>
          <w:b/>
          <w:bCs/>
          <w:sz w:val="24"/>
          <w:szCs w:val="24"/>
        </w:rPr>
        <w:t>TEEA-PES-0</w:t>
      </w:r>
      <w:r>
        <w:rPr>
          <w:rFonts w:ascii="Arial Nova Light" w:eastAsia="Times New Roman" w:hAnsi="Arial Nova Light" w:cs="Segoe UI"/>
          <w:b/>
          <w:bCs/>
          <w:sz w:val="24"/>
          <w:szCs w:val="24"/>
        </w:rPr>
        <w:t>12</w:t>
      </w:r>
      <w:r w:rsidRPr="00BA65AD">
        <w:rPr>
          <w:rFonts w:ascii="Arial Nova Light" w:eastAsia="Times New Roman" w:hAnsi="Arial Nova Light" w:cs="Segoe UI"/>
          <w:b/>
          <w:bCs/>
          <w:sz w:val="24"/>
          <w:szCs w:val="24"/>
        </w:rPr>
        <w:t>/2024</w:t>
      </w:r>
      <w:r w:rsidRPr="00BA65AD">
        <w:rPr>
          <w:rFonts w:ascii="Arial Nova Light" w:eastAsia="Times New Roman" w:hAnsi="Arial Nova Light" w:cs="Segoe UI"/>
          <w:sz w:val="24"/>
          <w:szCs w:val="24"/>
        </w:rPr>
        <w:t xml:space="preserve"> y lo turnó a la Ponencia I del Magistrado en funciones Néstor Enrique Rivera López.  </w:t>
      </w:r>
    </w:p>
    <w:p w14:paraId="17C1453D" w14:textId="77777777" w:rsidR="00521C34" w:rsidRPr="0057292F" w:rsidRDefault="00521C34" w:rsidP="00521C34">
      <w:pPr>
        <w:pStyle w:val="Prrafodelista"/>
        <w:rPr>
          <w:rFonts w:ascii="Arial Nova Light" w:eastAsia="Times New Roman" w:hAnsi="Arial Nova Light" w:cs="Arial"/>
          <w:b/>
          <w:sz w:val="24"/>
          <w:szCs w:val="24"/>
        </w:rPr>
      </w:pPr>
    </w:p>
    <w:p w14:paraId="6C89F5D2" w14:textId="77777777" w:rsidR="00911F65" w:rsidRPr="00911F65" w:rsidRDefault="00521C34" w:rsidP="00521C34">
      <w:pPr>
        <w:pStyle w:val="Prrafodelista"/>
        <w:numPr>
          <w:ilvl w:val="0"/>
          <w:numId w:val="2"/>
        </w:numPr>
        <w:shd w:val="clear" w:color="auto" w:fill="FFFFFF"/>
        <w:tabs>
          <w:tab w:val="left" w:pos="-142"/>
        </w:tabs>
        <w:spacing w:after="0" w:line="360" w:lineRule="auto"/>
        <w:ind w:left="0" w:firstLine="0"/>
        <w:mirrorIndents/>
        <w:jc w:val="both"/>
        <w:textAlignment w:val="baseline"/>
        <w:rPr>
          <w:rFonts w:ascii="Arial Nova Light" w:hAnsi="Arial Nova Light"/>
          <w:b/>
          <w:bCs/>
          <w:sz w:val="24"/>
          <w:szCs w:val="24"/>
        </w:rPr>
      </w:pPr>
      <w:r w:rsidRPr="0057292F">
        <w:rPr>
          <w:rFonts w:ascii="Arial Nova Light" w:eastAsia="Times New Roman" w:hAnsi="Arial Nova Light" w:cs="Arial"/>
          <w:b/>
          <w:sz w:val="24"/>
          <w:szCs w:val="24"/>
        </w:rPr>
        <w:t>DILIGENCIAS PARA MEJOR PROVEER.</w:t>
      </w:r>
      <w:r w:rsidRPr="0057292F">
        <w:rPr>
          <w:rFonts w:ascii="Arial Nova Light" w:eastAsia="Times New Roman" w:hAnsi="Arial Nova Light" w:cs="Arial"/>
          <w:bCs/>
          <w:sz w:val="24"/>
          <w:szCs w:val="24"/>
        </w:rPr>
        <w:t xml:space="preserve"> </w:t>
      </w:r>
    </w:p>
    <w:p w14:paraId="03A87021" w14:textId="77777777" w:rsidR="00911F65" w:rsidRPr="00911F65" w:rsidRDefault="00911F65" w:rsidP="00911F65">
      <w:pPr>
        <w:pStyle w:val="Prrafodelista"/>
        <w:rPr>
          <w:rFonts w:ascii="Arial Nova Light" w:eastAsia="Times New Roman" w:hAnsi="Arial Nova Light" w:cs="Arial"/>
          <w:bCs/>
          <w:sz w:val="24"/>
          <w:szCs w:val="24"/>
        </w:rPr>
      </w:pPr>
    </w:p>
    <w:p w14:paraId="6FE258C2" w14:textId="06F2E070" w:rsidR="00521C34" w:rsidRDefault="00521C34" w:rsidP="00911F65">
      <w:pPr>
        <w:pStyle w:val="Prrafodelista"/>
        <w:numPr>
          <w:ilvl w:val="1"/>
          <w:numId w:val="2"/>
        </w:numPr>
        <w:shd w:val="clear" w:color="auto" w:fill="FFFFFF"/>
        <w:tabs>
          <w:tab w:val="left" w:pos="-142"/>
        </w:tabs>
        <w:spacing w:after="0" w:line="360" w:lineRule="auto"/>
        <w:ind w:left="0"/>
        <w:mirrorIndents/>
        <w:jc w:val="both"/>
        <w:textAlignment w:val="baseline"/>
        <w:rPr>
          <w:rFonts w:ascii="Arial Nova Light" w:eastAsia="Times New Roman" w:hAnsi="Arial Nova Light" w:cs="Arial"/>
          <w:sz w:val="24"/>
          <w:szCs w:val="24"/>
        </w:rPr>
      </w:pPr>
      <w:r w:rsidRPr="00911F65">
        <w:rPr>
          <w:rFonts w:ascii="Arial Nova Light" w:eastAsia="Times New Roman" w:hAnsi="Arial Nova Light" w:cs="Arial"/>
          <w:bCs/>
          <w:sz w:val="24"/>
          <w:szCs w:val="24"/>
        </w:rPr>
        <w:t xml:space="preserve">En la misma fecha, </w:t>
      </w:r>
      <w:r w:rsidR="00911F65" w:rsidRPr="00911F65">
        <w:rPr>
          <w:rFonts w:ascii="Arial Nova Light" w:eastAsia="Times New Roman" w:hAnsi="Arial Nova Light" w:cs="Arial"/>
          <w:bCs/>
          <w:sz w:val="24"/>
          <w:szCs w:val="24"/>
        </w:rPr>
        <w:t>se requirió</w:t>
      </w:r>
      <w:r w:rsidRPr="00911F65">
        <w:rPr>
          <w:rFonts w:ascii="Arial Nova Light" w:eastAsia="Times New Roman" w:hAnsi="Arial Nova Light" w:cs="Arial"/>
          <w:bCs/>
          <w:sz w:val="24"/>
          <w:szCs w:val="24"/>
        </w:rPr>
        <w:t xml:space="preserve"> al Secretario Ejecutivo Interino del IEE y al Secretario Técnico del CMESFR, para que remitieran en original o copia certificada las fotografías materia de la denuncia.</w:t>
      </w:r>
      <w:r w:rsidR="00911F65">
        <w:rPr>
          <w:rFonts w:ascii="Arial Nova Light" w:eastAsia="Times New Roman" w:hAnsi="Arial Nova Light" w:cs="Arial"/>
          <w:sz w:val="24"/>
          <w:szCs w:val="24"/>
        </w:rPr>
        <w:t xml:space="preserve"> </w:t>
      </w:r>
      <w:r w:rsidRPr="00911F65">
        <w:rPr>
          <w:rFonts w:ascii="Arial Nova Light" w:eastAsia="Times New Roman" w:hAnsi="Arial Nova Light" w:cs="Arial"/>
          <w:sz w:val="24"/>
          <w:szCs w:val="24"/>
        </w:rPr>
        <w:t xml:space="preserve">El mismo día, mediante oficio IEE/SE/1662/2024, el Secretario Ejecutivo Interino del CG del IEE, contestó el requerimiento, remitiendo en un medio magnético (CD) las fotografías a color así como los anexos de las oficialías </w:t>
      </w:r>
      <w:r w:rsidRPr="00911F65">
        <w:rPr>
          <w:rFonts w:ascii="Arial Nova Light" w:eastAsia="Times New Roman" w:hAnsi="Arial Nova Light" w:cs="Arial"/>
          <w:b/>
          <w:bCs/>
          <w:sz w:val="24"/>
          <w:szCs w:val="24"/>
        </w:rPr>
        <w:t>IEE/OE/041/2024</w:t>
      </w:r>
      <w:r w:rsidRPr="00911F65">
        <w:rPr>
          <w:rFonts w:ascii="Arial Nova Light" w:eastAsia="Times New Roman" w:hAnsi="Arial Nova Light" w:cs="Arial"/>
          <w:sz w:val="24"/>
          <w:szCs w:val="24"/>
        </w:rPr>
        <w:t xml:space="preserve"> e </w:t>
      </w:r>
      <w:r w:rsidRPr="00911F65">
        <w:rPr>
          <w:rFonts w:ascii="Arial Nova Light" w:eastAsia="Times New Roman" w:hAnsi="Arial Nova Light" w:cs="Arial"/>
          <w:b/>
          <w:bCs/>
          <w:sz w:val="24"/>
          <w:szCs w:val="24"/>
        </w:rPr>
        <w:t>IEE/OE/089/2024</w:t>
      </w:r>
      <w:r w:rsidRPr="00911F65">
        <w:rPr>
          <w:rFonts w:ascii="Arial Nova Light" w:eastAsia="Times New Roman" w:hAnsi="Arial Nova Light" w:cs="Arial"/>
          <w:sz w:val="24"/>
          <w:szCs w:val="24"/>
        </w:rPr>
        <w:t>, Asimismo el Secretario Técnico del CMESFR, contest</w:t>
      </w:r>
      <w:r w:rsidR="0038632C">
        <w:rPr>
          <w:rFonts w:ascii="Arial Nova Light" w:eastAsia="Times New Roman" w:hAnsi="Arial Nova Light" w:cs="Arial"/>
          <w:sz w:val="24"/>
          <w:szCs w:val="24"/>
        </w:rPr>
        <w:t>ó</w:t>
      </w:r>
      <w:r w:rsidRPr="00911F65">
        <w:rPr>
          <w:rFonts w:ascii="Arial Nova Light" w:eastAsia="Times New Roman" w:hAnsi="Arial Nova Light" w:cs="Arial"/>
          <w:sz w:val="24"/>
          <w:szCs w:val="24"/>
        </w:rPr>
        <w:t xml:space="preserve"> el requerimiento, remitiendo un medio magnético (USB) con las fotografías originales materia de la denuncia.</w:t>
      </w:r>
    </w:p>
    <w:p w14:paraId="59740236" w14:textId="1C260E5A" w:rsidR="00911F65" w:rsidRPr="00911F65" w:rsidRDefault="00911F65" w:rsidP="00911F65">
      <w:pPr>
        <w:pStyle w:val="Prrafodelista"/>
        <w:numPr>
          <w:ilvl w:val="1"/>
          <w:numId w:val="2"/>
        </w:numPr>
        <w:shd w:val="clear" w:color="auto" w:fill="FFFFFF"/>
        <w:tabs>
          <w:tab w:val="left" w:pos="-142"/>
        </w:tabs>
        <w:spacing w:after="0" w:line="360" w:lineRule="auto"/>
        <w:ind w:left="0"/>
        <w:mirrorIndents/>
        <w:jc w:val="both"/>
        <w:textAlignment w:val="baseline"/>
        <w:rPr>
          <w:rFonts w:ascii="Arial Nova Light" w:eastAsia="Times New Roman" w:hAnsi="Arial Nova Light" w:cs="Arial"/>
          <w:sz w:val="24"/>
          <w:szCs w:val="24"/>
        </w:rPr>
      </w:pPr>
      <w:r>
        <w:rPr>
          <w:rFonts w:ascii="Arial Nova Light" w:eastAsia="Times New Roman" w:hAnsi="Arial Nova Light" w:cs="Arial"/>
          <w:sz w:val="24"/>
          <w:szCs w:val="24"/>
        </w:rPr>
        <w:t xml:space="preserve">En fecha veinticuatro de mayo, se ordenó una inspección al Municipio de </w:t>
      </w:r>
      <w:r w:rsidR="00B44484">
        <w:rPr>
          <w:rFonts w:ascii="Arial Nova Light" w:eastAsia="Times New Roman" w:hAnsi="Arial Nova Light" w:cs="Arial"/>
          <w:sz w:val="24"/>
          <w:szCs w:val="24"/>
        </w:rPr>
        <w:t>San Francisco de los Romo</w:t>
      </w:r>
      <w:r>
        <w:rPr>
          <w:rFonts w:ascii="Arial Nova Light" w:eastAsia="Times New Roman" w:hAnsi="Arial Nova Light" w:cs="Arial"/>
          <w:sz w:val="24"/>
          <w:szCs w:val="24"/>
        </w:rPr>
        <w:t xml:space="preserve">, a efecto de verificar el contenido completo de las lonas utilizadas como propaganda electoral, por parte de la candidata denunciada, con el fin de contar con elementos completos para el análisis de los hechos y las probanzas. </w:t>
      </w:r>
    </w:p>
    <w:p w14:paraId="5285B5A5" w14:textId="77777777" w:rsidR="00521C34" w:rsidRPr="00C4450B" w:rsidRDefault="00521C34" w:rsidP="00521C3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6E966796" w14:textId="3F02F42F" w:rsidR="00521C34" w:rsidRDefault="00521C34" w:rsidP="00521C34">
      <w:pPr>
        <w:pStyle w:val="Prrafodelista"/>
        <w:numPr>
          <w:ilvl w:val="0"/>
          <w:numId w:val="2"/>
        </w:numPr>
        <w:shd w:val="clear" w:color="auto" w:fill="FFFFFF"/>
        <w:tabs>
          <w:tab w:val="left" w:pos="-142"/>
        </w:tabs>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hAnsi="Arial Nova Light"/>
          <w:b/>
          <w:bCs/>
          <w:sz w:val="24"/>
          <w:szCs w:val="24"/>
        </w:rPr>
        <w:t>RADICACIÓN</w:t>
      </w:r>
      <w:r w:rsidRPr="00BA65AD">
        <w:rPr>
          <w:rFonts w:ascii="Arial Nova Light" w:hAnsi="Arial Nova Light"/>
          <w:sz w:val="24"/>
          <w:szCs w:val="24"/>
        </w:rPr>
        <w:t xml:space="preserve">. El </w:t>
      </w:r>
      <w:r w:rsidR="00506F02">
        <w:rPr>
          <w:rFonts w:ascii="Arial Nova Light" w:hAnsi="Arial Nova Light"/>
          <w:sz w:val="24"/>
          <w:szCs w:val="24"/>
        </w:rPr>
        <w:t>veintinueve</w:t>
      </w:r>
      <w:r w:rsidRPr="00BA65AD">
        <w:rPr>
          <w:rFonts w:ascii="Arial Nova Light" w:hAnsi="Arial Nova Light"/>
          <w:sz w:val="24"/>
          <w:szCs w:val="24"/>
        </w:rPr>
        <w:t xml:space="preserve"> de mayo se radicó el Procedimiento Especial Sancionador en la ponencia a cargo del Magistrado Electoral en funciones.</w:t>
      </w:r>
    </w:p>
    <w:p w14:paraId="1B10CDDF" w14:textId="77777777" w:rsidR="00521C34" w:rsidRPr="00BA65AD" w:rsidRDefault="00521C34" w:rsidP="00521C34">
      <w:pPr>
        <w:pStyle w:val="Prrafodelista"/>
        <w:ind w:left="0"/>
        <w:rPr>
          <w:rFonts w:ascii="Arial Nova Light" w:eastAsia="Times New Roman" w:hAnsi="Arial Nova Light" w:cs="Segoe UI"/>
          <w:b/>
          <w:bCs/>
          <w:sz w:val="24"/>
          <w:szCs w:val="24"/>
        </w:rPr>
      </w:pPr>
    </w:p>
    <w:p w14:paraId="6EB69889" w14:textId="0F45AC6A" w:rsidR="00521C34" w:rsidRPr="00466007" w:rsidRDefault="00521C34" w:rsidP="00521C34">
      <w:pPr>
        <w:pStyle w:val="Prrafodelista"/>
        <w:numPr>
          <w:ilvl w:val="0"/>
          <w:numId w:val="2"/>
        </w:numPr>
        <w:shd w:val="clear" w:color="auto" w:fill="FFFFFF"/>
        <w:tabs>
          <w:tab w:val="left" w:pos="-142"/>
        </w:tabs>
        <w:spacing w:after="0" w:line="360" w:lineRule="auto"/>
        <w:ind w:left="0" w:firstLine="0"/>
        <w:mirrorIndents/>
        <w:jc w:val="both"/>
        <w:textAlignment w:val="baseline"/>
        <w:rPr>
          <w:rFonts w:ascii="Arial Nova Light" w:eastAsia="Times New Roman" w:hAnsi="Arial Nova Light" w:cs="Arial"/>
          <w:b/>
          <w:sz w:val="24"/>
          <w:szCs w:val="24"/>
        </w:rPr>
      </w:pPr>
      <w:r w:rsidRPr="00BA65AD">
        <w:rPr>
          <w:rFonts w:ascii="Arial Nova Light" w:eastAsia="Times New Roman" w:hAnsi="Arial Nova Light" w:cs="Segoe UI"/>
          <w:b/>
          <w:bCs/>
          <w:sz w:val="24"/>
          <w:szCs w:val="24"/>
        </w:rPr>
        <w:t>FORMULACIÓN DEL PROYECTO DE RESOLUCIÓN</w:t>
      </w:r>
      <w:r w:rsidRPr="00BA65AD">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506F02">
        <w:rPr>
          <w:rFonts w:ascii="Arial Nova Light" w:eastAsia="Times New Roman" w:hAnsi="Arial Nova Light" w:cs="Segoe UI"/>
          <w:sz w:val="24"/>
          <w:szCs w:val="24"/>
        </w:rPr>
        <w:t xml:space="preserve">veintinueve </w:t>
      </w:r>
      <w:r w:rsidRPr="00BA65AD">
        <w:rPr>
          <w:rFonts w:ascii="Arial Nova Light" w:eastAsia="Times New Roman" w:hAnsi="Arial Nova Light" w:cs="Segoe UI"/>
          <w:sz w:val="24"/>
          <w:szCs w:val="24"/>
        </w:rPr>
        <w:t xml:space="preserve">de mayo, se ordenó formular el proyecto de resolución y ponerlo a consideración del Pleno, en términos de la fracción IV, del artículo 274 del Código Electoral. </w:t>
      </w:r>
    </w:p>
    <w:p w14:paraId="6E06A645" w14:textId="77777777" w:rsidR="00521C34" w:rsidRPr="00CE516F" w:rsidRDefault="00521C34" w:rsidP="00521C34">
      <w:pPr>
        <w:pStyle w:val="Prrafodelista"/>
        <w:shd w:val="clear" w:color="auto" w:fill="FFFFFF"/>
        <w:tabs>
          <w:tab w:val="left" w:pos="-142"/>
        </w:tabs>
        <w:spacing w:after="0" w:line="360" w:lineRule="auto"/>
        <w:ind w:left="0"/>
        <w:mirrorIndents/>
        <w:jc w:val="both"/>
        <w:textAlignment w:val="baseline"/>
        <w:rPr>
          <w:rFonts w:ascii="Arial Nova Light" w:eastAsia="Times New Roman" w:hAnsi="Arial Nova Light" w:cs="Arial"/>
          <w:b/>
          <w:sz w:val="24"/>
          <w:szCs w:val="24"/>
        </w:rPr>
      </w:pPr>
    </w:p>
    <w:p w14:paraId="1025917E" w14:textId="77777777" w:rsidR="00521C34" w:rsidRDefault="00521C34" w:rsidP="00521C34">
      <w:pPr>
        <w:pStyle w:val="Prrafodelista"/>
        <w:numPr>
          <w:ilvl w:val="0"/>
          <w:numId w:val="1"/>
        </w:numPr>
        <w:shd w:val="clear" w:color="auto" w:fill="FFFFFF"/>
        <w:spacing w:after="0" w:line="360" w:lineRule="auto"/>
        <w:ind w:left="0" w:firstLine="284"/>
        <w:jc w:val="both"/>
        <w:textAlignment w:val="baseline"/>
        <w:rPr>
          <w:rFonts w:ascii="Arial Nova Light" w:eastAsia="Times New Roman" w:hAnsi="Arial Nova Light" w:cs="Segoe UI"/>
          <w:sz w:val="24"/>
          <w:szCs w:val="24"/>
        </w:rPr>
      </w:pPr>
      <w:r w:rsidRPr="000442E7">
        <w:rPr>
          <w:rFonts w:ascii="Arial Nova Light" w:eastAsia="Times New Roman" w:hAnsi="Arial Nova Light" w:cs="Segoe UI"/>
          <w:b/>
          <w:bCs/>
          <w:sz w:val="24"/>
          <w:szCs w:val="24"/>
        </w:rPr>
        <w:t xml:space="preserve">CAUSALES DE IMPROCEDENCIA. </w:t>
      </w:r>
      <w:r>
        <w:rPr>
          <w:rFonts w:ascii="Arial Nova Light" w:eastAsia="Times New Roman" w:hAnsi="Arial Nova Light" w:cs="Segoe UI"/>
          <w:sz w:val="24"/>
          <w:szCs w:val="24"/>
        </w:rPr>
        <w:t>La</w:t>
      </w:r>
      <w:r w:rsidRPr="000442E7">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candidata</w:t>
      </w:r>
      <w:r w:rsidRPr="000442E7">
        <w:rPr>
          <w:rFonts w:ascii="Arial Nova Light" w:eastAsia="Times New Roman" w:hAnsi="Arial Nova Light" w:cs="Segoe UI"/>
          <w:sz w:val="24"/>
          <w:szCs w:val="24"/>
        </w:rPr>
        <w:t xml:space="preserve"> denunciad</w:t>
      </w:r>
      <w:r>
        <w:rPr>
          <w:rFonts w:ascii="Arial Nova Light" w:eastAsia="Times New Roman" w:hAnsi="Arial Nova Light" w:cs="Segoe UI"/>
          <w:sz w:val="24"/>
          <w:szCs w:val="24"/>
        </w:rPr>
        <w:t>a</w:t>
      </w:r>
      <w:r w:rsidRPr="000442E7">
        <w:rPr>
          <w:rFonts w:ascii="Arial Nova Light" w:eastAsia="Times New Roman" w:hAnsi="Arial Nova Light" w:cs="Segoe UI"/>
          <w:sz w:val="24"/>
          <w:szCs w:val="24"/>
        </w:rPr>
        <w:t xml:space="preserve"> C</w:t>
      </w:r>
      <w:r w:rsidRPr="000442E7">
        <w:rPr>
          <w:rFonts w:ascii="Arial Nova Light" w:hAnsi="Arial Nova Light" w:cs="Arial"/>
          <w:sz w:val="24"/>
          <w:szCs w:val="24"/>
        </w:rPr>
        <w:t xml:space="preserve">. </w:t>
      </w:r>
      <w:r>
        <w:rPr>
          <w:rFonts w:ascii="Arial Nova Light" w:eastAsia="Times New Roman" w:hAnsi="Arial Nova Light" w:cs="Segoe UI"/>
          <w:sz w:val="24"/>
          <w:szCs w:val="24"/>
        </w:rPr>
        <w:t>Margarita Gallegos Soto</w:t>
      </w:r>
      <w:r w:rsidRPr="000442E7">
        <w:rPr>
          <w:rFonts w:ascii="Arial Nova Light" w:eastAsia="Times New Roman" w:hAnsi="Arial Nova Light" w:cs="Segoe UI"/>
          <w:sz w:val="24"/>
          <w:szCs w:val="24"/>
        </w:rPr>
        <w:t xml:space="preserve">, en su escrito de contestación, solicita el desechamiento de plano de la denuncia presentada, </w:t>
      </w:r>
      <w:r w:rsidR="00911F65">
        <w:rPr>
          <w:rFonts w:ascii="Arial Nova Light" w:eastAsia="Times New Roman" w:hAnsi="Arial Nova Light" w:cs="Segoe UI"/>
          <w:sz w:val="24"/>
          <w:szCs w:val="24"/>
        </w:rPr>
        <w:t xml:space="preserve">por considerar que </w:t>
      </w:r>
      <w:r w:rsidRPr="00466007">
        <w:rPr>
          <w:rFonts w:ascii="Arial Nova Light" w:eastAsia="Times New Roman" w:hAnsi="Arial Nova Light" w:cs="Segoe UI"/>
          <w:i/>
          <w:iCs/>
          <w:sz w:val="24"/>
          <w:szCs w:val="24"/>
        </w:rPr>
        <w:t>“</w:t>
      </w:r>
      <w:r w:rsidR="00911F65">
        <w:rPr>
          <w:rFonts w:ascii="Arial Nova Light" w:eastAsia="Times New Roman" w:hAnsi="Arial Nova Light" w:cs="Segoe UI"/>
          <w:i/>
          <w:iCs/>
          <w:sz w:val="24"/>
          <w:szCs w:val="24"/>
        </w:rPr>
        <w:t xml:space="preserve">… </w:t>
      </w:r>
      <w:r w:rsidRPr="00466007">
        <w:rPr>
          <w:rFonts w:ascii="Arial Nova Light" w:eastAsia="Times New Roman" w:hAnsi="Arial Nova Light" w:cs="Segoe UI"/>
          <w:i/>
          <w:iCs/>
          <w:sz w:val="24"/>
          <w:szCs w:val="24"/>
        </w:rPr>
        <w:t>la imputación que hace en mi contra son realizados sin medios de prueba ya que de la simple lectura, dicha denuncia actualiza los numerales II, III y V del Código Electoral del Estado de Aguascalientes</w:t>
      </w:r>
      <w:r>
        <w:rPr>
          <w:rFonts w:ascii="Arial Nova Light" w:eastAsia="Times New Roman" w:hAnsi="Arial Nova Light" w:cs="Segoe UI"/>
          <w:sz w:val="24"/>
          <w:szCs w:val="24"/>
        </w:rPr>
        <w:t>” (sic)</w:t>
      </w:r>
    </w:p>
    <w:p w14:paraId="0C4B3BF5" w14:textId="77777777" w:rsidR="00521C34" w:rsidRDefault="00521C34" w:rsidP="00521C34">
      <w:pPr>
        <w:pStyle w:val="Prrafodelista"/>
        <w:shd w:val="clear" w:color="auto" w:fill="FFFFFF"/>
        <w:spacing w:after="0" w:line="360" w:lineRule="auto"/>
        <w:ind w:left="0"/>
        <w:jc w:val="both"/>
        <w:textAlignment w:val="baseline"/>
        <w:rPr>
          <w:rFonts w:ascii="Arial Nova Light" w:eastAsia="Times New Roman" w:hAnsi="Arial Nova Light" w:cs="Segoe UI"/>
          <w:b/>
          <w:bCs/>
          <w:sz w:val="24"/>
          <w:szCs w:val="24"/>
        </w:rPr>
      </w:pPr>
    </w:p>
    <w:p w14:paraId="3D47EDC9" w14:textId="77777777" w:rsidR="00521C34" w:rsidRPr="00BC3372" w:rsidRDefault="00521C34" w:rsidP="00521C34">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sidRPr="00BC3372">
        <w:rPr>
          <w:rFonts w:ascii="Arial Nova Light" w:eastAsia="Times New Roman" w:hAnsi="Arial Nova Light" w:cs="Segoe UI"/>
          <w:sz w:val="24"/>
          <w:szCs w:val="24"/>
        </w:rPr>
        <w:lastRenderedPageBreak/>
        <w:t xml:space="preserve">Asimismo, señala que la denuncia se basa en solo hechos y acciones </w:t>
      </w:r>
      <w:r w:rsidR="00911F65">
        <w:rPr>
          <w:rFonts w:ascii="Arial Nova Light" w:eastAsia="Times New Roman" w:hAnsi="Arial Nova Light" w:cs="Segoe UI"/>
          <w:sz w:val="24"/>
          <w:szCs w:val="24"/>
        </w:rPr>
        <w:t>que no logran acreditar alguna</w:t>
      </w:r>
      <w:r w:rsidRPr="00BC3372">
        <w:rPr>
          <w:rFonts w:ascii="Arial Nova Light" w:eastAsia="Times New Roman" w:hAnsi="Arial Nova Light" w:cs="Segoe UI"/>
          <w:sz w:val="24"/>
          <w:szCs w:val="24"/>
        </w:rPr>
        <w:t xml:space="preserve"> conducta ilegal </w:t>
      </w:r>
      <w:r w:rsidR="00911F65">
        <w:rPr>
          <w:rFonts w:ascii="Arial Nova Light" w:eastAsia="Times New Roman" w:hAnsi="Arial Nova Light" w:cs="Segoe UI"/>
          <w:sz w:val="24"/>
          <w:szCs w:val="24"/>
        </w:rPr>
        <w:t>realizada por su</w:t>
      </w:r>
      <w:r w:rsidRPr="00BC3372">
        <w:rPr>
          <w:rFonts w:ascii="Arial Nova Light" w:eastAsia="Times New Roman" w:hAnsi="Arial Nova Light" w:cs="Segoe UI"/>
          <w:sz w:val="24"/>
          <w:szCs w:val="24"/>
        </w:rPr>
        <w:t xml:space="preserve"> persona</w:t>
      </w:r>
      <w:r w:rsidR="00911F65">
        <w:rPr>
          <w:rFonts w:ascii="Arial Nova Light" w:eastAsia="Times New Roman" w:hAnsi="Arial Nova Light" w:cs="Segoe UI"/>
          <w:sz w:val="24"/>
          <w:szCs w:val="24"/>
        </w:rPr>
        <w:t>, lo anterior, por considerar que</w:t>
      </w:r>
      <w:r w:rsidRPr="00BC3372">
        <w:rPr>
          <w:rFonts w:ascii="Arial Nova Light" w:eastAsia="Times New Roman" w:hAnsi="Arial Nova Light" w:cs="Segoe UI"/>
          <w:sz w:val="24"/>
          <w:szCs w:val="24"/>
        </w:rPr>
        <w:t xml:space="preserve"> </w:t>
      </w:r>
      <w:r w:rsidRPr="00BC3372">
        <w:rPr>
          <w:rFonts w:ascii="Arial Nova Light" w:eastAsia="Times New Roman" w:hAnsi="Arial Nova Light" w:cs="Segoe UI"/>
          <w:i/>
          <w:iCs/>
          <w:sz w:val="24"/>
          <w:szCs w:val="24"/>
        </w:rPr>
        <w:t>“de manera deficiente, denuncia hechos que se encuentran probados a la luz del derecho que son permitidas y aparte de ser permitidas, estas son legales” (sic)</w:t>
      </w:r>
    </w:p>
    <w:p w14:paraId="0B7A1250" w14:textId="77777777" w:rsidR="00521C34" w:rsidRDefault="00521C34" w:rsidP="00521C34">
      <w:pPr>
        <w:pStyle w:val="Prrafodelista"/>
        <w:shd w:val="clear" w:color="auto" w:fill="FFFFFF"/>
        <w:spacing w:after="0" w:line="360" w:lineRule="auto"/>
        <w:ind w:left="0" w:firstLine="142"/>
        <w:jc w:val="both"/>
        <w:textAlignment w:val="baseline"/>
        <w:rPr>
          <w:rFonts w:ascii="Arial Nova Light" w:eastAsia="Times New Roman" w:hAnsi="Arial Nova Light" w:cs="Segoe UI"/>
          <w:sz w:val="24"/>
          <w:szCs w:val="24"/>
        </w:rPr>
      </w:pPr>
    </w:p>
    <w:p w14:paraId="2CA679F4" w14:textId="6C1C814E" w:rsidR="00521C34" w:rsidRDefault="00521C34" w:rsidP="00001EA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Pr>
          <w:rFonts w:ascii="Arial Nova Light" w:eastAsia="Times New Roman" w:hAnsi="Arial Nova Light" w:cs="Segoe UI"/>
          <w:sz w:val="24"/>
          <w:szCs w:val="24"/>
        </w:rPr>
        <w:t>De igual manera a</w:t>
      </w:r>
      <w:r w:rsidRPr="000442E7">
        <w:rPr>
          <w:rFonts w:ascii="Arial Nova Light" w:eastAsia="Times New Roman" w:hAnsi="Arial Nova Light" w:cs="Segoe UI"/>
          <w:sz w:val="24"/>
          <w:szCs w:val="24"/>
        </w:rPr>
        <w:t xml:space="preserve"> su parecer</w:t>
      </w:r>
      <w:r>
        <w:rPr>
          <w:rFonts w:ascii="Arial Nova Light" w:eastAsia="Times New Roman" w:hAnsi="Arial Nova Light" w:cs="Segoe UI"/>
          <w:sz w:val="24"/>
          <w:szCs w:val="24"/>
        </w:rPr>
        <w:t xml:space="preserve"> se debe desechar la denuncia planteada por lo evidente frivolidad que</w:t>
      </w:r>
      <w:r w:rsidRPr="000442E7">
        <w:rPr>
          <w:rFonts w:ascii="Arial Nova Light" w:eastAsia="Times New Roman" w:hAnsi="Arial Nova Light" w:cs="Segoe UI"/>
          <w:sz w:val="24"/>
          <w:szCs w:val="24"/>
        </w:rPr>
        <w:t xml:space="preserve"> se actualizan las fracciones II</w:t>
      </w:r>
      <w:r>
        <w:rPr>
          <w:rFonts w:ascii="Arial Nova Light" w:eastAsia="Times New Roman" w:hAnsi="Arial Nova Light" w:cs="Segoe UI"/>
          <w:sz w:val="24"/>
          <w:szCs w:val="24"/>
        </w:rPr>
        <w:t>, III Y</w:t>
      </w:r>
      <w:r w:rsidRPr="000442E7">
        <w:rPr>
          <w:rFonts w:ascii="Arial Nova Light" w:eastAsia="Times New Roman" w:hAnsi="Arial Nova Light" w:cs="Segoe UI"/>
          <w:sz w:val="24"/>
          <w:szCs w:val="24"/>
        </w:rPr>
        <w:t xml:space="preserve"> V del artículo 270 del Código Electoral del Estado de Aguascalientes</w:t>
      </w:r>
      <w:r w:rsidRPr="000442E7">
        <w:rPr>
          <w:rStyle w:val="Refdenotaalpie"/>
          <w:rFonts w:ascii="Arial Nova Light" w:eastAsia="Times New Roman" w:hAnsi="Arial Nova Light" w:cs="Segoe UI"/>
          <w:sz w:val="24"/>
          <w:szCs w:val="24"/>
        </w:rPr>
        <w:footnoteReference w:id="10"/>
      </w:r>
      <w:r>
        <w:rPr>
          <w:rFonts w:ascii="Arial Nova Light" w:eastAsia="Times New Roman" w:hAnsi="Arial Nova Light" w:cs="Segoe UI"/>
          <w:sz w:val="24"/>
          <w:szCs w:val="24"/>
        </w:rPr>
        <w:t>.</w:t>
      </w:r>
    </w:p>
    <w:p w14:paraId="490E81EF" w14:textId="77777777" w:rsidR="00001EA2" w:rsidRPr="00001EA2" w:rsidRDefault="00001EA2" w:rsidP="00001EA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09A1561E" w14:textId="77777777" w:rsidR="00521C34" w:rsidRPr="00001EA2" w:rsidRDefault="00521C34" w:rsidP="00521C34">
      <w:pPr>
        <w:pStyle w:val="Prrafodelista"/>
        <w:shd w:val="clear" w:color="auto" w:fill="FFFFFF"/>
        <w:spacing w:after="0" w:line="360" w:lineRule="auto"/>
        <w:ind w:left="1134" w:right="1325"/>
        <w:jc w:val="both"/>
        <w:textAlignment w:val="baseline"/>
        <w:rPr>
          <w:rFonts w:ascii="Arial Nova Light" w:eastAsia="Times New Roman" w:hAnsi="Arial Nova Light" w:cs="Segoe UI"/>
          <w:i/>
          <w:iCs/>
          <w:sz w:val="20"/>
          <w:szCs w:val="20"/>
        </w:rPr>
      </w:pPr>
      <w:r w:rsidRPr="00001EA2">
        <w:rPr>
          <w:rFonts w:ascii="Arial Nova Light" w:eastAsia="Times New Roman" w:hAnsi="Arial Nova Light" w:cs="Segoe UI"/>
          <w:i/>
          <w:iCs/>
          <w:sz w:val="20"/>
          <w:szCs w:val="20"/>
        </w:rPr>
        <w:t>ARTÍCULO 270.- La denuncia deberá ser presentada ante la Secretaría Ejecutiva, para que ésta la examine junto con las pruebas aportadas.</w:t>
      </w:r>
    </w:p>
    <w:p w14:paraId="0D717386" w14:textId="77777777" w:rsidR="00521C34" w:rsidRPr="00001EA2" w:rsidRDefault="00521C34" w:rsidP="00521C34">
      <w:pPr>
        <w:pStyle w:val="Prrafodelista"/>
        <w:shd w:val="clear" w:color="auto" w:fill="FFFFFF"/>
        <w:spacing w:after="0" w:line="360" w:lineRule="auto"/>
        <w:ind w:left="1134" w:right="1325"/>
        <w:jc w:val="both"/>
        <w:textAlignment w:val="baseline"/>
        <w:rPr>
          <w:rFonts w:ascii="Arial Nova Light" w:eastAsia="Times New Roman" w:hAnsi="Arial Nova Light" w:cs="Segoe UI"/>
          <w:i/>
          <w:iCs/>
          <w:sz w:val="20"/>
          <w:szCs w:val="20"/>
        </w:rPr>
      </w:pPr>
      <w:r w:rsidRPr="00001EA2">
        <w:rPr>
          <w:rFonts w:ascii="Arial Nova Light" w:eastAsia="Times New Roman" w:hAnsi="Arial Nova Light" w:cs="Segoe UI"/>
          <w:i/>
          <w:iCs/>
          <w:sz w:val="20"/>
          <w:szCs w:val="20"/>
        </w:rPr>
        <w:t xml:space="preserve"> La denuncia será desechada de plano por la Secretaría Ejecutiva, sin prevención alguna, cuando:</w:t>
      </w:r>
    </w:p>
    <w:p w14:paraId="54699F1D" w14:textId="77777777" w:rsidR="00521C34" w:rsidRPr="00001EA2" w:rsidRDefault="00521C34" w:rsidP="00521C34">
      <w:pPr>
        <w:pStyle w:val="Prrafodelista"/>
        <w:numPr>
          <w:ilvl w:val="0"/>
          <w:numId w:val="3"/>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001EA2">
        <w:rPr>
          <w:rFonts w:ascii="Arial Nova Light" w:eastAsia="Times New Roman" w:hAnsi="Arial Nova Light" w:cs="Segoe UI"/>
          <w:i/>
          <w:iCs/>
          <w:sz w:val="20"/>
          <w:szCs w:val="20"/>
        </w:rPr>
        <w:t>[…]</w:t>
      </w:r>
    </w:p>
    <w:p w14:paraId="730A07A7" w14:textId="77777777" w:rsidR="00521C34" w:rsidRPr="00001EA2" w:rsidRDefault="00521C34" w:rsidP="00521C34">
      <w:pPr>
        <w:pStyle w:val="Prrafodelista"/>
        <w:numPr>
          <w:ilvl w:val="0"/>
          <w:numId w:val="3"/>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001EA2">
        <w:rPr>
          <w:rFonts w:ascii="Arial Nova Light" w:eastAsia="Times New Roman" w:hAnsi="Arial Nova Light" w:cs="Segoe UI"/>
          <w:i/>
          <w:iCs/>
          <w:sz w:val="20"/>
          <w:szCs w:val="20"/>
        </w:rPr>
        <w:t xml:space="preserve"> Los hechos denunciados no constituyan, de manera evidente, una violación en materia de propaganda político-electoral dentro de un proceso electivo;</w:t>
      </w:r>
    </w:p>
    <w:p w14:paraId="62D495FD" w14:textId="77777777" w:rsidR="00521C34" w:rsidRPr="00001EA2" w:rsidRDefault="00521C34" w:rsidP="00521C34">
      <w:pPr>
        <w:pStyle w:val="Prrafodelista"/>
        <w:numPr>
          <w:ilvl w:val="0"/>
          <w:numId w:val="3"/>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001EA2">
        <w:rPr>
          <w:rFonts w:ascii="Arial Nova Light" w:eastAsia="Times New Roman" w:hAnsi="Arial Nova Light" w:cs="Segoe UI"/>
          <w:i/>
          <w:iCs/>
          <w:sz w:val="20"/>
          <w:szCs w:val="20"/>
        </w:rPr>
        <w:t>El denunciante no aporte ni ofrezca prueba alguna de sus dichos;</w:t>
      </w:r>
    </w:p>
    <w:p w14:paraId="108B02B9" w14:textId="77777777" w:rsidR="00521C34" w:rsidRPr="00001EA2" w:rsidRDefault="00521C34" w:rsidP="00521C34">
      <w:pPr>
        <w:pStyle w:val="Prrafodelista"/>
        <w:numPr>
          <w:ilvl w:val="0"/>
          <w:numId w:val="3"/>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001EA2">
        <w:rPr>
          <w:rFonts w:ascii="Arial Nova Light" w:eastAsia="Times New Roman" w:hAnsi="Arial Nova Light" w:cs="Segoe UI"/>
          <w:i/>
          <w:iCs/>
          <w:sz w:val="20"/>
          <w:szCs w:val="20"/>
        </w:rPr>
        <w:t>[…]</w:t>
      </w:r>
    </w:p>
    <w:p w14:paraId="3FF437B1" w14:textId="77777777" w:rsidR="00521C34" w:rsidRPr="00001EA2" w:rsidRDefault="00521C34" w:rsidP="00521C34">
      <w:pPr>
        <w:pStyle w:val="Prrafodelista"/>
        <w:numPr>
          <w:ilvl w:val="0"/>
          <w:numId w:val="3"/>
        </w:numPr>
        <w:shd w:val="clear" w:color="auto" w:fill="FFFFFF"/>
        <w:spacing w:after="0" w:line="360" w:lineRule="auto"/>
        <w:ind w:right="1325"/>
        <w:jc w:val="both"/>
        <w:textAlignment w:val="baseline"/>
        <w:rPr>
          <w:rFonts w:ascii="Arial Nova Light" w:eastAsia="Times New Roman" w:hAnsi="Arial Nova Light" w:cs="Segoe UI"/>
          <w:i/>
          <w:iCs/>
          <w:sz w:val="20"/>
          <w:szCs w:val="20"/>
        </w:rPr>
      </w:pPr>
      <w:r w:rsidRPr="00001EA2">
        <w:rPr>
          <w:rFonts w:ascii="Arial Nova Light" w:eastAsia="Times New Roman" w:hAnsi="Arial Nova Light" w:cs="Segoe UI"/>
          <w:i/>
          <w:iCs/>
          <w:sz w:val="20"/>
          <w:szCs w:val="20"/>
        </w:rPr>
        <w:t xml:space="preserve"> La denuncia sea evidentemente frívola.</w:t>
      </w:r>
    </w:p>
    <w:p w14:paraId="5D170475" w14:textId="77777777" w:rsidR="00521C34" w:rsidRPr="000442E7" w:rsidRDefault="00521C34" w:rsidP="00521C34">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5712D30C" w14:textId="77777777" w:rsidR="00521C34" w:rsidRPr="00911F65" w:rsidRDefault="00911F65" w:rsidP="00521C34">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Además de lo dicho por la denunciada</w:t>
      </w:r>
      <w:r w:rsidR="00521C34">
        <w:rPr>
          <w:rFonts w:ascii="Arial Nova Light" w:eastAsia="Times New Roman" w:hAnsi="Arial Nova Light" w:cs="Segoe UI"/>
          <w:sz w:val="24"/>
          <w:szCs w:val="24"/>
        </w:rPr>
        <w:t xml:space="preserve">, </w:t>
      </w:r>
      <w:r w:rsidR="00521C34" w:rsidRPr="000442E7">
        <w:rPr>
          <w:rFonts w:ascii="Arial Nova Light" w:eastAsia="Times New Roman" w:hAnsi="Arial Nova Light" w:cs="Segoe UI"/>
          <w:sz w:val="24"/>
          <w:szCs w:val="24"/>
        </w:rPr>
        <w:t xml:space="preserve">el C. </w:t>
      </w:r>
      <w:r w:rsidR="00521C34">
        <w:rPr>
          <w:rFonts w:ascii="Arial Nova Light" w:eastAsia="Times New Roman" w:hAnsi="Arial Nova Light" w:cs="Segoe UI"/>
          <w:sz w:val="24"/>
          <w:szCs w:val="24"/>
        </w:rPr>
        <w:t>Rodrigo Fernando Sánchez Romo</w:t>
      </w:r>
      <w:r w:rsidR="00521C34" w:rsidRPr="000442E7">
        <w:rPr>
          <w:rFonts w:ascii="Arial Nova Light" w:eastAsia="Times New Roman" w:hAnsi="Arial Nova Light" w:cs="Segoe UI"/>
          <w:sz w:val="24"/>
          <w:szCs w:val="24"/>
        </w:rPr>
        <w:t xml:space="preserve"> en su calidad de representante </w:t>
      </w:r>
      <w:r w:rsidR="00521C34">
        <w:rPr>
          <w:rFonts w:ascii="Arial Nova Light" w:eastAsia="Times New Roman" w:hAnsi="Arial Nova Light" w:cs="Segoe UI"/>
          <w:sz w:val="24"/>
          <w:szCs w:val="24"/>
        </w:rPr>
        <w:t>propietario</w:t>
      </w:r>
      <w:r w:rsidR="00521C34" w:rsidRPr="000442E7">
        <w:rPr>
          <w:rFonts w:ascii="Arial Nova Light" w:eastAsia="Times New Roman" w:hAnsi="Arial Nova Light" w:cs="Segoe UI"/>
          <w:sz w:val="24"/>
          <w:szCs w:val="24"/>
        </w:rPr>
        <w:t xml:space="preserve"> del P</w:t>
      </w:r>
      <w:r w:rsidR="00521C34">
        <w:rPr>
          <w:rFonts w:ascii="Arial Nova Light" w:eastAsia="Times New Roman" w:hAnsi="Arial Nova Light" w:cs="Segoe UI"/>
          <w:sz w:val="24"/>
          <w:szCs w:val="24"/>
        </w:rPr>
        <w:t>RD</w:t>
      </w:r>
      <w:r w:rsidR="00521C34" w:rsidRPr="000442E7">
        <w:rPr>
          <w:rFonts w:ascii="Arial Nova Light" w:eastAsia="Times New Roman" w:hAnsi="Arial Nova Light" w:cs="Segoe UI"/>
          <w:sz w:val="24"/>
          <w:szCs w:val="24"/>
        </w:rPr>
        <w:t xml:space="preserve"> </w:t>
      </w:r>
      <w:r w:rsidR="00521C34">
        <w:rPr>
          <w:rFonts w:ascii="Arial Nova Light" w:eastAsia="Times New Roman" w:hAnsi="Arial Nova Light" w:cs="Segoe UI"/>
          <w:sz w:val="24"/>
          <w:szCs w:val="24"/>
        </w:rPr>
        <w:t>ante</w:t>
      </w:r>
      <w:r w:rsidR="00521C34" w:rsidRPr="000442E7">
        <w:rPr>
          <w:rFonts w:ascii="Arial Nova Light" w:eastAsia="Times New Roman" w:hAnsi="Arial Nova Light" w:cs="Segoe UI"/>
          <w:sz w:val="24"/>
          <w:szCs w:val="24"/>
        </w:rPr>
        <w:t xml:space="preserve"> el CG del IEE</w:t>
      </w:r>
      <w:r w:rsidR="00521C34">
        <w:rPr>
          <w:rFonts w:ascii="Arial Nova Light" w:eastAsia="Times New Roman" w:hAnsi="Arial Nova Light" w:cs="Segoe UI"/>
          <w:sz w:val="24"/>
          <w:szCs w:val="24"/>
        </w:rPr>
        <w:t xml:space="preserve">, </w:t>
      </w:r>
      <w:r w:rsidR="00521C34" w:rsidRPr="00F734C8">
        <w:rPr>
          <w:rFonts w:ascii="Arial Nova Light" w:eastAsia="Times New Roman" w:hAnsi="Arial Nova Light" w:cs="Segoe UI"/>
          <w:sz w:val="24"/>
          <w:szCs w:val="24"/>
        </w:rPr>
        <w:t>en su escrito de contestación, vagamente señala</w:t>
      </w:r>
      <w:r>
        <w:rPr>
          <w:rFonts w:ascii="Arial Nova Light" w:eastAsia="Times New Roman" w:hAnsi="Arial Nova Light" w:cs="Segoe UI"/>
          <w:sz w:val="24"/>
          <w:szCs w:val="24"/>
        </w:rPr>
        <w:t>:</w:t>
      </w:r>
      <w:r w:rsidR="00521C34" w:rsidRPr="00F734C8">
        <w:rPr>
          <w:rFonts w:ascii="Arial Nova Light" w:eastAsia="Times New Roman" w:hAnsi="Arial Nova Light" w:cs="Segoe UI"/>
          <w:sz w:val="24"/>
          <w:szCs w:val="24"/>
        </w:rPr>
        <w:t xml:space="preserve"> </w:t>
      </w:r>
      <w:r w:rsidR="00521C34">
        <w:rPr>
          <w:rFonts w:ascii="Arial Nova Light" w:eastAsia="Times New Roman" w:hAnsi="Arial Nova Light" w:cs="Segoe UI"/>
          <w:sz w:val="24"/>
          <w:szCs w:val="24"/>
        </w:rPr>
        <w:t>“</w:t>
      </w:r>
      <w:r w:rsidR="00521C34" w:rsidRPr="00F734C8">
        <w:rPr>
          <w:rFonts w:ascii="Arial Nova Light" w:eastAsia="Times New Roman" w:hAnsi="Arial Nova Light" w:cs="Segoe UI"/>
          <w:i/>
          <w:iCs/>
          <w:sz w:val="24"/>
          <w:szCs w:val="24"/>
        </w:rPr>
        <w:t>Niego aplicabilidad del derecho invocado por el denunciante, puesto que no tiene acción ni derecho alguno denunciar a los partidos políticos que integran la Coalición y candidata a la Presidencia Municipal de San Francisco de los Romo, bajo los hechos señalados en el escrito inicial de denuncia, ya que el inculpado no puede contar con la totalidad de los elementos que le permitan defenderse adecuadamente de las imputaciones hechas en su contra. Puesto que la autoridad electoral recibe una denuncia sobre la existencia de un hecho ilícito, y no corrobora con los elementos que tenga a su disposición en ejercicio de sus funciones”</w:t>
      </w:r>
    </w:p>
    <w:p w14:paraId="08374556" w14:textId="77777777" w:rsidR="00521C34" w:rsidRPr="00F734C8" w:rsidRDefault="00521C34" w:rsidP="00521C34">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4B6B9CC7" w14:textId="77777777" w:rsidR="00521C34" w:rsidRDefault="00521C34" w:rsidP="00521C34">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r w:rsidRPr="00F734C8">
        <w:rPr>
          <w:rFonts w:ascii="Arial Nova Light" w:eastAsia="Times New Roman" w:hAnsi="Arial Nova Light" w:cs="Segoe UI"/>
          <w:sz w:val="24"/>
          <w:szCs w:val="24"/>
        </w:rPr>
        <w:t>Sin embargo, no señala causal alguna que actualice la improcedencia o sobreseimiento previstas en el artículo 270 del Código Electoral.</w:t>
      </w:r>
    </w:p>
    <w:p w14:paraId="7A6A6265" w14:textId="77777777" w:rsidR="00C16DAF" w:rsidRDefault="00C16DAF" w:rsidP="00521C34">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5E4DB04E" w14:textId="77777777" w:rsidR="00C16DAF" w:rsidRDefault="00C16DAF" w:rsidP="00C16DAF">
      <w:pPr>
        <w:tabs>
          <w:tab w:val="left" w:pos="426"/>
        </w:tabs>
        <w:spacing w:line="360" w:lineRule="auto"/>
        <w:ind w:right="36"/>
        <w:jc w:val="both"/>
        <w:rPr>
          <w:rFonts w:ascii="Arial Nova Light" w:eastAsia="Arial" w:hAnsi="Arial Nova Light" w:cs="Arial"/>
          <w:sz w:val="24"/>
          <w:szCs w:val="24"/>
        </w:rPr>
      </w:pPr>
      <w:r>
        <w:rPr>
          <w:rFonts w:ascii="Arial Nova Light" w:eastAsia="Arial" w:hAnsi="Arial Nova Light" w:cs="Arial"/>
          <w:sz w:val="24"/>
          <w:szCs w:val="24"/>
        </w:rPr>
        <w:lastRenderedPageBreak/>
        <w:t>Ahora bien, el mismo artículo 270, fracción V, del Código Electoral establece que la denuncia será desechada de plano, cuando sea evidentemente frívola. Esta causal, se actualiza cuando de aquélla se advierta que las pretensiones de la parte quejosa no podrían lograrse jurídicamente, ya sea por no estar al alcance del derecho o bien, porque no existan pruebas que sirvan para acreditar la infracción.</w:t>
      </w:r>
    </w:p>
    <w:p w14:paraId="657184AA" w14:textId="77777777" w:rsidR="00C16DAF" w:rsidRDefault="00864CD6" w:rsidP="00C16DAF">
      <w:pPr>
        <w:tabs>
          <w:tab w:val="left" w:pos="426"/>
        </w:tabs>
        <w:spacing w:before="240" w:after="240" w:line="360" w:lineRule="auto"/>
        <w:ind w:right="40"/>
        <w:jc w:val="both"/>
        <w:rPr>
          <w:rFonts w:ascii="Arial Nova Light" w:eastAsia="Arial" w:hAnsi="Arial Nova Light" w:cs="Arial"/>
          <w:sz w:val="24"/>
          <w:szCs w:val="24"/>
        </w:rPr>
      </w:pPr>
      <w:r>
        <w:rPr>
          <w:rFonts w:ascii="Arial Nova Light" w:eastAsia="Arial" w:hAnsi="Arial Nova Light" w:cs="Arial"/>
          <w:sz w:val="24"/>
          <w:szCs w:val="24"/>
        </w:rPr>
        <w:t>En este asunto</w:t>
      </w:r>
      <w:r w:rsidR="00C16DAF">
        <w:rPr>
          <w:rFonts w:ascii="Arial Nova Light" w:eastAsia="Arial" w:hAnsi="Arial Nova Light" w:cs="Arial"/>
          <w:sz w:val="24"/>
          <w:szCs w:val="24"/>
        </w:rPr>
        <w:t xml:space="preserve">, este Tribunal considera que del escrito de la denuncia y de las constancias del expediente, se advierte que el denunciante señaló los hechos y las infracciones que, a su criterio se acreditan, por tanto, no es posible actualizar tal causal de improcedencia y/o excepciones, pues la quejosa ofreció las pruebas que consideró necesarias para el análisis de los hechos denunciados. </w:t>
      </w:r>
    </w:p>
    <w:p w14:paraId="4EFB4FEA" w14:textId="77777777" w:rsidR="00521C34" w:rsidRPr="000442E7" w:rsidRDefault="00521C34" w:rsidP="00521C34">
      <w:pPr>
        <w:shd w:val="clear" w:color="auto" w:fill="FFFFFF"/>
        <w:tabs>
          <w:tab w:val="left" w:pos="284"/>
          <w:tab w:val="left" w:pos="426"/>
        </w:tabs>
        <w:spacing w:after="0" w:line="360" w:lineRule="auto"/>
        <w:jc w:val="both"/>
        <w:rPr>
          <w:rFonts w:ascii="Arial Nova Light" w:hAnsi="Arial Nova Light" w:cs="Arial"/>
          <w:sz w:val="24"/>
          <w:szCs w:val="24"/>
        </w:rPr>
      </w:pPr>
      <w:r w:rsidRPr="000442E7">
        <w:rPr>
          <w:rFonts w:ascii="Arial Nova Light" w:hAnsi="Arial Nova Light" w:cs="Arial"/>
          <w:sz w:val="24"/>
          <w:szCs w:val="24"/>
        </w:rPr>
        <w:t>Al respecto, este Tribunal Electoral, sostiene el criterio de la Sala Superior</w:t>
      </w:r>
      <w:r w:rsidRPr="000442E7">
        <w:rPr>
          <w:rStyle w:val="Refdenotaalpie"/>
          <w:rFonts w:ascii="Arial Nova Light" w:hAnsi="Arial Nova Light" w:cs="Arial"/>
          <w:sz w:val="24"/>
          <w:szCs w:val="24"/>
        </w:rPr>
        <w:footnoteReference w:id="11"/>
      </w:r>
      <w:r w:rsidRPr="000442E7">
        <w:rPr>
          <w:rFonts w:ascii="Arial Nova Light" w:hAnsi="Arial Nova Light" w:cs="Arial"/>
          <w:sz w:val="24"/>
          <w:szCs w:val="24"/>
        </w:rPr>
        <w:t>, referente a que el derecho a la Tutela judicial o a la jurisdicción, está consagrado en la Constitución Federal</w:t>
      </w:r>
      <w:r w:rsidRPr="000442E7">
        <w:rPr>
          <w:rStyle w:val="Refdenotaalpie"/>
          <w:rFonts w:ascii="Arial Nova Light" w:hAnsi="Arial Nova Light" w:cs="Arial"/>
          <w:sz w:val="24"/>
          <w:szCs w:val="24"/>
        </w:rPr>
        <w:footnoteReference w:id="12"/>
      </w:r>
      <w:r w:rsidRPr="000442E7">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1A359BE7" w14:textId="77777777" w:rsidR="00521C34" w:rsidRPr="000442E7" w:rsidRDefault="00521C34" w:rsidP="00521C34">
      <w:pPr>
        <w:shd w:val="clear" w:color="auto" w:fill="FFFFFF"/>
        <w:tabs>
          <w:tab w:val="left" w:pos="284"/>
          <w:tab w:val="left" w:pos="426"/>
        </w:tabs>
        <w:spacing w:after="0" w:line="360" w:lineRule="auto"/>
        <w:jc w:val="both"/>
        <w:rPr>
          <w:rFonts w:ascii="Arial Nova Light" w:hAnsi="Arial Nova Light" w:cs="Arial"/>
          <w:sz w:val="24"/>
          <w:szCs w:val="24"/>
        </w:rPr>
      </w:pPr>
    </w:p>
    <w:p w14:paraId="15AAA2DF" w14:textId="77777777" w:rsidR="00521C34" w:rsidRPr="000442E7" w:rsidRDefault="00521C34" w:rsidP="00521C34">
      <w:pPr>
        <w:shd w:val="clear" w:color="auto" w:fill="FFFFFF"/>
        <w:tabs>
          <w:tab w:val="left" w:pos="284"/>
          <w:tab w:val="left" w:pos="426"/>
        </w:tabs>
        <w:spacing w:after="0" w:line="360" w:lineRule="auto"/>
        <w:jc w:val="both"/>
        <w:rPr>
          <w:rFonts w:ascii="Arial Nova Light" w:hAnsi="Arial Nova Light" w:cs="Arial"/>
          <w:sz w:val="24"/>
          <w:szCs w:val="24"/>
        </w:rPr>
      </w:pPr>
      <w:r w:rsidRPr="000442E7">
        <w:rPr>
          <w:rFonts w:ascii="Arial Nova Light" w:hAnsi="Arial Nova Light" w:cs="Arial"/>
          <w:sz w:val="24"/>
          <w:szCs w:val="24"/>
        </w:rPr>
        <w:t>Asimismo este órgano jurisdiccional analizando las causales de improcedencia, en el caso concreto</w:t>
      </w:r>
      <w:r>
        <w:rPr>
          <w:rFonts w:ascii="Arial Nova Light" w:hAnsi="Arial Nova Light" w:cs="Arial"/>
          <w:sz w:val="24"/>
          <w:szCs w:val="24"/>
        </w:rPr>
        <w:t xml:space="preserve"> considera que</w:t>
      </w:r>
      <w:r w:rsidRPr="000442E7">
        <w:rPr>
          <w:rFonts w:ascii="Arial Nova Light" w:hAnsi="Arial Nova Light" w:cs="Arial"/>
          <w:sz w:val="24"/>
          <w:szCs w:val="24"/>
        </w:rPr>
        <w:t xml:space="preserve"> no le asiste razón a</w:t>
      </w:r>
      <w:r>
        <w:rPr>
          <w:rFonts w:ascii="Arial Nova Light" w:hAnsi="Arial Nova Light" w:cs="Arial"/>
          <w:sz w:val="24"/>
          <w:szCs w:val="24"/>
        </w:rPr>
        <w:t xml:space="preserve"> los</w:t>
      </w:r>
      <w:r w:rsidRPr="000442E7">
        <w:rPr>
          <w:rFonts w:ascii="Arial Nova Light" w:hAnsi="Arial Nova Light" w:cs="Arial"/>
          <w:sz w:val="24"/>
          <w:szCs w:val="24"/>
        </w:rPr>
        <w:t xml:space="preserve"> denunciado</w:t>
      </w:r>
      <w:r>
        <w:rPr>
          <w:rFonts w:ascii="Arial Nova Light" w:hAnsi="Arial Nova Light" w:cs="Arial"/>
          <w:sz w:val="24"/>
          <w:szCs w:val="24"/>
        </w:rPr>
        <w:t>s</w:t>
      </w:r>
      <w:r w:rsidRPr="000442E7">
        <w:rPr>
          <w:rFonts w:ascii="Arial Nova Light" w:hAnsi="Arial Nova Light" w:cs="Arial"/>
          <w:sz w:val="24"/>
          <w:szCs w:val="24"/>
        </w:rPr>
        <w:t xml:space="preserve"> pues el objeto de la denuncia de mérito consiste en la </w:t>
      </w:r>
      <w:r w:rsidRPr="002A08D7">
        <w:rPr>
          <w:rFonts w:ascii="Arial Nova Light" w:hAnsi="Arial Nova Light" w:cs="Arial"/>
          <w:sz w:val="24"/>
          <w:szCs w:val="24"/>
        </w:rPr>
        <w:t xml:space="preserve">colocación de una lona o manta impresa </w:t>
      </w:r>
      <w:r>
        <w:rPr>
          <w:rFonts w:ascii="Arial Nova Light" w:hAnsi="Arial Nova Light" w:cs="Arial"/>
          <w:sz w:val="24"/>
          <w:szCs w:val="24"/>
        </w:rPr>
        <w:t xml:space="preserve">que contiene </w:t>
      </w:r>
      <w:r w:rsidRPr="002A08D7">
        <w:rPr>
          <w:rFonts w:ascii="Arial Nova Light" w:hAnsi="Arial Nova Light" w:cs="Arial"/>
          <w:sz w:val="24"/>
          <w:szCs w:val="24"/>
        </w:rPr>
        <w:t xml:space="preserve">propaganda en donde se aprecia la omisión del </w:t>
      </w:r>
      <w:r>
        <w:rPr>
          <w:rFonts w:ascii="Arial Nova Light" w:hAnsi="Arial Nova Light" w:cs="Arial"/>
          <w:sz w:val="24"/>
          <w:szCs w:val="24"/>
        </w:rPr>
        <w:t>Símbolo</w:t>
      </w:r>
      <w:r w:rsidRPr="002A08D7">
        <w:rPr>
          <w:rFonts w:ascii="Arial Nova Light" w:hAnsi="Arial Nova Light" w:cs="Arial"/>
          <w:sz w:val="24"/>
          <w:szCs w:val="24"/>
        </w:rPr>
        <w:t xml:space="preserve"> Internacional </w:t>
      </w:r>
      <w:r>
        <w:rPr>
          <w:rFonts w:ascii="Arial Nova Light" w:hAnsi="Arial Nova Light" w:cs="Arial"/>
          <w:sz w:val="24"/>
          <w:szCs w:val="24"/>
        </w:rPr>
        <w:t>d</w:t>
      </w:r>
      <w:r w:rsidRPr="002A08D7">
        <w:rPr>
          <w:rFonts w:ascii="Arial Nova Light" w:hAnsi="Arial Nova Light" w:cs="Arial"/>
          <w:sz w:val="24"/>
          <w:szCs w:val="24"/>
        </w:rPr>
        <w:t>e Reciclaje</w:t>
      </w:r>
      <w:r>
        <w:rPr>
          <w:rFonts w:ascii="Arial Nova Light" w:hAnsi="Arial Nova Light" w:cs="Arial"/>
          <w:sz w:val="24"/>
          <w:szCs w:val="24"/>
        </w:rPr>
        <w:t>,</w:t>
      </w:r>
      <w:r w:rsidRPr="000442E7">
        <w:rPr>
          <w:rFonts w:ascii="Arial Nova Light" w:hAnsi="Arial Nova Light" w:cs="Arial"/>
          <w:sz w:val="24"/>
          <w:szCs w:val="24"/>
        </w:rPr>
        <w:t xml:space="preserve">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4E36F018" w14:textId="77777777" w:rsidR="00521C34" w:rsidRPr="000442E7" w:rsidRDefault="00521C34" w:rsidP="00521C34">
      <w:pPr>
        <w:shd w:val="clear" w:color="auto" w:fill="FFFFFF"/>
        <w:tabs>
          <w:tab w:val="left" w:pos="284"/>
          <w:tab w:val="left" w:pos="426"/>
        </w:tabs>
        <w:spacing w:after="0" w:line="360" w:lineRule="auto"/>
        <w:jc w:val="both"/>
        <w:rPr>
          <w:rFonts w:ascii="Arial Nova Light" w:hAnsi="Arial Nova Light" w:cs="Arial"/>
          <w:sz w:val="24"/>
          <w:szCs w:val="24"/>
        </w:rPr>
      </w:pPr>
    </w:p>
    <w:p w14:paraId="2CA5B391" w14:textId="20D8B5DC" w:rsidR="00521C34" w:rsidRPr="002A08D7" w:rsidRDefault="006C56D5" w:rsidP="00521C34">
      <w:pPr>
        <w:pStyle w:val="Prrafodelista"/>
        <w:numPr>
          <w:ilvl w:val="0"/>
          <w:numId w:val="1"/>
        </w:numPr>
        <w:shd w:val="clear" w:color="auto" w:fill="FFFFFF"/>
        <w:tabs>
          <w:tab w:val="left" w:pos="426"/>
          <w:tab w:val="left" w:pos="567"/>
        </w:tabs>
        <w:spacing w:after="0" w:line="360" w:lineRule="auto"/>
        <w:ind w:left="0" w:firstLine="284"/>
        <w:jc w:val="both"/>
        <w:textAlignment w:val="baseline"/>
        <w:rPr>
          <w:rFonts w:ascii="Arial Nova Light" w:hAnsi="Arial Nova Light" w:cs="Arial"/>
          <w:b/>
          <w:bCs/>
          <w:sz w:val="24"/>
          <w:szCs w:val="24"/>
        </w:rPr>
      </w:pPr>
      <w:r>
        <w:rPr>
          <w:rFonts w:ascii="Arial Nova Light" w:hAnsi="Arial Nova Light" w:cs="Arial"/>
          <w:b/>
          <w:bCs/>
          <w:sz w:val="24"/>
          <w:szCs w:val="24"/>
        </w:rPr>
        <w:t xml:space="preserve"> </w:t>
      </w:r>
      <w:r w:rsidR="00521C34">
        <w:rPr>
          <w:rFonts w:ascii="Arial Nova Light" w:hAnsi="Arial Nova Light" w:cs="Arial"/>
          <w:b/>
          <w:bCs/>
          <w:sz w:val="24"/>
          <w:szCs w:val="24"/>
        </w:rPr>
        <w:t xml:space="preserve">  </w:t>
      </w:r>
      <w:r w:rsidR="00521C34" w:rsidRPr="000442E7">
        <w:rPr>
          <w:rFonts w:ascii="Arial Nova Light" w:hAnsi="Arial Nova Light" w:cs="Arial"/>
          <w:b/>
          <w:bCs/>
          <w:sz w:val="24"/>
          <w:szCs w:val="24"/>
        </w:rPr>
        <w:t xml:space="preserve">COMPETENCIA. </w:t>
      </w:r>
      <w:r w:rsidR="00521C34" w:rsidRPr="000442E7">
        <w:rPr>
          <w:rFonts w:ascii="Arial Nova Light" w:hAnsi="Arial Nova Light" w:cs="Arial"/>
          <w:sz w:val="24"/>
          <w:szCs w:val="24"/>
        </w:rPr>
        <w:t>Este Tribunal es competente para resolver el Procedimiento Especial Sancionador en términos de lo que disponen los artículos 252, fracción II, 268, fracción II, 274 y 275 del Código Electoral, ya que se denuncia</w:t>
      </w:r>
      <w:r w:rsidR="00521C34">
        <w:rPr>
          <w:rFonts w:ascii="Arial Nova Light" w:hAnsi="Arial Nova Light" w:cs="Arial"/>
          <w:sz w:val="24"/>
          <w:szCs w:val="24"/>
        </w:rPr>
        <w:t>n</w:t>
      </w:r>
      <w:r w:rsidR="00521C34" w:rsidRPr="000442E7">
        <w:rPr>
          <w:rFonts w:ascii="Arial Nova Light" w:hAnsi="Arial Nova Light" w:cs="Arial"/>
          <w:sz w:val="24"/>
          <w:szCs w:val="24"/>
        </w:rPr>
        <w:t xml:space="preserve"> actos consistentes en transgresión a las normas en materia de propaganda electoral</w:t>
      </w:r>
      <w:r w:rsidR="00521C34">
        <w:rPr>
          <w:rFonts w:ascii="Arial Nova Light" w:hAnsi="Arial Nova Light" w:cs="Arial"/>
          <w:sz w:val="24"/>
          <w:szCs w:val="24"/>
        </w:rPr>
        <w:t>.</w:t>
      </w:r>
    </w:p>
    <w:p w14:paraId="6BE69C43" w14:textId="77777777" w:rsidR="00521C34" w:rsidRPr="00CE516F" w:rsidRDefault="00521C34" w:rsidP="00521C34">
      <w:pPr>
        <w:pStyle w:val="Prrafodelista"/>
        <w:shd w:val="clear" w:color="auto" w:fill="FFFFFF"/>
        <w:tabs>
          <w:tab w:val="left" w:pos="426"/>
          <w:tab w:val="left" w:pos="567"/>
        </w:tabs>
        <w:spacing w:after="0" w:line="360" w:lineRule="auto"/>
        <w:ind w:left="284"/>
        <w:jc w:val="both"/>
        <w:textAlignment w:val="baseline"/>
        <w:rPr>
          <w:rFonts w:ascii="Arial Nova Light" w:hAnsi="Arial Nova Light" w:cs="Arial"/>
          <w:b/>
          <w:bCs/>
          <w:sz w:val="24"/>
          <w:szCs w:val="24"/>
        </w:rPr>
      </w:pPr>
    </w:p>
    <w:p w14:paraId="0905A756" w14:textId="77777777" w:rsidR="00521C34" w:rsidRPr="000442E7" w:rsidRDefault="00521C34" w:rsidP="00521C34">
      <w:pPr>
        <w:shd w:val="clear" w:color="auto" w:fill="FFFFFF"/>
        <w:tabs>
          <w:tab w:val="left" w:pos="426"/>
          <w:tab w:val="left" w:pos="567"/>
        </w:tabs>
        <w:spacing w:after="0" w:line="360" w:lineRule="auto"/>
        <w:jc w:val="both"/>
        <w:textAlignment w:val="baseline"/>
        <w:rPr>
          <w:rFonts w:ascii="Arial Nova Light" w:hAnsi="Arial Nova Light" w:cs="Arial"/>
          <w:b/>
          <w:bCs/>
          <w:sz w:val="24"/>
          <w:szCs w:val="24"/>
        </w:rPr>
      </w:pPr>
      <w:r w:rsidRPr="000442E7">
        <w:rPr>
          <w:rFonts w:ascii="Arial Nova Light" w:hAnsi="Arial Nova Light" w:cs="Arial"/>
          <w:sz w:val="24"/>
          <w:szCs w:val="24"/>
        </w:rPr>
        <w:lastRenderedPageBreak/>
        <w:t xml:space="preserve">Lo anterior, además encuentra sustento en la </w:t>
      </w:r>
      <w:r w:rsidRPr="000442E7">
        <w:rPr>
          <w:rFonts w:ascii="Arial Nova Light" w:hAnsi="Arial Nova Light" w:cs="Arial"/>
          <w:b/>
          <w:bCs/>
          <w:sz w:val="24"/>
          <w:szCs w:val="24"/>
        </w:rPr>
        <w:t>Jurisprudencia 25/2015</w:t>
      </w:r>
      <w:r w:rsidRPr="000442E7">
        <w:rPr>
          <w:rFonts w:ascii="Arial Nova Light" w:hAnsi="Arial Nova Light" w:cs="Arial"/>
          <w:sz w:val="24"/>
          <w:szCs w:val="24"/>
        </w:rPr>
        <w:t xml:space="preserve">, de rubro: </w:t>
      </w:r>
      <w:r w:rsidRPr="000442E7">
        <w:rPr>
          <w:rFonts w:ascii="Arial Nova Light" w:hAnsi="Arial Nova Light" w:cs="Arial"/>
          <w:b/>
          <w:bCs/>
          <w:sz w:val="24"/>
          <w:szCs w:val="24"/>
        </w:rPr>
        <w:t>COMPETENCIA. SISTEMA DE DISTRIBUCIÓN PARA CONOCER, SUSTANCIAR Y RESOLVER PROCEDIMIENTOS SANCIONADORES</w:t>
      </w:r>
      <w:r w:rsidRPr="000442E7">
        <w:rPr>
          <w:rStyle w:val="Refdenotaalpie"/>
          <w:rFonts w:ascii="Arial Nova Light" w:hAnsi="Arial Nova Light" w:cs="Arial"/>
          <w:b/>
          <w:bCs/>
          <w:sz w:val="24"/>
          <w:szCs w:val="24"/>
        </w:rPr>
        <w:footnoteReference w:id="13"/>
      </w:r>
      <w:r w:rsidRPr="000442E7">
        <w:rPr>
          <w:rFonts w:ascii="Arial Nova Light" w:hAnsi="Arial Nova Light" w:cs="Arial"/>
          <w:b/>
          <w:bCs/>
          <w:sz w:val="24"/>
          <w:szCs w:val="24"/>
        </w:rPr>
        <w:t xml:space="preserve">. </w:t>
      </w:r>
    </w:p>
    <w:bookmarkEnd w:id="3"/>
    <w:p w14:paraId="38F13E6C" w14:textId="77777777" w:rsidR="00521C34" w:rsidRPr="000442E7" w:rsidRDefault="00521C34" w:rsidP="00521C34">
      <w:pPr>
        <w:shd w:val="clear" w:color="auto" w:fill="FFFFFF"/>
        <w:tabs>
          <w:tab w:val="left" w:pos="284"/>
        </w:tabs>
        <w:spacing w:after="0" w:line="360" w:lineRule="auto"/>
        <w:ind w:right="-283"/>
        <w:mirrorIndents/>
        <w:jc w:val="both"/>
        <w:rPr>
          <w:rFonts w:ascii="Arial Nova Light" w:hAnsi="Arial Nova Light" w:cs="Arial"/>
          <w:sz w:val="24"/>
          <w:szCs w:val="24"/>
        </w:rPr>
      </w:pPr>
    </w:p>
    <w:p w14:paraId="19F48735" w14:textId="34C58D5E" w:rsidR="00521C34" w:rsidRPr="000442E7" w:rsidRDefault="006C56D5" w:rsidP="00521C34">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Pr>
          <w:rFonts w:ascii="Arial Nova Light" w:hAnsi="Arial Nova Light" w:cs="Arial"/>
          <w:b/>
          <w:bCs/>
          <w:sz w:val="24"/>
          <w:szCs w:val="24"/>
        </w:rPr>
        <w:t xml:space="preserve"> </w:t>
      </w:r>
      <w:r w:rsidR="00521C34" w:rsidRPr="000442E7">
        <w:rPr>
          <w:rFonts w:ascii="Arial Nova Light" w:hAnsi="Arial Nova Light" w:cs="Arial"/>
          <w:b/>
          <w:bCs/>
          <w:sz w:val="24"/>
          <w:szCs w:val="24"/>
        </w:rPr>
        <w:t>OPORTUNIDAD.</w:t>
      </w:r>
      <w:r w:rsidR="00521C34" w:rsidRPr="000442E7">
        <w:rPr>
          <w:rFonts w:ascii="Arial Nova Light" w:hAnsi="Arial Nova Light" w:cs="Arial"/>
          <w:sz w:val="24"/>
          <w:szCs w:val="24"/>
        </w:rPr>
        <w:t xml:space="preserve"> </w:t>
      </w:r>
      <w:r w:rsidR="00521C34" w:rsidRPr="000442E7">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00521C34" w:rsidRPr="00401535">
        <w:rPr>
          <w:rFonts w:ascii="Arial Nova Light" w:eastAsia="Arial Nova" w:hAnsi="Arial Nova Light" w:cs="Arial"/>
          <w:b/>
          <w:bCs/>
          <w:sz w:val="24"/>
          <w:szCs w:val="24"/>
        </w:rPr>
        <w:t>6/2007</w:t>
      </w:r>
      <w:r w:rsidR="00521C34" w:rsidRPr="000442E7">
        <w:rPr>
          <w:rFonts w:ascii="Arial Nova Light" w:eastAsia="Arial Nova" w:hAnsi="Arial Nova Light" w:cs="Arial"/>
          <w:sz w:val="24"/>
          <w:szCs w:val="24"/>
        </w:rPr>
        <w:t xml:space="preserve">, de rubro: </w:t>
      </w:r>
      <w:r w:rsidR="00521C34" w:rsidRPr="000442E7">
        <w:rPr>
          <w:rFonts w:ascii="Arial Nova Light" w:eastAsia="Arial Nova" w:hAnsi="Arial Nova Light" w:cs="Arial"/>
          <w:b/>
          <w:bCs/>
          <w:sz w:val="24"/>
          <w:szCs w:val="24"/>
        </w:rPr>
        <w:t>PLAZOS LEGALES.</w:t>
      </w:r>
      <w:r w:rsidR="00521C34" w:rsidRPr="000442E7">
        <w:rPr>
          <w:rFonts w:ascii="Arial Nova Light" w:eastAsia="Arial Nova" w:hAnsi="Arial Nova Light" w:cs="Arial"/>
          <w:sz w:val="24"/>
          <w:szCs w:val="24"/>
        </w:rPr>
        <w:t xml:space="preserve"> </w:t>
      </w:r>
      <w:r w:rsidR="00521C34" w:rsidRPr="000442E7">
        <w:rPr>
          <w:rFonts w:ascii="Arial Nova Light" w:eastAsia="Arial Nova" w:hAnsi="Arial Nova Light" w:cs="Arial"/>
          <w:b/>
          <w:bCs/>
          <w:sz w:val="24"/>
          <w:szCs w:val="24"/>
        </w:rPr>
        <w:t>CÓMPUTO PARA EL EJERCICIO DE UN DERECHO O LA LIBERACIÓN DE UNA OBLIGACIÓN, CUANDO SE TRATA DE ACTOS DE TRACTO SUCESIVO</w:t>
      </w:r>
      <w:r w:rsidR="00521C34" w:rsidRPr="000442E7">
        <w:rPr>
          <w:rStyle w:val="Refdenotaalpie"/>
          <w:rFonts w:ascii="Arial Nova Light" w:eastAsia="Arial Nova" w:hAnsi="Arial Nova Light" w:cs="Arial"/>
          <w:b/>
          <w:bCs/>
          <w:sz w:val="24"/>
          <w:szCs w:val="24"/>
        </w:rPr>
        <w:footnoteReference w:id="14"/>
      </w:r>
      <w:r w:rsidR="00521C34" w:rsidRPr="000442E7">
        <w:rPr>
          <w:rFonts w:ascii="Arial Nova Light" w:eastAsia="Arial Nova" w:hAnsi="Arial Nova Light" w:cs="Arial"/>
          <w:sz w:val="24"/>
          <w:szCs w:val="24"/>
        </w:rPr>
        <w:t>. Por lo tanto, es oportuna la presentación de la denuncia.</w:t>
      </w:r>
    </w:p>
    <w:p w14:paraId="54F3CB27" w14:textId="77777777" w:rsidR="00521C34" w:rsidRPr="000442E7" w:rsidRDefault="00521C34" w:rsidP="00521C34">
      <w:pPr>
        <w:pStyle w:val="Prrafodelista"/>
        <w:shd w:val="clear" w:color="auto" w:fill="FFFFFF"/>
        <w:tabs>
          <w:tab w:val="left" w:pos="567"/>
        </w:tabs>
        <w:spacing w:line="360" w:lineRule="auto"/>
        <w:ind w:left="284"/>
        <w:jc w:val="both"/>
        <w:rPr>
          <w:rFonts w:ascii="Arial Nova Light" w:hAnsi="Arial Nova Light" w:cs="Arial"/>
          <w:sz w:val="24"/>
          <w:szCs w:val="24"/>
        </w:rPr>
      </w:pPr>
    </w:p>
    <w:p w14:paraId="27C57B46" w14:textId="77777777" w:rsidR="00521C34" w:rsidRPr="00EC4610" w:rsidRDefault="00521C34" w:rsidP="00521C34">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0F638A">
        <w:rPr>
          <w:rFonts w:ascii="Arial Nova Light" w:hAnsi="Arial Nova Light" w:cs="Arial"/>
          <w:b/>
          <w:sz w:val="24"/>
          <w:szCs w:val="24"/>
        </w:rPr>
        <w:t xml:space="preserve">PERSONERÍA. </w:t>
      </w:r>
      <w:r w:rsidRPr="000F638A">
        <w:rPr>
          <w:rFonts w:ascii="Arial Nova Light" w:hAnsi="Arial Nova Light" w:cs="Arial"/>
          <w:bCs/>
          <w:sz w:val="24"/>
          <w:szCs w:val="24"/>
        </w:rPr>
        <w:t xml:space="preserve">El </w:t>
      </w:r>
      <w:r w:rsidRPr="000F638A">
        <w:rPr>
          <w:rFonts w:ascii="Arial Nova Light" w:eastAsia="Times New Roman" w:hAnsi="Arial Nova Light" w:cs="Arial"/>
          <w:sz w:val="24"/>
          <w:szCs w:val="24"/>
        </w:rPr>
        <w:t xml:space="preserve">Jorge Enrique </w:t>
      </w:r>
      <w:r w:rsidR="00864CD6" w:rsidRPr="000F638A">
        <w:rPr>
          <w:rFonts w:ascii="Arial Nova Light" w:eastAsia="Times New Roman" w:hAnsi="Arial Nova Light" w:cs="Arial"/>
          <w:sz w:val="24"/>
          <w:szCs w:val="24"/>
        </w:rPr>
        <w:t>Martínez</w:t>
      </w:r>
      <w:r w:rsidRPr="000F638A">
        <w:rPr>
          <w:rFonts w:ascii="Arial Nova Light" w:eastAsia="Times New Roman" w:hAnsi="Arial Nova Light" w:cs="Arial"/>
          <w:sz w:val="24"/>
          <w:szCs w:val="24"/>
        </w:rPr>
        <w:t xml:space="preserve"> de la Cruz, representante propietario de MORENA, ante el</w:t>
      </w:r>
      <w:r>
        <w:rPr>
          <w:rFonts w:ascii="Arial Nova Light" w:eastAsia="Times New Roman" w:hAnsi="Arial Nova Light" w:cs="Arial"/>
          <w:sz w:val="24"/>
          <w:szCs w:val="24"/>
        </w:rPr>
        <w:t xml:space="preserve"> CMESFR</w:t>
      </w:r>
      <w:r w:rsidRPr="000F638A">
        <w:rPr>
          <w:rFonts w:ascii="Arial Nova Light" w:eastAsia="Times New Roman" w:hAnsi="Arial Nova Light" w:cs="Arial"/>
          <w:sz w:val="24"/>
          <w:szCs w:val="24"/>
        </w:rPr>
        <w:t>.</w:t>
      </w:r>
    </w:p>
    <w:p w14:paraId="5E16F9AE" w14:textId="77777777" w:rsidR="00521C34" w:rsidRPr="00EC4610" w:rsidRDefault="00521C34" w:rsidP="00521C34">
      <w:pPr>
        <w:pStyle w:val="Prrafodelista"/>
        <w:rPr>
          <w:rFonts w:ascii="Arial Nova Light" w:eastAsia="Arial Nova" w:hAnsi="Arial Nova Light" w:cs="Arial Nova"/>
          <w:bCs/>
          <w:sz w:val="24"/>
          <w:szCs w:val="24"/>
        </w:rPr>
      </w:pPr>
    </w:p>
    <w:p w14:paraId="32756C77" w14:textId="26305234" w:rsidR="00521C34" w:rsidRDefault="00521C34" w:rsidP="00521C34">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0442E7">
        <w:rPr>
          <w:rFonts w:ascii="Arial Nova Light" w:eastAsia="Arial Nova" w:hAnsi="Arial Nova Light" w:cs="Arial Nova"/>
          <w:bCs/>
          <w:sz w:val="24"/>
          <w:szCs w:val="24"/>
        </w:rPr>
        <w:t>En cuanto hace a</w:t>
      </w:r>
      <w:r>
        <w:rPr>
          <w:rFonts w:ascii="Arial Nova Light" w:eastAsia="Arial Nova" w:hAnsi="Arial Nova Light" w:cs="Arial Nova"/>
          <w:bCs/>
          <w:sz w:val="24"/>
          <w:szCs w:val="24"/>
        </w:rPr>
        <w:t xml:space="preserve"> la</w:t>
      </w:r>
      <w:r w:rsidRPr="000442E7">
        <w:rPr>
          <w:rFonts w:ascii="Arial Nova Light" w:eastAsia="Arial Nova" w:hAnsi="Arial Nova Light" w:cs="Arial Nova"/>
          <w:bCs/>
          <w:sz w:val="24"/>
          <w:szCs w:val="24"/>
        </w:rPr>
        <w:t xml:space="preserve"> denunciad</w:t>
      </w:r>
      <w:r>
        <w:rPr>
          <w:rFonts w:ascii="Arial Nova Light" w:eastAsia="Arial Nova" w:hAnsi="Arial Nova Light" w:cs="Arial Nova"/>
          <w:bCs/>
          <w:sz w:val="24"/>
          <w:szCs w:val="24"/>
        </w:rPr>
        <w:t>a</w:t>
      </w:r>
      <w:r w:rsidRPr="000442E7">
        <w:rPr>
          <w:rFonts w:ascii="Arial Nova Light" w:eastAsia="Arial Nova" w:hAnsi="Arial Nova Light" w:cs="Arial Nova"/>
          <w:bCs/>
          <w:sz w:val="24"/>
          <w:szCs w:val="24"/>
        </w:rPr>
        <w:t xml:space="preserve"> C. </w:t>
      </w:r>
      <w:r w:rsidRPr="000F638A">
        <w:rPr>
          <w:rFonts w:ascii="Arial Nova Light" w:eastAsia="Times New Roman" w:hAnsi="Arial Nova Light" w:cs="Segoe UI"/>
          <w:sz w:val="24"/>
          <w:szCs w:val="24"/>
        </w:rPr>
        <w:t>Margarita Gallegos Soto, Candidata a</w:t>
      </w:r>
      <w:r w:rsidR="0038632C">
        <w:rPr>
          <w:rFonts w:ascii="Arial Nova Light" w:eastAsia="Times New Roman" w:hAnsi="Arial Nova Light" w:cs="Segoe UI"/>
          <w:sz w:val="24"/>
          <w:szCs w:val="24"/>
        </w:rPr>
        <w:t xml:space="preserve"> la</w:t>
      </w:r>
      <w:r w:rsidRPr="000F638A">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Alcaldía</w:t>
      </w:r>
      <w:r w:rsidRPr="000F638A">
        <w:rPr>
          <w:rFonts w:ascii="Arial Nova Light" w:eastAsia="Times New Roman" w:hAnsi="Arial Nova Light" w:cs="Segoe UI"/>
          <w:sz w:val="24"/>
          <w:szCs w:val="24"/>
        </w:rPr>
        <w:t xml:space="preserve"> del Municipio de San Francisco de los Romo, Ags., </w:t>
      </w:r>
      <w:r>
        <w:rPr>
          <w:rFonts w:ascii="Arial Nova Light" w:eastAsia="Times New Roman" w:hAnsi="Arial Nova Light" w:cs="Segoe UI"/>
          <w:sz w:val="24"/>
          <w:szCs w:val="24"/>
        </w:rPr>
        <w:t xml:space="preserve">postulada </w:t>
      </w:r>
      <w:r w:rsidRPr="000F638A">
        <w:rPr>
          <w:rFonts w:ascii="Arial Nova Light" w:eastAsia="Times New Roman" w:hAnsi="Arial Nova Light" w:cs="Segoe UI"/>
          <w:sz w:val="24"/>
          <w:szCs w:val="24"/>
        </w:rPr>
        <w:t>por la coalición “Fuerza y Corazón por Aguascalientes” conformad</w:t>
      </w:r>
      <w:r>
        <w:rPr>
          <w:rFonts w:ascii="Arial Nova Light" w:eastAsia="Times New Roman" w:hAnsi="Arial Nova Light" w:cs="Segoe UI"/>
          <w:sz w:val="24"/>
          <w:szCs w:val="24"/>
        </w:rPr>
        <w:t>a</w:t>
      </w:r>
      <w:r w:rsidRPr="000F638A">
        <w:rPr>
          <w:rFonts w:ascii="Arial Nova Light" w:eastAsia="Times New Roman" w:hAnsi="Arial Nova Light" w:cs="Segoe UI"/>
          <w:sz w:val="24"/>
          <w:szCs w:val="24"/>
        </w:rPr>
        <w:t xml:space="preserve"> por los partidos PAN-PRI-PRD.</w:t>
      </w:r>
    </w:p>
    <w:p w14:paraId="5DCEEC6B" w14:textId="77777777" w:rsidR="00521C34" w:rsidRDefault="00521C34" w:rsidP="00521C34">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6650A0E2" w14:textId="77777777" w:rsidR="00521C34" w:rsidRDefault="00521C34" w:rsidP="00521C34">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 xml:space="preserve">De la misma manera, en cuanto a la representación </w:t>
      </w:r>
      <w:r w:rsidR="00864CD6">
        <w:rPr>
          <w:rFonts w:ascii="Arial Nova Light" w:eastAsia="Times New Roman" w:hAnsi="Arial Nova Light" w:cs="Segoe UI"/>
          <w:sz w:val="24"/>
          <w:szCs w:val="24"/>
        </w:rPr>
        <w:t>del PRD</w:t>
      </w:r>
      <w:r>
        <w:rPr>
          <w:rFonts w:ascii="Arial Nova Light" w:eastAsia="Times New Roman" w:hAnsi="Arial Nova Light" w:cs="Segoe UI"/>
          <w:sz w:val="24"/>
          <w:szCs w:val="24"/>
        </w:rPr>
        <w:t>, se tiene por acreditada la personería del C. Rodrigo Fernando Sánchez Romo</w:t>
      </w:r>
      <w:r w:rsidR="00864CD6">
        <w:rPr>
          <w:rFonts w:ascii="Arial Nova Light" w:eastAsia="Times New Roman" w:hAnsi="Arial Nova Light" w:cs="Segoe UI"/>
          <w:sz w:val="24"/>
          <w:szCs w:val="24"/>
        </w:rPr>
        <w:t xml:space="preserve">, calidad acreditada ante el </w:t>
      </w:r>
      <w:r w:rsidRPr="000442E7">
        <w:rPr>
          <w:rFonts w:ascii="Arial Nova Light" w:eastAsia="Times New Roman" w:hAnsi="Arial Nova Light" w:cs="Segoe UI"/>
          <w:sz w:val="24"/>
          <w:szCs w:val="24"/>
        </w:rPr>
        <w:t>CG del IEE</w:t>
      </w:r>
      <w:r>
        <w:rPr>
          <w:rFonts w:ascii="Arial Nova Light" w:eastAsia="Times New Roman" w:hAnsi="Arial Nova Light" w:cs="Segoe UI"/>
          <w:sz w:val="24"/>
          <w:szCs w:val="24"/>
        </w:rPr>
        <w:t>.</w:t>
      </w:r>
    </w:p>
    <w:p w14:paraId="3E38DA0A" w14:textId="77777777" w:rsidR="005F4E68" w:rsidRDefault="005F4E68" w:rsidP="00521C34">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2611869A" w14:textId="37547DAB" w:rsidR="005F4E68" w:rsidRDefault="005F4E68" w:rsidP="00521C34">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 xml:space="preserve">En cuanto hace a las representaciones de los partidos PAN y PRI, fueron citados en tiempo y forma, sin </w:t>
      </w:r>
      <w:r w:rsidR="00006400">
        <w:rPr>
          <w:rFonts w:ascii="Arial Nova Light" w:eastAsia="Times New Roman" w:hAnsi="Arial Nova Light" w:cs="Segoe UI"/>
          <w:sz w:val="24"/>
          <w:szCs w:val="24"/>
        </w:rPr>
        <w:t>embargo,</w:t>
      </w:r>
      <w:r>
        <w:rPr>
          <w:rFonts w:ascii="Arial Nova Light" w:eastAsia="Times New Roman" w:hAnsi="Arial Nova Light" w:cs="Segoe UI"/>
          <w:sz w:val="24"/>
          <w:szCs w:val="24"/>
        </w:rPr>
        <w:t xml:space="preserve"> no comparecieron en el presente asunto. </w:t>
      </w:r>
    </w:p>
    <w:p w14:paraId="09659B0A" w14:textId="77777777" w:rsidR="00864CD6" w:rsidRDefault="00864CD6" w:rsidP="00521C34">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19F980FD" w14:textId="77777777" w:rsidR="00521C34" w:rsidRPr="00EC4610" w:rsidRDefault="00521C34" w:rsidP="00521C34">
      <w:pPr>
        <w:pStyle w:val="Prrafodelista"/>
        <w:numPr>
          <w:ilvl w:val="0"/>
          <w:numId w:val="1"/>
        </w:numPr>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r w:rsidRPr="00EC4610">
        <w:rPr>
          <w:rFonts w:ascii="Arial Nova Light" w:eastAsia="Arial Nova" w:hAnsi="Arial Nova Light" w:cs="Arial Nova"/>
          <w:b/>
          <w:sz w:val="24"/>
          <w:szCs w:val="24"/>
        </w:rPr>
        <w:t>HECHOS DENUNCIADOS, DEFENSA Y ALEGATOS</w:t>
      </w:r>
      <w:r w:rsidRPr="00EC4610">
        <w:rPr>
          <w:rFonts w:ascii="Arial Nova Light" w:eastAsia="Arial Nova" w:hAnsi="Arial Nova Light" w:cs="Arial Nova"/>
          <w:bCs/>
          <w:sz w:val="24"/>
          <w:szCs w:val="24"/>
        </w:rPr>
        <w:t>. Para efectos prácticos, esta autoridad jurisdiccional considera oportuno sintetizar los argumentos expuestos en sus escritos de queja, por parte del denunciante y contestación de</w:t>
      </w:r>
      <w:r>
        <w:rPr>
          <w:rFonts w:ascii="Arial Nova Light" w:eastAsia="Arial Nova" w:hAnsi="Arial Nova Light" w:cs="Arial Nova"/>
          <w:bCs/>
          <w:sz w:val="24"/>
          <w:szCs w:val="24"/>
        </w:rPr>
        <w:t xml:space="preserve"> </w:t>
      </w:r>
      <w:r w:rsidRPr="00EC4610">
        <w:rPr>
          <w:rFonts w:ascii="Arial Nova Light" w:eastAsia="Arial Nova" w:hAnsi="Arial Nova Light" w:cs="Arial Nova"/>
          <w:bCs/>
          <w:sz w:val="24"/>
          <w:szCs w:val="24"/>
        </w:rPr>
        <w:t>l</w:t>
      </w:r>
      <w:r>
        <w:rPr>
          <w:rFonts w:ascii="Arial Nova Light" w:eastAsia="Arial Nova" w:hAnsi="Arial Nova Light" w:cs="Arial Nova"/>
          <w:bCs/>
          <w:sz w:val="24"/>
          <w:szCs w:val="24"/>
        </w:rPr>
        <w:t>os</w:t>
      </w:r>
      <w:r w:rsidRPr="00EC4610">
        <w:rPr>
          <w:rFonts w:ascii="Arial Nova Light" w:eastAsia="Arial Nova" w:hAnsi="Arial Nova Light" w:cs="Arial Nova"/>
          <w:bCs/>
          <w:sz w:val="24"/>
          <w:szCs w:val="24"/>
        </w:rPr>
        <w:t xml:space="preserve"> denunciado</w:t>
      </w:r>
      <w:r>
        <w:rPr>
          <w:rFonts w:ascii="Arial Nova Light" w:eastAsia="Arial Nova" w:hAnsi="Arial Nova Light" w:cs="Arial Nova"/>
          <w:bCs/>
          <w:sz w:val="24"/>
          <w:szCs w:val="24"/>
        </w:rPr>
        <w:t>s</w:t>
      </w:r>
      <w:r w:rsidRPr="00EC4610">
        <w:rPr>
          <w:rFonts w:ascii="Arial Nova Light" w:eastAsia="Arial Nova" w:hAnsi="Arial Nova Light" w:cs="Arial Nova"/>
          <w:bCs/>
          <w:sz w:val="24"/>
          <w:szCs w:val="24"/>
        </w:rPr>
        <w:t xml:space="preserve">. </w:t>
      </w:r>
    </w:p>
    <w:p w14:paraId="13D61FC9" w14:textId="77777777" w:rsidR="00521C34" w:rsidRPr="00EC4610" w:rsidRDefault="00521C34" w:rsidP="00521C34">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188E2C80" w14:textId="77777777" w:rsidR="00521C34" w:rsidRDefault="00521C34" w:rsidP="00521C34">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EC4610">
        <w:rPr>
          <w:rFonts w:ascii="Arial Nova Light" w:eastAsia="Arial Nova" w:hAnsi="Arial Nova Light" w:cs="Arial Nova"/>
          <w:bCs/>
          <w:sz w:val="24"/>
          <w:szCs w:val="24"/>
        </w:rPr>
        <w:t>Esto, para seguir con la fijación de los puntos materia del procedimiento a dirimir en la presente sentencia.</w:t>
      </w:r>
    </w:p>
    <w:p w14:paraId="214DF31C" w14:textId="77777777" w:rsidR="00521C34" w:rsidRDefault="00521C34" w:rsidP="00521C34">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46742D06" w14:textId="7F85210F" w:rsidR="00521C34" w:rsidRDefault="006C56D5" w:rsidP="00521C34">
      <w:pPr>
        <w:pStyle w:val="NormalWeb"/>
        <w:numPr>
          <w:ilvl w:val="1"/>
          <w:numId w:val="1"/>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w:rPr>
      </w:pPr>
      <w:r>
        <w:rPr>
          <w:rFonts w:ascii="Arial Nova Light" w:hAnsi="Arial Nova Light" w:cs="Arial"/>
          <w:b/>
        </w:rPr>
        <w:t xml:space="preserve"> </w:t>
      </w:r>
      <w:r w:rsidR="00521C34" w:rsidRPr="00394C68">
        <w:rPr>
          <w:rFonts w:ascii="Arial Nova Light" w:hAnsi="Arial Nova Light" w:cs="Arial"/>
          <w:b/>
        </w:rPr>
        <w:t xml:space="preserve">DENUNCIANTE. </w:t>
      </w:r>
      <w:r w:rsidR="00864CD6" w:rsidRPr="00864CD6">
        <w:rPr>
          <w:rFonts w:ascii="Arial Nova Light" w:hAnsi="Arial Nova Light" w:cs="Arial"/>
          <w:bCs/>
        </w:rPr>
        <w:t>Jorge Enrique Martínez De La Cruz</w:t>
      </w:r>
      <w:r w:rsidR="00521C34" w:rsidRPr="00864CD6">
        <w:rPr>
          <w:rFonts w:ascii="Arial Nova Light" w:hAnsi="Arial Nova Light" w:cs="Arial"/>
          <w:bCs/>
        </w:rPr>
        <w:t>,</w:t>
      </w:r>
      <w:r w:rsidR="00521C34">
        <w:rPr>
          <w:rFonts w:ascii="Arial Nova Light" w:hAnsi="Arial Nova Light" w:cs="Arial"/>
          <w:b/>
        </w:rPr>
        <w:t xml:space="preserve"> </w:t>
      </w:r>
      <w:r w:rsidR="00521C34">
        <w:rPr>
          <w:rFonts w:ascii="Arial Nova Light" w:hAnsi="Arial Nova Light" w:cs="Arial"/>
          <w:bCs/>
        </w:rPr>
        <w:t xml:space="preserve">señala en su </w:t>
      </w:r>
      <w:r w:rsidR="00521C34" w:rsidRPr="00202A11">
        <w:rPr>
          <w:rFonts w:ascii="Arial Nova Light" w:hAnsi="Arial Nova Light" w:cs="Arial"/>
          <w:bCs/>
        </w:rPr>
        <w:t>escrito de queja, l</w:t>
      </w:r>
      <w:r w:rsidR="00521C34" w:rsidRPr="00202A11">
        <w:rPr>
          <w:rFonts w:ascii="Arial Nova Light" w:eastAsia="Arial Nova" w:hAnsi="Arial Nova Light" w:cs="Arial"/>
          <w:highlight w:val="white"/>
        </w:rPr>
        <w:t xml:space="preserve">a </w:t>
      </w:r>
      <w:r w:rsidR="00521C34" w:rsidRPr="00202A11">
        <w:rPr>
          <w:rFonts w:ascii="Arial Nova Light" w:eastAsia="Arial Nova" w:hAnsi="Arial Nova Light" w:cs="Arial"/>
        </w:rPr>
        <w:t xml:space="preserve">omisión de colocar el Símbolo Internacional de Reciclaje en </w:t>
      </w:r>
      <w:r w:rsidR="00521C34">
        <w:rPr>
          <w:rFonts w:ascii="Arial Nova Light" w:eastAsia="Arial Nova" w:hAnsi="Arial Nova Light" w:cs="Arial"/>
        </w:rPr>
        <w:t>una lona</w:t>
      </w:r>
      <w:r w:rsidR="00521C34" w:rsidRPr="00202A11">
        <w:rPr>
          <w:rFonts w:ascii="Arial Nova Light" w:eastAsia="Arial Nova" w:hAnsi="Arial Nova Light" w:cs="Arial"/>
        </w:rPr>
        <w:t>, por parte de</w:t>
      </w:r>
      <w:r w:rsidR="006E7A46">
        <w:rPr>
          <w:rFonts w:ascii="Arial Nova Light" w:eastAsia="Arial Nova" w:hAnsi="Arial Nova Light" w:cs="Arial"/>
        </w:rPr>
        <w:t xml:space="preserve"> </w:t>
      </w:r>
      <w:r w:rsidR="00521C34" w:rsidRPr="00202A11">
        <w:rPr>
          <w:rFonts w:ascii="Arial Nova Light" w:eastAsia="Arial Nova" w:hAnsi="Arial Nova Light" w:cs="Arial"/>
        </w:rPr>
        <w:t>l</w:t>
      </w:r>
      <w:r w:rsidR="006E7A46">
        <w:rPr>
          <w:rFonts w:ascii="Arial Nova Light" w:eastAsia="Arial Nova" w:hAnsi="Arial Nova Light" w:cs="Arial"/>
        </w:rPr>
        <w:t>a</w:t>
      </w:r>
      <w:r w:rsidR="00521C34" w:rsidRPr="00202A11">
        <w:rPr>
          <w:rFonts w:ascii="Arial Nova Light" w:eastAsia="Arial Nova" w:hAnsi="Arial Nova Light" w:cs="Arial"/>
        </w:rPr>
        <w:t xml:space="preserve"> C. </w:t>
      </w:r>
      <w:r w:rsidR="00521C34">
        <w:rPr>
          <w:rFonts w:ascii="Arial Nova Light" w:eastAsia="Arial Nova" w:hAnsi="Arial Nova Light" w:cs="Arial"/>
        </w:rPr>
        <w:t>Margarita Gallegos Soto</w:t>
      </w:r>
      <w:r w:rsidR="006E7A46">
        <w:rPr>
          <w:rFonts w:ascii="Arial Nova Light" w:eastAsia="Arial Nova" w:hAnsi="Arial Nova Light" w:cs="Arial"/>
        </w:rPr>
        <w:t>,</w:t>
      </w:r>
      <w:r w:rsidR="00521C34" w:rsidRPr="00202A11">
        <w:rPr>
          <w:rFonts w:ascii="Arial Nova Light" w:eastAsia="Arial Nova" w:hAnsi="Arial Nova Light" w:cs="Arial"/>
        </w:rPr>
        <w:t xml:space="preserve"> Candidat</w:t>
      </w:r>
      <w:r w:rsidR="00521C34">
        <w:rPr>
          <w:rFonts w:ascii="Arial Nova Light" w:eastAsia="Arial Nova" w:hAnsi="Arial Nova Light" w:cs="Arial"/>
        </w:rPr>
        <w:t xml:space="preserve">a a la Alcaldía </w:t>
      </w:r>
      <w:r w:rsidR="00521C34" w:rsidRPr="00202A11">
        <w:rPr>
          <w:rFonts w:ascii="Arial Nova Light" w:eastAsia="Arial Nova" w:hAnsi="Arial Nova Light" w:cs="Arial"/>
        </w:rPr>
        <w:t xml:space="preserve">del Municipio de </w:t>
      </w:r>
      <w:r w:rsidR="00521C34">
        <w:rPr>
          <w:rFonts w:ascii="Arial Nova Light" w:eastAsia="Arial Nova" w:hAnsi="Arial Nova Light" w:cs="Arial"/>
        </w:rPr>
        <w:t xml:space="preserve">San Francisco de los Romo, </w:t>
      </w:r>
      <w:r w:rsidR="00521C34" w:rsidRPr="00202A11">
        <w:rPr>
          <w:rFonts w:ascii="Arial Nova Light" w:eastAsia="Arial Nova" w:hAnsi="Arial Nova Light" w:cs="Arial"/>
        </w:rPr>
        <w:t>Aguascalientes</w:t>
      </w:r>
      <w:r w:rsidR="00521C34">
        <w:rPr>
          <w:rFonts w:ascii="Arial Nova Light" w:eastAsia="Arial Nova" w:hAnsi="Arial Nova Light" w:cs="Arial"/>
        </w:rPr>
        <w:t>, así como a la coalición “FUERZA Y CORAZÓN POR AGUASCALIENTES”</w:t>
      </w:r>
      <w:r w:rsidR="0038632C">
        <w:rPr>
          <w:rFonts w:ascii="Arial Nova Light" w:eastAsia="Arial Nova" w:hAnsi="Arial Nova Light" w:cs="Arial"/>
        </w:rPr>
        <w:t>, i</w:t>
      </w:r>
      <w:r w:rsidR="00521C34">
        <w:rPr>
          <w:rFonts w:ascii="Arial Nova Light" w:eastAsia="Arial Nova" w:hAnsi="Arial Nova Light" w:cs="Arial"/>
        </w:rPr>
        <w:t>ntegrada por los partidos políticos PAN, PRI, PRD.</w:t>
      </w:r>
    </w:p>
    <w:p w14:paraId="71F00D54" w14:textId="77777777" w:rsidR="00521C34" w:rsidRPr="00202A11" w:rsidRDefault="00521C34" w:rsidP="00521C34">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213C3AAA" w14:textId="37EE26DF" w:rsidR="00521C34" w:rsidRDefault="00521C34" w:rsidP="00521C34">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El denunciante expone que </w:t>
      </w:r>
      <w:r w:rsidRPr="00202A11">
        <w:rPr>
          <w:rFonts w:ascii="Arial Nova Light" w:eastAsia="Arial Nova" w:hAnsi="Arial Nova Light" w:cs="Arial Nova"/>
        </w:rPr>
        <w:t xml:space="preserve">en fecha </w:t>
      </w:r>
      <w:r>
        <w:rPr>
          <w:rFonts w:ascii="Arial Nova Light" w:eastAsia="Arial Nova" w:hAnsi="Arial Nova Light" w:cs="Arial Nova"/>
        </w:rPr>
        <w:t>veintidós</w:t>
      </w:r>
      <w:r w:rsidRPr="00202A11">
        <w:rPr>
          <w:rFonts w:ascii="Arial Nova Light" w:eastAsia="Arial Nova" w:hAnsi="Arial Nova Light" w:cs="Arial Nova"/>
        </w:rPr>
        <w:t xml:space="preserve"> de abril</w:t>
      </w:r>
      <w:r>
        <w:rPr>
          <w:rFonts w:ascii="Arial Nova Light" w:eastAsia="Arial Nova" w:hAnsi="Arial Nova Light" w:cs="Arial Nova"/>
        </w:rPr>
        <w:t>,</w:t>
      </w:r>
      <w:r w:rsidRPr="00202A11">
        <w:rPr>
          <w:rFonts w:ascii="Arial Nova Light" w:eastAsia="Arial Nova" w:hAnsi="Arial Nova Light" w:cs="Arial Nova"/>
        </w:rPr>
        <w:t xml:space="preserve"> se percató </w:t>
      </w:r>
      <w:r>
        <w:rPr>
          <w:rFonts w:ascii="Arial Nova Light" w:eastAsia="Arial Nova" w:hAnsi="Arial Nova Light" w:cs="Arial Nova"/>
        </w:rPr>
        <w:t xml:space="preserve">de la existencia de una lona </w:t>
      </w:r>
      <w:r w:rsidRPr="00202A11">
        <w:rPr>
          <w:rFonts w:ascii="Arial Nova Light" w:eastAsia="Arial Nova" w:hAnsi="Arial Nova Light" w:cs="Arial Nova"/>
        </w:rPr>
        <w:t>ubicad</w:t>
      </w:r>
      <w:r>
        <w:rPr>
          <w:rFonts w:ascii="Arial Nova Light" w:eastAsia="Arial Nova" w:hAnsi="Arial Nova Light" w:cs="Arial Nova"/>
        </w:rPr>
        <w:t xml:space="preserve">a </w:t>
      </w:r>
      <w:r w:rsidRPr="00202A11">
        <w:rPr>
          <w:rFonts w:ascii="Arial Nova Light" w:eastAsia="Arial Nova" w:hAnsi="Arial Nova Light" w:cs="Arial Nova"/>
        </w:rPr>
        <w:t>en el municipio de</w:t>
      </w:r>
      <w:r>
        <w:rPr>
          <w:rFonts w:ascii="Arial Nova Light" w:eastAsia="Arial Nova" w:hAnsi="Arial Nova Light" w:cs="Arial Nova"/>
        </w:rPr>
        <w:t xml:space="preserve"> </w:t>
      </w:r>
      <w:r w:rsidRPr="00934B0E">
        <w:rPr>
          <w:rFonts w:ascii="Arial Nova Light" w:eastAsia="Arial Nova" w:hAnsi="Arial Nova Light" w:cs="Arial Nova"/>
        </w:rPr>
        <w:t>San Francisco de los Romo</w:t>
      </w:r>
      <w:r w:rsidRPr="00C57EF3">
        <w:rPr>
          <w:rFonts w:ascii="Arial Nova Light" w:eastAsia="Arial Nova" w:hAnsi="Arial Nova Light" w:cs="Arial Nova"/>
        </w:rPr>
        <w:t>,</w:t>
      </w:r>
      <w:r w:rsidRPr="00202A11">
        <w:rPr>
          <w:rFonts w:ascii="Arial Nova Light" w:eastAsia="Arial Nova" w:hAnsi="Arial Nova Light" w:cs="Arial Nova"/>
        </w:rPr>
        <w:t xml:space="preserve"> Aguascalientes</w:t>
      </w:r>
      <w:r w:rsidR="0038632C">
        <w:rPr>
          <w:rFonts w:ascii="Arial Nova Light" w:eastAsia="Arial Nova" w:hAnsi="Arial Nova Light" w:cs="Arial Nova"/>
        </w:rPr>
        <w:t>.</w:t>
      </w:r>
      <w:r>
        <w:rPr>
          <w:rFonts w:ascii="Arial Nova Light" w:eastAsia="Arial Nova" w:hAnsi="Arial Nova Light" w:cs="Arial Nova"/>
        </w:rPr>
        <w:t xml:space="preserve"> la cual a su consideración contraviene con la normativa electoral toda vez que</w:t>
      </w:r>
      <w:r w:rsidR="00864CD6">
        <w:rPr>
          <w:rFonts w:ascii="Arial Nova Light" w:eastAsia="Arial Nova" w:hAnsi="Arial Nova Light" w:cs="Arial Nova"/>
        </w:rPr>
        <w:t xml:space="preserve"> desde su perspectiva</w:t>
      </w:r>
      <w:r>
        <w:rPr>
          <w:rFonts w:ascii="Arial Nova Light" w:eastAsia="Arial Nova" w:hAnsi="Arial Nova Light" w:cs="Arial Nova"/>
        </w:rPr>
        <w:t xml:space="preserve"> en dicha propaganda no </w:t>
      </w:r>
      <w:r w:rsidR="00864CD6">
        <w:rPr>
          <w:rFonts w:ascii="Arial Nova Light" w:eastAsia="Arial Nova" w:hAnsi="Arial Nova Light" w:cs="Arial Nova"/>
        </w:rPr>
        <w:t xml:space="preserve">se observa </w:t>
      </w:r>
      <w:r>
        <w:rPr>
          <w:rFonts w:ascii="Arial Nova Light" w:eastAsia="Arial Nova" w:hAnsi="Arial Nova Light" w:cs="Arial Nova"/>
        </w:rPr>
        <w:t>el “Sello Internacional de Reciclaje”</w:t>
      </w:r>
      <w:r w:rsidRPr="00202A11">
        <w:rPr>
          <w:rFonts w:ascii="Arial Nova Light" w:eastAsia="Arial Nova" w:hAnsi="Arial Nova Light" w:cs="Arial Nova"/>
        </w:rPr>
        <w:t>.</w:t>
      </w:r>
      <w:r>
        <w:rPr>
          <w:rFonts w:ascii="Arial Nova Light" w:eastAsia="Arial Nova" w:hAnsi="Arial Nova Light" w:cs="Arial Nova"/>
        </w:rPr>
        <w:t xml:space="preserve"> (sic)</w:t>
      </w:r>
      <w:r w:rsidR="0038632C">
        <w:rPr>
          <w:rFonts w:ascii="Arial Nova Light" w:eastAsia="Arial Nova" w:hAnsi="Arial Nova Light" w:cs="Arial Nova"/>
        </w:rPr>
        <w:t>.</w:t>
      </w:r>
    </w:p>
    <w:p w14:paraId="1DEB8985" w14:textId="77777777" w:rsidR="0082226B" w:rsidRDefault="0082226B" w:rsidP="00521C34">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1EA35C02" w14:textId="0E2AE04C" w:rsidR="00521C34" w:rsidRPr="00202A11" w:rsidRDefault="00521C34" w:rsidP="00521C34">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Por lo que ante tales hechos, </w:t>
      </w:r>
      <w:r w:rsidRPr="00E942CA">
        <w:rPr>
          <w:rFonts w:ascii="Arial Nova Light" w:eastAsia="Arial Nova" w:hAnsi="Arial Nova Light" w:cs="Arial Nova"/>
        </w:rPr>
        <w:t>procedió a solicitar una oficialía electoral,</w:t>
      </w:r>
      <w:r>
        <w:rPr>
          <w:rFonts w:ascii="Arial Nova Light" w:eastAsia="Arial Nova" w:hAnsi="Arial Nova Light" w:cs="Arial Nova"/>
        </w:rPr>
        <w:t xml:space="preserve"> en fecha veintitrés de mayo, la</w:t>
      </w:r>
      <w:r w:rsidRPr="00E942CA">
        <w:rPr>
          <w:rFonts w:ascii="Arial Nova Light" w:eastAsia="Arial Nova" w:hAnsi="Arial Nova Light" w:cs="Arial Nova"/>
        </w:rPr>
        <w:t xml:space="preserve"> cual fue identificada con el número de </w:t>
      </w:r>
      <w:r>
        <w:rPr>
          <w:rFonts w:ascii="Arial Nova Light" w:eastAsia="Arial Nova" w:hAnsi="Arial Nova Light" w:cs="Arial Nova"/>
        </w:rPr>
        <w:t xml:space="preserve">clave </w:t>
      </w:r>
      <w:r w:rsidRPr="00E942CA">
        <w:rPr>
          <w:rFonts w:ascii="Arial Nova Light" w:eastAsia="Arial Nova" w:hAnsi="Arial Nova Light" w:cs="Arial Nova"/>
          <w:b/>
          <w:bCs/>
        </w:rPr>
        <w:t>IEE/OE/0</w:t>
      </w:r>
      <w:r>
        <w:rPr>
          <w:rFonts w:ascii="Arial Nova Light" w:eastAsia="Arial Nova" w:hAnsi="Arial Nova Light" w:cs="Arial Nova"/>
          <w:b/>
          <w:bCs/>
        </w:rPr>
        <w:t>41</w:t>
      </w:r>
      <w:r w:rsidRPr="00E942CA">
        <w:rPr>
          <w:rFonts w:ascii="Arial Nova Light" w:eastAsia="Arial Nova" w:hAnsi="Arial Nova Light" w:cs="Arial Nova"/>
          <w:b/>
          <w:bCs/>
        </w:rPr>
        <w:t>/2024</w:t>
      </w:r>
      <w:r w:rsidRPr="00E942CA">
        <w:rPr>
          <w:rFonts w:ascii="Arial Nova Light" w:eastAsia="Arial Nova" w:hAnsi="Arial Nova Light" w:cs="Arial Nova"/>
        </w:rPr>
        <w:t>.</w:t>
      </w:r>
    </w:p>
    <w:p w14:paraId="7C0D80CE" w14:textId="77777777" w:rsidR="00521C34" w:rsidRPr="00202A11" w:rsidRDefault="00521C34" w:rsidP="00521C34">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2D135500" w14:textId="6D383CB9" w:rsidR="00521C34" w:rsidRPr="00864CD6" w:rsidRDefault="00521C34" w:rsidP="001D6727">
      <w:pPr>
        <w:pStyle w:val="NormalWeb"/>
        <w:numPr>
          <w:ilvl w:val="1"/>
          <w:numId w:val="1"/>
        </w:numPr>
        <w:pBdr>
          <w:top w:val="nil"/>
          <w:left w:val="nil"/>
          <w:bottom w:val="nil"/>
          <w:right w:val="nil"/>
          <w:between w:val="nil"/>
        </w:pBdr>
        <w:tabs>
          <w:tab w:val="left" w:pos="567"/>
        </w:tabs>
        <w:spacing w:before="0" w:beforeAutospacing="0" w:after="0" w:afterAutospacing="0" w:line="360" w:lineRule="auto"/>
        <w:ind w:left="142" w:right="36" w:firstLine="0"/>
        <w:contextualSpacing/>
        <w:mirrorIndents/>
        <w:jc w:val="both"/>
        <w:rPr>
          <w:rFonts w:ascii="Arial Nova Light" w:eastAsia="Arial Nova" w:hAnsi="Arial Nova Light" w:cs="Arial Nova"/>
        </w:rPr>
      </w:pPr>
      <w:r w:rsidRPr="00864CD6">
        <w:rPr>
          <w:rFonts w:ascii="Arial Nova Light" w:eastAsia="Arial Nova" w:hAnsi="Arial Nova Light" w:cs="Arial Nova"/>
          <w:b/>
          <w:bCs/>
        </w:rPr>
        <w:t xml:space="preserve">DEFENSA PRESENTADA POR LA DENUNCIADA MARGARITA GALLEGOS SOTO. </w:t>
      </w:r>
      <w:r w:rsidRPr="00864CD6">
        <w:rPr>
          <w:rFonts w:ascii="Arial Nova Light" w:hAnsi="Arial Nova Light" w:cs="Segoe UI"/>
        </w:rPr>
        <w:t>La Candidata denunciada e</w:t>
      </w:r>
      <w:r w:rsidR="0038632C">
        <w:rPr>
          <w:rFonts w:ascii="Arial Nova Light" w:hAnsi="Arial Nova Light" w:cs="Segoe UI"/>
        </w:rPr>
        <w:t>n</w:t>
      </w:r>
      <w:r w:rsidRPr="00864CD6">
        <w:rPr>
          <w:rFonts w:ascii="Arial Nova Light" w:hAnsi="Arial Nova Light" w:cs="Segoe UI"/>
        </w:rPr>
        <w:t xml:space="preserve"> su escrito de comparecencia a la audiencia de pruebas y alegatos, </w:t>
      </w:r>
      <w:r w:rsidR="00864CD6">
        <w:rPr>
          <w:rFonts w:ascii="Arial Nova Light" w:hAnsi="Arial Nova Light" w:cs="Segoe UI"/>
        </w:rPr>
        <w:t>s</w:t>
      </w:r>
      <w:r w:rsidRPr="00864CD6">
        <w:rPr>
          <w:rFonts w:ascii="Arial Nova Light" w:eastAsia="Arial Nova" w:hAnsi="Arial Nova Light" w:cs="Arial Nova"/>
        </w:rPr>
        <w:t xml:space="preserve">eñala que la denuncia es falsa toda vez que no existe conducta ilegal que se le acredite, refiriendo que las fotos que se anexan en la presente denuncia están cortadas de forma dolosa de tal manera </w:t>
      </w:r>
      <w:r w:rsidRPr="00864CD6">
        <w:rPr>
          <w:rFonts w:ascii="Arial Nova Light" w:eastAsia="Arial Nova" w:hAnsi="Arial Nova Light" w:cs="Arial Nova"/>
          <w:b/>
          <w:bCs/>
        </w:rPr>
        <w:t>que no sea posible observar el logotipo del Sello Internacional de Reciclaje</w:t>
      </w:r>
      <w:r w:rsidRPr="00864CD6">
        <w:rPr>
          <w:rFonts w:ascii="Arial Nova Light" w:eastAsia="Arial Nova" w:hAnsi="Arial Nova Light" w:cs="Arial Nova"/>
        </w:rPr>
        <w:t>. (sic)</w:t>
      </w:r>
    </w:p>
    <w:p w14:paraId="59B0A5B5"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p>
    <w:p w14:paraId="68D2003F"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r>
        <w:rPr>
          <w:rFonts w:ascii="Arial Nova Light" w:eastAsia="Arial Nova" w:hAnsi="Arial Nova Light" w:cs="Arial Nova"/>
        </w:rPr>
        <w:t>La candidata denunciada alega que ha colocado lonas en diversos domicilios del Municipio de San Francisco de los Romo, donde se puede apreciar el logotipo del sello internacional de reciclaje. (sic)</w:t>
      </w:r>
    </w:p>
    <w:p w14:paraId="5B605584"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r>
        <w:rPr>
          <w:rFonts w:ascii="Arial Nova Light" w:eastAsia="Arial Nova" w:hAnsi="Arial Nova Light" w:cs="Arial Nova"/>
        </w:rPr>
        <w:t xml:space="preserve"> </w:t>
      </w:r>
    </w:p>
    <w:p w14:paraId="19BD809F" w14:textId="08E2F798" w:rsidR="00521C34" w:rsidRPr="0040046D" w:rsidRDefault="00864CD6"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r>
        <w:rPr>
          <w:rFonts w:ascii="Arial Nova Light" w:eastAsia="Arial Nova" w:hAnsi="Arial Nova Light" w:cs="Arial Nova"/>
        </w:rPr>
        <w:t xml:space="preserve">Además, la candidata, considera que la denuncia </w:t>
      </w:r>
      <w:r w:rsidR="00286FFE">
        <w:rPr>
          <w:rFonts w:ascii="Arial Nova Light" w:eastAsia="Arial Nova" w:hAnsi="Arial Nova Light" w:cs="Arial Nova"/>
        </w:rPr>
        <w:t>está</w:t>
      </w:r>
      <w:r>
        <w:rPr>
          <w:rFonts w:ascii="Arial Nova Light" w:eastAsia="Arial Nova" w:hAnsi="Arial Nova Light" w:cs="Arial Nova"/>
        </w:rPr>
        <w:t xml:space="preserve"> basada en s</w:t>
      </w:r>
      <w:r w:rsidR="00521C34">
        <w:rPr>
          <w:rFonts w:ascii="Arial Nova Light" w:eastAsia="Arial Nova" w:hAnsi="Arial Nova Light" w:cs="Arial Nova"/>
        </w:rPr>
        <w:t>uposiciones del denunciante, ya que a su dicho la lona denunciada s</w:t>
      </w:r>
      <w:r w:rsidR="0038632C">
        <w:rPr>
          <w:rFonts w:ascii="Arial Nova Light" w:eastAsia="Arial Nova" w:hAnsi="Arial Nova Light" w:cs="Arial Nova"/>
        </w:rPr>
        <w:t>í</w:t>
      </w:r>
      <w:r w:rsidR="00521C34">
        <w:rPr>
          <w:rFonts w:ascii="Arial Nova Light" w:eastAsia="Arial Nova" w:hAnsi="Arial Nova Light" w:cs="Arial Nova"/>
        </w:rPr>
        <w:t xml:space="preserve"> contiene el símbolo o sello de reciclaje por lo cual a su consideración no se acredita el hecho denunciado establecido en los artículos 209 apartado 2 de la</w:t>
      </w:r>
      <w:r w:rsidR="00521C34" w:rsidRPr="00286FFE">
        <w:rPr>
          <w:rFonts w:ascii="Arial Nova Light" w:eastAsia="Arial Nova" w:hAnsi="Arial Nova Light" w:cs="Arial Nova"/>
        </w:rPr>
        <w:t xml:space="preserve"> </w:t>
      </w:r>
      <w:r w:rsidR="00521C34" w:rsidRPr="00DC725F">
        <w:rPr>
          <w:rFonts w:ascii="Arial Nova Light" w:eastAsia="Arial Nova" w:hAnsi="Arial Nova Light" w:cs="Arial Nova"/>
        </w:rPr>
        <w:t>LGIPE,162</w:t>
      </w:r>
      <w:r w:rsidR="00521C34">
        <w:rPr>
          <w:rFonts w:ascii="Arial Nova Light" w:eastAsia="Arial Nova" w:hAnsi="Arial Nova Light" w:cs="Arial Nova"/>
        </w:rPr>
        <w:t xml:space="preserve"> párrafo séptimo del Código Electoral.</w:t>
      </w:r>
    </w:p>
    <w:p w14:paraId="15FC1B2C"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hAnsi="Arial Nova Light" w:cs="Segoe UI"/>
        </w:rPr>
      </w:pPr>
    </w:p>
    <w:p w14:paraId="03AB1E6F" w14:textId="77777777" w:rsidR="00521C34" w:rsidRDefault="00521C34" w:rsidP="00521C34">
      <w:pPr>
        <w:pStyle w:val="NormalWeb"/>
        <w:numPr>
          <w:ilvl w:val="1"/>
          <w:numId w:val="1"/>
        </w:numPr>
        <w:pBdr>
          <w:top w:val="nil"/>
          <w:left w:val="nil"/>
          <w:bottom w:val="nil"/>
          <w:right w:val="nil"/>
          <w:between w:val="nil"/>
        </w:pBdr>
        <w:tabs>
          <w:tab w:val="left" w:pos="567"/>
        </w:tabs>
        <w:spacing w:before="0" w:beforeAutospacing="0" w:after="0" w:afterAutospacing="0" w:line="360" w:lineRule="auto"/>
        <w:ind w:left="142" w:right="36" w:firstLine="0"/>
        <w:contextualSpacing/>
        <w:mirrorIndents/>
        <w:jc w:val="both"/>
        <w:rPr>
          <w:rFonts w:ascii="Arial Nova Light" w:hAnsi="Arial Nova Light" w:cs="Segoe UI"/>
        </w:rPr>
      </w:pPr>
      <w:r w:rsidRPr="00521C34">
        <w:rPr>
          <w:rFonts w:ascii="Arial Nova Light" w:eastAsia="Arial Nova" w:hAnsi="Arial Nova Light" w:cs="Arial Nova"/>
          <w:b/>
          <w:bCs/>
          <w:lang w:val="pt-PT"/>
        </w:rPr>
        <w:t xml:space="preserve">DEFENSA PRESENTADA POR </w:t>
      </w:r>
      <w:r w:rsidRPr="00521C34">
        <w:rPr>
          <w:rFonts w:ascii="Arial Nova Light" w:hAnsi="Arial Nova Light" w:cs="Segoe UI"/>
          <w:b/>
          <w:bCs/>
          <w:lang w:val="pt-PT"/>
        </w:rPr>
        <w:t>RODRIGO FERNANDO SÁNCHEZ ROMO</w:t>
      </w:r>
      <w:r w:rsidRPr="00521C34">
        <w:rPr>
          <w:rFonts w:ascii="Arial Nova Light" w:hAnsi="Arial Nova Light" w:cs="Segoe UI"/>
          <w:lang w:val="pt-PT"/>
        </w:rPr>
        <w:t xml:space="preserve">. </w:t>
      </w:r>
      <w:r>
        <w:rPr>
          <w:rFonts w:ascii="Arial Nova Light" w:hAnsi="Arial Nova Light" w:cs="Segoe UI"/>
        </w:rPr>
        <w:t>E</w:t>
      </w:r>
      <w:r w:rsidRPr="003D5C21">
        <w:rPr>
          <w:rFonts w:ascii="Arial Nova Light" w:hAnsi="Arial Nova Light" w:cs="Segoe UI"/>
        </w:rPr>
        <w:t xml:space="preserve">n su calidad de representante propietario del </w:t>
      </w:r>
      <w:r>
        <w:rPr>
          <w:rFonts w:ascii="Arial Nova Light" w:hAnsi="Arial Nova Light" w:cs="Segoe UI"/>
        </w:rPr>
        <w:t>PRD</w:t>
      </w:r>
      <w:r w:rsidRPr="003D5C21">
        <w:rPr>
          <w:rFonts w:ascii="Arial Nova Light" w:hAnsi="Arial Nova Light" w:cs="Segoe UI"/>
        </w:rPr>
        <w:t xml:space="preserve">, </w:t>
      </w:r>
      <w:r>
        <w:rPr>
          <w:rFonts w:ascii="Arial Nova Light" w:hAnsi="Arial Nova Light" w:cs="Segoe UI"/>
        </w:rPr>
        <w:t xml:space="preserve">ante el CMESFR </w:t>
      </w:r>
      <w:r w:rsidRPr="003D5C21">
        <w:rPr>
          <w:rFonts w:ascii="Arial Nova Light" w:hAnsi="Arial Nova Light" w:cs="Segoe UI"/>
        </w:rPr>
        <w:t>señala que</w:t>
      </w:r>
      <w:r>
        <w:rPr>
          <w:rFonts w:ascii="Arial Nova Light" w:hAnsi="Arial Nova Light" w:cs="Segoe UI"/>
        </w:rPr>
        <w:t xml:space="preserve"> en </w:t>
      </w:r>
      <w:r w:rsidRPr="003D5C21">
        <w:rPr>
          <w:rFonts w:ascii="Arial Nova Light" w:hAnsi="Arial Nova Light" w:cs="Segoe UI"/>
        </w:rPr>
        <w:t xml:space="preserve">la </w:t>
      </w:r>
      <w:r w:rsidRPr="003D5C21">
        <w:rPr>
          <w:rFonts w:ascii="Arial Nova Light" w:hAnsi="Arial Nova Light" w:cs="Segoe UI"/>
        </w:rPr>
        <w:lastRenderedPageBreak/>
        <w:t xml:space="preserve">oficialía electoral identificada con la clave IEE/OE/041/2024 no se </w:t>
      </w:r>
      <w:r>
        <w:rPr>
          <w:rFonts w:ascii="Arial Nova Light" w:hAnsi="Arial Nova Light" w:cs="Segoe UI"/>
        </w:rPr>
        <w:t xml:space="preserve">manifiesta si </w:t>
      </w:r>
      <w:r w:rsidRPr="003D5C21">
        <w:rPr>
          <w:rFonts w:ascii="Arial Nova Light" w:hAnsi="Arial Nova Light" w:cs="Segoe UI"/>
        </w:rPr>
        <w:t>existe</w:t>
      </w:r>
      <w:r>
        <w:rPr>
          <w:rFonts w:ascii="Arial Nova Light" w:hAnsi="Arial Nova Light" w:cs="Segoe UI"/>
        </w:rPr>
        <w:t xml:space="preserve"> o no el </w:t>
      </w:r>
      <w:r w:rsidRPr="003D5C21">
        <w:rPr>
          <w:rFonts w:ascii="Arial Nova Light" w:hAnsi="Arial Nova Light" w:cs="Segoe UI"/>
        </w:rPr>
        <w:t xml:space="preserve">Símbolo Internación </w:t>
      </w:r>
      <w:r>
        <w:rPr>
          <w:rFonts w:ascii="Arial Nova Light" w:hAnsi="Arial Nova Light" w:cs="Segoe UI"/>
        </w:rPr>
        <w:t>d</w:t>
      </w:r>
      <w:r w:rsidRPr="003D5C21">
        <w:rPr>
          <w:rFonts w:ascii="Arial Nova Light" w:hAnsi="Arial Nova Light" w:cs="Segoe UI"/>
        </w:rPr>
        <w:t>e Reciclaje</w:t>
      </w:r>
      <w:r>
        <w:rPr>
          <w:rFonts w:ascii="Arial Nova Light" w:hAnsi="Arial Nova Light" w:cs="Segoe UI"/>
        </w:rPr>
        <w:t xml:space="preserve"> y en la segunda oficialía identificada con la clave </w:t>
      </w:r>
      <w:r w:rsidRPr="003D5C21">
        <w:rPr>
          <w:rFonts w:ascii="Arial Nova Light" w:hAnsi="Arial Nova Light" w:cs="Segoe UI"/>
        </w:rPr>
        <w:t>IEE/OE/0</w:t>
      </w:r>
      <w:r>
        <w:rPr>
          <w:rFonts w:ascii="Arial Nova Light" w:hAnsi="Arial Nova Light" w:cs="Segoe UI"/>
        </w:rPr>
        <w:t>89</w:t>
      </w:r>
      <w:r w:rsidRPr="003D5C21">
        <w:rPr>
          <w:rFonts w:ascii="Arial Nova Light" w:hAnsi="Arial Nova Light" w:cs="Segoe UI"/>
        </w:rPr>
        <w:t>/2024</w:t>
      </w:r>
      <w:r>
        <w:rPr>
          <w:rFonts w:ascii="Arial Nova Light" w:hAnsi="Arial Nova Light" w:cs="Segoe UI"/>
        </w:rPr>
        <w:t xml:space="preserve"> ya no se encontró la lona.</w:t>
      </w:r>
    </w:p>
    <w:p w14:paraId="56BB4BAF"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b/>
          <w:bCs/>
        </w:rPr>
      </w:pPr>
    </w:p>
    <w:p w14:paraId="6A535DBA"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r>
        <w:rPr>
          <w:rFonts w:ascii="Arial Nova Light" w:eastAsia="Arial Nova" w:hAnsi="Arial Nova Light" w:cs="Arial Nova"/>
        </w:rPr>
        <w:t>Por lo tanto, el denunciado manifiesta que de las actas de oficialía electoral no existen elementos probatorios de la existencia o inexistencia del símbolo internacional de reciclaje en la lona materia de denuncia.</w:t>
      </w:r>
    </w:p>
    <w:p w14:paraId="1B3F8AA7"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p>
    <w:p w14:paraId="6FB6F997" w14:textId="77777777" w:rsidR="00521C34" w:rsidRDefault="00521C34" w:rsidP="00521C34">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r>
        <w:rPr>
          <w:rFonts w:ascii="Arial Nova Light" w:eastAsia="Arial Nova" w:hAnsi="Arial Nova Light" w:cs="Arial Nova"/>
        </w:rPr>
        <w:t xml:space="preserve">También señala que las oficialías son imprecisas ya que no se describieron en su totalidad al omitir señalar las circunstancias de tiempo, forma, modo y lugar, considerando que no se debe otorgar valor probatorio que concluya en la existencia de la infracción que se denuncia. </w:t>
      </w:r>
    </w:p>
    <w:p w14:paraId="5991F649" w14:textId="77777777" w:rsidR="00521C34" w:rsidRDefault="00521C34" w:rsidP="00521C34">
      <w:pPr>
        <w:pBdr>
          <w:top w:val="nil"/>
          <w:left w:val="nil"/>
          <w:bottom w:val="nil"/>
          <w:right w:val="nil"/>
          <w:between w:val="nil"/>
        </w:pBdr>
        <w:tabs>
          <w:tab w:val="left" w:pos="567"/>
        </w:tabs>
        <w:spacing w:after="0" w:line="360" w:lineRule="auto"/>
        <w:ind w:right="1418"/>
        <w:jc w:val="both"/>
        <w:rPr>
          <w:rFonts w:ascii="Arial Nova Light" w:eastAsia="Times New Roman" w:hAnsi="Arial Nova Light" w:cs="Segoe UI"/>
          <w:i/>
          <w:iCs/>
          <w:sz w:val="24"/>
          <w:szCs w:val="24"/>
        </w:rPr>
      </w:pPr>
    </w:p>
    <w:p w14:paraId="4FA24608" w14:textId="77777777" w:rsidR="00521C34" w:rsidRPr="00AD7109" w:rsidRDefault="00521C34" w:rsidP="00521C34">
      <w:pPr>
        <w:pStyle w:val="Prrafodelista"/>
        <w:numPr>
          <w:ilvl w:val="1"/>
          <w:numId w:val="1"/>
        </w:numPr>
        <w:pBdr>
          <w:top w:val="nil"/>
          <w:left w:val="nil"/>
          <w:bottom w:val="nil"/>
          <w:right w:val="nil"/>
          <w:between w:val="nil"/>
        </w:pBdr>
        <w:tabs>
          <w:tab w:val="left" w:pos="0"/>
        </w:tabs>
        <w:spacing w:after="0" w:line="360" w:lineRule="auto"/>
        <w:ind w:left="0" w:firstLine="0"/>
        <w:jc w:val="both"/>
        <w:rPr>
          <w:rFonts w:ascii="Arial Nova Light" w:eastAsia="Times New Roman" w:hAnsi="Arial Nova Light" w:cs="Segoe UI"/>
          <w:i/>
          <w:iCs/>
          <w:sz w:val="24"/>
          <w:szCs w:val="24"/>
        </w:rPr>
      </w:pPr>
      <w:r w:rsidRPr="007D097A">
        <w:rPr>
          <w:rFonts w:ascii="Arial Nova Light" w:eastAsia="Times New Roman" w:hAnsi="Arial Nova Light" w:cs="Segoe UI"/>
          <w:b/>
          <w:bCs/>
          <w:sz w:val="24"/>
          <w:szCs w:val="24"/>
        </w:rPr>
        <w:t xml:space="preserve">ALEGATOS. </w:t>
      </w:r>
      <w:r w:rsidRPr="00D91174">
        <w:rPr>
          <w:rFonts w:ascii="Arial Nova Light" w:eastAsiaTheme="minorHAnsi" w:hAnsi="Arial Nova Light"/>
          <w:sz w:val="24"/>
          <w:szCs w:val="24"/>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Pr="00D91174">
        <w:rPr>
          <w:rFonts w:ascii="Arial Nova Light" w:eastAsiaTheme="minorHAnsi" w:hAnsi="Arial Nova Light"/>
          <w:b/>
          <w:bCs/>
          <w:sz w:val="24"/>
          <w:szCs w:val="24"/>
          <w:lang w:eastAsia="en-US"/>
        </w:rPr>
        <w:t>jurisprudencia 29/2012</w:t>
      </w:r>
      <w:r w:rsidRPr="00D91174">
        <w:rPr>
          <w:rFonts w:ascii="Arial Nova Light" w:eastAsiaTheme="minorHAnsi" w:hAnsi="Arial Nova Light"/>
          <w:sz w:val="24"/>
          <w:szCs w:val="24"/>
          <w:lang w:eastAsia="en-US"/>
        </w:rPr>
        <w:t xml:space="preserve"> de rubro: </w:t>
      </w:r>
      <w:r w:rsidRPr="00D91174">
        <w:rPr>
          <w:rFonts w:ascii="Arial Nova Light" w:eastAsiaTheme="minorHAnsi" w:hAnsi="Arial Nova Light"/>
          <w:b/>
          <w:sz w:val="24"/>
          <w:szCs w:val="24"/>
          <w:lang w:eastAsia="en-US"/>
        </w:rPr>
        <w:t>“ALEGATOS. LA AUTORIDAD ADMINISTRATIVA ELECTORAL DEBE TOMARLOS EN CONSIDERACIÓN AL RESOLVER EL PROCEDIMIENTO ESPECIAL SANCIONADOR”.</w:t>
      </w:r>
      <w:r w:rsidRPr="00D91174">
        <w:rPr>
          <w:rFonts w:eastAsiaTheme="minorHAnsi"/>
          <w:b/>
          <w:sz w:val="24"/>
          <w:szCs w:val="24"/>
          <w:vertAlign w:val="superscript"/>
          <w:lang w:eastAsia="en-US"/>
        </w:rPr>
        <w:footnoteReference w:id="15"/>
      </w:r>
    </w:p>
    <w:p w14:paraId="1F656FE2" w14:textId="64D1F1AB" w:rsidR="00521C34" w:rsidRDefault="00521C34" w:rsidP="00521C34">
      <w:pPr>
        <w:tabs>
          <w:tab w:val="left" w:pos="9072"/>
        </w:tabs>
        <w:spacing w:line="360" w:lineRule="auto"/>
        <w:ind w:right="142"/>
        <w:jc w:val="both"/>
        <w:rPr>
          <w:rFonts w:ascii="Arial Nova Light" w:eastAsiaTheme="minorHAnsi" w:hAnsi="Arial Nova Light"/>
          <w:b/>
          <w:bCs/>
          <w:sz w:val="24"/>
          <w:szCs w:val="24"/>
          <w:lang w:eastAsia="en-US"/>
        </w:rPr>
      </w:pPr>
      <w:r w:rsidRPr="00F51085">
        <w:rPr>
          <w:rFonts w:ascii="Arial Nova Light" w:eastAsia="Arial Nova" w:hAnsi="Arial Nova Light" w:cs="Arial Nova"/>
          <w:iCs/>
          <w:sz w:val="24"/>
          <w:szCs w:val="24"/>
        </w:rPr>
        <w:t xml:space="preserve">En cuanto hace a los alegatos las partes, únicamente comparecieron por escrito a la audiencia de pruebas y alegatos, por lo tanto, se </w:t>
      </w:r>
      <w:r w:rsidRPr="00F51085">
        <w:rPr>
          <w:rFonts w:ascii="Arial Nova Light" w:hAnsi="Arial Nova Light"/>
          <w:sz w:val="24"/>
          <w:szCs w:val="24"/>
        </w:rPr>
        <w:t>tienen tal y como quedaron asentados en el apartado anterior.</w:t>
      </w:r>
      <w:r w:rsidRPr="006D7F2C">
        <w:rPr>
          <w:rFonts w:ascii="Arial Nova Light" w:hAnsi="Arial Nova Light"/>
          <w:sz w:val="24"/>
          <w:szCs w:val="24"/>
        </w:rPr>
        <w:t xml:space="preserve"> </w:t>
      </w:r>
      <w:r w:rsidRPr="006D7F2C">
        <w:rPr>
          <w:rFonts w:ascii="Arial Nova Light" w:eastAsiaTheme="minorHAnsi" w:hAnsi="Arial Nova Light"/>
          <w:b/>
          <w:bCs/>
          <w:sz w:val="24"/>
          <w:szCs w:val="24"/>
          <w:lang w:eastAsia="en-US"/>
        </w:rPr>
        <w:t xml:space="preserve"> </w:t>
      </w:r>
    </w:p>
    <w:p w14:paraId="1181F5D0" w14:textId="77777777" w:rsidR="00521C34" w:rsidRPr="00E75341" w:rsidRDefault="00521C34" w:rsidP="00521C34">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a los partidos políticos PAN y PRI</w:t>
      </w:r>
      <w:r w:rsidR="00864CD6">
        <w:rPr>
          <w:rFonts w:ascii="Arial Nova Light" w:hAnsi="Arial Nova Light" w:cs="Arial"/>
          <w:sz w:val="24"/>
          <w:szCs w:val="24"/>
        </w:rPr>
        <w:t>, integrantes de la coalición</w:t>
      </w:r>
      <w:r>
        <w:rPr>
          <w:rFonts w:ascii="Arial Nova Light" w:hAnsi="Arial Nova Light" w:cs="Arial"/>
          <w:sz w:val="24"/>
          <w:szCs w:val="24"/>
        </w:rPr>
        <w:t xml:space="preserve">, no comparecieron personalmente ni por escrito. </w:t>
      </w:r>
    </w:p>
    <w:p w14:paraId="41BFF5B1" w14:textId="77777777" w:rsidR="00521C34" w:rsidRDefault="00521C34" w:rsidP="00521C34">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7C416BED" w14:textId="77777777" w:rsidR="00521C34" w:rsidRDefault="00521C34" w:rsidP="00521C34">
      <w:pPr>
        <w:pStyle w:val="Prrafodelista"/>
        <w:numPr>
          <w:ilvl w:val="0"/>
          <w:numId w:val="1"/>
        </w:numPr>
        <w:spacing w:line="360" w:lineRule="auto"/>
        <w:ind w:left="0" w:firstLine="284"/>
        <w:jc w:val="both"/>
        <w:rPr>
          <w:rFonts w:ascii="Arial Nova Light" w:hAnsi="Arial Nova Light"/>
          <w:sz w:val="24"/>
          <w:szCs w:val="24"/>
        </w:rPr>
      </w:pPr>
      <w:r>
        <w:rPr>
          <w:rFonts w:ascii="Arial Nova Light" w:eastAsia="Times New Roman" w:hAnsi="Arial Nova Light" w:cs="Segoe UI"/>
          <w:b/>
          <w:bCs/>
          <w:sz w:val="24"/>
          <w:szCs w:val="24"/>
        </w:rPr>
        <w:t xml:space="preserve">MEDIOS DE CONVICCIÓN. </w:t>
      </w:r>
      <w:r w:rsidRPr="000B4A12">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0B4A12">
        <w:rPr>
          <w:rFonts w:ascii="Arial Nova Light" w:hAnsi="Arial Nova Light"/>
          <w:sz w:val="24"/>
          <w:szCs w:val="24"/>
        </w:rPr>
        <w:t xml:space="preserve">, a partir de los medios de prueba que constan en el expediente, </w:t>
      </w:r>
      <w:r>
        <w:rPr>
          <w:rFonts w:ascii="Arial Nova Light" w:hAnsi="Arial Nova Light"/>
          <w:sz w:val="24"/>
          <w:szCs w:val="24"/>
        </w:rPr>
        <w:t xml:space="preserve">precisar que </w:t>
      </w:r>
      <w:r w:rsidRPr="000B4A12">
        <w:rPr>
          <w:rFonts w:ascii="Arial Nova Light" w:hAnsi="Arial Nova Light"/>
          <w:sz w:val="24"/>
          <w:szCs w:val="24"/>
        </w:rPr>
        <w:t>únicamente se valorarán las pruebas relacionadas con los hechos que forman parte de la controversia en el presente procedimiento.</w:t>
      </w:r>
      <w:r>
        <w:rPr>
          <w:rFonts w:ascii="Arial Nova Light" w:hAnsi="Arial Nova Light"/>
          <w:sz w:val="24"/>
          <w:szCs w:val="24"/>
        </w:rPr>
        <w:t xml:space="preserve"> </w:t>
      </w:r>
    </w:p>
    <w:p w14:paraId="74D66120" w14:textId="77777777" w:rsidR="00521C34" w:rsidRPr="00B4230F" w:rsidRDefault="00521C34" w:rsidP="00521C34">
      <w:pPr>
        <w:spacing w:line="360" w:lineRule="auto"/>
        <w:jc w:val="both"/>
        <w:rPr>
          <w:rFonts w:ascii="Arial Nova Light" w:eastAsia="Arial Nova" w:hAnsi="Arial Nova Light" w:cs="Arial Nova"/>
          <w:sz w:val="24"/>
          <w:szCs w:val="24"/>
        </w:rPr>
      </w:pPr>
      <w:r w:rsidRPr="007D097A">
        <w:rPr>
          <w:rFonts w:ascii="Arial Nova Light" w:eastAsia="Arial Nova" w:hAnsi="Arial Nova Light" w:cs="Arial Nova"/>
          <w:sz w:val="24"/>
          <w:szCs w:val="24"/>
        </w:rPr>
        <w:lastRenderedPageBreak/>
        <w:t xml:space="preserve">En atención a ello, se </w:t>
      </w:r>
      <w:r>
        <w:rPr>
          <w:rFonts w:ascii="Arial Nova Light" w:eastAsia="Arial Nova" w:hAnsi="Arial Nova Light" w:cs="Arial Nova"/>
          <w:sz w:val="24"/>
          <w:szCs w:val="24"/>
        </w:rPr>
        <w:t>enlistan</w:t>
      </w:r>
      <w:r w:rsidRPr="007D097A">
        <w:rPr>
          <w:rFonts w:ascii="Arial Nova Light" w:eastAsia="Arial Nova" w:hAnsi="Arial Nova Light" w:cs="Arial Nova"/>
          <w:sz w:val="24"/>
          <w:szCs w:val="24"/>
        </w:rPr>
        <w:t xml:space="preserve"> los medios probatorios ofrecidos por las partes y admitidos por la autoridad substanciadora: </w:t>
      </w:r>
    </w:p>
    <w:p w14:paraId="5F58F68B" w14:textId="77777777" w:rsidR="00521C34" w:rsidRPr="00202A11" w:rsidRDefault="00521C34" w:rsidP="00521C34">
      <w:pPr>
        <w:numPr>
          <w:ilvl w:val="0"/>
          <w:numId w:val="4"/>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202A11">
        <w:rPr>
          <w:rFonts w:ascii="Arial Nova Light" w:eastAsia="Arial Nova" w:hAnsi="Arial Nova Light" w:cs="Arial Nova"/>
          <w:b/>
          <w:sz w:val="24"/>
          <w:szCs w:val="24"/>
        </w:rPr>
        <w:t xml:space="preserve">PRUEBAS ADMITIDAS AL DENUNCIANTE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521C34" w:rsidRPr="00001EA2" w14:paraId="611699AF" w14:textId="77777777" w:rsidTr="00994F18">
        <w:trPr>
          <w:trHeight w:val="425"/>
        </w:trPr>
        <w:tc>
          <w:tcPr>
            <w:tcW w:w="2263" w:type="dxa"/>
            <w:shd w:val="clear" w:color="auto" w:fill="7F7F7F" w:themeFill="text1" w:themeFillTint="80"/>
          </w:tcPr>
          <w:p w14:paraId="72F71E51" w14:textId="77777777" w:rsidR="00521C34" w:rsidRPr="00001EA2" w:rsidRDefault="00521C34" w:rsidP="00994F18">
            <w:pPr>
              <w:spacing w:line="360" w:lineRule="auto"/>
              <w:ind w:right="36"/>
              <w:jc w:val="center"/>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PRUEBA</w:t>
            </w:r>
          </w:p>
        </w:tc>
        <w:tc>
          <w:tcPr>
            <w:tcW w:w="3544" w:type="dxa"/>
            <w:shd w:val="clear" w:color="auto" w:fill="7F7F7F" w:themeFill="text1" w:themeFillTint="80"/>
          </w:tcPr>
          <w:p w14:paraId="0D52F1E1" w14:textId="77777777" w:rsidR="00521C34" w:rsidRPr="00001EA2" w:rsidRDefault="00521C34" w:rsidP="00994F18">
            <w:pPr>
              <w:spacing w:line="360" w:lineRule="auto"/>
              <w:ind w:right="36"/>
              <w:jc w:val="center"/>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CONSISTENTE EN</w:t>
            </w:r>
          </w:p>
        </w:tc>
        <w:tc>
          <w:tcPr>
            <w:tcW w:w="2977" w:type="dxa"/>
            <w:shd w:val="clear" w:color="auto" w:fill="7F7F7F" w:themeFill="text1" w:themeFillTint="80"/>
          </w:tcPr>
          <w:p w14:paraId="4216004E" w14:textId="77777777" w:rsidR="00521C34" w:rsidRPr="00001EA2" w:rsidRDefault="00521C34" w:rsidP="00994F18">
            <w:pPr>
              <w:spacing w:line="360" w:lineRule="auto"/>
              <w:ind w:right="36"/>
              <w:jc w:val="center"/>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VALORACIÓN</w:t>
            </w:r>
          </w:p>
        </w:tc>
      </w:tr>
      <w:tr w:rsidR="00521C34" w:rsidRPr="00001EA2" w14:paraId="22738214" w14:textId="77777777" w:rsidTr="00994F18">
        <w:trPr>
          <w:trHeight w:val="885"/>
        </w:trPr>
        <w:tc>
          <w:tcPr>
            <w:tcW w:w="2263" w:type="dxa"/>
            <w:shd w:val="clear" w:color="auto" w:fill="D9D9D9" w:themeFill="background1" w:themeFillShade="D9"/>
          </w:tcPr>
          <w:p w14:paraId="3B12B740"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1.DOCUMENTAL PÚBLICA</w:t>
            </w:r>
          </w:p>
          <w:p w14:paraId="580CE292"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p>
          <w:p w14:paraId="015CF075"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p>
        </w:tc>
        <w:tc>
          <w:tcPr>
            <w:tcW w:w="3544" w:type="dxa"/>
            <w:shd w:val="clear" w:color="auto" w:fill="D9D9D9" w:themeFill="background1" w:themeFillShade="D9"/>
          </w:tcPr>
          <w:p w14:paraId="65815DD1" w14:textId="0A9519DC"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 xml:space="preserve">Copia certificada de nombramiento de Jorge Enrique </w:t>
            </w:r>
            <w:r w:rsidR="00BE2B9D" w:rsidRPr="00001EA2">
              <w:rPr>
                <w:rFonts w:ascii="Arial Nova Light" w:eastAsia="Arial Nova" w:hAnsi="Arial Nova Light" w:cs="Arial Nova"/>
                <w:sz w:val="20"/>
                <w:szCs w:val="20"/>
              </w:rPr>
              <w:t>Martínez</w:t>
            </w:r>
            <w:r w:rsidRPr="00001EA2">
              <w:rPr>
                <w:rFonts w:ascii="Arial Nova Light" w:eastAsia="Arial Nova" w:hAnsi="Arial Nova Light" w:cs="Arial Nova"/>
                <w:sz w:val="20"/>
                <w:szCs w:val="20"/>
              </w:rPr>
              <w:t xml:space="preserve"> de la Cruz, como Representante Propietario del Partido Político denominado Morena ante el CMESFR del IEE</w:t>
            </w:r>
          </w:p>
        </w:tc>
        <w:tc>
          <w:tcPr>
            <w:tcW w:w="2977" w:type="dxa"/>
            <w:shd w:val="clear" w:color="auto" w:fill="D9D9D9" w:themeFill="background1" w:themeFillShade="D9"/>
          </w:tcPr>
          <w:p w14:paraId="2EF9064D"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521C34" w:rsidRPr="00001EA2" w14:paraId="7C8E799D" w14:textId="77777777" w:rsidTr="00994F18">
        <w:trPr>
          <w:trHeight w:val="885"/>
        </w:trPr>
        <w:tc>
          <w:tcPr>
            <w:tcW w:w="2263" w:type="dxa"/>
            <w:shd w:val="clear" w:color="auto" w:fill="D9D9D9" w:themeFill="background1" w:themeFillShade="D9"/>
          </w:tcPr>
          <w:p w14:paraId="44520565"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2.DOCUMENTAL PÚBLICA</w:t>
            </w:r>
          </w:p>
          <w:p w14:paraId="19A5BC26"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p>
        </w:tc>
        <w:tc>
          <w:tcPr>
            <w:tcW w:w="3544" w:type="dxa"/>
            <w:shd w:val="clear" w:color="auto" w:fill="D9D9D9" w:themeFill="background1" w:themeFillShade="D9"/>
          </w:tcPr>
          <w:p w14:paraId="062FCA16"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Diligencia de Oficialía Electoral Acta de Certificación de hechos identificada con el número de folio IEE/OE/041/2024.</w:t>
            </w:r>
          </w:p>
          <w:p w14:paraId="72685E05"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En la cual se refiere:</w:t>
            </w:r>
          </w:p>
          <w:p w14:paraId="28EBD037"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 xml:space="preserve">“con relación a la certificación referida en el numeral dos del primer párrafo de la presente Acta, hago constar que me constituí en el domicilio ubicado en avenida Revolución esquina con calle Nogales, del Fraccionamiento los Cedros, en el municipio de San Francisco de los Romo, Aguascalientes, cerciorado de ser el lugar a certificar por haberlo verificado con la nomenclatura oficial y por el dicho del vecino del inmueble marcado con el número 401-A (cuatrocientos uno) de la avenida Revolución y por coincidir las características del mismo con las de la fotografía inserta a la solicitud de mérito así, lugar donde observé lo siguiente: Es un inmueble de dos pisos en color blanco con verde </w:t>
            </w:r>
            <w:r w:rsidRPr="00001EA2">
              <w:rPr>
                <w:rFonts w:ascii="Arial Nova Light" w:eastAsia="Arial Nova" w:hAnsi="Arial Nova Light" w:cs="Arial Nova"/>
                <w:sz w:val="20"/>
                <w:szCs w:val="20"/>
              </w:rPr>
              <w:lastRenderedPageBreak/>
              <w:t>claro, el cual por el lado de la Avenida Revolución es una tienda de abarrotes, con número oficial 401-A, (cuatrocientos uno) y en la parte de arriba se observan dos ventanas con protecciones en color blanco, del lado de la calle Nogales en la planta de abajo esta una pared blanca con una flanja verde claro en la parte! inferior, con letras de abarrotes los cedros y en la parte superior se puede observar una lona con fondo rosa, con una fotografía de una mujer del lado izquierdo con un fondo, blanco con líneas negras y franjas de colores azul, amarillo, morado y rojo, así mismo se puede leer del lado derecho de arriba hacia abajo en letras blancas, "Margarita Gallegos presidenta municipal San Francisco de los Romo, candidata", así como los emblemas de los partidos políticos del PAN, PRI y PRD, enseguida la leyenda lo bueno continua y al final lo que parece ser un corazón con contorno negro, fondo blanco y lo que parece ser una cruz o tache, en colores azul, rojo, amarillo y rosa y en la parte de abajo la frase fuerza y corazón por Aguascalientes.”</w:t>
            </w:r>
          </w:p>
        </w:tc>
        <w:tc>
          <w:tcPr>
            <w:tcW w:w="2977" w:type="dxa"/>
            <w:shd w:val="clear" w:color="auto" w:fill="D9D9D9" w:themeFill="background1" w:themeFillShade="D9"/>
          </w:tcPr>
          <w:p w14:paraId="799FA51E"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521C34" w:rsidRPr="00001EA2" w14:paraId="7AD73D4B" w14:textId="77777777" w:rsidTr="00994F18">
        <w:trPr>
          <w:trHeight w:val="885"/>
        </w:trPr>
        <w:tc>
          <w:tcPr>
            <w:tcW w:w="2263" w:type="dxa"/>
            <w:shd w:val="clear" w:color="auto" w:fill="D9D9D9" w:themeFill="background1" w:themeFillShade="D9"/>
          </w:tcPr>
          <w:p w14:paraId="00DC76D9"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3.DOCUMENTAL PRIVADA</w:t>
            </w:r>
          </w:p>
          <w:p w14:paraId="24C80B38"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p>
        </w:tc>
        <w:tc>
          <w:tcPr>
            <w:tcW w:w="3544" w:type="dxa"/>
            <w:shd w:val="clear" w:color="auto" w:fill="D9D9D9" w:themeFill="background1" w:themeFillShade="D9"/>
          </w:tcPr>
          <w:p w14:paraId="29633984"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Reproducciones graficas (imágenes).</w:t>
            </w:r>
          </w:p>
          <w:p w14:paraId="5EA23795"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noProof/>
                <w:sz w:val="20"/>
                <w:szCs w:val="20"/>
                <w14:ligatures w14:val="standardContextual"/>
              </w:rPr>
              <w:lastRenderedPageBreak/>
              <w:drawing>
                <wp:inline distT="0" distB="0" distL="0" distR="0" wp14:anchorId="41B2A61A" wp14:editId="7D9AFCCC">
                  <wp:extent cx="2113280" cy="3096895"/>
                  <wp:effectExtent l="0" t="0" r="1270" b="8255"/>
                  <wp:docPr id="312624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24514" name=""/>
                          <pic:cNvPicPr/>
                        </pic:nvPicPr>
                        <pic:blipFill>
                          <a:blip r:embed="rId8"/>
                          <a:stretch>
                            <a:fillRect/>
                          </a:stretch>
                        </pic:blipFill>
                        <pic:spPr>
                          <a:xfrm>
                            <a:off x="0" y="0"/>
                            <a:ext cx="2113280" cy="3096895"/>
                          </a:xfrm>
                          <a:prstGeom prst="rect">
                            <a:avLst/>
                          </a:prstGeom>
                        </pic:spPr>
                      </pic:pic>
                    </a:graphicData>
                  </a:graphic>
                </wp:inline>
              </w:drawing>
            </w:r>
          </w:p>
          <w:p w14:paraId="103B4149" w14:textId="77777777" w:rsidR="00521C34" w:rsidRPr="00001EA2" w:rsidRDefault="00521C34" w:rsidP="00994F18">
            <w:pPr>
              <w:spacing w:line="360" w:lineRule="auto"/>
              <w:jc w:val="both"/>
              <w:rPr>
                <w:rFonts w:ascii="Arial Nova Light" w:eastAsia="Arial Nova" w:hAnsi="Arial Nova Light" w:cs="Arial Nova"/>
                <w:sz w:val="20"/>
                <w:szCs w:val="20"/>
              </w:rPr>
            </w:pPr>
          </w:p>
        </w:tc>
        <w:tc>
          <w:tcPr>
            <w:tcW w:w="2977" w:type="dxa"/>
            <w:shd w:val="clear" w:color="auto" w:fill="D9D9D9" w:themeFill="background1" w:themeFillShade="D9"/>
          </w:tcPr>
          <w:p w14:paraId="4C4449C3"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lastRenderedPageBreak/>
              <w:t>Conforme a lo previsto en el artículo 255, fracción II del Código Electoral.</w:t>
            </w:r>
          </w:p>
          <w:p w14:paraId="72CE992D"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 xml:space="preserve">Solo harán prueba plena en la medida que, de los pronunciamientos de las partes y los elementos aportados al presente procedimiento, en su conjunto, den certeza de los sucesos materia de la litis, de conformidad con lo dispuesto </w:t>
            </w:r>
            <w:r w:rsidRPr="00001EA2">
              <w:rPr>
                <w:rFonts w:ascii="Arial Nova Light" w:eastAsia="Arial Nova" w:hAnsi="Arial Nova Light" w:cs="Arial Nova"/>
                <w:sz w:val="20"/>
                <w:szCs w:val="20"/>
              </w:rPr>
              <w:lastRenderedPageBreak/>
              <w:t>por el artículo 310 del Código Electoral.</w:t>
            </w:r>
          </w:p>
        </w:tc>
      </w:tr>
    </w:tbl>
    <w:p w14:paraId="2E576075" w14:textId="77777777" w:rsidR="00521C34" w:rsidRPr="0051217E" w:rsidRDefault="00521C34" w:rsidP="00521C34">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color w:val="FF0000"/>
          <w:sz w:val="16"/>
          <w:szCs w:val="16"/>
        </w:rPr>
      </w:pPr>
    </w:p>
    <w:p w14:paraId="691C25DE" w14:textId="77777777" w:rsidR="00521C34" w:rsidRDefault="00521C34" w:rsidP="00521C34">
      <w:pPr>
        <w:pStyle w:val="Prrafodelista"/>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77E5ACC8" w14:textId="77777777" w:rsidR="00521C34" w:rsidRPr="0051217E" w:rsidRDefault="00521C34" w:rsidP="00521C34">
      <w:pPr>
        <w:pStyle w:val="Prrafodelista"/>
        <w:numPr>
          <w:ilvl w:val="0"/>
          <w:numId w:val="6"/>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51217E">
        <w:rPr>
          <w:rFonts w:ascii="Arial Nova Light" w:eastAsia="Arial Nova" w:hAnsi="Arial Nova Light" w:cs="Arial Nova"/>
          <w:b/>
          <w:sz w:val="24"/>
          <w:szCs w:val="24"/>
        </w:rPr>
        <w:t>PRUEBAS ADMITIDAS A</w:t>
      </w:r>
      <w:r>
        <w:rPr>
          <w:rFonts w:ascii="Arial Nova Light" w:eastAsia="Arial Nova" w:hAnsi="Arial Nova Light" w:cs="Arial Nova"/>
          <w:b/>
          <w:sz w:val="24"/>
          <w:szCs w:val="24"/>
        </w:rPr>
        <w:t xml:space="preserve"> LAS</w:t>
      </w:r>
      <w:r w:rsidRPr="0051217E">
        <w:rPr>
          <w:rFonts w:ascii="Arial Nova Light" w:eastAsia="Arial Nova" w:hAnsi="Arial Nova Light" w:cs="Arial Nova"/>
          <w:b/>
          <w:sz w:val="24"/>
          <w:szCs w:val="24"/>
        </w:rPr>
        <w:t xml:space="preserve"> PARTES.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521C34" w:rsidRPr="00001EA2" w14:paraId="4DB41859" w14:textId="77777777" w:rsidTr="00994F18">
        <w:trPr>
          <w:trHeight w:val="885"/>
        </w:trPr>
        <w:tc>
          <w:tcPr>
            <w:tcW w:w="2263" w:type="dxa"/>
            <w:shd w:val="clear" w:color="auto" w:fill="D9D9D9" w:themeFill="background1" w:themeFillShade="D9"/>
          </w:tcPr>
          <w:p w14:paraId="41226D84"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1.PRESUNCIONAL LEGAL Y HUMANA</w:t>
            </w:r>
          </w:p>
        </w:tc>
        <w:tc>
          <w:tcPr>
            <w:tcW w:w="3544" w:type="dxa"/>
            <w:shd w:val="clear" w:color="auto" w:fill="D9D9D9" w:themeFill="background1" w:themeFillShade="D9"/>
          </w:tcPr>
          <w:p w14:paraId="60D03A57"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Todo lo que por su contenido y alcance favorezca a sus intereses.</w:t>
            </w:r>
          </w:p>
        </w:tc>
        <w:tc>
          <w:tcPr>
            <w:tcW w:w="2977" w:type="dxa"/>
            <w:shd w:val="clear" w:color="auto" w:fill="D9D9D9" w:themeFill="background1" w:themeFillShade="D9"/>
          </w:tcPr>
          <w:p w14:paraId="2F5B1032"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Conforme a lo previsto en el artículo 255, fracción V, del Código Electoral</w:t>
            </w:r>
          </w:p>
          <w:p w14:paraId="538919EA"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521C34" w:rsidRPr="00001EA2" w14:paraId="7600A34D" w14:textId="77777777" w:rsidTr="00994F18">
        <w:trPr>
          <w:trHeight w:val="885"/>
        </w:trPr>
        <w:tc>
          <w:tcPr>
            <w:tcW w:w="2263" w:type="dxa"/>
            <w:shd w:val="clear" w:color="auto" w:fill="D9D9D9" w:themeFill="background1" w:themeFillShade="D9"/>
          </w:tcPr>
          <w:p w14:paraId="1116EF38"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2.INSTRUMENTAL DE ACTUACIONES</w:t>
            </w:r>
          </w:p>
        </w:tc>
        <w:tc>
          <w:tcPr>
            <w:tcW w:w="3544" w:type="dxa"/>
            <w:shd w:val="clear" w:color="auto" w:fill="D9D9D9" w:themeFill="background1" w:themeFillShade="D9"/>
          </w:tcPr>
          <w:p w14:paraId="37E3E580"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Todo lo que por su contenido y alcance favorezca a sus intereses.</w:t>
            </w:r>
          </w:p>
        </w:tc>
        <w:tc>
          <w:tcPr>
            <w:tcW w:w="2977" w:type="dxa"/>
            <w:shd w:val="clear" w:color="auto" w:fill="D9D9D9" w:themeFill="background1" w:themeFillShade="D9"/>
          </w:tcPr>
          <w:p w14:paraId="3CE83525"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Conforme a lo previsto en el artículo 255, fracción IV.</w:t>
            </w:r>
          </w:p>
          <w:p w14:paraId="334B9785"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 xml:space="preserve">Probanza que adquirirá plena eficacia probatoria, en términos del artículo 310 del Código Electoral, si se adminiculan con los elementos que obren en el expediente, así como las </w:t>
            </w:r>
            <w:r w:rsidRPr="00001EA2">
              <w:rPr>
                <w:rFonts w:ascii="Arial Nova Light" w:eastAsia="Arial Nova" w:hAnsi="Arial Nova Light" w:cs="Arial Nova"/>
                <w:sz w:val="20"/>
                <w:szCs w:val="20"/>
              </w:rPr>
              <w:lastRenderedPageBreak/>
              <w:t>manifestaciones que las partes realizaron en el escrito de denuncia y contestación, se advierta que son coincidentes y generen convicción sobre la veracidad de los hechos afirmados.</w:t>
            </w:r>
          </w:p>
        </w:tc>
      </w:tr>
    </w:tbl>
    <w:p w14:paraId="1185C6F3" w14:textId="77777777" w:rsidR="00521C34" w:rsidRPr="0051217E" w:rsidRDefault="00521C34" w:rsidP="00521C34">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16"/>
          <w:szCs w:val="16"/>
        </w:rPr>
      </w:pPr>
    </w:p>
    <w:p w14:paraId="542E030F" w14:textId="77777777" w:rsidR="00521C34" w:rsidRPr="0051217E" w:rsidRDefault="00521C34" w:rsidP="00521C34">
      <w:pPr>
        <w:pStyle w:val="Prrafodelista"/>
        <w:numPr>
          <w:ilvl w:val="0"/>
          <w:numId w:val="6"/>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51217E">
        <w:rPr>
          <w:rFonts w:ascii="Arial Nova Light" w:eastAsia="Arial Nova" w:hAnsi="Arial Nova Light" w:cs="Arial Nova"/>
          <w:b/>
          <w:sz w:val="24"/>
          <w:szCs w:val="24"/>
        </w:rPr>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828"/>
        <w:gridCol w:w="2693"/>
      </w:tblGrid>
      <w:tr w:rsidR="00521C34" w:rsidRPr="00001EA2" w14:paraId="5064F776" w14:textId="77777777" w:rsidTr="00994F18">
        <w:trPr>
          <w:trHeight w:val="425"/>
        </w:trPr>
        <w:tc>
          <w:tcPr>
            <w:tcW w:w="2263" w:type="dxa"/>
            <w:shd w:val="clear" w:color="auto" w:fill="7F7F7F" w:themeFill="text1" w:themeFillTint="80"/>
          </w:tcPr>
          <w:p w14:paraId="04384BCA" w14:textId="77777777" w:rsidR="00521C34" w:rsidRPr="00001EA2" w:rsidRDefault="00521C34" w:rsidP="00994F18">
            <w:pPr>
              <w:spacing w:line="360" w:lineRule="auto"/>
              <w:ind w:right="36"/>
              <w:jc w:val="center"/>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PRUEBA</w:t>
            </w:r>
          </w:p>
        </w:tc>
        <w:tc>
          <w:tcPr>
            <w:tcW w:w="3828" w:type="dxa"/>
            <w:shd w:val="clear" w:color="auto" w:fill="7F7F7F" w:themeFill="text1" w:themeFillTint="80"/>
          </w:tcPr>
          <w:p w14:paraId="7EC04917" w14:textId="77777777" w:rsidR="00521C34" w:rsidRPr="00001EA2" w:rsidRDefault="00521C34" w:rsidP="00994F18">
            <w:pPr>
              <w:spacing w:line="360" w:lineRule="auto"/>
              <w:ind w:right="36"/>
              <w:jc w:val="center"/>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CONSISTENTE EN</w:t>
            </w:r>
          </w:p>
        </w:tc>
        <w:tc>
          <w:tcPr>
            <w:tcW w:w="2693" w:type="dxa"/>
            <w:shd w:val="clear" w:color="auto" w:fill="7F7F7F" w:themeFill="text1" w:themeFillTint="80"/>
          </w:tcPr>
          <w:p w14:paraId="31C0E6DA" w14:textId="77777777" w:rsidR="00521C34" w:rsidRPr="00001EA2" w:rsidRDefault="00521C34" w:rsidP="00994F18">
            <w:pPr>
              <w:spacing w:line="360" w:lineRule="auto"/>
              <w:ind w:right="36"/>
              <w:jc w:val="center"/>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VALORACIÓN</w:t>
            </w:r>
          </w:p>
        </w:tc>
      </w:tr>
      <w:tr w:rsidR="00521C34" w:rsidRPr="00001EA2" w14:paraId="29B1B26B" w14:textId="77777777" w:rsidTr="00994F18">
        <w:trPr>
          <w:trHeight w:val="885"/>
        </w:trPr>
        <w:tc>
          <w:tcPr>
            <w:tcW w:w="2263" w:type="dxa"/>
            <w:shd w:val="clear" w:color="auto" w:fill="D9D9D9" w:themeFill="background1" w:themeFillShade="D9"/>
          </w:tcPr>
          <w:p w14:paraId="4C764188"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r w:rsidRPr="00001EA2">
              <w:rPr>
                <w:rFonts w:ascii="Arial Nova Light" w:eastAsia="Arial Nova" w:hAnsi="Arial Nova Light" w:cs="Arial Nova"/>
                <w:b/>
                <w:bCs/>
                <w:sz w:val="20"/>
                <w:szCs w:val="20"/>
              </w:rPr>
              <w:t>1.DOCUMENTAL PÚBLICA</w:t>
            </w:r>
          </w:p>
          <w:p w14:paraId="6FBCEC2C"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p>
          <w:p w14:paraId="3DBD5829" w14:textId="77777777" w:rsidR="00521C34" w:rsidRPr="00001EA2" w:rsidRDefault="00521C34" w:rsidP="00994F18">
            <w:pPr>
              <w:spacing w:line="360" w:lineRule="auto"/>
              <w:ind w:right="36"/>
              <w:jc w:val="both"/>
              <w:rPr>
                <w:rFonts w:ascii="Arial Nova Light" w:eastAsia="Arial Nova" w:hAnsi="Arial Nova Light" w:cs="Arial Nova"/>
                <w:b/>
                <w:bCs/>
                <w:sz w:val="20"/>
                <w:szCs w:val="20"/>
              </w:rPr>
            </w:pPr>
          </w:p>
        </w:tc>
        <w:tc>
          <w:tcPr>
            <w:tcW w:w="3828" w:type="dxa"/>
            <w:shd w:val="clear" w:color="auto" w:fill="D9D9D9" w:themeFill="background1" w:themeFillShade="D9"/>
          </w:tcPr>
          <w:p w14:paraId="23EBE042"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b/>
                <w:bCs/>
                <w:sz w:val="20"/>
                <w:szCs w:val="20"/>
              </w:rPr>
              <w:t xml:space="preserve">Acta de Oficialía Electoral con número IEE/OE/089/2024. </w:t>
            </w:r>
          </w:p>
          <w:p w14:paraId="2B0702C5"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 xml:space="preserve">Acta de Oficialía Electoral en la que se ordenó la certificación de la existencia y contenido de la propaganda político electoral, ubicada en los siguientes domicilios: </w:t>
            </w:r>
          </w:p>
          <w:p w14:paraId="4701FB49"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 xml:space="preserve">Avenida Sauce número 401, Fraccionamiento Hidalgo, en la cabecera de San Francisco de los Romo, Aguascalientes. </w:t>
            </w:r>
          </w:p>
          <w:p w14:paraId="3211F071"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Revolución número 401-A esquina con calle Nogales, Fraccionamiento los Cedros, San Francisco de los Romo, Aguascalientes.</w:t>
            </w:r>
          </w:p>
          <w:p w14:paraId="7541FF7B" w14:textId="77777777" w:rsidR="00521C34" w:rsidRPr="00001EA2" w:rsidRDefault="00521C34" w:rsidP="00994F18">
            <w:pPr>
              <w:spacing w:line="360" w:lineRule="auto"/>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 xml:space="preserve"> En los cuales no se encontró propaganda de carácter electoral.</w:t>
            </w:r>
          </w:p>
        </w:tc>
        <w:tc>
          <w:tcPr>
            <w:tcW w:w="2693" w:type="dxa"/>
            <w:shd w:val="clear" w:color="auto" w:fill="D9D9D9" w:themeFill="background1" w:themeFillShade="D9"/>
          </w:tcPr>
          <w:p w14:paraId="7FF3091E" w14:textId="77777777" w:rsidR="00521C34" w:rsidRPr="00001EA2" w:rsidRDefault="00521C34" w:rsidP="00994F18">
            <w:pPr>
              <w:spacing w:line="360" w:lineRule="auto"/>
              <w:ind w:right="36"/>
              <w:jc w:val="both"/>
              <w:rPr>
                <w:rFonts w:ascii="Arial Nova Light" w:eastAsia="Arial Nova" w:hAnsi="Arial Nova Light" w:cs="Arial Nova"/>
                <w:sz w:val="20"/>
                <w:szCs w:val="20"/>
              </w:rPr>
            </w:pPr>
            <w:r w:rsidRPr="00001EA2">
              <w:rPr>
                <w:rFonts w:ascii="Arial Nova Light" w:eastAsia="Arial Nova" w:hAnsi="Arial Nova Light" w:cs="Arial Nova"/>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211689B7" w14:textId="77777777" w:rsidR="00521C34" w:rsidRPr="00202A11" w:rsidRDefault="00521C34" w:rsidP="00521C34">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p>
    <w:p w14:paraId="78ADF8F5" w14:textId="77777777" w:rsidR="00521C34" w:rsidRPr="00C03723" w:rsidRDefault="00521C34" w:rsidP="00521C34">
      <w:pPr>
        <w:pStyle w:val="Prrafodelista"/>
        <w:numPr>
          <w:ilvl w:val="0"/>
          <w:numId w:val="5"/>
        </w:numPr>
        <w:spacing w:after="0" w:line="360" w:lineRule="auto"/>
        <w:ind w:left="0" w:firstLine="0"/>
        <w:jc w:val="both"/>
        <w:rPr>
          <w:rFonts w:ascii="Arial Nova Light" w:hAnsi="Arial Nova Light" w:cs="Arial"/>
          <w:b/>
        </w:rPr>
      </w:pPr>
      <w:r w:rsidRPr="003F4500">
        <w:rPr>
          <w:rFonts w:ascii="Arial Nova Light" w:hAnsi="Arial Nova Light" w:cs="Arial"/>
          <w:b/>
          <w:sz w:val="24"/>
          <w:szCs w:val="24"/>
        </w:rPr>
        <w:t>HECHOS ACREDITADOS.</w:t>
      </w:r>
      <w:r w:rsidRPr="0002579D">
        <w:rPr>
          <w:rFonts w:ascii="Arial Nova Light" w:hAnsi="Arial Nova Light" w:cs="Arial"/>
          <w:b/>
        </w:rPr>
        <w:t xml:space="preserve"> </w:t>
      </w:r>
      <w:r w:rsidRPr="0002579D">
        <w:rPr>
          <w:rFonts w:ascii="Arial Nova Light" w:hAnsi="Arial Nova Light"/>
          <w:sz w:val="24"/>
          <w:szCs w:val="24"/>
        </w:rPr>
        <w:t xml:space="preserve">De </w:t>
      </w:r>
      <w:r w:rsidRPr="0002579D">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4534DA25" w14:textId="6CFDF6D9" w:rsidR="00521C34" w:rsidRDefault="00521C34" w:rsidP="00521C34">
      <w:pPr>
        <w:spacing w:before="480" w:after="240" w:line="360" w:lineRule="auto"/>
        <w:jc w:val="both"/>
        <w:rPr>
          <w:rFonts w:eastAsia="Times New Roman"/>
        </w:rPr>
      </w:pPr>
      <w:r w:rsidRPr="00934B0E">
        <w:rPr>
          <w:rFonts w:ascii="Arial Nova Light" w:eastAsia="Times New Roman" w:hAnsi="Arial Nova Light" w:cs="Arial"/>
          <w:b/>
          <w:color w:val="000000"/>
          <w:sz w:val="24"/>
          <w:szCs w:val="24"/>
        </w:rPr>
        <w:lastRenderedPageBreak/>
        <w:t xml:space="preserve">Calidad del denunciante </w:t>
      </w:r>
      <w:r w:rsidRPr="00934B0E">
        <w:rPr>
          <w:rFonts w:ascii="Arial Nova Light" w:hAnsi="Arial Nova Light" w:cs="Arial"/>
          <w:b/>
        </w:rPr>
        <w:t>Jorge Enrique Martínez de la Cruz</w:t>
      </w:r>
      <w:r w:rsidRPr="00934B0E">
        <w:rPr>
          <w:rFonts w:ascii="Arial Nova Light" w:eastAsia="Times New Roman" w:hAnsi="Arial Nova Light" w:cs="Arial"/>
          <w:b/>
          <w:color w:val="000000"/>
          <w:sz w:val="24"/>
          <w:szCs w:val="24"/>
        </w:rPr>
        <w:t>.</w:t>
      </w:r>
      <w:r w:rsidRPr="00934B0E">
        <w:rPr>
          <w:rFonts w:ascii="Arial Nova Light" w:eastAsia="Times New Roman" w:hAnsi="Arial Nova Light" w:cs="Arial"/>
          <w:bCs/>
          <w:color w:val="000000"/>
          <w:sz w:val="24"/>
          <w:szCs w:val="24"/>
        </w:rPr>
        <w:t xml:space="preserve"> Tiene reconocida la personalidad del denunciante en su calidad de representante propietario del partido político denominado Morena</w:t>
      </w:r>
      <w:r w:rsidRPr="00F51085">
        <w:rPr>
          <w:rFonts w:ascii="Arial Nova Light" w:eastAsia="Times New Roman" w:hAnsi="Arial Nova Light" w:cs="Arial"/>
          <w:bCs/>
          <w:color w:val="000000"/>
          <w:sz w:val="24"/>
          <w:szCs w:val="24"/>
        </w:rPr>
        <w:t>,</w:t>
      </w:r>
      <w:r w:rsidRPr="00F51085">
        <w:rPr>
          <w:rFonts w:ascii="Arial Nova Light" w:eastAsia="Times New Roman" w:hAnsi="Arial Nova Light" w:cs="Segoe UI"/>
          <w:sz w:val="24"/>
          <w:szCs w:val="24"/>
        </w:rPr>
        <w:t xml:space="preserve"> ante el CMES</w:t>
      </w:r>
      <w:r w:rsidR="006C56D5">
        <w:rPr>
          <w:rFonts w:ascii="Arial Nova Light" w:eastAsia="Times New Roman" w:hAnsi="Arial Nova Light" w:cs="Segoe UI"/>
          <w:sz w:val="24"/>
          <w:szCs w:val="24"/>
        </w:rPr>
        <w:t>F</w:t>
      </w:r>
      <w:r w:rsidRPr="00F51085">
        <w:rPr>
          <w:rFonts w:ascii="Arial Nova Light" w:eastAsia="Times New Roman" w:hAnsi="Arial Nova Light" w:cs="Segoe UI"/>
          <w:sz w:val="24"/>
          <w:szCs w:val="24"/>
        </w:rPr>
        <w:t>R</w:t>
      </w:r>
      <w:r w:rsidRPr="00F51085">
        <w:rPr>
          <w:rFonts w:ascii="Arial Nova Light" w:eastAsia="Times New Roman" w:hAnsi="Arial Nova Light" w:cs="Arial"/>
          <w:bCs/>
          <w:color w:val="000000"/>
          <w:sz w:val="24"/>
          <w:szCs w:val="24"/>
        </w:rPr>
        <w:t>,</w:t>
      </w:r>
      <w:r w:rsidRPr="00934B0E">
        <w:rPr>
          <w:rFonts w:ascii="Arial Nova Light" w:eastAsia="Times New Roman" w:hAnsi="Arial Nova Light" w:cs="Arial"/>
          <w:bCs/>
          <w:color w:val="000000"/>
          <w:sz w:val="24"/>
          <w:szCs w:val="24"/>
        </w:rPr>
        <w:t xml:space="preserve"> Aguascalientes.</w:t>
      </w:r>
    </w:p>
    <w:p w14:paraId="17A1A31F" w14:textId="77777777" w:rsidR="00521C34" w:rsidRDefault="00521C34" w:rsidP="00521C34">
      <w:pPr>
        <w:spacing w:before="480" w:after="240" w:line="360" w:lineRule="auto"/>
        <w:jc w:val="both"/>
        <w:rPr>
          <w:rFonts w:eastAsia="Times New Roman"/>
        </w:rPr>
      </w:pPr>
      <w:r w:rsidRPr="00934B0E">
        <w:rPr>
          <w:rFonts w:ascii="Arial Nova Light" w:eastAsia="Times New Roman" w:hAnsi="Arial Nova Light" w:cs="Arial"/>
          <w:b/>
          <w:color w:val="000000"/>
          <w:sz w:val="24"/>
          <w:szCs w:val="24"/>
        </w:rPr>
        <w:t xml:space="preserve">Calidad de la denunciada Margarita Gallegos Soto.  </w:t>
      </w:r>
      <w:r w:rsidRPr="00934B0E">
        <w:rPr>
          <w:rFonts w:ascii="Arial Nova Light" w:eastAsia="Times New Roman" w:hAnsi="Arial Nova Light" w:cs="Arial"/>
          <w:bCs/>
          <w:color w:val="000000"/>
          <w:sz w:val="24"/>
          <w:szCs w:val="24"/>
        </w:rPr>
        <w:t>Tiene reconocida la personalidad como Candidata a la presidencia municipal del Ayuntamiento de San Francisco de los Romo, Aguascalientes, postulada por la coalición “Fuerza y Corazón Por Aguascalientes” integrada por</w:t>
      </w:r>
      <w:r>
        <w:rPr>
          <w:rFonts w:ascii="Arial Nova Light" w:eastAsia="Times New Roman" w:hAnsi="Arial Nova Light" w:cs="Arial"/>
          <w:bCs/>
          <w:color w:val="000000"/>
          <w:sz w:val="24"/>
          <w:szCs w:val="24"/>
        </w:rPr>
        <w:t xml:space="preserve"> los partidos PAN, PRI, PRD.</w:t>
      </w:r>
    </w:p>
    <w:p w14:paraId="2EFBA265" w14:textId="0F8D55A4" w:rsidR="00521C34" w:rsidRPr="00F51085" w:rsidRDefault="00521C34" w:rsidP="00521C34">
      <w:pPr>
        <w:spacing w:before="480" w:after="240" w:line="360" w:lineRule="auto"/>
        <w:jc w:val="both"/>
        <w:rPr>
          <w:rFonts w:eastAsia="Times New Roman"/>
        </w:rPr>
      </w:pPr>
      <w:r w:rsidRPr="003D5D7C">
        <w:rPr>
          <w:rFonts w:ascii="Arial Nova Light" w:eastAsia="Arial Nova" w:hAnsi="Arial Nova Light" w:cs="Arial Nova"/>
          <w:b/>
          <w:bCs/>
          <w:sz w:val="24"/>
          <w:szCs w:val="24"/>
        </w:rPr>
        <w:t>Existencia de la lona materia de la denuncia</w:t>
      </w:r>
      <w:r>
        <w:rPr>
          <w:rFonts w:ascii="Arial Nova Light" w:eastAsia="Arial Nova" w:hAnsi="Arial Nova Light" w:cs="Arial Nova"/>
          <w:b/>
          <w:bCs/>
          <w:sz w:val="24"/>
          <w:szCs w:val="24"/>
        </w:rPr>
        <w:t>, mediante o</w:t>
      </w:r>
      <w:r w:rsidRPr="003D5D7C">
        <w:rPr>
          <w:rFonts w:ascii="Arial Nova Light" w:eastAsia="Arial Nova" w:hAnsi="Arial Nova Light" w:cs="Arial Nova"/>
          <w:b/>
          <w:bCs/>
          <w:sz w:val="24"/>
          <w:szCs w:val="24"/>
        </w:rPr>
        <w:t xml:space="preserve">ficialía </w:t>
      </w:r>
      <w:r>
        <w:rPr>
          <w:rFonts w:ascii="Arial Nova Light" w:eastAsia="Arial Nova" w:hAnsi="Arial Nova Light" w:cs="Arial Nova"/>
          <w:b/>
          <w:bCs/>
          <w:sz w:val="24"/>
          <w:szCs w:val="24"/>
        </w:rPr>
        <w:t>e</w:t>
      </w:r>
      <w:r w:rsidRPr="003D5D7C">
        <w:rPr>
          <w:rFonts w:ascii="Arial Nova Light" w:eastAsia="Arial Nova" w:hAnsi="Arial Nova Light" w:cs="Arial Nova"/>
          <w:b/>
          <w:bCs/>
          <w:sz w:val="24"/>
          <w:szCs w:val="24"/>
        </w:rPr>
        <w:t>lectoral IEE/OE/041/2024 de fecha veintiocho de abril, se relata lo siguiente:</w:t>
      </w:r>
      <w:r>
        <w:rPr>
          <w:rFonts w:ascii="Arial Nova Light" w:eastAsia="Arial Nova" w:hAnsi="Arial Nova Light" w:cs="Arial Nova"/>
          <w:b/>
          <w:bCs/>
          <w:sz w:val="24"/>
          <w:szCs w:val="24"/>
        </w:rPr>
        <w:t xml:space="preserve"> </w:t>
      </w:r>
      <w:r w:rsidRPr="0024243E">
        <w:rPr>
          <w:rFonts w:ascii="Arial Nova Light" w:eastAsia="Arial Nova" w:hAnsi="Arial Nova Light" w:cs="Arial Nova"/>
          <w:sz w:val="24"/>
          <w:szCs w:val="24"/>
        </w:rPr>
        <w:t>E</w:t>
      </w:r>
      <w:r w:rsidRPr="00934B0E">
        <w:rPr>
          <w:rFonts w:ascii="Arial Nova Light" w:eastAsia="Arial Nova" w:hAnsi="Arial Nova Light" w:cs="Arial Nova"/>
          <w:sz w:val="24"/>
          <w:szCs w:val="24"/>
        </w:rPr>
        <w:t xml:space="preserve">l </w:t>
      </w:r>
      <w:r>
        <w:rPr>
          <w:rFonts w:ascii="Arial Nova Light" w:eastAsia="Arial Nova" w:hAnsi="Arial Nova Light" w:cs="Arial Nova"/>
          <w:sz w:val="24"/>
          <w:szCs w:val="24"/>
        </w:rPr>
        <w:t>S</w:t>
      </w:r>
      <w:r w:rsidRPr="00934B0E">
        <w:rPr>
          <w:rFonts w:ascii="Arial Nova Light" w:eastAsia="Arial Nova" w:hAnsi="Arial Nova Light" w:cs="Arial Nova"/>
          <w:sz w:val="24"/>
          <w:szCs w:val="24"/>
        </w:rPr>
        <w:t xml:space="preserve">ecretario </w:t>
      </w:r>
      <w:r>
        <w:rPr>
          <w:rFonts w:ascii="Arial Nova Light" w:eastAsia="Arial Nova" w:hAnsi="Arial Nova Light" w:cs="Arial Nova"/>
          <w:sz w:val="24"/>
          <w:szCs w:val="24"/>
        </w:rPr>
        <w:t>T</w:t>
      </w:r>
      <w:r w:rsidRPr="00934B0E">
        <w:rPr>
          <w:rFonts w:ascii="Arial Nova Light" w:eastAsia="Arial Nova" w:hAnsi="Arial Nova Light" w:cs="Arial Nova"/>
          <w:sz w:val="24"/>
          <w:szCs w:val="24"/>
        </w:rPr>
        <w:t xml:space="preserve">écnico se constituyó en un </w:t>
      </w:r>
      <w:r w:rsidRPr="00864CD6">
        <w:rPr>
          <w:rFonts w:ascii="Arial Nova Light" w:eastAsia="Arial Nova" w:hAnsi="Arial Nova Light" w:cs="Arial Nova"/>
          <w:sz w:val="24"/>
          <w:szCs w:val="24"/>
          <w:u w:val="single"/>
        </w:rPr>
        <w:t>segundo domicilio</w:t>
      </w:r>
      <w:r w:rsidR="00864CD6">
        <w:rPr>
          <w:rFonts w:ascii="Arial Nova Light" w:eastAsia="Arial Nova" w:hAnsi="Arial Nova Light" w:cs="Arial Nova"/>
          <w:sz w:val="24"/>
          <w:szCs w:val="24"/>
          <w:u w:val="single"/>
        </w:rPr>
        <w:t>, distinto al señalado por el denunciante</w:t>
      </w:r>
      <w:r w:rsidRPr="00934B0E">
        <w:rPr>
          <w:rFonts w:ascii="Arial Nova Light" w:eastAsia="Arial Nova" w:hAnsi="Arial Nova Light" w:cs="Arial Nova"/>
          <w:sz w:val="24"/>
          <w:szCs w:val="24"/>
        </w:rPr>
        <w:t>, donde s</w:t>
      </w:r>
      <w:r w:rsidR="0038632C">
        <w:rPr>
          <w:rFonts w:ascii="Arial Nova Light" w:eastAsia="Arial Nova" w:hAnsi="Arial Nova Light" w:cs="Arial Nova"/>
          <w:sz w:val="24"/>
          <w:szCs w:val="24"/>
        </w:rPr>
        <w:t>í</w:t>
      </w:r>
      <w:r w:rsidRPr="00934B0E">
        <w:rPr>
          <w:rFonts w:ascii="Arial Nova Light" w:eastAsia="Arial Nova" w:hAnsi="Arial Nova Light" w:cs="Arial Nova"/>
          <w:sz w:val="24"/>
          <w:szCs w:val="24"/>
        </w:rPr>
        <w:t xml:space="preserve"> se encontró la lona materia de la presente queja</w:t>
      </w:r>
      <w:r>
        <w:rPr>
          <w:rFonts w:ascii="Arial Nova Light" w:eastAsia="Arial Nova" w:hAnsi="Arial Nova Light" w:cs="Arial Nova"/>
          <w:sz w:val="24"/>
          <w:szCs w:val="24"/>
        </w:rPr>
        <w:t>.</w:t>
      </w:r>
    </w:p>
    <w:p w14:paraId="0691D722" w14:textId="77777777" w:rsidR="00521C34" w:rsidRPr="00001EA2" w:rsidRDefault="00521C34" w:rsidP="00521C34">
      <w:pPr>
        <w:tabs>
          <w:tab w:val="left" w:pos="567"/>
        </w:tabs>
        <w:spacing w:line="360" w:lineRule="auto"/>
        <w:ind w:left="1134" w:right="1325"/>
        <w:jc w:val="both"/>
        <w:rPr>
          <w:i/>
          <w:iCs/>
          <w:sz w:val="20"/>
          <w:szCs w:val="20"/>
        </w:rPr>
      </w:pPr>
      <w:r w:rsidRPr="00001EA2">
        <w:rPr>
          <w:rFonts w:ascii="Arial Nova Light" w:eastAsia="Arial Nova" w:hAnsi="Arial Nova Light" w:cs="Arial Nova"/>
          <w:i/>
          <w:iCs/>
          <w:sz w:val="20"/>
          <w:szCs w:val="20"/>
        </w:rPr>
        <w:t xml:space="preserve">“con relación a la certificación referida en el numeral dos del primer párrafo de la presente Acta, hago constar que me constituí en el domicilio ubicado en </w:t>
      </w:r>
      <w:r w:rsidRPr="00001EA2">
        <w:rPr>
          <w:rFonts w:ascii="Arial Nova Light" w:eastAsia="Arial Nova" w:hAnsi="Arial Nova Light" w:cs="Arial Nova"/>
          <w:b/>
          <w:bCs/>
          <w:i/>
          <w:iCs/>
          <w:sz w:val="20"/>
          <w:szCs w:val="20"/>
        </w:rPr>
        <w:t>Avenida Revolución esquina con calle Nogales, del Fraccionamiento los Cedros, en el municipio de San Francisco de los Romo, Aguascalientes, cerciorado de ser el lugar a certificar por haberlo verificado con la nomenclatura oficial y por el dicho del vecino del inmueble marcado con el número 401-A (cuatrocientos uno</w:t>
      </w:r>
      <w:r w:rsidR="00864CD6" w:rsidRPr="00001EA2">
        <w:rPr>
          <w:rFonts w:ascii="Arial Nova Light" w:eastAsia="Arial Nova" w:hAnsi="Arial Nova Light" w:cs="Arial Nova"/>
          <w:b/>
          <w:bCs/>
          <w:i/>
          <w:iCs/>
          <w:sz w:val="20"/>
          <w:szCs w:val="20"/>
        </w:rPr>
        <w:t xml:space="preserve"> “A”</w:t>
      </w:r>
      <w:r w:rsidRPr="00001EA2">
        <w:rPr>
          <w:rFonts w:ascii="Arial Nova Light" w:eastAsia="Arial Nova" w:hAnsi="Arial Nova Light" w:cs="Arial Nova"/>
          <w:b/>
          <w:bCs/>
          <w:i/>
          <w:iCs/>
          <w:sz w:val="20"/>
          <w:szCs w:val="20"/>
        </w:rPr>
        <w:t>)</w:t>
      </w:r>
      <w:r w:rsidRPr="00001EA2">
        <w:rPr>
          <w:rFonts w:ascii="Arial Nova Light" w:eastAsia="Arial Nova" w:hAnsi="Arial Nova Light" w:cs="Arial Nova"/>
          <w:i/>
          <w:iCs/>
          <w:sz w:val="20"/>
          <w:szCs w:val="20"/>
        </w:rPr>
        <w:t xml:space="preserve"> de la Avenida Revolución y por coincidir las características del mismo con las de la fotografía inserta a la solicitud de mérito así, lugar donde observé lo siguiente: Es un inmueble de dos pisos en color blanco con verde claro, el cual por el lado de la Avenida Revolución es una tienda de abarrotes, con número oficial 401-A, (cuatrocientos uno) y en la parte de arriba se observan dos ventanas con protecciones en color blanco, del lado de la calle Nogales en la planta de abajo esta una pared blanca con una flanja verde claro en la parte! inferior, con letras de abarrotes los cedros y en la parte superior se puede observar una lona con fondo rosa, con una fotografía de una mujer del lado izquierdo con un fondo, blanco con líneas negras y franjas de colores azul, amarillo, morado y rojo, así mismo se puede leer del lado derecho de arriba hacia abajo en letras blancas, "Margarita Gallegos presidenta municipal San Francisco de los Romo, candidata", así como los emblemas de los partidos políticos del PAN, PRI y PRD, enseguida la leyenda lo bueno continua y al final lo que parece ser un corazón con contorno negro, fondo blanco y lo que parece ser una cruz o tache, en colores azul, rojo, amarillo y rosa y en la parte de abajo la frase fuerza y corazón por Aguascalientes.” </w:t>
      </w:r>
    </w:p>
    <w:p w14:paraId="23F6F00C" w14:textId="31B064FC" w:rsidR="00521C34" w:rsidRPr="00E75341" w:rsidRDefault="00521C34" w:rsidP="00521C34">
      <w:pPr>
        <w:pStyle w:val="Prrafodelista"/>
        <w:spacing w:before="480" w:after="240" w:line="360" w:lineRule="auto"/>
        <w:ind w:left="0"/>
        <w:jc w:val="both"/>
        <w:rPr>
          <w:rFonts w:ascii="Arial Nova Light" w:eastAsia="Times New Roman" w:hAnsi="Arial Nova Light" w:cs="Arial"/>
          <w:bCs/>
          <w:color w:val="000000"/>
          <w:sz w:val="24"/>
          <w:szCs w:val="24"/>
          <w:lang w:val="es-ES_tradnl"/>
        </w:rPr>
      </w:pPr>
      <w:r w:rsidRPr="000442E7">
        <w:rPr>
          <w:rStyle w:val="Ninguno"/>
          <w:rFonts w:ascii="Arial Nova Light" w:eastAsia="Times New Roman" w:hAnsi="Arial Nova Light" w:cs="Arial"/>
          <w:bCs/>
          <w:color w:val="000000"/>
          <w:sz w:val="24"/>
          <w:szCs w:val="24"/>
        </w:rPr>
        <w:t>Lo anterior se acompaña de las siguiente</w:t>
      </w:r>
      <w:r w:rsidR="00BE2B9D">
        <w:rPr>
          <w:rStyle w:val="Ninguno"/>
          <w:rFonts w:ascii="Arial Nova Light" w:eastAsia="Times New Roman" w:hAnsi="Arial Nova Light" w:cs="Arial"/>
          <w:bCs/>
          <w:color w:val="000000"/>
          <w:sz w:val="24"/>
          <w:szCs w:val="24"/>
        </w:rPr>
        <w:t>s</w:t>
      </w:r>
      <w:r w:rsidRPr="000442E7">
        <w:rPr>
          <w:rStyle w:val="Ninguno"/>
          <w:rFonts w:ascii="Arial Nova Light" w:eastAsia="Times New Roman" w:hAnsi="Arial Nova Light" w:cs="Arial"/>
          <w:bCs/>
          <w:color w:val="000000"/>
          <w:sz w:val="24"/>
          <w:szCs w:val="24"/>
        </w:rPr>
        <w:t xml:space="preserve"> </w:t>
      </w:r>
      <w:r w:rsidR="006E4EE0" w:rsidRPr="000442E7">
        <w:rPr>
          <w:rStyle w:val="Ninguno"/>
          <w:rFonts w:ascii="Arial Nova Light" w:eastAsia="Times New Roman" w:hAnsi="Arial Nova Light" w:cs="Arial"/>
          <w:bCs/>
          <w:color w:val="000000"/>
          <w:sz w:val="24"/>
          <w:szCs w:val="24"/>
        </w:rPr>
        <w:t>imágen</w:t>
      </w:r>
      <w:r w:rsidR="006E4EE0">
        <w:rPr>
          <w:rStyle w:val="Ninguno"/>
          <w:rFonts w:ascii="Arial Nova Light" w:eastAsia="Times New Roman" w:hAnsi="Arial Nova Light" w:cs="Arial"/>
          <w:bCs/>
          <w:color w:val="000000"/>
          <w:sz w:val="24"/>
          <w:szCs w:val="24"/>
        </w:rPr>
        <w:t>es</w:t>
      </w:r>
      <w:r w:rsidRPr="000442E7">
        <w:rPr>
          <w:rStyle w:val="Ninguno"/>
          <w:rFonts w:ascii="Arial Nova Light" w:eastAsia="Times New Roman" w:hAnsi="Arial Nova Light" w:cs="Arial"/>
          <w:bCs/>
          <w:color w:val="000000"/>
          <w:sz w:val="24"/>
          <w:szCs w:val="24"/>
        </w:rPr>
        <w:t xml:space="preserve"> ilustrativa</w:t>
      </w:r>
      <w:r w:rsidR="00BE2B9D">
        <w:rPr>
          <w:rStyle w:val="Ninguno"/>
          <w:rFonts w:ascii="Arial Nova Light" w:eastAsia="Times New Roman" w:hAnsi="Arial Nova Light" w:cs="Arial"/>
          <w:bCs/>
          <w:color w:val="000000"/>
          <w:sz w:val="24"/>
          <w:szCs w:val="24"/>
        </w:rPr>
        <w:t>s</w:t>
      </w:r>
      <w:r>
        <w:rPr>
          <w:rStyle w:val="Ninguno"/>
          <w:rFonts w:ascii="Arial Nova Light" w:eastAsia="Times New Roman" w:hAnsi="Arial Nova Light" w:cs="Arial"/>
          <w:bCs/>
          <w:color w:val="000000"/>
          <w:sz w:val="24"/>
          <w:szCs w:val="24"/>
        </w:rPr>
        <w:t xml:space="preserve">: </w:t>
      </w:r>
    </w:p>
    <w:p w14:paraId="5363B4C8" w14:textId="77777777" w:rsidR="00521C34" w:rsidRDefault="00521C34" w:rsidP="00521C34">
      <w:pPr>
        <w:pStyle w:val="NormalWeb"/>
        <w:jc w:val="center"/>
      </w:pPr>
      <w:r>
        <w:rPr>
          <w:noProof/>
        </w:rPr>
        <w:lastRenderedPageBreak/>
        <w:drawing>
          <wp:inline distT="0" distB="0" distL="0" distR="0" wp14:anchorId="3DE117A5" wp14:editId="7F54E064">
            <wp:extent cx="2882188" cy="2242675"/>
            <wp:effectExtent l="0" t="0" r="0" b="5715"/>
            <wp:docPr id="156498037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8749" cy="2247780"/>
                    </a:xfrm>
                    <a:prstGeom prst="rect">
                      <a:avLst/>
                    </a:prstGeom>
                    <a:noFill/>
                    <a:ln>
                      <a:noFill/>
                    </a:ln>
                  </pic:spPr>
                </pic:pic>
              </a:graphicData>
            </a:graphic>
          </wp:inline>
        </w:drawing>
      </w:r>
    </w:p>
    <w:p w14:paraId="331B2DE1" w14:textId="77777777" w:rsidR="00521C34" w:rsidRDefault="00521C34" w:rsidP="00521C34">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Por lo anterior, se tiene por acreditada la existencia de la propaganda electoral </w:t>
      </w:r>
      <w:r w:rsidR="005F4E68">
        <w:rPr>
          <w:rFonts w:ascii="Arial Nova Light" w:eastAsia="Arial Nova" w:hAnsi="Arial Nova Light" w:cs="Arial Nova"/>
        </w:rPr>
        <w:t xml:space="preserve">objeto de la </w:t>
      </w:r>
      <w:r>
        <w:rPr>
          <w:rFonts w:ascii="Arial Nova Light" w:eastAsia="Arial Nova" w:hAnsi="Arial Nova Light" w:cs="Arial Nova"/>
        </w:rPr>
        <w:t>denuncia.</w:t>
      </w:r>
    </w:p>
    <w:p w14:paraId="34BBE6AF" w14:textId="77777777" w:rsidR="00521C34" w:rsidRDefault="00521C34" w:rsidP="00521C34">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278D882A" w14:textId="295C5595" w:rsidR="005F4E68" w:rsidRPr="00576789" w:rsidRDefault="005F4E68" w:rsidP="00521C34">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b/>
          <w:bCs/>
        </w:rPr>
        <w:t xml:space="preserve">Retiro de la lona denunciada. </w:t>
      </w:r>
      <w:r>
        <w:rPr>
          <w:rFonts w:ascii="Arial Nova Light" w:eastAsia="Arial Nova" w:hAnsi="Arial Nova Light" w:cs="Arial Nova"/>
        </w:rPr>
        <w:t>De</w:t>
      </w:r>
      <w:r w:rsidR="00521C34">
        <w:rPr>
          <w:rFonts w:ascii="Arial Nova Light" w:eastAsia="Arial Nova" w:hAnsi="Arial Nova Light" w:cs="Arial Nova"/>
        </w:rPr>
        <w:t xml:space="preserve"> la segunda oficialía electoral de fecha catorce de mayo identificada con la clave </w:t>
      </w:r>
      <w:r w:rsidR="00521C34" w:rsidRPr="00934B0E">
        <w:rPr>
          <w:rFonts w:ascii="Arial Nova Light" w:eastAsia="Arial Nova" w:hAnsi="Arial Nova Light" w:cs="Arial Nova"/>
          <w:b/>
          <w:bCs/>
        </w:rPr>
        <w:t>IEE/OE/089/2024</w:t>
      </w:r>
      <w:r w:rsidR="00521C34">
        <w:rPr>
          <w:rFonts w:ascii="Arial Nova Light" w:eastAsia="Arial Nova" w:hAnsi="Arial Nova Light" w:cs="Arial Nova"/>
        </w:rPr>
        <w:t xml:space="preserve"> se desprende que</w:t>
      </w:r>
      <w:r>
        <w:rPr>
          <w:rFonts w:ascii="Arial Nova Light" w:eastAsia="Arial Nova" w:hAnsi="Arial Nova Light" w:cs="Arial Nova"/>
        </w:rPr>
        <w:t>, en el domicilio señalado en párrafos anteriores, al realizar la verificación ya no se encontraba colocada la l</w:t>
      </w:r>
      <w:r w:rsidR="00521C34">
        <w:rPr>
          <w:rFonts w:ascii="Arial Nova Light" w:eastAsia="Arial Nova" w:hAnsi="Arial Nova Light" w:cs="Arial Nova"/>
        </w:rPr>
        <w:t>ona materia de la denuncia</w:t>
      </w:r>
      <w:r>
        <w:rPr>
          <w:rFonts w:ascii="Arial Nova Light" w:eastAsia="Arial Nova" w:hAnsi="Arial Nova Light" w:cs="Arial Nova"/>
        </w:rPr>
        <w:t xml:space="preserve">, por lo que es dable tener como hecho acreditado </w:t>
      </w:r>
      <w:r w:rsidR="00D519B2">
        <w:rPr>
          <w:rFonts w:ascii="Arial Nova Light" w:eastAsia="Arial Nova" w:hAnsi="Arial Nova Light" w:cs="Arial Nova"/>
        </w:rPr>
        <w:t>que,</w:t>
      </w:r>
      <w:r>
        <w:rPr>
          <w:rFonts w:ascii="Arial Nova Light" w:eastAsia="Arial Nova" w:hAnsi="Arial Nova Light" w:cs="Arial Nova"/>
        </w:rPr>
        <w:t xml:space="preserve"> al día de la emisión de esta sentencia, ya no se encuentra fijada la propaganda denunciada. </w:t>
      </w:r>
    </w:p>
    <w:p w14:paraId="7BAD7CC2" w14:textId="77777777" w:rsidR="00521C34" w:rsidRPr="000F638A" w:rsidRDefault="00521C34" w:rsidP="00521C34">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499825F2" w14:textId="77777777" w:rsidR="00521C34" w:rsidRPr="00A91B8E" w:rsidRDefault="00521C34" w:rsidP="00521C34">
      <w:pPr>
        <w:pStyle w:val="Prrafodelista"/>
        <w:numPr>
          <w:ilvl w:val="0"/>
          <w:numId w:val="1"/>
        </w:numPr>
        <w:spacing w:after="0" w:line="360" w:lineRule="auto"/>
        <w:ind w:left="0" w:firstLine="284"/>
        <w:jc w:val="both"/>
        <w:rPr>
          <w:rFonts w:ascii="Arial Nova Light" w:eastAsia="Arial Nova" w:hAnsi="Arial Nova Light" w:cs="Arial Nova"/>
          <w:bCs/>
        </w:rPr>
      </w:pPr>
      <w:r w:rsidRPr="00A91B8E">
        <w:rPr>
          <w:rFonts w:ascii="Arial Nova Light" w:eastAsia="Times New Roman" w:hAnsi="Arial Nova Light" w:cs="Segoe UI"/>
          <w:b/>
          <w:bCs/>
          <w:sz w:val="24"/>
          <w:szCs w:val="24"/>
        </w:rPr>
        <w:t xml:space="preserve">ESTUDIO DE FONDO. </w:t>
      </w:r>
      <w:r w:rsidRPr="00A91B8E">
        <w:rPr>
          <w:rFonts w:ascii="Arial Nova Light" w:eastAsia="Arial Nova" w:hAnsi="Arial Nova Light" w:cs="Arial Nova"/>
          <w:bCs/>
          <w:sz w:val="24"/>
          <w:szCs w:val="24"/>
        </w:rPr>
        <w:t>En un primer apartado, se asentará el marco jurídico a efecto de establecer los parámetros aplicables a las reglas del contenido de la propaganda impresa en campañas.</w:t>
      </w:r>
    </w:p>
    <w:p w14:paraId="6CF49E56" w14:textId="77777777" w:rsidR="00521C34" w:rsidRPr="00E00033" w:rsidRDefault="00521C34" w:rsidP="00521C34">
      <w:pPr>
        <w:spacing w:after="0" w:line="360" w:lineRule="auto"/>
        <w:jc w:val="both"/>
        <w:rPr>
          <w:rFonts w:ascii="Arial Nova Light" w:hAnsi="Arial Nova Light" w:cs="Arial"/>
          <w:b/>
          <w:sz w:val="24"/>
          <w:szCs w:val="24"/>
        </w:rPr>
      </w:pPr>
    </w:p>
    <w:p w14:paraId="7F6B38E2" w14:textId="77777777" w:rsidR="00521C34" w:rsidRDefault="00521C34" w:rsidP="00521C34">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Posteriormente, a la luz de las probanzas valoradas en su conjunto, se analizarán</w:t>
      </w:r>
      <w:r>
        <w:rPr>
          <w:rFonts w:ascii="Arial Nova Light" w:eastAsia="Arial Nova" w:hAnsi="Arial Nova Light" w:cs="Arial Nova"/>
          <w:bCs/>
          <w:sz w:val="24"/>
          <w:szCs w:val="24"/>
        </w:rPr>
        <w:t xml:space="preserve"> los hechos </w:t>
      </w:r>
      <w:r w:rsidRPr="00E00033">
        <w:rPr>
          <w:rFonts w:ascii="Arial Nova Light" w:eastAsia="Arial Nova" w:hAnsi="Arial Nova Light" w:cs="Arial Nova"/>
          <w:bCs/>
          <w:sz w:val="24"/>
          <w:szCs w:val="24"/>
        </w:rPr>
        <w:t>para determinar si se acredita o no, la infracción denunciada, en cuyo caso, se procederá a establecer, si existe responsabilidad de</w:t>
      </w:r>
      <w:r>
        <w:rPr>
          <w:rFonts w:ascii="Arial Nova Light" w:eastAsia="Arial Nova" w:hAnsi="Arial Nova Light" w:cs="Arial Nova"/>
          <w:bCs/>
          <w:sz w:val="24"/>
          <w:szCs w:val="24"/>
        </w:rPr>
        <w:t xml:space="preserve"> los</w:t>
      </w:r>
      <w:r w:rsidRPr="00E00033">
        <w:rPr>
          <w:rFonts w:ascii="Arial Nova Light" w:eastAsia="Arial Nova" w:hAnsi="Arial Nova Light" w:cs="Arial Nova"/>
          <w:bCs/>
          <w:sz w:val="24"/>
          <w:szCs w:val="24"/>
        </w:rPr>
        <w:t xml:space="preserve"> denunciado</w:t>
      </w:r>
      <w:r>
        <w:rPr>
          <w:rFonts w:ascii="Arial Nova Light" w:eastAsia="Arial Nova" w:hAnsi="Arial Nova Light" w:cs="Arial Nova"/>
          <w:bCs/>
          <w:sz w:val="24"/>
          <w:szCs w:val="24"/>
        </w:rPr>
        <w:t>s</w:t>
      </w:r>
      <w:r w:rsidRPr="00E00033">
        <w:rPr>
          <w:rFonts w:ascii="Arial Nova Light" w:eastAsia="Arial Nova" w:hAnsi="Arial Nova Light" w:cs="Arial Nova"/>
          <w:bCs/>
          <w:sz w:val="24"/>
          <w:szCs w:val="24"/>
        </w:rPr>
        <w:t xml:space="preserve">, y en su caso, la sanción </w:t>
      </w:r>
      <w:r w:rsidRPr="00F862F7">
        <w:rPr>
          <w:rFonts w:ascii="Arial Nova Light" w:eastAsia="Arial Nova" w:hAnsi="Arial Nova Light" w:cs="Arial Nova"/>
          <w:bCs/>
          <w:sz w:val="24"/>
          <w:szCs w:val="24"/>
        </w:rPr>
        <w:t xml:space="preserve">a imponer. </w:t>
      </w:r>
    </w:p>
    <w:p w14:paraId="4F7228D1" w14:textId="1065F1F5" w:rsidR="00521C34" w:rsidRPr="00A91B8E" w:rsidRDefault="00521C34" w:rsidP="00521C34">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Así, l</w:t>
      </w:r>
      <w:r w:rsidRPr="00202A11">
        <w:rPr>
          <w:rFonts w:ascii="Arial Nova Light" w:hAnsi="Arial Nova Light" w:cs="Arial"/>
          <w:sz w:val="24"/>
          <w:szCs w:val="24"/>
        </w:rPr>
        <w:t>a</w:t>
      </w:r>
      <w:r w:rsidRPr="00202A11">
        <w:rPr>
          <w:rFonts w:ascii="Arial Nova Light" w:eastAsia="Times New Roman" w:hAnsi="Arial Nova Light" w:cs="Arial"/>
          <w:sz w:val="24"/>
          <w:szCs w:val="24"/>
        </w:rPr>
        <w:t xml:space="preserve"> cuestión a resolver en el presente asunto se centra en constatar si se acredita o no, la inobservancia al artículo 209, párrafo 2, de la Ley General de Instituciones y Procedimientos Electorales</w:t>
      </w:r>
      <w:r w:rsidR="00436822">
        <w:rPr>
          <w:rStyle w:val="Refdenotaalpie"/>
          <w:rFonts w:ascii="Arial Nova Light" w:eastAsia="Times New Roman" w:hAnsi="Arial Nova Light" w:cs="Arial"/>
          <w:sz w:val="24"/>
          <w:szCs w:val="24"/>
        </w:rPr>
        <w:footnoteReference w:id="16"/>
      </w:r>
      <w:r w:rsidRPr="00202A11">
        <w:rPr>
          <w:rFonts w:ascii="Arial Nova Light" w:eastAsia="Times New Roman" w:hAnsi="Arial Nova Light" w:cs="Arial"/>
          <w:sz w:val="24"/>
          <w:szCs w:val="24"/>
        </w:rPr>
        <w:t xml:space="preserve"> por </w:t>
      </w:r>
      <w:r>
        <w:rPr>
          <w:rFonts w:ascii="Arial Nova Light" w:eastAsia="Times New Roman" w:hAnsi="Arial Nova Light" w:cs="Arial"/>
          <w:sz w:val="24"/>
          <w:szCs w:val="24"/>
        </w:rPr>
        <w:t xml:space="preserve">el presunto uso de propaganda </w:t>
      </w:r>
      <w:r w:rsidRPr="00202A11">
        <w:rPr>
          <w:rFonts w:ascii="Arial Nova Light" w:eastAsia="Times New Roman" w:hAnsi="Arial Nova Light" w:cs="Arial"/>
          <w:sz w:val="24"/>
          <w:szCs w:val="24"/>
        </w:rPr>
        <w:t xml:space="preserve">electoral impresa, elaborada con material </w:t>
      </w:r>
      <w:r>
        <w:rPr>
          <w:rFonts w:ascii="Arial Nova Light" w:eastAsia="Times New Roman" w:hAnsi="Arial Nova Light" w:cs="Arial"/>
          <w:sz w:val="24"/>
          <w:szCs w:val="24"/>
        </w:rPr>
        <w:t>que no cuenta con el Símbolo Internacional de Reciclaje</w:t>
      </w:r>
      <w:r w:rsidRPr="00202A11">
        <w:rPr>
          <w:rFonts w:ascii="Arial Nova Light" w:eastAsia="Times New Roman" w:hAnsi="Arial Nova Light" w:cs="Arial"/>
          <w:sz w:val="24"/>
          <w:szCs w:val="24"/>
        </w:rPr>
        <w:t>, por parte de</w:t>
      </w:r>
      <w:r>
        <w:rPr>
          <w:rFonts w:ascii="Arial Nova Light" w:eastAsia="Times New Roman" w:hAnsi="Arial Nova Light" w:cs="Arial"/>
          <w:sz w:val="24"/>
          <w:szCs w:val="24"/>
        </w:rPr>
        <w:t xml:space="preserve"> la C.</w:t>
      </w:r>
      <w:r w:rsidRPr="00202A11">
        <w:rPr>
          <w:rFonts w:ascii="Arial Nova Light" w:eastAsia="Times New Roman" w:hAnsi="Arial Nova Light" w:cs="Arial"/>
          <w:sz w:val="24"/>
          <w:szCs w:val="24"/>
        </w:rPr>
        <w:t xml:space="preserve"> </w:t>
      </w:r>
      <w:r>
        <w:rPr>
          <w:rFonts w:ascii="Arial Nova Light" w:eastAsia="Times New Roman" w:hAnsi="Arial Nova Light" w:cs="Segoe UI"/>
          <w:sz w:val="24"/>
          <w:szCs w:val="24"/>
        </w:rPr>
        <w:t>Margarita Gallegos Soto</w:t>
      </w:r>
      <w:r w:rsidRPr="000442E7">
        <w:rPr>
          <w:rFonts w:ascii="Arial Nova Light" w:eastAsia="Times New Roman" w:hAnsi="Arial Nova Light" w:cs="Segoe UI"/>
          <w:sz w:val="24"/>
          <w:szCs w:val="24"/>
        </w:rPr>
        <w:t>, Candidat</w:t>
      </w:r>
      <w:r>
        <w:rPr>
          <w:rFonts w:ascii="Arial Nova Light" w:eastAsia="Times New Roman" w:hAnsi="Arial Nova Light" w:cs="Segoe UI"/>
          <w:sz w:val="24"/>
          <w:szCs w:val="24"/>
        </w:rPr>
        <w:t>a</w:t>
      </w:r>
      <w:r w:rsidR="0038632C">
        <w:rPr>
          <w:rFonts w:ascii="Arial Nova Light" w:eastAsia="Times New Roman" w:hAnsi="Arial Nova Light" w:cs="Segoe UI"/>
          <w:sz w:val="24"/>
          <w:szCs w:val="24"/>
        </w:rPr>
        <w:t xml:space="preserve"> a la</w:t>
      </w:r>
      <w:r w:rsidRPr="000442E7">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Alcaldía del Municipio de San Francisco de los Romo, Ags., y a la Coalición “Fuerza y Corazón por Aguascalientes” conformada por los partidos PAN-PRI-PRD.</w:t>
      </w:r>
    </w:p>
    <w:p w14:paraId="6994B75C" w14:textId="77777777" w:rsidR="00521C34" w:rsidRPr="00A91B8E" w:rsidRDefault="00521C34" w:rsidP="00521C34">
      <w:pPr>
        <w:pStyle w:val="Prrafodelista"/>
        <w:numPr>
          <w:ilvl w:val="1"/>
          <w:numId w:val="4"/>
        </w:numPr>
        <w:pBdr>
          <w:top w:val="nil"/>
          <w:left w:val="nil"/>
          <w:bottom w:val="nil"/>
          <w:right w:val="nil"/>
          <w:between w:val="nil"/>
        </w:pBdr>
        <w:tabs>
          <w:tab w:val="left" w:pos="567"/>
        </w:tabs>
        <w:spacing w:after="0" w:line="360" w:lineRule="auto"/>
        <w:ind w:left="0" w:right="36" w:firstLine="0"/>
        <w:jc w:val="both"/>
        <w:rPr>
          <w:rFonts w:ascii="Arial Nova Light" w:eastAsia="Times New Roman" w:hAnsi="Arial Nova Light" w:cs="Segoe UI"/>
          <w:b/>
          <w:bCs/>
          <w:sz w:val="24"/>
          <w:szCs w:val="24"/>
        </w:rPr>
      </w:pPr>
      <w:r w:rsidRPr="00A91B8E">
        <w:rPr>
          <w:rFonts w:ascii="Arial Nova Light" w:eastAsia="Times New Roman" w:hAnsi="Arial Nova Light" w:cs="Segoe UI"/>
          <w:b/>
          <w:bCs/>
          <w:sz w:val="24"/>
          <w:szCs w:val="24"/>
        </w:rPr>
        <w:lastRenderedPageBreak/>
        <w:t>MARCO NORMATIVO.</w:t>
      </w:r>
      <w:r>
        <w:rPr>
          <w:rFonts w:ascii="Arial Nova Light" w:eastAsia="Times New Roman" w:hAnsi="Arial Nova Light" w:cs="Segoe UI"/>
          <w:b/>
          <w:bCs/>
          <w:sz w:val="24"/>
          <w:szCs w:val="24"/>
        </w:rPr>
        <w:t xml:space="preserve"> </w:t>
      </w:r>
      <w:r w:rsidRPr="00A91B8E">
        <w:rPr>
          <w:rFonts w:ascii="Arial Nova Light" w:eastAsia="Times New Roman" w:hAnsi="Arial Nova Light" w:cs="Segoe UI"/>
          <w:b/>
          <w:bCs/>
          <w:sz w:val="24"/>
          <w:szCs w:val="24"/>
        </w:rPr>
        <w:t>CONFECCIÓN DEL MATERIAL PROPAGANDÍSTICO.</w:t>
      </w:r>
      <w:r>
        <w:rPr>
          <w:rFonts w:ascii="Arial Nova Light" w:eastAsia="Times New Roman" w:hAnsi="Arial Nova Light" w:cs="Segoe UI"/>
          <w:b/>
          <w:bCs/>
          <w:sz w:val="24"/>
          <w:szCs w:val="24"/>
        </w:rPr>
        <w:t xml:space="preserve"> </w:t>
      </w:r>
      <w:r w:rsidRPr="00A91B8E">
        <w:rPr>
          <w:rFonts w:ascii="Arial Nova Light" w:eastAsia="Times New Roman" w:hAnsi="Arial Nova Light" w:cs="Arial"/>
          <w:sz w:val="24"/>
          <w:szCs w:val="24"/>
        </w:rPr>
        <w:t>En principio, el artículo 157, del Código Electoral</w:t>
      </w:r>
      <w:r w:rsidRPr="001411A0">
        <w:rPr>
          <w:rFonts w:eastAsia="Times New Roman"/>
          <w:vertAlign w:val="superscript"/>
        </w:rPr>
        <w:footnoteReference w:id="17"/>
      </w:r>
      <w:r w:rsidRPr="00A91B8E">
        <w:rPr>
          <w:rFonts w:ascii="Arial Nova Light" w:eastAsia="Times New Roman" w:hAnsi="Arial Nova Light" w:cs="Arial"/>
          <w:sz w:val="24"/>
          <w:szCs w:val="24"/>
        </w:rPr>
        <w:t xml:space="preserve"> establece que </w:t>
      </w:r>
      <w:r w:rsidRPr="00A91B8E">
        <w:rPr>
          <w:rFonts w:ascii="Arial Nova Light" w:eastAsia="Times New Roman" w:hAnsi="Arial Nova Light" w:cs="Arial"/>
          <w:b/>
          <w:sz w:val="24"/>
          <w:szCs w:val="24"/>
        </w:rPr>
        <w:t>la campaña electoral</w:t>
      </w:r>
      <w:r w:rsidRPr="00A91B8E">
        <w:rPr>
          <w:rFonts w:ascii="Arial Nova Light" w:eastAsia="Times New Roman" w:hAnsi="Arial Nova Light" w:cs="Arial"/>
          <w:sz w:val="24"/>
          <w:szCs w:val="24"/>
        </w:rPr>
        <w:t xml:space="preserve"> es el conjunto de actividades llevadas a cabo por los partidos políticos, </w:t>
      </w:r>
      <w:r w:rsidRPr="00934B0E">
        <w:rPr>
          <w:rFonts w:ascii="Arial Nova Light" w:eastAsia="Times New Roman" w:hAnsi="Arial Nova Light" w:cs="Arial"/>
          <w:b/>
          <w:bCs/>
          <w:sz w:val="24"/>
          <w:szCs w:val="24"/>
        </w:rPr>
        <w:t>las coaliciones</w:t>
      </w:r>
      <w:r w:rsidRPr="00A91B8E">
        <w:rPr>
          <w:rFonts w:ascii="Arial Nova Light" w:eastAsia="Times New Roman" w:hAnsi="Arial Nova Light" w:cs="Arial"/>
          <w:sz w:val="24"/>
          <w:szCs w:val="24"/>
        </w:rPr>
        <w:t xml:space="preserve">, candidaturas comunes y los </w:t>
      </w:r>
      <w:r w:rsidRPr="00934B0E">
        <w:rPr>
          <w:rFonts w:ascii="Arial Nova Light" w:eastAsia="Times New Roman" w:hAnsi="Arial Nova Light" w:cs="Arial"/>
          <w:b/>
          <w:bCs/>
          <w:sz w:val="24"/>
          <w:szCs w:val="24"/>
        </w:rPr>
        <w:t>candidatos registrados</w:t>
      </w:r>
      <w:r w:rsidRPr="00A91B8E">
        <w:rPr>
          <w:rFonts w:ascii="Arial Nova Light" w:eastAsia="Times New Roman" w:hAnsi="Arial Nova Light" w:cs="Arial"/>
          <w:sz w:val="24"/>
          <w:szCs w:val="24"/>
        </w:rPr>
        <w:t xml:space="preserve"> para la obtención del voto.</w:t>
      </w:r>
    </w:p>
    <w:p w14:paraId="094B31AC" w14:textId="77777777" w:rsidR="00521C34" w:rsidRPr="001411A0" w:rsidRDefault="00521C34" w:rsidP="00521C34">
      <w:pPr>
        <w:tabs>
          <w:tab w:val="left" w:pos="426"/>
        </w:tabs>
        <w:spacing w:after="0" w:line="360" w:lineRule="auto"/>
        <w:contextualSpacing/>
        <w:jc w:val="both"/>
        <w:rPr>
          <w:rFonts w:ascii="Arial Nova Light" w:eastAsia="Times New Roman" w:hAnsi="Arial Nova Light" w:cs="Arial"/>
          <w:sz w:val="24"/>
          <w:szCs w:val="24"/>
        </w:rPr>
      </w:pPr>
    </w:p>
    <w:p w14:paraId="24BD4085" w14:textId="77777777" w:rsidR="00521C34" w:rsidRPr="001411A0" w:rsidRDefault="00521C34" w:rsidP="00521C34">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A su vez, la fracción segunda del tal artículo define </w:t>
      </w:r>
      <w:r w:rsidRPr="001411A0">
        <w:rPr>
          <w:rFonts w:ascii="Arial Nova Light" w:eastAsia="Times New Roman" w:hAnsi="Arial Nova Light" w:cs="Arial"/>
          <w:b/>
          <w:sz w:val="24"/>
          <w:szCs w:val="24"/>
        </w:rPr>
        <w:t>propaganda electoral</w:t>
      </w:r>
      <w:r w:rsidRPr="001411A0">
        <w:rPr>
          <w:rFonts w:ascii="Arial Nova Light" w:eastAsia="Times New Roman" w:hAnsi="Arial Nova Light" w:cs="Arial"/>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0B60E82A" w14:textId="77777777" w:rsidR="00521C34" w:rsidRPr="001411A0" w:rsidRDefault="00521C34" w:rsidP="00521C34">
      <w:pPr>
        <w:spacing w:after="0" w:line="240" w:lineRule="auto"/>
        <w:jc w:val="both"/>
        <w:rPr>
          <w:rFonts w:ascii="Arial Nova Light" w:eastAsia="Times New Roman" w:hAnsi="Arial Nova Light" w:cs="Times New Roman"/>
          <w:sz w:val="24"/>
          <w:szCs w:val="24"/>
        </w:rPr>
      </w:pPr>
    </w:p>
    <w:p w14:paraId="1FB74F6D" w14:textId="77777777" w:rsidR="00521C34" w:rsidRPr="001411A0" w:rsidRDefault="00521C34" w:rsidP="00521C34">
      <w:pPr>
        <w:tabs>
          <w:tab w:val="left" w:pos="426"/>
        </w:tabs>
        <w:spacing w:after="0" w:line="360" w:lineRule="auto"/>
        <w:contextualSpacing/>
        <w:jc w:val="both"/>
        <w:rPr>
          <w:rFonts w:ascii="Arial Nova Light" w:eastAsia="Times New Roman" w:hAnsi="Arial Nova Light" w:cs="Arial"/>
          <w:sz w:val="24"/>
          <w:szCs w:val="24"/>
        </w:rPr>
      </w:pPr>
      <w:r w:rsidRPr="001411A0">
        <w:rPr>
          <w:rFonts w:ascii="Arial Nova Light" w:eastAsia="Times New Roman" w:hAnsi="Arial Nova Light" w:cs="Arial"/>
          <w:sz w:val="24"/>
          <w:szCs w:val="24"/>
        </w:rPr>
        <w:t xml:space="preserve">Por su parte, el artículo 163, segundo párrafo, del </w:t>
      </w:r>
      <w:r>
        <w:rPr>
          <w:rFonts w:ascii="Arial Nova Light" w:eastAsia="Times New Roman" w:hAnsi="Arial Nova Light" w:cs="Arial"/>
          <w:sz w:val="24"/>
          <w:szCs w:val="24"/>
        </w:rPr>
        <w:t>mismo ordenamiento</w:t>
      </w:r>
      <w:r w:rsidRPr="001411A0">
        <w:rPr>
          <w:rFonts w:ascii="Arial Nova Light" w:eastAsia="Times New Roman" w:hAnsi="Arial Nova Light" w:cs="Arial"/>
          <w:sz w:val="24"/>
          <w:szCs w:val="24"/>
          <w:vertAlign w:val="superscript"/>
        </w:rPr>
        <w:footnoteReference w:id="18"/>
      </w:r>
      <w:r w:rsidRPr="001411A0">
        <w:rPr>
          <w:rFonts w:ascii="Arial Nova Light" w:eastAsia="Times New Roman" w:hAnsi="Arial Nova Light" w:cs="Arial"/>
          <w:sz w:val="24"/>
          <w:szCs w:val="24"/>
        </w:rPr>
        <w:t xml:space="preserve"> establece que </w:t>
      </w:r>
      <w:r w:rsidRPr="001411A0">
        <w:rPr>
          <w:rFonts w:ascii="Arial Nova Light" w:eastAsia="Times New Roman" w:hAnsi="Arial Nova Light" w:cs="Arial"/>
          <w:b/>
          <w:bCs/>
          <w:sz w:val="24"/>
          <w:szCs w:val="24"/>
        </w:rPr>
        <w:t>la propaganda impresa</w:t>
      </w:r>
      <w:r w:rsidRPr="001411A0">
        <w:rPr>
          <w:rFonts w:ascii="Arial Nova Light" w:eastAsia="Times New Roman" w:hAnsi="Arial Nova Light" w:cs="Arial"/>
          <w:sz w:val="24"/>
          <w:szCs w:val="24"/>
        </w:rPr>
        <w:t xml:space="preserve"> que los </w:t>
      </w:r>
      <w:r w:rsidRPr="00EA4442">
        <w:rPr>
          <w:rFonts w:ascii="Arial Nova Light" w:eastAsia="Times New Roman" w:hAnsi="Arial Nova Light" w:cs="Arial"/>
          <w:sz w:val="24"/>
          <w:szCs w:val="24"/>
        </w:rPr>
        <w:t xml:space="preserve">candidatos utilicen durante la campaña electoral </w:t>
      </w:r>
      <w:r w:rsidRPr="00EA4442">
        <w:rPr>
          <w:rFonts w:ascii="Arial Nova Light" w:eastAsia="Times New Roman" w:hAnsi="Arial Nova Light" w:cs="Arial"/>
          <w:b/>
          <w:bCs/>
          <w:sz w:val="24"/>
          <w:szCs w:val="24"/>
        </w:rPr>
        <w:t>deberá fabricarse con materiales biodegradables</w:t>
      </w:r>
      <w:r w:rsidRPr="00EA4442">
        <w:rPr>
          <w:rFonts w:ascii="Arial Nova Light" w:eastAsia="Times New Roman" w:hAnsi="Arial Nova Light" w:cs="Arial"/>
          <w:sz w:val="24"/>
          <w:szCs w:val="24"/>
        </w:rPr>
        <w:t>, es decir, sin sustancias tóxicas o nocivas para la salud o el medio ambiente, ello con la finalidad de que -treinta días posteriores</w:t>
      </w:r>
      <w:r w:rsidRPr="001411A0">
        <w:rPr>
          <w:rFonts w:ascii="Arial Nova Light" w:eastAsia="Times New Roman" w:hAnsi="Arial Nova Light" w:cs="Arial"/>
          <w:sz w:val="24"/>
          <w:szCs w:val="24"/>
        </w:rPr>
        <w:t>- al término de la jornada electoral, ésta pueda reciclarse y, por tanto, ser compatible con el cuidado y preservación del planeta.</w:t>
      </w:r>
    </w:p>
    <w:p w14:paraId="566EDCF7" w14:textId="77777777" w:rsidR="00521C34" w:rsidRPr="001411A0" w:rsidRDefault="00521C34" w:rsidP="00521C34">
      <w:pPr>
        <w:tabs>
          <w:tab w:val="left" w:pos="426"/>
        </w:tabs>
        <w:spacing w:after="0" w:line="360" w:lineRule="auto"/>
        <w:contextualSpacing/>
        <w:jc w:val="both"/>
        <w:rPr>
          <w:rFonts w:ascii="Arial Nova Light" w:eastAsia="Times New Roman" w:hAnsi="Arial Nova Light" w:cs="Arial"/>
          <w:sz w:val="24"/>
          <w:szCs w:val="24"/>
        </w:rPr>
      </w:pPr>
    </w:p>
    <w:p w14:paraId="761FDDCC" w14:textId="77777777" w:rsidR="00521C34" w:rsidRPr="001411A0" w:rsidRDefault="00521C34" w:rsidP="00521C34">
      <w:pPr>
        <w:tabs>
          <w:tab w:val="left" w:pos="426"/>
        </w:tabs>
        <w:spacing w:after="0" w:line="360" w:lineRule="auto"/>
        <w:contextualSpacing/>
        <w:jc w:val="both"/>
        <w:rPr>
          <w:rFonts w:ascii="Arial Nova Light" w:eastAsia="Times New Roman" w:hAnsi="Arial Nova Light" w:cs="Arial"/>
          <w:b/>
          <w:bCs/>
          <w:sz w:val="24"/>
          <w:szCs w:val="24"/>
        </w:rPr>
      </w:pPr>
      <w:r w:rsidRPr="001411A0">
        <w:rPr>
          <w:rFonts w:ascii="Arial Nova Light" w:eastAsia="Times New Roman" w:hAnsi="Arial Nova Light" w:cs="Arial"/>
          <w:sz w:val="24"/>
          <w:szCs w:val="24"/>
        </w:rPr>
        <w:t xml:space="preserve">En tal sentido, el artículo 295, numeral 3, del Reglamento de Elecciones </w:t>
      </w:r>
      <w:r w:rsidRPr="001411A0">
        <w:rPr>
          <w:rFonts w:ascii="Arial Nova Light" w:eastAsia="Times New Roman" w:hAnsi="Arial Nova Light" w:cs="Arial"/>
          <w:sz w:val="24"/>
          <w:szCs w:val="24"/>
          <w:vertAlign w:val="superscript"/>
        </w:rPr>
        <w:footnoteReference w:id="19"/>
      </w:r>
      <w:r w:rsidRPr="001411A0">
        <w:rPr>
          <w:rFonts w:ascii="Arial Nova Light" w:eastAsia="Times New Roman" w:hAnsi="Arial Nova Light" w:cs="Arial"/>
          <w:sz w:val="24"/>
          <w:szCs w:val="24"/>
        </w:rPr>
        <w:t xml:space="preserve"> establece que el material plástico biodegradable que se utilice en propaganda electoral, </w:t>
      </w:r>
      <w:r w:rsidRPr="001411A0">
        <w:rPr>
          <w:rFonts w:ascii="Arial Nova Light" w:eastAsia="Times New Roman" w:hAnsi="Arial Nova Light" w:cs="Arial"/>
          <w:b/>
          <w:sz w:val="24"/>
          <w:szCs w:val="24"/>
        </w:rPr>
        <w:t>debe atender a lo dispuesto por la Norma Mexicana</w:t>
      </w:r>
      <w:r w:rsidRPr="001411A0">
        <w:rPr>
          <w:rFonts w:ascii="Arial Nova Light" w:eastAsia="Times New Roman" w:hAnsi="Arial Nova Light" w:cs="Arial"/>
          <w:sz w:val="24"/>
          <w:szCs w:val="24"/>
        </w:rPr>
        <w:t xml:space="preserve"> vigente en la materia</w:t>
      </w:r>
      <w:r w:rsidRPr="001411A0">
        <w:rPr>
          <w:rFonts w:ascii="Arial Nova Light" w:eastAsia="Times New Roman" w:hAnsi="Arial Nova Light" w:cs="Arial"/>
          <w:sz w:val="24"/>
          <w:szCs w:val="24"/>
          <w:vertAlign w:val="superscript"/>
        </w:rPr>
        <w:footnoteReference w:id="20"/>
      </w:r>
      <w:r w:rsidRPr="001411A0">
        <w:rPr>
          <w:rFonts w:ascii="Arial Nova Light" w:eastAsia="Times New Roman" w:hAnsi="Arial Nova Light" w:cs="Arial"/>
          <w:sz w:val="24"/>
          <w:szCs w:val="24"/>
        </w:rPr>
        <w:t xml:space="preserve">, pues en ésta se establecen y describen los símbolos de identificación que permitan conocer con qué </w:t>
      </w:r>
      <w:r>
        <w:rPr>
          <w:rFonts w:ascii="Arial Nova Light" w:eastAsia="Times New Roman" w:hAnsi="Arial Nova Light" w:cs="Arial"/>
          <w:sz w:val="24"/>
          <w:szCs w:val="24"/>
        </w:rPr>
        <w:t xml:space="preserve">clase de </w:t>
      </w:r>
      <w:r w:rsidRPr="001411A0">
        <w:rPr>
          <w:rFonts w:ascii="Arial Nova Light" w:eastAsia="Times New Roman" w:hAnsi="Arial Nova Light" w:cs="Arial"/>
          <w:sz w:val="24"/>
          <w:szCs w:val="24"/>
        </w:rPr>
        <w:t xml:space="preserve">productos fue fabricado, con la finalidad de que al terminar el proceso electoral se facilite su identificación y clasificación para su reciclaje. </w:t>
      </w:r>
    </w:p>
    <w:p w14:paraId="3F8CD4CB" w14:textId="77777777" w:rsidR="00521C34" w:rsidRPr="001411A0" w:rsidRDefault="00521C34" w:rsidP="00521C34">
      <w:pPr>
        <w:spacing w:after="0" w:line="240" w:lineRule="auto"/>
        <w:jc w:val="both"/>
        <w:rPr>
          <w:rFonts w:ascii="Arial Nova Light" w:eastAsia="Times New Roman" w:hAnsi="Arial Nova Light" w:cs="Times New Roman"/>
          <w:sz w:val="24"/>
          <w:szCs w:val="24"/>
        </w:rPr>
      </w:pPr>
    </w:p>
    <w:p w14:paraId="18CC48FD" w14:textId="77777777" w:rsidR="00521C34" w:rsidRDefault="00521C34" w:rsidP="00521C34">
      <w:pPr>
        <w:tabs>
          <w:tab w:val="left" w:pos="426"/>
        </w:tabs>
        <w:spacing w:after="0" w:line="360" w:lineRule="auto"/>
        <w:contextualSpacing/>
        <w:jc w:val="both"/>
        <w:rPr>
          <w:rFonts w:ascii="Arial Nova Light" w:eastAsia="Times New Roman" w:hAnsi="Arial Nova Light" w:cs="Arial"/>
          <w:bCs/>
          <w:sz w:val="24"/>
          <w:szCs w:val="24"/>
        </w:rPr>
      </w:pPr>
      <w:r w:rsidRPr="001411A0">
        <w:rPr>
          <w:rFonts w:ascii="Arial Nova Light" w:eastAsia="Times New Roman" w:hAnsi="Arial Nova Light" w:cs="Arial"/>
          <w:bCs/>
          <w:sz w:val="24"/>
          <w:szCs w:val="24"/>
        </w:rPr>
        <w:t xml:space="preserve">De lo anterior, se concluye que es responsabilidad de las y los candidatos, así como de los partidos políticos, presentar un plan de reciclaje y, a su vez, vigilar que la </w:t>
      </w:r>
      <w:r w:rsidRPr="001411A0">
        <w:rPr>
          <w:rFonts w:ascii="Arial Nova Light" w:eastAsia="Times New Roman" w:hAnsi="Arial Nova Light" w:cs="Arial"/>
          <w:b/>
          <w:bCs/>
          <w:sz w:val="24"/>
          <w:szCs w:val="24"/>
        </w:rPr>
        <w:lastRenderedPageBreak/>
        <w:t>propaganda impresa</w:t>
      </w:r>
      <w:r w:rsidRPr="001411A0">
        <w:rPr>
          <w:rFonts w:ascii="Arial Nova Light" w:eastAsia="Times New Roman" w:hAnsi="Arial Nova Light" w:cs="Arial"/>
          <w:bCs/>
          <w:sz w:val="24"/>
          <w:szCs w:val="24"/>
        </w:rPr>
        <w:t xml:space="preserve"> cumpla con ciertos requisitos respecto a su elaboración, entre ellos, que </w:t>
      </w:r>
      <w:r w:rsidRPr="001411A0">
        <w:rPr>
          <w:rFonts w:ascii="Arial Nova Light" w:eastAsia="Times New Roman" w:hAnsi="Arial Nova Light" w:cs="Arial"/>
          <w:b/>
          <w:sz w:val="24"/>
          <w:szCs w:val="24"/>
        </w:rPr>
        <w:t>se incluya el símbolo internacional de reciclaje</w:t>
      </w:r>
      <w:r w:rsidRPr="001411A0">
        <w:rPr>
          <w:rFonts w:ascii="Arial Nova Light" w:eastAsia="Times New Roman" w:hAnsi="Arial Nova Light" w:cs="Arial"/>
          <w:bCs/>
          <w:sz w:val="24"/>
          <w:szCs w:val="24"/>
          <w:vertAlign w:val="superscript"/>
        </w:rPr>
        <w:footnoteReference w:id="21"/>
      </w:r>
      <w:r w:rsidRPr="001411A0">
        <w:rPr>
          <w:rFonts w:ascii="Arial Nova Light" w:eastAsia="Times New Roman" w:hAnsi="Arial Nova Light" w:cs="Arial"/>
          <w:bCs/>
          <w:sz w:val="24"/>
          <w:szCs w:val="24"/>
        </w:rPr>
        <w:t>, lo cual permite advertir que tales promocionales fueron realizados con los materiales que no perjudican el ambiente o la salud de las personas.</w:t>
      </w:r>
    </w:p>
    <w:p w14:paraId="7018D232" w14:textId="77777777" w:rsidR="005F4E68" w:rsidRPr="00E06B9E" w:rsidRDefault="005F4E68" w:rsidP="00521C34">
      <w:pPr>
        <w:tabs>
          <w:tab w:val="left" w:pos="426"/>
        </w:tabs>
        <w:spacing w:after="0" w:line="360" w:lineRule="auto"/>
        <w:contextualSpacing/>
        <w:jc w:val="both"/>
        <w:rPr>
          <w:rFonts w:ascii="Arial Nova Light" w:eastAsia="Times New Roman" w:hAnsi="Arial Nova Light" w:cs="Arial"/>
          <w:bCs/>
          <w:sz w:val="24"/>
          <w:szCs w:val="24"/>
        </w:rPr>
      </w:pPr>
    </w:p>
    <w:p w14:paraId="0344C287" w14:textId="77777777" w:rsidR="00521C34" w:rsidRPr="00A91B8E" w:rsidRDefault="00521C34" w:rsidP="00521C34">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Pr>
          <w:rFonts w:ascii="Arial Nova Light" w:eastAsia="Times New Roman" w:hAnsi="Arial Nova Light" w:cs="Segoe UI"/>
          <w:sz w:val="24"/>
          <w:szCs w:val="24"/>
        </w:rPr>
        <w:t xml:space="preserve">De esta manera tenemos que </w:t>
      </w:r>
      <w:r w:rsidRPr="00A91B8E">
        <w:rPr>
          <w:rFonts w:ascii="Arial Nova Light" w:eastAsia="Times New Roman" w:hAnsi="Arial Nova Light" w:cs="Segoe UI"/>
          <w:sz w:val="24"/>
          <w:szCs w:val="24"/>
        </w:rPr>
        <w:t xml:space="preserve">el símbolo internacional </w:t>
      </w:r>
      <w:r>
        <w:rPr>
          <w:rFonts w:ascii="Arial Nova Light" w:eastAsia="Times New Roman" w:hAnsi="Arial Nova Light" w:cs="Segoe UI"/>
          <w:sz w:val="24"/>
          <w:szCs w:val="24"/>
        </w:rPr>
        <w:t xml:space="preserve">reconocido y </w:t>
      </w:r>
      <w:r w:rsidRPr="00A91B8E">
        <w:rPr>
          <w:rFonts w:ascii="Arial Nova Light" w:eastAsia="Times New Roman" w:hAnsi="Arial Nova Light" w:cs="Segoe UI"/>
          <w:sz w:val="24"/>
          <w:szCs w:val="24"/>
        </w:rPr>
        <w:t xml:space="preserve">que dicha Norma Mexicana establece, está constituido por un triángulo formado por tres flechas, un número en el centro que indica el tipo de plástico y por debajo del triángulo la abreviatura que identifica a dicho plástico, como el siguiente: </w:t>
      </w:r>
    </w:p>
    <w:p w14:paraId="7FE759FB" w14:textId="77777777" w:rsidR="00521C34" w:rsidRPr="00202A11" w:rsidRDefault="00521C34" w:rsidP="00521C34">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r w:rsidRPr="00202A11">
        <w:rPr>
          <w:rFonts w:ascii="Arial Nova Light" w:hAnsi="Arial Nova Light"/>
          <w:noProof/>
          <w:sz w:val="24"/>
          <w:szCs w:val="24"/>
        </w:rPr>
        <w:drawing>
          <wp:anchor distT="0" distB="0" distL="114300" distR="114300" simplePos="0" relativeHeight="251659264" behindDoc="0" locked="0" layoutInCell="1" allowOverlap="1" wp14:anchorId="76315928" wp14:editId="5E36450C">
            <wp:simplePos x="0" y="0"/>
            <wp:positionH relativeFrom="margin">
              <wp:posOffset>2284807</wp:posOffset>
            </wp:positionH>
            <wp:positionV relativeFrom="paragraph">
              <wp:posOffset>214402</wp:posOffset>
            </wp:positionV>
            <wp:extent cx="950595" cy="895985"/>
            <wp:effectExtent l="0" t="0" r="1905"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059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3E114" w14:textId="77777777" w:rsidR="00521C34" w:rsidRPr="00202A11" w:rsidRDefault="00521C34" w:rsidP="00521C34">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1D8EA697" w14:textId="77777777" w:rsidR="00521C34" w:rsidRPr="00202A11" w:rsidRDefault="00521C34" w:rsidP="00521C34">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0499BF08" w14:textId="77777777" w:rsidR="00521C34" w:rsidRPr="00202A11" w:rsidRDefault="00521C34" w:rsidP="00521C34">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19425706" w14:textId="77777777" w:rsidR="00521C34" w:rsidRPr="00202A11" w:rsidRDefault="00521C34" w:rsidP="00521C34">
      <w:pPr>
        <w:pStyle w:val="Prrafodelista"/>
        <w:pBdr>
          <w:top w:val="nil"/>
          <w:left w:val="nil"/>
          <w:bottom w:val="nil"/>
          <w:right w:val="nil"/>
          <w:between w:val="nil"/>
        </w:pBdr>
        <w:tabs>
          <w:tab w:val="left" w:pos="567"/>
        </w:tabs>
        <w:spacing w:after="0" w:line="360" w:lineRule="auto"/>
        <w:ind w:left="284" w:right="36"/>
        <w:jc w:val="both"/>
        <w:rPr>
          <w:rFonts w:ascii="Arial Nova Light" w:eastAsia="Times New Roman" w:hAnsi="Arial Nova Light" w:cs="Segoe UI"/>
          <w:sz w:val="24"/>
          <w:szCs w:val="24"/>
        </w:rPr>
      </w:pPr>
    </w:p>
    <w:p w14:paraId="21112EBD" w14:textId="77777777" w:rsidR="00521C34" w:rsidRPr="00A91B8E" w:rsidRDefault="00521C34" w:rsidP="00521C34">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A91B8E">
        <w:rPr>
          <w:rFonts w:ascii="Arial Nova Light" w:eastAsia="Times New Roman" w:hAnsi="Arial Nova Light" w:cs="Segoe UI"/>
          <w:sz w:val="24"/>
          <w:szCs w:val="24"/>
        </w:rPr>
        <w:t xml:space="preserve">De lo anterior, </w:t>
      </w:r>
      <w:r w:rsidR="005F4E68">
        <w:rPr>
          <w:rFonts w:ascii="Arial Nova Light" w:eastAsia="Times New Roman" w:hAnsi="Arial Nova Light" w:cs="Segoe UI"/>
          <w:sz w:val="24"/>
          <w:szCs w:val="24"/>
        </w:rPr>
        <w:t xml:space="preserve">es dable concluir que </w:t>
      </w:r>
      <w:r w:rsidRPr="00A91B8E">
        <w:rPr>
          <w:rFonts w:ascii="Arial Nova Light" w:eastAsia="Times New Roman" w:hAnsi="Arial Nova Light" w:cs="Segoe UI"/>
          <w:sz w:val="24"/>
          <w:szCs w:val="24"/>
        </w:rPr>
        <w:t>la normativa electoral prevé un esquema de disposiciones que regula la propaganda electoral impresa, en particular, sobre su composición e identificación, que permita su reciclaje, de tal forma que el desarrollo de la campaña electoral sea compatible con el cuidado y preservación del medio ambiente.</w:t>
      </w:r>
    </w:p>
    <w:p w14:paraId="2B3ACCEC" w14:textId="77777777" w:rsidR="00A8719C" w:rsidRPr="00A8719C" w:rsidRDefault="005F4E68" w:rsidP="00A8719C">
      <w:pPr>
        <w:pStyle w:val="Prrafodelista"/>
        <w:numPr>
          <w:ilvl w:val="1"/>
          <w:numId w:val="4"/>
        </w:numPr>
        <w:spacing w:before="480" w:after="240" w:line="360" w:lineRule="auto"/>
        <w:ind w:left="0" w:firstLine="0"/>
        <w:jc w:val="both"/>
        <w:rPr>
          <w:rFonts w:ascii="Arial Nova Light" w:eastAsia="Times New Roman" w:hAnsi="Arial Nova Light" w:cs="Arial"/>
          <w:color w:val="000000"/>
          <w:sz w:val="24"/>
          <w:szCs w:val="24"/>
        </w:rPr>
      </w:pPr>
      <w:r>
        <w:rPr>
          <w:rFonts w:ascii="Arial Nova Light" w:eastAsia="Times New Roman" w:hAnsi="Arial Nova Light" w:cs="Arial"/>
          <w:b/>
          <w:color w:val="000000"/>
          <w:sz w:val="24"/>
          <w:szCs w:val="24"/>
        </w:rPr>
        <w:t xml:space="preserve">Cuestión Previa. 1er acta de oficialía electoral, IEE/OE/041/2024. </w:t>
      </w:r>
      <w:r w:rsidR="00A8719C">
        <w:rPr>
          <w:rFonts w:ascii="Arial Nova Light" w:eastAsia="Times New Roman" w:hAnsi="Arial Nova Light" w:cs="Arial"/>
          <w:bCs/>
          <w:color w:val="000000"/>
          <w:sz w:val="24"/>
          <w:szCs w:val="24"/>
        </w:rPr>
        <w:t xml:space="preserve">En fecha veintiocho de abril, el Secretario Técnico del Consejo Municipal Electoral de San Francisco de los Romo, llevó a cabo una diligencia de Oficialía Electoral, en la que asentó entre otras cosas, lo siguiente: </w:t>
      </w:r>
    </w:p>
    <w:p w14:paraId="09D43F6C" w14:textId="77777777" w:rsidR="00A8719C" w:rsidRPr="00001EA2" w:rsidRDefault="00A8719C" w:rsidP="006C56D5">
      <w:pPr>
        <w:pStyle w:val="Prrafodelista"/>
        <w:spacing w:before="480" w:after="240" w:line="240" w:lineRule="auto"/>
        <w:ind w:left="993" w:right="1467"/>
        <w:jc w:val="both"/>
        <w:rPr>
          <w:rFonts w:ascii="Arial Nova Light" w:eastAsia="Times New Roman" w:hAnsi="Arial Nova Light" w:cs="Arial"/>
          <w:bCs/>
          <w:i/>
          <w:iCs/>
          <w:color w:val="000000"/>
          <w:sz w:val="20"/>
          <w:szCs w:val="20"/>
        </w:rPr>
      </w:pPr>
      <w:r w:rsidRPr="00001EA2">
        <w:rPr>
          <w:rFonts w:ascii="Arial Nova Light" w:eastAsia="Times New Roman" w:hAnsi="Arial Nova Light" w:cs="Arial"/>
          <w:bCs/>
          <w:i/>
          <w:iCs/>
          <w:color w:val="000000"/>
          <w:sz w:val="20"/>
          <w:szCs w:val="20"/>
        </w:rPr>
        <w:t>“… procedo a levantar el ACTA DE CERTIFICACIÓN DE HECHOS, derivada de la solicitud de oficialía electoral signada por el C. Licenciado Jorge Enrique Martínez Cruz, en su calidad de representante propietario del Partido MORENA, misma que fue presentada ante el Consejo</w:t>
      </w:r>
      <w:r w:rsidRPr="00001EA2">
        <w:rPr>
          <w:rFonts w:ascii="Arial Nova Light" w:eastAsia="Times New Roman" w:hAnsi="Arial Nova Light" w:cs="Arial"/>
          <w:bCs/>
          <w:i/>
          <w:iCs/>
          <w:color w:val="000000"/>
          <w:sz w:val="16"/>
          <w:szCs w:val="16"/>
        </w:rPr>
        <w:t xml:space="preserve"> </w:t>
      </w:r>
      <w:r w:rsidRPr="00001EA2">
        <w:rPr>
          <w:rFonts w:ascii="Arial Nova Light" w:eastAsia="Times New Roman" w:hAnsi="Arial Nova Light" w:cs="Arial"/>
          <w:bCs/>
          <w:i/>
          <w:iCs/>
          <w:color w:val="000000"/>
          <w:sz w:val="20"/>
          <w:szCs w:val="20"/>
        </w:rPr>
        <w:t xml:space="preserve">Municipal antes señalado en fecha veintitrés de abril de dos mil veinticuatro y que fue declarada procedente, en fe fecha veinticuatro de abril del mismo año, a fin de que fuera certificado la existencia de los siguiente: </w:t>
      </w:r>
    </w:p>
    <w:p w14:paraId="2E91C2DD" w14:textId="77777777" w:rsidR="005F4E68" w:rsidRPr="00001EA2" w:rsidRDefault="00A8719C" w:rsidP="006C56D5">
      <w:pPr>
        <w:spacing w:before="480" w:after="240" w:line="240" w:lineRule="auto"/>
        <w:ind w:left="993" w:right="1467"/>
        <w:jc w:val="both"/>
        <w:rPr>
          <w:rFonts w:ascii="Arial Nova Light" w:eastAsia="Times New Roman" w:hAnsi="Arial Nova Light" w:cs="Arial"/>
          <w:b/>
          <w:i/>
          <w:iCs/>
          <w:color w:val="000000"/>
          <w:sz w:val="20"/>
          <w:szCs w:val="20"/>
        </w:rPr>
      </w:pPr>
      <w:r w:rsidRPr="00001EA2">
        <w:rPr>
          <w:rFonts w:ascii="Arial Nova Light" w:eastAsia="Times New Roman" w:hAnsi="Arial Nova Light" w:cs="Arial"/>
          <w:bCs/>
          <w:i/>
          <w:iCs/>
          <w:color w:val="000000"/>
          <w:sz w:val="20"/>
          <w:szCs w:val="20"/>
        </w:rPr>
        <w:t>1. Propaganda colocada dentro del primer cuadro.</w:t>
      </w:r>
      <w:r w:rsidR="005F4E68" w:rsidRPr="00001EA2">
        <w:rPr>
          <w:rFonts w:ascii="Arial Nova Light" w:eastAsia="Times New Roman" w:hAnsi="Arial Nova Light" w:cs="Arial"/>
          <w:b/>
          <w:i/>
          <w:iCs/>
          <w:color w:val="000000"/>
          <w:sz w:val="20"/>
          <w:szCs w:val="20"/>
        </w:rPr>
        <w:t xml:space="preserve"> </w:t>
      </w:r>
    </w:p>
    <w:p w14:paraId="28ED6DB5" w14:textId="77777777" w:rsidR="00A8719C" w:rsidRPr="00001EA2" w:rsidRDefault="00A8719C" w:rsidP="006C56D5">
      <w:pPr>
        <w:spacing w:before="480" w:after="240" w:line="240" w:lineRule="auto"/>
        <w:ind w:left="993" w:right="1467"/>
        <w:jc w:val="both"/>
        <w:rPr>
          <w:rFonts w:ascii="Arial Nova Light" w:eastAsia="Times New Roman" w:hAnsi="Arial Nova Light" w:cs="Arial"/>
          <w:bCs/>
          <w:i/>
          <w:iCs/>
          <w:color w:val="000000"/>
          <w:sz w:val="20"/>
          <w:szCs w:val="20"/>
        </w:rPr>
      </w:pPr>
      <w:r w:rsidRPr="00001EA2">
        <w:rPr>
          <w:rFonts w:ascii="Arial Nova Light" w:eastAsia="Times New Roman" w:hAnsi="Arial Nova Light" w:cs="Arial"/>
          <w:bCs/>
          <w:i/>
          <w:iCs/>
          <w:color w:val="000000"/>
          <w:sz w:val="20"/>
          <w:szCs w:val="20"/>
        </w:rPr>
        <w:t>2. Propaganda contraria a los lineamientos por razón de la omisión del símbolo de reciclaje.”</w:t>
      </w:r>
    </w:p>
    <w:p w14:paraId="37966EEE" w14:textId="77777777" w:rsidR="004A31B2" w:rsidRDefault="00A8719C" w:rsidP="00A8719C">
      <w:pPr>
        <w:spacing w:before="480" w:after="240" w:line="360" w:lineRule="auto"/>
        <w:ind w:right="49"/>
        <w:jc w:val="both"/>
        <w:rPr>
          <w:rFonts w:ascii="Arial Nova Light" w:eastAsia="Times New Roman" w:hAnsi="Arial Nova Light" w:cs="Arial"/>
          <w:bCs/>
          <w:color w:val="000000"/>
          <w:sz w:val="24"/>
          <w:szCs w:val="24"/>
        </w:rPr>
      </w:pPr>
      <w:r>
        <w:rPr>
          <w:rFonts w:ascii="Arial Nova Light" w:eastAsia="Times New Roman" w:hAnsi="Arial Nova Light" w:cs="Arial"/>
          <w:bCs/>
          <w:color w:val="000000"/>
          <w:sz w:val="24"/>
          <w:szCs w:val="24"/>
        </w:rPr>
        <w:lastRenderedPageBreak/>
        <w:t>Al respecto, este Tribunal advierte en principio, que</w:t>
      </w:r>
      <w:r w:rsidR="00157B3A">
        <w:rPr>
          <w:rFonts w:ascii="Arial Nova Light" w:eastAsia="Times New Roman" w:hAnsi="Arial Nova Light" w:cs="Arial"/>
          <w:bCs/>
          <w:color w:val="000000"/>
          <w:sz w:val="24"/>
          <w:szCs w:val="24"/>
        </w:rPr>
        <w:t>,</w:t>
      </w:r>
      <w:r>
        <w:rPr>
          <w:rFonts w:ascii="Arial Nova Light" w:eastAsia="Times New Roman" w:hAnsi="Arial Nova Light" w:cs="Arial"/>
          <w:bCs/>
          <w:color w:val="000000"/>
          <w:sz w:val="24"/>
          <w:szCs w:val="24"/>
        </w:rPr>
        <w:t xml:space="preserve"> de lo redactado y asentado en el acta de certificación de hechos,</w:t>
      </w:r>
      <w:r w:rsidR="00157B3A">
        <w:rPr>
          <w:rFonts w:ascii="Arial Nova Light" w:eastAsia="Times New Roman" w:hAnsi="Arial Nova Light" w:cs="Arial"/>
          <w:bCs/>
          <w:color w:val="000000"/>
          <w:sz w:val="24"/>
          <w:szCs w:val="24"/>
        </w:rPr>
        <w:t xml:space="preserve"> además del señalamiento expreso del denunciante,</w:t>
      </w:r>
      <w:r>
        <w:rPr>
          <w:rFonts w:ascii="Arial Nova Light" w:eastAsia="Times New Roman" w:hAnsi="Arial Nova Light" w:cs="Arial"/>
          <w:bCs/>
          <w:color w:val="000000"/>
          <w:sz w:val="24"/>
          <w:szCs w:val="24"/>
        </w:rPr>
        <w:t xml:space="preserve"> existe una </w:t>
      </w:r>
      <w:r w:rsidRPr="004A31B2">
        <w:rPr>
          <w:rFonts w:ascii="Arial Nova Light" w:eastAsia="Times New Roman" w:hAnsi="Arial Nova Light" w:cs="Arial"/>
          <w:b/>
          <w:color w:val="000000"/>
          <w:sz w:val="24"/>
          <w:szCs w:val="24"/>
        </w:rPr>
        <w:t>solicitud</w:t>
      </w:r>
      <w:r>
        <w:rPr>
          <w:rFonts w:ascii="Arial Nova Light" w:eastAsia="Times New Roman" w:hAnsi="Arial Nova Light" w:cs="Arial"/>
          <w:bCs/>
          <w:color w:val="000000"/>
          <w:sz w:val="24"/>
          <w:szCs w:val="24"/>
        </w:rPr>
        <w:t xml:space="preserve"> de parte del partido actor, y, que para el caso</w:t>
      </w:r>
      <w:r w:rsidR="00B27B2D">
        <w:rPr>
          <w:rFonts w:ascii="Arial Nova Light" w:eastAsia="Times New Roman" w:hAnsi="Arial Nova Light" w:cs="Arial"/>
          <w:bCs/>
          <w:color w:val="000000"/>
          <w:sz w:val="24"/>
          <w:szCs w:val="24"/>
        </w:rPr>
        <w:t xml:space="preserve"> que se estudia</w:t>
      </w:r>
      <w:r>
        <w:rPr>
          <w:rFonts w:ascii="Arial Nova Light" w:eastAsia="Times New Roman" w:hAnsi="Arial Nova Light" w:cs="Arial"/>
          <w:bCs/>
          <w:color w:val="000000"/>
          <w:sz w:val="24"/>
          <w:szCs w:val="24"/>
        </w:rPr>
        <w:t>, el Secretario Técnico omitió remitir</w:t>
      </w:r>
      <w:r w:rsidR="00B27B2D">
        <w:rPr>
          <w:rFonts w:ascii="Arial Nova Light" w:eastAsia="Times New Roman" w:hAnsi="Arial Nova Light" w:cs="Arial"/>
          <w:bCs/>
          <w:color w:val="000000"/>
          <w:sz w:val="24"/>
          <w:szCs w:val="24"/>
        </w:rPr>
        <w:t xml:space="preserve"> a este Tribunal</w:t>
      </w:r>
      <w:r w:rsidR="004A31B2">
        <w:rPr>
          <w:rFonts w:ascii="Arial Nova Light" w:eastAsia="Times New Roman" w:hAnsi="Arial Nova Light" w:cs="Arial"/>
          <w:bCs/>
          <w:color w:val="000000"/>
          <w:sz w:val="24"/>
          <w:szCs w:val="24"/>
        </w:rPr>
        <w:t xml:space="preserve">, sin embargo, dada la calidad y facultades del funcionario electoral se tiene por cierto lo asentado en este punto. </w:t>
      </w:r>
    </w:p>
    <w:p w14:paraId="212A6074" w14:textId="77777777" w:rsidR="004A31B2" w:rsidRDefault="004A31B2" w:rsidP="00A8719C">
      <w:pPr>
        <w:spacing w:before="480" w:after="240" w:line="360" w:lineRule="auto"/>
        <w:ind w:right="49"/>
        <w:jc w:val="both"/>
        <w:rPr>
          <w:rFonts w:ascii="Arial Nova Light" w:eastAsia="Times New Roman" w:hAnsi="Arial Nova Light" w:cs="Arial"/>
          <w:bCs/>
          <w:color w:val="000000"/>
          <w:sz w:val="24"/>
          <w:szCs w:val="24"/>
        </w:rPr>
      </w:pPr>
      <w:r>
        <w:rPr>
          <w:rFonts w:ascii="Arial Nova Light" w:eastAsia="Times New Roman" w:hAnsi="Arial Nova Light" w:cs="Arial"/>
          <w:bCs/>
          <w:color w:val="000000"/>
          <w:sz w:val="24"/>
          <w:szCs w:val="24"/>
        </w:rPr>
        <w:t xml:space="preserve">Luego, el mismo funcionario electoral establece que el objeto de la certificación es puntualmente dos </w:t>
      </w:r>
      <w:r w:rsidR="00B27B2D">
        <w:rPr>
          <w:rFonts w:ascii="Arial Nova Light" w:eastAsia="Times New Roman" w:hAnsi="Arial Nova Light" w:cs="Arial"/>
          <w:bCs/>
          <w:color w:val="000000"/>
          <w:sz w:val="24"/>
          <w:szCs w:val="24"/>
        </w:rPr>
        <w:t>cuestiones</w:t>
      </w:r>
      <w:r>
        <w:rPr>
          <w:rFonts w:ascii="Arial Nova Light" w:eastAsia="Times New Roman" w:hAnsi="Arial Nova Light" w:cs="Arial"/>
          <w:bCs/>
          <w:color w:val="000000"/>
          <w:sz w:val="24"/>
          <w:szCs w:val="24"/>
        </w:rPr>
        <w:t xml:space="preserve">: </w:t>
      </w:r>
      <w:r>
        <w:rPr>
          <w:rFonts w:ascii="Arial Nova Light" w:eastAsia="Times New Roman" w:hAnsi="Arial Nova Light" w:cs="Arial"/>
          <w:bCs/>
          <w:color w:val="000000"/>
          <w:sz w:val="24"/>
          <w:szCs w:val="24"/>
        </w:rPr>
        <w:tab/>
      </w:r>
    </w:p>
    <w:p w14:paraId="71C2FA42" w14:textId="77777777" w:rsidR="004A31B2" w:rsidRDefault="004A31B2" w:rsidP="006C56D5">
      <w:pPr>
        <w:spacing w:after="0" w:line="360" w:lineRule="auto"/>
        <w:ind w:right="49"/>
        <w:jc w:val="both"/>
        <w:rPr>
          <w:rFonts w:ascii="Arial Nova Light" w:eastAsia="Times New Roman" w:hAnsi="Arial Nova Light" w:cs="Arial"/>
          <w:bCs/>
          <w:color w:val="000000"/>
          <w:sz w:val="24"/>
          <w:szCs w:val="24"/>
        </w:rPr>
      </w:pPr>
      <w:r>
        <w:rPr>
          <w:rFonts w:ascii="Arial Nova Light" w:eastAsia="Times New Roman" w:hAnsi="Arial Nova Light" w:cs="Arial"/>
          <w:bCs/>
          <w:color w:val="000000"/>
          <w:sz w:val="24"/>
          <w:szCs w:val="24"/>
        </w:rPr>
        <w:t>1. Propaganda colocada en primer cuadro, y;</w:t>
      </w:r>
    </w:p>
    <w:p w14:paraId="6007B80D" w14:textId="77777777" w:rsidR="004A31B2" w:rsidRDefault="004A31B2" w:rsidP="006C56D5">
      <w:pPr>
        <w:spacing w:after="0" w:line="360" w:lineRule="auto"/>
        <w:ind w:right="49"/>
        <w:jc w:val="both"/>
        <w:rPr>
          <w:rFonts w:ascii="Arial Nova Light" w:eastAsia="Times New Roman" w:hAnsi="Arial Nova Light" w:cs="Arial"/>
          <w:b/>
          <w:color w:val="000000"/>
          <w:sz w:val="24"/>
          <w:szCs w:val="24"/>
        </w:rPr>
      </w:pPr>
      <w:r w:rsidRPr="004A31B2">
        <w:rPr>
          <w:rFonts w:ascii="Arial Nova Light" w:eastAsia="Times New Roman" w:hAnsi="Arial Nova Light" w:cs="Arial"/>
          <w:bCs/>
          <w:color w:val="000000"/>
          <w:sz w:val="24"/>
          <w:szCs w:val="24"/>
        </w:rPr>
        <w:t xml:space="preserve">2. Propaganda impresa que </w:t>
      </w:r>
      <w:r w:rsidRPr="004A31B2">
        <w:rPr>
          <w:rFonts w:ascii="Arial Nova Light" w:eastAsia="Times New Roman" w:hAnsi="Arial Nova Light" w:cs="Arial"/>
          <w:b/>
          <w:color w:val="000000"/>
          <w:sz w:val="24"/>
          <w:szCs w:val="24"/>
        </w:rPr>
        <w:t>no contiene el sí</w:t>
      </w:r>
      <w:r>
        <w:rPr>
          <w:rFonts w:ascii="Arial Nova Light" w:eastAsia="Times New Roman" w:hAnsi="Arial Nova Light" w:cs="Arial"/>
          <w:b/>
          <w:color w:val="000000"/>
          <w:sz w:val="24"/>
          <w:szCs w:val="24"/>
        </w:rPr>
        <w:t xml:space="preserve">mbolo internacional de reciclaje. </w:t>
      </w:r>
    </w:p>
    <w:p w14:paraId="232CB127" w14:textId="77777777" w:rsidR="004A31B2" w:rsidRDefault="004A31B2" w:rsidP="006C56D5">
      <w:pPr>
        <w:spacing w:before="480" w:after="240" w:line="360" w:lineRule="auto"/>
        <w:ind w:right="49"/>
        <w:jc w:val="both"/>
        <w:rPr>
          <w:rFonts w:ascii="Arial Nova Light" w:eastAsia="Times New Roman" w:hAnsi="Arial Nova Light" w:cs="Arial"/>
          <w:bCs/>
          <w:color w:val="000000"/>
          <w:sz w:val="24"/>
          <w:szCs w:val="24"/>
        </w:rPr>
      </w:pPr>
      <w:r>
        <w:rPr>
          <w:rFonts w:ascii="Arial Nova Light" w:eastAsia="Times New Roman" w:hAnsi="Arial Nova Light" w:cs="Arial"/>
          <w:bCs/>
          <w:color w:val="000000"/>
          <w:sz w:val="24"/>
          <w:szCs w:val="24"/>
        </w:rPr>
        <w:t xml:space="preserve">Ahora bien, al analizar el contenido del Acta de Certificación de Hechos que nos ocupa, este Tribunal advierte que, de los hechos descritos por el funcionario, en un primer numeral, </w:t>
      </w:r>
      <w:r w:rsidR="00B27B2D">
        <w:rPr>
          <w:rFonts w:ascii="Arial Nova Light" w:eastAsia="Times New Roman" w:hAnsi="Arial Nova Light" w:cs="Arial"/>
          <w:bCs/>
          <w:color w:val="000000"/>
          <w:sz w:val="24"/>
          <w:szCs w:val="24"/>
        </w:rPr>
        <w:t xml:space="preserve">asentó que </w:t>
      </w:r>
      <w:r>
        <w:rPr>
          <w:rFonts w:ascii="Arial Nova Light" w:eastAsia="Times New Roman" w:hAnsi="Arial Nova Light" w:cs="Arial"/>
          <w:bCs/>
          <w:color w:val="000000"/>
          <w:sz w:val="24"/>
          <w:szCs w:val="24"/>
        </w:rPr>
        <w:t xml:space="preserve">se apersonó en un domicilio ubicado en Av. Revolución (Sauce 401), Fraccionamiento Cedros, en donde hizo constar la existencia de un inmueble con una pinta de barda con emblemas y alusiones a la candidata </w:t>
      </w:r>
      <w:r w:rsidR="00B27B2D">
        <w:rPr>
          <w:rFonts w:ascii="Arial Nova Light" w:eastAsia="Times New Roman" w:hAnsi="Arial Nova Light" w:cs="Arial"/>
          <w:bCs/>
          <w:color w:val="000000"/>
          <w:sz w:val="24"/>
          <w:szCs w:val="24"/>
        </w:rPr>
        <w:t>denunciada,</w:t>
      </w:r>
      <w:r>
        <w:rPr>
          <w:rFonts w:ascii="Arial Nova Light" w:eastAsia="Times New Roman" w:hAnsi="Arial Nova Light" w:cs="Arial"/>
          <w:bCs/>
          <w:color w:val="000000"/>
          <w:sz w:val="24"/>
          <w:szCs w:val="24"/>
        </w:rPr>
        <w:t xml:space="preserve"> pero</w:t>
      </w:r>
      <w:r w:rsidR="00B27B2D">
        <w:rPr>
          <w:rFonts w:ascii="Arial Nova Light" w:eastAsia="Times New Roman" w:hAnsi="Arial Nova Light" w:cs="Arial"/>
          <w:bCs/>
          <w:color w:val="000000"/>
          <w:sz w:val="24"/>
          <w:szCs w:val="24"/>
        </w:rPr>
        <w:t>, que este órgano resolutor advierte</w:t>
      </w:r>
      <w:r>
        <w:rPr>
          <w:rFonts w:ascii="Arial Nova Light" w:eastAsia="Times New Roman" w:hAnsi="Arial Nova Light" w:cs="Arial"/>
          <w:bCs/>
          <w:color w:val="000000"/>
          <w:sz w:val="24"/>
          <w:szCs w:val="24"/>
        </w:rPr>
        <w:t xml:space="preserve"> </w:t>
      </w:r>
      <w:r w:rsidRPr="00B27B2D">
        <w:rPr>
          <w:rFonts w:ascii="Arial Nova Light" w:eastAsia="Times New Roman" w:hAnsi="Arial Nova Light" w:cs="Arial"/>
          <w:bCs/>
          <w:color w:val="000000"/>
          <w:sz w:val="24"/>
          <w:szCs w:val="24"/>
          <w:u w:val="single"/>
        </w:rPr>
        <w:t>que no son materia de este PES.</w:t>
      </w:r>
      <w:r>
        <w:rPr>
          <w:rFonts w:ascii="Arial Nova Light" w:eastAsia="Times New Roman" w:hAnsi="Arial Nova Light" w:cs="Arial"/>
          <w:bCs/>
          <w:color w:val="000000"/>
          <w:sz w:val="24"/>
          <w:szCs w:val="24"/>
        </w:rPr>
        <w:t xml:space="preserve"> </w:t>
      </w:r>
    </w:p>
    <w:p w14:paraId="0494E443" w14:textId="77777777" w:rsidR="004A31B2" w:rsidRDefault="004A31B2" w:rsidP="00A8719C">
      <w:pPr>
        <w:spacing w:before="480" w:after="240" w:line="360" w:lineRule="auto"/>
        <w:ind w:right="49"/>
        <w:jc w:val="both"/>
        <w:rPr>
          <w:rFonts w:ascii="Arial Nova Light" w:eastAsia="Times New Roman" w:hAnsi="Arial Nova Light" w:cs="Arial"/>
          <w:bCs/>
          <w:color w:val="000000"/>
          <w:sz w:val="24"/>
          <w:szCs w:val="24"/>
        </w:rPr>
      </w:pPr>
      <w:r>
        <w:rPr>
          <w:rFonts w:ascii="Arial Nova Light" w:eastAsia="Times New Roman" w:hAnsi="Arial Nova Light" w:cs="Arial"/>
          <w:bCs/>
          <w:color w:val="000000"/>
          <w:sz w:val="24"/>
          <w:szCs w:val="24"/>
        </w:rPr>
        <w:t xml:space="preserve">Luego, en un segundo numeral, el funcionario electoral, </w:t>
      </w:r>
      <w:r w:rsidR="00B27B2D">
        <w:rPr>
          <w:rFonts w:ascii="Arial Nova Light" w:eastAsia="Times New Roman" w:hAnsi="Arial Nova Light" w:cs="Arial"/>
          <w:bCs/>
          <w:color w:val="000000"/>
          <w:sz w:val="24"/>
          <w:szCs w:val="24"/>
        </w:rPr>
        <w:t xml:space="preserve">asienta que </w:t>
      </w:r>
      <w:r>
        <w:rPr>
          <w:rFonts w:ascii="Arial Nova Light" w:eastAsia="Times New Roman" w:hAnsi="Arial Nova Light" w:cs="Arial"/>
          <w:bCs/>
          <w:color w:val="000000"/>
          <w:sz w:val="24"/>
          <w:szCs w:val="24"/>
        </w:rPr>
        <w:t xml:space="preserve">se </w:t>
      </w:r>
      <w:r w:rsidR="00B27B2D">
        <w:rPr>
          <w:rFonts w:ascii="Arial Nova Light" w:eastAsia="Times New Roman" w:hAnsi="Arial Nova Light" w:cs="Arial"/>
          <w:bCs/>
          <w:color w:val="000000"/>
          <w:sz w:val="24"/>
          <w:szCs w:val="24"/>
        </w:rPr>
        <w:t>presentó</w:t>
      </w:r>
      <w:r>
        <w:rPr>
          <w:rFonts w:ascii="Arial Nova Light" w:eastAsia="Times New Roman" w:hAnsi="Arial Nova Light" w:cs="Arial"/>
          <w:bCs/>
          <w:color w:val="000000"/>
          <w:sz w:val="24"/>
          <w:szCs w:val="24"/>
        </w:rPr>
        <w:t xml:space="preserve"> en </w:t>
      </w:r>
      <w:r w:rsidR="00B27B2D">
        <w:rPr>
          <w:rFonts w:ascii="Arial Nova Light" w:eastAsia="Times New Roman" w:hAnsi="Arial Nova Light" w:cs="Arial"/>
          <w:bCs/>
          <w:color w:val="000000"/>
          <w:sz w:val="24"/>
          <w:szCs w:val="24"/>
        </w:rPr>
        <w:t xml:space="preserve">un segundo </w:t>
      </w:r>
      <w:r>
        <w:rPr>
          <w:rFonts w:ascii="Arial Nova Light" w:eastAsia="Times New Roman" w:hAnsi="Arial Nova Light" w:cs="Arial"/>
          <w:bCs/>
          <w:color w:val="000000"/>
          <w:sz w:val="24"/>
          <w:szCs w:val="24"/>
        </w:rPr>
        <w:t xml:space="preserve">domicilio </w:t>
      </w:r>
      <w:r w:rsidR="00B27B2D">
        <w:rPr>
          <w:rFonts w:ascii="Arial Nova Light" w:eastAsia="Times New Roman" w:hAnsi="Arial Nova Light" w:cs="Arial"/>
          <w:bCs/>
          <w:color w:val="000000"/>
          <w:sz w:val="24"/>
          <w:szCs w:val="24"/>
        </w:rPr>
        <w:t xml:space="preserve">ubicado en </w:t>
      </w:r>
      <w:r>
        <w:rPr>
          <w:rFonts w:ascii="Arial Nova Light" w:eastAsia="Times New Roman" w:hAnsi="Arial Nova Light" w:cs="Arial"/>
          <w:bCs/>
          <w:color w:val="000000"/>
          <w:sz w:val="24"/>
          <w:szCs w:val="24"/>
        </w:rPr>
        <w:t xml:space="preserve">Av. Revolución (Sauce 401-A), en donde dio constancia de la existencia de una lona de las características precisadas por el denunciante, asentando lo siguiente: </w:t>
      </w:r>
    </w:p>
    <w:p w14:paraId="5F058F91" w14:textId="77777777" w:rsidR="004A31B2" w:rsidRPr="00001EA2" w:rsidRDefault="004A31B2" w:rsidP="006C56D5">
      <w:pPr>
        <w:spacing w:before="480" w:after="240" w:line="360" w:lineRule="auto"/>
        <w:ind w:left="1134" w:right="1467"/>
        <w:jc w:val="both"/>
        <w:rPr>
          <w:rFonts w:ascii="Arial Nova Light" w:eastAsia="Arial Nova" w:hAnsi="Arial Nova Light" w:cs="Arial Nova"/>
          <w:i/>
          <w:iCs/>
          <w:sz w:val="20"/>
          <w:szCs w:val="20"/>
        </w:rPr>
      </w:pPr>
      <w:r w:rsidRPr="00001EA2">
        <w:rPr>
          <w:rFonts w:ascii="Arial Nova Light" w:eastAsia="Arial Nova" w:hAnsi="Arial Nova Light" w:cs="Arial Nova"/>
          <w:i/>
          <w:iCs/>
          <w:sz w:val="20"/>
          <w:szCs w:val="20"/>
        </w:rPr>
        <w:t>“…en la parte superior se puede observar una lona con fondo rosa, con una fotografía de una mujer del lado izquierdo con un fondo, blanco con líneas negras y franjas de colores azul, amarillo, morado y rojo, así mismo se puede leer del lado derecho de arriba hacia abajo en letras blancas, "Margarita Gallegos presidenta municipal San Francisco de los Romo, candidata", así como los emblemas de los partidos políticos del PAN, PRI y PRD, enseguida la leyenda lo bueno continua y al final lo que parece ser un corazón con contorno negro, fondo blanco y lo que parece ser una cruz o tache, en colores azul, rojo, amarillo y rosa y en la parte de abajo la frase fuerza y corazón por Aguascalientes.”</w:t>
      </w:r>
    </w:p>
    <w:p w14:paraId="73619479" w14:textId="45136C5B" w:rsidR="004A31B2" w:rsidRDefault="004A31B2" w:rsidP="004A31B2">
      <w:pPr>
        <w:spacing w:before="480" w:after="240" w:line="360" w:lineRule="auto"/>
        <w:ind w:right="49"/>
        <w:jc w:val="both"/>
        <w:rPr>
          <w:rFonts w:ascii="Arial Nova Light" w:eastAsia="Arial Nova" w:hAnsi="Arial Nova Light" w:cs="Arial Nova"/>
          <w:b/>
          <w:bCs/>
          <w:sz w:val="24"/>
          <w:szCs w:val="24"/>
        </w:rPr>
      </w:pPr>
      <w:r>
        <w:rPr>
          <w:rFonts w:ascii="Arial Nova Light" w:eastAsia="Arial Nova" w:hAnsi="Arial Nova Light" w:cs="Arial Nova"/>
          <w:sz w:val="24"/>
          <w:szCs w:val="24"/>
        </w:rPr>
        <w:t>Al respecto, este Tribunal resolutor, advierte que, además de la omisión de remitir la solicitud presentada por M</w:t>
      </w:r>
      <w:r w:rsidR="006C56D5">
        <w:rPr>
          <w:rFonts w:ascii="Arial Nova Light" w:eastAsia="Arial Nova" w:hAnsi="Arial Nova Light" w:cs="Arial Nova"/>
          <w:sz w:val="24"/>
          <w:szCs w:val="24"/>
        </w:rPr>
        <w:t>orena</w:t>
      </w:r>
      <w:r>
        <w:rPr>
          <w:rFonts w:ascii="Arial Nova Light" w:eastAsia="Arial Nova" w:hAnsi="Arial Nova Light" w:cs="Arial Nova"/>
          <w:sz w:val="24"/>
          <w:szCs w:val="24"/>
        </w:rPr>
        <w:t xml:space="preserve">, el acta de certificación de hechos esta rodeada de </w:t>
      </w:r>
      <w:r>
        <w:rPr>
          <w:rFonts w:ascii="Arial Nova Light" w:eastAsia="Arial Nova" w:hAnsi="Arial Nova Light" w:cs="Arial Nova"/>
          <w:sz w:val="24"/>
          <w:szCs w:val="24"/>
        </w:rPr>
        <w:lastRenderedPageBreak/>
        <w:t xml:space="preserve">una serie de irregularidades tales como señalar el domicilio que el </w:t>
      </w:r>
      <w:r>
        <w:rPr>
          <w:rFonts w:ascii="Arial Nova Light" w:eastAsia="Arial Nova" w:hAnsi="Arial Nova Light" w:cs="Arial Nova"/>
          <w:b/>
          <w:bCs/>
          <w:sz w:val="24"/>
          <w:szCs w:val="24"/>
        </w:rPr>
        <w:t xml:space="preserve">denunciante señaló; certificar dos domicilios sin precisar el motivo por el que se apersonó; prescinde de indicar si de la certificación se cumplía con los objetivos de la diligencia, </w:t>
      </w:r>
      <w:r>
        <w:rPr>
          <w:rFonts w:ascii="Arial Nova Light" w:eastAsia="Arial Nova" w:hAnsi="Arial Nova Light" w:cs="Arial Nova"/>
          <w:b/>
          <w:bCs/>
          <w:i/>
          <w:iCs/>
          <w:sz w:val="24"/>
          <w:szCs w:val="24"/>
        </w:rPr>
        <w:t xml:space="preserve">es decir, </w:t>
      </w:r>
      <w:r w:rsidR="00157B3A">
        <w:rPr>
          <w:rFonts w:ascii="Arial Nova Light" w:eastAsia="Arial Nova" w:hAnsi="Arial Nova Light" w:cs="Arial Nova"/>
          <w:b/>
          <w:bCs/>
          <w:sz w:val="24"/>
          <w:szCs w:val="24"/>
        </w:rPr>
        <w:t>no menciona si efectivamente est</w:t>
      </w:r>
      <w:r w:rsidR="0038632C">
        <w:rPr>
          <w:rFonts w:ascii="Arial Nova Light" w:eastAsia="Arial Nova" w:hAnsi="Arial Nova Light" w:cs="Arial Nova"/>
          <w:b/>
          <w:bCs/>
          <w:sz w:val="24"/>
          <w:szCs w:val="24"/>
        </w:rPr>
        <w:t>á</w:t>
      </w:r>
      <w:r w:rsidR="00157B3A">
        <w:rPr>
          <w:rFonts w:ascii="Arial Nova Light" w:eastAsia="Arial Nova" w:hAnsi="Arial Nova Light" w:cs="Arial Nova"/>
          <w:b/>
          <w:bCs/>
          <w:sz w:val="24"/>
          <w:szCs w:val="24"/>
        </w:rPr>
        <w:t xml:space="preserve"> en un primer cuadro; y, en el segundo hecho certificado, omite describir si percibe o no, el símbolo internacional de reciclaje, que a su propio dicho, eran los motivos de su actuación en la diligencia IEE/OE/041/2024.</w:t>
      </w:r>
    </w:p>
    <w:p w14:paraId="0189EE41" w14:textId="77777777" w:rsidR="00157B3A" w:rsidRDefault="00157B3A" w:rsidP="004A31B2">
      <w:pPr>
        <w:spacing w:before="480" w:after="240" w:line="360" w:lineRule="auto"/>
        <w:ind w:right="49"/>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Además, al analizar las </w:t>
      </w:r>
      <w:r w:rsidRPr="00B27B2D">
        <w:rPr>
          <w:rFonts w:ascii="Arial Nova Light" w:eastAsia="Arial Nova" w:hAnsi="Arial Nova Light" w:cs="Arial Nova"/>
          <w:b/>
          <w:bCs/>
          <w:sz w:val="24"/>
          <w:szCs w:val="24"/>
        </w:rPr>
        <w:t>fotografías</w:t>
      </w:r>
      <w:r>
        <w:rPr>
          <w:rFonts w:ascii="Arial Nova Light" w:eastAsia="Arial Nova" w:hAnsi="Arial Nova Light" w:cs="Arial Nova"/>
          <w:sz w:val="24"/>
          <w:szCs w:val="24"/>
        </w:rPr>
        <w:t xml:space="preserve"> que anexa al Acta, se advierte que no son claras, son de visibilidad borrosa, por lo que fue necesario emitir requerimientos tanto al Secretario Técnico referido como al Secretario Ejecutivo del CG, a efecto de que este Tribunal se allegara de material suficientemente visible para su análisis. </w:t>
      </w:r>
    </w:p>
    <w:p w14:paraId="2385F6AD" w14:textId="6334352C" w:rsidR="00157B3A" w:rsidRDefault="00157B3A" w:rsidP="004A31B2">
      <w:pPr>
        <w:spacing w:before="480" w:after="240" w:line="360" w:lineRule="auto"/>
        <w:ind w:right="49"/>
        <w:jc w:val="both"/>
        <w:rPr>
          <w:rFonts w:ascii="Arial Nova Light" w:eastAsia="Arial Nova" w:hAnsi="Arial Nova Light" w:cs="Arial Nova"/>
          <w:sz w:val="24"/>
          <w:szCs w:val="24"/>
        </w:rPr>
      </w:pPr>
      <w:r>
        <w:rPr>
          <w:rFonts w:ascii="Arial Nova Light" w:eastAsia="Arial Nova" w:hAnsi="Arial Nova Light" w:cs="Arial Nova"/>
          <w:sz w:val="24"/>
          <w:szCs w:val="24"/>
        </w:rPr>
        <w:t>Luego, una vez revis</w:t>
      </w:r>
      <w:r w:rsidR="0038632C">
        <w:rPr>
          <w:rFonts w:ascii="Arial Nova Light" w:eastAsia="Arial Nova" w:hAnsi="Arial Nova Light" w:cs="Arial Nova"/>
          <w:sz w:val="24"/>
          <w:szCs w:val="24"/>
        </w:rPr>
        <w:t>ado</w:t>
      </w:r>
      <w:r>
        <w:rPr>
          <w:rFonts w:ascii="Arial Nova Light" w:eastAsia="Arial Nova" w:hAnsi="Arial Nova Light" w:cs="Arial Nova"/>
          <w:sz w:val="24"/>
          <w:szCs w:val="24"/>
        </w:rPr>
        <w:t xml:space="preserve"> el material visual, este Tribunal advierte que las evidencias en imagen que tomó el Secretario Técnico, no eran las idóneas en ángulo y visibilidad. </w:t>
      </w:r>
    </w:p>
    <w:p w14:paraId="65551420" w14:textId="77777777" w:rsidR="00157B3A" w:rsidRDefault="00157B3A" w:rsidP="004A31B2">
      <w:pPr>
        <w:spacing w:before="480" w:after="240" w:line="360" w:lineRule="auto"/>
        <w:ind w:right="49"/>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Esto último, pudo ser constatado, pues ante la dificultad de análisis de la probanza en cuestión, este Tribunal realizó una inspección al lugar, dando cuenta que existían elementos en la misma vialidad y banquetas, que en un esmero mínimo le hubieran permitido al Funcionario Electoral, certificar los hechos de manera completa, como lo es la toma de imágenes desde ángulos superiores que permitieran analizar el contenido completo de la superficie donde estaba colocada la lona denunciada.  </w:t>
      </w:r>
    </w:p>
    <w:p w14:paraId="0BF20DB2" w14:textId="2CF9EC44" w:rsidR="00157B3A" w:rsidRDefault="00157B3A" w:rsidP="004A31B2">
      <w:pPr>
        <w:spacing w:before="480" w:after="240" w:line="360" w:lineRule="auto"/>
        <w:ind w:right="49"/>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Además, tenemos que, el Secretario </w:t>
      </w:r>
      <w:r w:rsidR="00D519B2">
        <w:rPr>
          <w:rFonts w:ascii="Arial Nova Light" w:eastAsia="Arial Nova" w:hAnsi="Arial Nova Light" w:cs="Arial Nova"/>
          <w:sz w:val="24"/>
          <w:szCs w:val="24"/>
        </w:rPr>
        <w:t xml:space="preserve">Ejecutivo </w:t>
      </w:r>
      <w:r>
        <w:rPr>
          <w:rFonts w:ascii="Arial Nova Light" w:eastAsia="Arial Nova" w:hAnsi="Arial Nova Light" w:cs="Arial Nova"/>
          <w:sz w:val="24"/>
          <w:szCs w:val="24"/>
        </w:rPr>
        <w:t xml:space="preserve">Interino, al pretender constatar los hechos asentados, solicitó una segunda diligencia, que resultó infructuosa, pues la lona cuestionada ya no se encontraba en el sitio. </w:t>
      </w:r>
    </w:p>
    <w:p w14:paraId="60041D69" w14:textId="77777777" w:rsidR="00157B3A" w:rsidRPr="00157B3A" w:rsidRDefault="00157B3A" w:rsidP="004A31B2">
      <w:pPr>
        <w:spacing w:before="480" w:after="240" w:line="360" w:lineRule="auto"/>
        <w:ind w:right="49"/>
        <w:jc w:val="both"/>
        <w:rPr>
          <w:rFonts w:ascii="Arial Nova Light" w:eastAsia="Times New Roman" w:hAnsi="Arial Nova Light" w:cs="Arial"/>
          <w:color w:val="000000"/>
          <w:sz w:val="24"/>
          <w:szCs w:val="24"/>
        </w:rPr>
      </w:pPr>
      <w:r>
        <w:rPr>
          <w:rFonts w:ascii="Arial Nova Light" w:eastAsia="Arial Nova" w:hAnsi="Arial Nova Light" w:cs="Arial Nova"/>
          <w:sz w:val="24"/>
          <w:szCs w:val="24"/>
        </w:rPr>
        <w:t xml:space="preserve">Bajo este contexto, este Tribunal procede al análisis del caso concreto. </w:t>
      </w:r>
    </w:p>
    <w:p w14:paraId="18E92462" w14:textId="634BE201" w:rsidR="00521C34" w:rsidRPr="00786474" w:rsidRDefault="00521C34" w:rsidP="005F4E68">
      <w:pPr>
        <w:pStyle w:val="Prrafodelista"/>
        <w:numPr>
          <w:ilvl w:val="1"/>
          <w:numId w:val="4"/>
        </w:numPr>
        <w:spacing w:before="480" w:after="240" w:line="360" w:lineRule="auto"/>
        <w:ind w:left="0" w:firstLine="0"/>
        <w:jc w:val="both"/>
        <w:rPr>
          <w:rFonts w:ascii="Arial Nova Light" w:eastAsia="Times New Roman" w:hAnsi="Arial Nova Light" w:cs="Arial"/>
          <w:color w:val="000000"/>
          <w:sz w:val="24"/>
          <w:szCs w:val="24"/>
        </w:rPr>
      </w:pPr>
      <w:r>
        <w:rPr>
          <w:rFonts w:ascii="Arial Nova Light" w:eastAsia="Times New Roman" w:hAnsi="Arial Nova Light" w:cs="Arial"/>
          <w:b/>
          <w:color w:val="000000"/>
          <w:sz w:val="24"/>
          <w:szCs w:val="24"/>
        </w:rPr>
        <w:t xml:space="preserve">Caso concreto. </w:t>
      </w:r>
      <w:r>
        <w:rPr>
          <w:rFonts w:ascii="Arial Nova Light" w:hAnsi="Arial Nova Light" w:cs="Arial"/>
          <w:sz w:val="24"/>
          <w:szCs w:val="24"/>
        </w:rPr>
        <w:t>La parte denunciante refiere que el veintidós de abril, al transitar  sobre Avenida Sauce, en el Municipio de San Francisco de los Romo, observó una lona o manta impresa que contraviene la normativa electoral a favor de la</w:t>
      </w:r>
      <w:r w:rsidR="0038632C">
        <w:rPr>
          <w:rFonts w:ascii="Arial Nova Light" w:hAnsi="Arial Nova Light" w:cs="Arial"/>
          <w:sz w:val="24"/>
          <w:szCs w:val="24"/>
        </w:rPr>
        <w:t xml:space="preserve"> C.</w:t>
      </w:r>
      <w:r>
        <w:rPr>
          <w:rFonts w:ascii="Arial Nova Light" w:hAnsi="Arial Nova Light" w:cs="Arial"/>
          <w:sz w:val="24"/>
          <w:szCs w:val="24"/>
        </w:rPr>
        <w:t xml:space="preserve"> Margarita Gallegos Soto, en su carácter de candidata a la Alcaldía de ese municipio, postulada por la coalición “Fuerza y Corazón por Aguascalientes”</w:t>
      </w:r>
      <w:r w:rsidR="0038632C">
        <w:rPr>
          <w:rFonts w:ascii="Arial Nova Light" w:hAnsi="Arial Nova Light" w:cs="Arial"/>
          <w:sz w:val="24"/>
          <w:szCs w:val="24"/>
        </w:rPr>
        <w:t>.</w:t>
      </w:r>
      <w:r>
        <w:rPr>
          <w:rFonts w:ascii="Arial Nova Light" w:hAnsi="Arial Nova Light" w:cs="Arial"/>
          <w:sz w:val="24"/>
          <w:szCs w:val="24"/>
        </w:rPr>
        <w:t xml:space="preserve"> propaganda</w:t>
      </w:r>
      <w:r w:rsidR="00157B3A">
        <w:rPr>
          <w:rFonts w:ascii="Arial Nova Light" w:hAnsi="Arial Nova Light" w:cs="Arial"/>
          <w:sz w:val="24"/>
          <w:szCs w:val="24"/>
        </w:rPr>
        <w:t xml:space="preserve"> que a su consideración, no contiene </w:t>
      </w:r>
      <w:r>
        <w:rPr>
          <w:rFonts w:ascii="Arial Nova Light" w:hAnsi="Arial Nova Light" w:cs="Arial"/>
          <w:sz w:val="24"/>
          <w:szCs w:val="24"/>
        </w:rPr>
        <w:t xml:space="preserve">el </w:t>
      </w:r>
      <w:r w:rsidRPr="00E63A9B">
        <w:rPr>
          <w:rFonts w:ascii="Arial Nova Light" w:hAnsi="Arial Nova Light" w:cs="Arial"/>
          <w:b/>
          <w:bCs/>
          <w:sz w:val="24"/>
          <w:szCs w:val="24"/>
        </w:rPr>
        <w:t>sello internacional de reciclaje</w:t>
      </w:r>
      <w:r w:rsidRPr="002C3449">
        <w:rPr>
          <w:rFonts w:ascii="Arial Nova Light" w:hAnsi="Arial Nova Light" w:cs="Arial"/>
          <w:sz w:val="24"/>
          <w:szCs w:val="24"/>
        </w:rPr>
        <w:t xml:space="preserve"> (sic)</w:t>
      </w:r>
      <w:r>
        <w:rPr>
          <w:rFonts w:ascii="Arial Nova Light" w:hAnsi="Arial Nova Light" w:cs="Arial"/>
          <w:sz w:val="24"/>
          <w:szCs w:val="24"/>
        </w:rPr>
        <w:t xml:space="preserve">, </w:t>
      </w:r>
      <w:r w:rsidR="00157B3A">
        <w:rPr>
          <w:rFonts w:ascii="Arial Nova Light" w:hAnsi="Arial Nova Light" w:cs="Arial"/>
          <w:sz w:val="24"/>
          <w:szCs w:val="24"/>
        </w:rPr>
        <w:t xml:space="preserve">lona que </w:t>
      </w:r>
      <w:r>
        <w:rPr>
          <w:rFonts w:ascii="Arial Nova Light" w:hAnsi="Arial Nova Light" w:cs="Arial"/>
          <w:sz w:val="24"/>
          <w:szCs w:val="24"/>
        </w:rPr>
        <w:t>se ubica</w:t>
      </w:r>
      <w:r w:rsidR="00157B3A">
        <w:rPr>
          <w:rFonts w:ascii="Arial Nova Light" w:hAnsi="Arial Nova Light" w:cs="Arial"/>
          <w:sz w:val="24"/>
          <w:szCs w:val="24"/>
        </w:rPr>
        <w:t>ba</w:t>
      </w:r>
      <w:r>
        <w:rPr>
          <w:rFonts w:ascii="Arial Nova Light" w:hAnsi="Arial Nova Light" w:cs="Arial"/>
          <w:sz w:val="24"/>
          <w:szCs w:val="24"/>
        </w:rPr>
        <w:t xml:space="preserve"> </w:t>
      </w:r>
      <w:r>
        <w:rPr>
          <w:rFonts w:ascii="Arial Nova Light" w:hAnsi="Arial Nova Light" w:cs="Arial"/>
          <w:sz w:val="24"/>
          <w:szCs w:val="24"/>
        </w:rPr>
        <w:lastRenderedPageBreak/>
        <w:t>en Avenida Sauce, número 401, del fraccionamiento Hidalgo en la cabecera de San Francisco de los Romo.</w:t>
      </w:r>
    </w:p>
    <w:p w14:paraId="432571E8" w14:textId="77777777" w:rsidR="00521C34" w:rsidRDefault="00521C34" w:rsidP="00521C34">
      <w:pPr>
        <w:pStyle w:val="Prrafodelista"/>
        <w:spacing w:before="480" w:after="240" w:line="360" w:lineRule="auto"/>
        <w:ind w:left="0"/>
        <w:jc w:val="both"/>
        <w:rPr>
          <w:rFonts w:ascii="Arial Nova Light" w:eastAsia="Times New Roman" w:hAnsi="Arial Nova Light" w:cs="Arial"/>
          <w:b/>
          <w:color w:val="000000"/>
          <w:sz w:val="24"/>
          <w:szCs w:val="24"/>
        </w:rPr>
      </w:pPr>
    </w:p>
    <w:p w14:paraId="0E8FB4DD" w14:textId="77777777" w:rsidR="00521C34" w:rsidRDefault="00521C34" w:rsidP="00521C34">
      <w:pPr>
        <w:pStyle w:val="Prrafodelista"/>
        <w:spacing w:before="480" w:after="240" w:line="360" w:lineRule="auto"/>
        <w:ind w:left="0"/>
        <w:jc w:val="both"/>
        <w:rPr>
          <w:rFonts w:ascii="Arial Nova Light" w:hAnsi="Arial Nova Light" w:cs="Arial"/>
          <w:sz w:val="24"/>
          <w:szCs w:val="24"/>
        </w:rPr>
      </w:pPr>
      <w:r>
        <w:rPr>
          <w:rFonts w:ascii="Arial Nova Light" w:hAnsi="Arial Nova Light" w:cs="Arial"/>
          <w:sz w:val="24"/>
          <w:szCs w:val="24"/>
        </w:rPr>
        <w:t xml:space="preserve">En esa secuencia, solicitó al Secretario Técnico hacer constar los hechos mediante una </w:t>
      </w:r>
      <w:r>
        <w:rPr>
          <w:rFonts w:ascii="Arial Nova Light" w:hAnsi="Arial Nova Light" w:cs="Arial"/>
          <w:b/>
          <w:bCs/>
          <w:sz w:val="24"/>
          <w:szCs w:val="24"/>
        </w:rPr>
        <w:t xml:space="preserve">oficialía electoral </w:t>
      </w:r>
      <w:r>
        <w:rPr>
          <w:rFonts w:ascii="Arial Nova Light" w:hAnsi="Arial Nova Light" w:cs="Arial"/>
          <w:sz w:val="24"/>
          <w:szCs w:val="24"/>
        </w:rPr>
        <w:t xml:space="preserve">IEE/OE/041/2024, cuyo objetivo sería describir el material propagandístico denunciado. </w:t>
      </w:r>
    </w:p>
    <w:p w14:paraId="3A1A451F" w14:textId="77777777" w:rsidR="00521C34" w:rsidRDefault="00521C34" w:rsidP="00521C34">
      <w:pPr>
        <w:pStyle w:val="Prrafodelista"/>
        <w:spacing w:before="480" w:after="240" w:line="360" w:lineRule="auto"/>
        <w:ind w:left="0"/>
        <w:jc w:val="both"/>
        <w:rPr>
          <w:rFonts w:ascii="Arial Nova Light" w:hAnsi="Arial Nova Light" w:cs="Arial"/>
          <w:sz w:val="24"/>
          <w:szCs w:val="24"/>
        </w:rPr>
      </w:pPr>
    </w:p>
    <w:p w14:paraId="1CDA9101" w14:textId="77777777" w:rsidR="00521C34" w:rsidRDefault="00521C34" w:rsidP="00521C34">
      <w:pPr>
        <w:pStyle w:val="Prrafodelista"/>
        <w:spacing w:before="480" w:after="240" w:line="360" w:lineRule="auto"/>
        <w:ind w:left="0"/>
        <w:jc w:val="both"/>
        <w:rPr>
          <w:rFonts w:ascii="Arial Nova Light" w:hAnsi="Arial Nova Light" w:cs="Arial"/>
          <w:sz w:val="24"/>
          <w:szCs w:val="24"/>
        </w:rPr>
      </w:pPr>
      <w:r>
        <w:rPr>
          <w:rFonts w:ascii="Arial Nova Light" w:hAnsi="Arial Nova Light" w:cs="Arial"/>
          <w:sz w:val="24"/>
          <w:szCs w:val="24"/>
        </w:rPr>
        <w:t xml:space="preserve">En ese sentido, de las diligencias de investigación realizadas por la </w:t>
      </w:r>
      <w:r>
        <w:rPr>
          <w:rFonts w:ascii="Arial Nova Light" w:hAnsi="Arial Nova Light" w:cs="Arial"/>
          <w:iCs/>
          <w:sz w:val="24"/>
          <w:szCs w:val="24"/>
        </w:rPr>
        <w:t>Autoridad instructora y de las aportadas por el denunciante</w:t>
      </w:r>
      <w:r>
        <w:rPr>
          <w:rFonts w:ascii="Arial Nova Light" w:hAnsi="Arial Nova Light" w:cs="Arial"/>
          <w:i/>
          <w:sz w:val="24"/>
          <w:szCs w:val="24"/>
        </w:rPr>
        <w:t xml:space="preserve">, </w:t>
      </w:r>
      <w:r>
        <w:rPr>
          <w:rFonts w:ascii="Arial Nova Light" w:hAnsi="Arial Nova Light" w:cs="Arial"/>
          <w:sz w:val="24"/>
          <w:szCs w:val="24"/>
        </w:rPr>
        <w:t>se hizo constar en la primera de ellas la existencia de una lona en la que es posible advertir propaganda política de la candidata denunciada, así como de la coalición que la postuló.</w:t>
      </w:r>
    </w:p>
    <w:p w14:paraId="07F98592" w14:textId="77777777" w:rsidR="00521C34" w:rsidRDefault="00521C34" w:rsidP="00521C34">
      <w:pPr>
        <w:pStyle w:val="Prrafodelista"/>
        <w:spacing w:before="480" w:after="240" w:line="360" w:lineRule="auto"/>
        <w:ind w:left="0"/>
        <w:jc w:val="both"/>
        <w:rPr>
          <w:rFonts w:ascii="Arial Nova Light" w:hAnsi="Arial Nova Light" w:cs="Arial"/>
          <w:sz w:val="24"/>
          <w:szCs w:val="24"/>
        </w:rPr>
      </w:pPr>
    </w:p>
    <w:p w14:paraId="0A85D9FB" w14:textId="551E1022" w:rsidR="00521C34" w:rsidRDefault="00521C34" w:rsidP="00521C34">
      <w:pPr>
        <w:pStyle w:val="Prrafodelista"/>
        <w:spacing w:before="480" w:after="240" w:line="360" w:lineRule="auto"/>
        <w:ind w:left="0"/>
        <w:jc w:val="both"/>
        <w:rPr>
          <w:rFonts w:ascii="Arial Nova Light" w:hAnsi="Arial Nova Light" w:cs="Arial"/>
          <w:sz w:val="24"/>
          <w:szCs w:val="24"/>
        </w:rPr>
      </w:pPr>
      <w:r>
        <w:rPr>
          <w:rFonts w:ascii="Arial Nova Light" w:hAnsi="Arial Nova Light" w:cs="Arial"/>
          <w:sz w:val="24"/>
          <w:szCs w:val="24"/>
        </w:rPr>
        <w:t>Sin embargo, de una segunda diligencia realizada por el Secretario Técnico del CMESFR, de c</w:t>
      </w:r>
      <w:r w:rsidR="0038632C">
        <w:rPr>
          <w:rFonts w:ascii="Arial Nova Light" w:hAnsi="Arial Nova Light" w:cs="Arial"/>
          <w:sz w:val="24"/>
          <w:szCs w:val="24"/>
        </w:rPr>
        <w:t>lav</w:t>
      </w:r>
      <w:r>
        <w:rPr>
          <w:rFonts w:ascii="Arial Nova Light" w:hAnsi="Arial Nova Light" w:cs="Arial"/>
          <w:sz w:val="24"/>
          <w:szCs w:val="24"/>
        </w:rPr>
        <w:t>e IEE/OE/089/2024 se hizo constar que a la fecha en la que se constituyó, siendo esto el doce de mayo, una vez localizado el domicilio señalad</w:t>
      </w:r>
      <w:r w:rsidR="0038632C">
        <w:rPr>
          <w:rFonts w:ascii="Arial Nova Light" w:hAnsi="Arial Nova Light" w:cs="Arial"/>
          <w:sz w:val="24"/>
          <w:szCs w:val="24"/>
        </w:rPr>
        <w:t>o</w:t>
      </w:r>
      <w:r>
        <w:rPr>
          <w:rFonts w:ascii="Arial Nova Light" w:hAnsi="Arial Nova Light" w:cs="Arial"/>
          <w:sz w:val="24"/>
          <w:szCs w:val="24"/>
        </w:rPr>
        <w:t xml:space="preserve"> en la denuncia, señala que no se encontró la Avenida Revolución, número 40-1, esquina con calle Nogales a pesar de haber consultado a los vecinos de la zona y el sistema de geolocalización denominado Google Maps.</w:t>
      </w:r>
    </w:p>
    <w:p w14:paraId="4C081E8A" w14:textId="77777777" w:rsidR="00521C34" w:rsidRDefault="00521C34" w:rsidP="00521C34">
      <w:pPr>
        <w:pStyle w:val="Prrafodelista"/>
        <w:spacing w:before="480" w:after="240" w:line="360" w:lineRule="auto"/>
        <w:ind w:left="0"/>
        <w:jc w:val="both"/>
        <w:rPr>
          <w:rFonts w:ascii="Arial Nova Light" w:hAnsi="Arial Nova Light" w:cs="Arial"/>
          <w:sz w:val="24"/>
          <w:szCs w:val="24"/>
        </w:rPr>
      </w:pPr>
    </w:p>
    <w:p w14:paraId="6E88825A" w14:textId="77777777" w:rsidR="00521C34" w:rsidRPr="00973302" w:rsidRDefault="00521C34" w:rsidP="00B27B2D">
      <w:pPr>
        <w:pStyle w:val="Prrafodelista"/>
        <w:spacing w:before="480" w:after="240" w:line="360" w:lineRule="auto"/>
        <w:ind w:left="0"/>
        <w:jc w:val="both"/>
        <w:rPr>
          <w:rFonts w:ascii="Arial Nova Light" w:hAnsi="Arial Nova Light" w:cs="Arial"/>
          <w:b/>
          <w:bCs/>
          <w:sz w:val="24"/>
          <w:szCs w:val="24"/>
        </w:rPr>
      </w:pPr>
      <w:r>
        <w:rPr>
          <w:rFonts w:ascii="Arial Nova Light" w:hAnsi="Arial Nova Light" w:cs="Arial"/>
          <w:sz w:val="24"/>
          <w:szCs w:val="24"/>
        </w:rPr>
        <w:t xml:space="preserve">Refiere que es importante señalar que preguntó a varios vecinos de la zona, los cuales le indicaron que la Avenida Sauce y la Avenida Revolución son la misma vialidad, solo que la Avenida Sauce tiene la circulación vehicular de poniente a oriente y la Avenida Revolución tiene la circulación de oriente a poniente. </w:t>
      </w:r>
    </w:p>
    <w:p w14:paraId="05FD97F5" w14:textId="77777777" w:rsidR="00521C34"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No pasa desapercibido para este órgano jurisdiccional, que en las dos oficialías realizadas que obran en el expediente, se desprenden dos domicilios en los que el Secretario Técnico</w:t>
      </w:r>
      <w:r w:rsidR="00B27B2D">
        <w:rPr>
          <w:rFonts w:ascii="Arial Nova Light" w:hAnsi="Arial Nova Light" w:cs="Arial"/>
          <w:sz w:val="24"/>
          <w:szCs w:val="24"/>
        </w:rPr>
        <w:t>,</w:t>
      </w:r>
      <w:r>
        <w:rPr>
          <w:rFonts w:ascii="Arial Nova Light" w:hAnsi="Arial Nova Light" w:cs="Arial"/>
          <w:sz w:val="24"/>
          <w:szCs w:val="24"/>
        </w:rPr>
        <w:t xml:space="preserve"> se constituyó y en los cuales certificó por lo menos en la primera diligencia la existencia de una lona y una barda, como se puede apreciar en las constancias que la integran.</w:t>
      </w:r>
    </w:p>
    <w:p w14:paraId="6CBB3CC9" w14:textId="77777777" w:rsidR="00521C34" w:rsidRPr="00C07CBC" w:rsidRDefault="00B27B2D"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Ahora bien, en cuanto a las Oficialías Electorales, </w:t>
      </w:r>
      <w:r w:rsidR="00521C34">
        <w:rPr>
          <w:rFonts w:ascii="Arial Nova Light" w:hAnsi="Arial Nova Light" w:cs="Arial"/>
          <w:sz w:val="24"/>
          <w:szCs w:val="24"/>
        </w:rPr>
        <w:t>el artículo</w:t>
      </w:r>
      <w:r w:rsidR="00521C34" w:rsidRPr="00C07CBC">
        <w:rPr>
          <w:rFonts w:ascii="Arial Nova Light" w:hAnsi="Arial Nova Light" w:cs="Arial"/>
          <w:sz w:val="24"/>
          <w:szCs w:val="24"/>
        </w:rPr>
        <w:t xml:space="preserve"> 101</w:t>
      </w:r>
      <w:r w:rsidR="00521C34">
        <w:rPr>
          <w:rFonts w:ascii="Arial Nova Light" w:hAnsi="Arial Nova Light" w:cs="Arial"/>
          <w:sz w:val="24"/>
          <w:szCs w:val="24"/>
        </w:rPr>
        <w:t xml:space="preserve"> del Código Electoral, señala que l</w:t>
      </w:r>
      <w:r w:rsidR="00521C34" w:rsidRPr="00C07CBC">
        <w:rPr>
          <w:rFonts w:ascii="Arial Nova Light" w:hAnsi="Arial Nova Light" w:cs="Arial"/>
          <w:sz w:val="24"/>
          <w:szCs w:val="24"/>
        </w:rPr>
        <w:t xml:space="preserve">a </w:t>
      </w:r>
      <w:r w:rsidR="00521C34" w:rsidRPr="00C07CBC">
        <w:rPr>
          <w:rFonts w:ascii="Arial Nova Light" w:hAnsi="Arial Nova Light" w:cs="Arial"/>
          <w:b/>
          <w:bCs/>
          <w:sz w:val="24"/>
          <w:szCs w:val="24"/>
        </w:rPr>
        <w:t>función de la Oficialía Electoral</w:t>
      </w:r>
      <w:r w:rsidR="00521C34" w:rsidRPr="00C07CBC">
        <w:rPr>
          <w:rFonts w:ascii="Arial Nova Light" w:hAnsi="Arial Nova Light" w:cs="Arial"/>
          <w:sz w:val="24"/>
          <w:szCs w:val="24"/>
        </w:rPr>
        <w:t xml:space="preserve"> es atribución del Secretario Ejecutivo y los </w:t>
      </w:r>
      <w:r w:rsidR="00521C34">
        <w:rPr>
          <w:rFonts w:ascii="Arial Nova Light" w:hAnsi="Arial Nova Light" w:cs="Arial"/>
          <w:b/>
          <w:bCs/>
          <w:sz w:val="24"/>
          <w:szCs w:val="24"/>
        </w:rPr>
        <w:t>S</w:t>
      </w:r>
      <w:r w:rsidR="00521C34" w:rsidRPr="00C07CBC">
        <w:rPr>
          <w:rFonts w:ascii="Arial Nova Light" w:hAnsi="Arial Nova Light" w:cs="Arial"/>
          <w:b/>
          <w:bCs/>
          <w:sz w:val="24"/>
          <w:szCs w:val="24"/>
        </w:rPr>
        <w:t xml:space="preserve">ecretarios </w:t>
      </w:r>
      <w:r w:rsidR="00521C34">
        <w:rPr>
          <w:rFonts w:ascii="Arial Nova Light" w:hAnsi="Arial Nova Light" w:cs="Arial"/>
          <w:b/>
          <w:bCs/>
          <w:sz w:val="24"/>
          <w:szCs w:val="24"/>
        </w:rPr>
        <w:t>T</w:t>
      </w:r>
      <w:r w:rsidR="00521C34" w:rsidRPr="00C07CBC">
        <w:rPr>
          <w:rFonts w:ascii="Arial Nova Light" w:hAnsi="Arial Nova Light" w:cs="Arial"/>
          <w:b/>
          <w:bCs/>
          <w:sz w:val="24"/>
          <w:szCs w:val="24"/>
        </w:rPr>
        <w:t>écnicos de los consejos</w:t>
      </w:r>
      <w:r w:rsidR="00521C34" w:rsidRPr="00C07CBC">
        <w:rPr>
          <w:rFonts w:ascii="Arial Nova Light" w:hAnsi="Arial Nova Light" w:cs="Arial"/>
          <w:sz w:val="24"/>
          <w:szCs w:val="24"/>
        </w:rPr>
        <w:t xml:space="preserve"> distritales y </w:t>
      </w:r>
      <w:r w:rsidR="00521C34" w:rsidRPr="00C07CBC">
        <w:rPr>
          <w:rFonts w:ascii="Arial Nova Light" w:hAnsi="Arial Nova Light" w:cs="Arial"/>
          <w:b/>
          <w:bCs/>
          <w:sz w:val="24"/>
          <w:szCs w:val="24"/>
        </w:rPr>
        <w:t>municipales</w:t>
      </w:r>
      <w:r w:rsidR="00521C34" w:rsidRPr="00C07CBC">
        <w:rPr>
          <w:rFonts w:ascii="Arial Nova Light" w:hAnsi="Arial Nova Light" w:cs="Arial"/>
          <w:sz w:val="24"/>
          <w:szCs w:val="24"/>
        </w:rPr>
        <w:t xml:space="preserve">, los cuales tendrán fe pública en el ejercicio de sus atribuciones. </w:t>
      </w:r>
    </w:p>
    <w:p w14:paraId="6617E05B" w14:textId="77777777" w:rsidR="00521C34" w:rsidRDefault="00521C34" w:rsidP="00521C34">
      <w:pPr>
        <w:spacing w:before="480" w:after="240" w:line="360" w:lineRule="auto"/>
        <w:jc w:val="both"/>
        <w:rPr>
          <w:rFonts w:ascii="Arial Nova Light" w:hAnsi="Arial Nova Light" w:cs="Arial"/>
          <w:sz w:val="24"/>
          <w:szCs w:val="24"/>
        </w:rPr>
      </w:pPr>
      <w:r w:rsidRPr="00C07CBC">
        <w:rPr>
          <w:rFonts w:ascii="Arial Nova Light" w:hAnsi="Arial Nova Light" w:cs="Arial"/>
          <w:sz w:val="24"/>
          <w:szCs w:val="24"/>
        </w:rPr>
        <w:lastRenderedPageBreak/>
        <w:t xml:space="preserve">Los </w:t>
      </w:r>
      <w:r>
        <w:rPr>
          <w:rFonts w:ascii="Arial Nova Light" w:hAnsi="Arial Nova Light" w:cs="Arial"/>
          <w:b/>
          <w:bCs/>
          <w:sz w:val="24"/>
          <w:szCs w:val="24"/>
        </w:rPr>
        <w:t>S</w:t>
      </w:r>
      <w:r w:rsidRPr="008C3488">
        <w:rPr>
          <w:rFonts w:ascii="Arial Nova Light" w:hAnsi="Arial Nova Light" w:cs="Arial"/>
          <w:b/>
          <w:bCs/>
          <w:sz w:val="24"/>
          <w:szCs w:val="24"/>
        </w:rPr>
        <w:t xml:space="preserve">ecretarios </w:t>
      </w:r>
      <w:r>
        <w:rPr>
          <w:rFonts w:ascii="Arial Nova Light" w:hAnsi="Arial Nova Light" w:cs="Arial"/>
          <w:b/>
          <w:bCs/>
          <w:sz w:val="24"/>
          <w:szCs w:val="24"/>
        </w:rPr>
        <w:t>T</w:t>
      </w:r>
      <w:r w:rsidRPr="008C3488">
        <w:rPr>
          <w:rFonts w:ascii="Arial Nova Light" w:hAnsi="Arial Nova Light" w:cs="Arial"/>
          <w:b/>
          <w:bCs/>
          <w:sz w:val="24"/>
          <w:szCs w:val="24"/>
        </w:rPr>
        <w:t>écnicos</w:t>
      </w:r>
      <w:r w:rsidRPr="00C07CBC">
        <w:rPr>
          <w:rFonts w:ascii="Arial Nova Light" w:hAnsi="Arial Nova Light" w:cs="Arial"/>
          <w:sz w:val="24"/>
          <w:szCs w:val="24"/>
        </w:rPr>
        <w:t xml:space="preserve"> de los consejos distritales y </w:t>
      </w:r>
      <w:r w:rsidRPr="008C3488">
        <w:rPr>
          <w:rFonts w:ascii="Arial Nova Light" w:hAnsi="Arial Nova Light" w:cs="Arial"/>
          <w:b/>
          <w:bCs/>
          <w:sz w:val="24"/>
          <w:szCs w:val="24"/>
        </w:rPr>
        <w:t>municipales</w:t>
      </w:r>
      <w:r w:rsidRPr="00C07CBC">
        <w:rPr>
          <w:rFonts w:ascii="Arial Nova Light" w:hAnsi="Arial Nova Light" w:cs="Arial"/>
          <w:sz w:val="24"/>
          <w:szCs w:val="24"/>
        </w:rPr>
        <w:t xml:space="preserve"> ejercerán esta función en la demarcación territorial que les corresponda, y de forma extraordinaria, </w:t>
      </w:r>
      <w:r w:rsidRPr="00C07CBC">
        <w:rPr>
          <w:rFonts w:ascii="Arial Nova Light" w:hAnsi="Arial Nova Light" w:cs="Arial"/>
          <w:b/>
          <w:bCs/>
          <w:sz w:val="24"/>
          <w:szCs w:val="24"/>
        </w:rPr>
        <w:t>instruidos por la Secretaría Ejecutiva</w:t>
      </w:r>
      <w:r w:rsidRPr="00C07CBC">
        <w:rPr>
          <w:rFonts w:ascii="Arial Nova Light" w:hAnsi="Arial Nova Light" w:cs="Arial"/>
          <w:sz w:val="24"/>
          <w:szCs w:val="24"/>
        </w:rPr>
        <w:t xml:space="preserve"> y en relación con las atribuciones de los órganos electorales a que pertenezcan, podrán ejercer la fe pública en una demarcación distinta dentro de los límites del Estado. </w:t>
      </w:r>
    </w:p>
    <w:p w14:paraId="3D06EE48" w14:textId="77777777" w:rsidR="00521C34"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Esto es</w:t>
      </w:r>
      <w:r w:rsidR="00B27B2D">
        <w:rPr>
          <w:rFonts w:ascii="Arial Nova Light" w:hAnsi="Arial Nova Light" w:cs="Arial"/>
          <w:sz w:val="24"/>
          <w:szCs w:val="24"/>
        </w:rPr>
        <w:t xml:space="preserve">, la función ejercida por el Secretario Técnico, es una atribución extraordinaria y limitada, es decir, la diligencia que se practique debe atender a la solicitud presentada, dando fe de los hechos que se le solicitan, haciendo una narrativa completa, a efecto que la documental generada, de certeza a la autoridad resolutora, es decir, debe ser una actuación que disipe dudas, no así, que genere incertidumbre. </w:t>
      </w:r>
    </w:p>
    <w:p w14:paraId="4DF01739" w14:textId="77777777" w:rsidR="00521C34" w:rsidRDefault="00B27B2D" w:rsidP="00521C34">
      <w:pPr>
        <w:pStyle w:val="Prrafodelista"/>
        <w:spacing w:before="480" w:after="240" w:line="360" w:lineRule="auto"/>
        <w:ind w:left="0"/>
        <w:jc w:val="both"/>
        <w:rPr>
          <w:rFonts w:ascii="Arial Nova Light" w:hAnsi="Arial Nova Light" w:cs="Arial"/>
          <w:sz w:val="24"/>
          <w:szCs w:val="24"/>
        </w:rPr>
      </w:pPr>
      <w:r>
        <w:rPr>
          <w:rFonts w:ascii="Arial Nova Light" w:hAnsi="Arial Nova Light" w:cs="Arial"/>
          <w:sz w:val="24"/>
          <w:szCs w:val="24"/>
        </w:rPr>
        <w:t xml:space="preserve">Luego entonces, </w:t>
      </w:r>
      <w:r w:rsidR="00521C34">
        <w:rPr>
          <w:rFonts w:ascii="Arial Nova Light" w:hAnsi="Arial Nova Light" w:cs="Arial"/>
          <w:sz w:val="24"/>
          <w:szCs w:val="24"/>
        </w:rPr>
        <w:t xml:space="preserve">la materia de la queja, </w:t>
      </w:r>
      <w:r>
        <w:rPr>
          <w:rFonts w:ascii="Arial Nova Light" w:hAnsi="Arial Nova Light" w:cs="Arial"/>
          <w:sz w:val="24"/>
          <w:szCs w:val="24"/>
        </w:rPr>
        <w:t xml:space="preserve">lo es </w:t>
      </w:r>
      <w:r w:rsidR="00521C34" w:rsidRPr="00D2055F">
        <w:rPr>
          <w:rFonts w:ascii="Arial Nova Light" w:hAnsi="Arial Nova Light" w:cs="Arial"/>
          <w:b/>
          <w:bCs/>
          <w:sz w:val="24"/>
          <w:szCs w:val="24"/>
        </w:rPr>
        <w:t>la colocación de una</w:t>
      </w:r>
      <w:r w:rsidR="00521C34">
        <w:rPr>
          <w:rFonts w:ascii="Arial Nova Light" w:hAnsi="Arial Nova Light" w:cs="Arial"/>
          <w:sz w:val="24"/>
          <w:szCs w:val="24"/>
        </w:rPr>
        <w:t xml:space="preserve"> </w:t>
      </w:r>
      <w:r w:rsidR="00521C34" w:rsidRPr="002B640C">
        <w:rPr>
          <w:rFonts w:ascii="Arial Nova Light" w:hAnsi="Arial Nova Light" w:cs="Arial"/>
          <w:b/>
          <w:bCs/>
          <w:sz w:val="24"/>
          <w:szCs w:val="24"/>
        </w:rPr>
        <w:t xml:space="preserve">lona donde </w:t>
      </w:r>
      <w:r>
        <w:rPr>
          <w:rFonts w:ascii="Arial Nova Light" w:hAnsi="Arial Nova Light" w:cs="Arial"/>
          <w:b/>
          <w:bCs/>
          <w:sz w:val="24"/>
          <w:szCs w:val="24"/>
        </w:rPr>
        <w:t xml:space="preserve">presuntamente se omite </w:t>
      </w:r>
      <w:r w:rsidR="00521C34">
        <w:rPr>
          <w:rFonts w:ascii="Arial Nova Light" w:hAnsi="Arial Nova Light" w:cs="Arial"/>
          <w:sz w:val="24"/>
          <w:szCs w:val="24"/>
        </w:rPr>
        <w:t xml:space="preserve">el </w:t>
      </w:r>
      <w:r w:rsidR="00521C34" w:rsidRPr="002B640C">
        <w:rPr>
          <w:rFonts w:ascii="Arial Nova Light" w:hAnsi="Arial Nova Light" w:cs="Arial"/>
          <w:b/>
          <w:bCs/>
          <w:sz w:val="24"/>
          <w:szCs w:val="24"/>
        </w:rPr>
        <w:t>S</w:t>
      </w:r>
      <w:r w:rsidR="00521C34">
        <w:rPr>
          <w:rFonts w:ascii="Arial Nova Light" w:hAnsi="Arial Nova Light" w:cs="Arial"/>
          <w:b/>
          <w:bCs/>
          <w:sz w:val="24"/>
          <w:szCs w:val="24"/>
        </w:rPr>
        <w:t>ímbolo</w:t>
      </w:r>
      <w:r w:rsidR="00521C34" w:rsidRPr="002B640C">
        <w:rPr>
          <w:rFonts w:ascii="Arial Nova Light" w:hAnsi="Arial Nova Light" w:cs="Arial"/>
          <w:b/>
          <w:bCs/>
          <w:sz w:val="24"/>
          <w:szCs w:val="24"/>
        </w:rPr>
        <w:t xml:space="preserve"> Internacional del Reciclaje</w:t>
      </w:r>
      <w:r w:rsidR="00521C34">
        <w:rPr>
          <w:rFonts w:ascii="Arial Nova Light" w:hAnsi="Arial Nova Light" w:cs="Arial"/>
          <w:sz w:val="24"/>
          <w:szCs w:val="24"/>
        </w:rPr>
        <w:t xml:space="preserve">. </w:t>
      </w:r>
    </w:p>
    <w:p w14:paraId="0EB7C219" w14:textId="587AF083" w:rsidR="00521C34" w:rsidRDefault="00001EA2" w:rsidP="00521C34">
      <w:pPr>
        <w:spacing w:before="480" w:after="240" w:line="360" w:lineRule="auto"/>
        <w:jc w:val="both"/>
        <w:rPr>
          <w:rFonts w:ascii="Arial Nova Light" w:hAnsi="Arial Nova Light" w:cs="Arial"/>
          <w:sz w:val="24"/>
          <w:szCs w:val="24"/>
        </w:rPr>
      </w:pPr>
      <w:r>
        <w:rPr>
          <w:noProof/>
          <w14:ligatures w14:val="standardContextual"/>
        </w:rPr>
        <w:drawing>
          <wp:anchor distT="0" distB="0" distL="114300" distR="114300" simplePos="0" relativeHeight="251688960" behindDoc="0" locked="0" layoutInCell="1" allowOverlap="1" wp14:anchorId="5256FE64" wp14:editId="12059908">
            <wp:simplePos x="0" y="0"/>
            <wp:positionH relativeFrom="margin">
              <wp:posOffset>1066303</wp:posOffset>
            </wp:positionH>
            <wp:positionV relativeFrom="paragraph">
              <wp:posOffset>2049946</wp:posOffset>
            </wp:positionV>
            <wp:extent cx="3045350" cy="4238106"/>
            <wp:effectExtent l="0" t="0" r="3175" b="0"/>
            <wp:wrapNone/>
            <wp:docPr id="930304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04612" name=""/>
                    <pic:cNvPicPr/>
                  </pic:nvPicPr>
                  <pic:blipFill rotWithShape="1">
                    <a:blip r:embed="rId11">
                      <a:extLst>
                        <a:ext uri="{28A0092B-C50C-407E-A947-70E740481C1C}">
                          <a14:useLocalDpi xmlns:a14="http://schemas.microsoft.com/office/drawing/2010/main" val="0"/>
                        </a:ext>
                      </a:extLst>
                    </a:blip>
                    <a:srcRect l="3016" t="17250" r="86749" b="43914"/>
                    <a:stretch/>
                  </pic:blipFill>
                  <pic:spPr bwMode="auto">
                    <a:xfrm>
                      <a:off x="0" y="0"/>
                      <a:ext cx="3045350" cy="42381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7B2D">
        <w:rPr>
          <w:rFonts w:ascii="Arial Nova Light" w:hAnsi="Arial Nova Light" w:cs="Arial"/>
          <w:sz w:val="24"/>
          <w:szCs w:val="24"/>
        </w:rPr>
        <w:t>Al respecto</w:t>
      </w:r>
      <w:r w:rsidR="00521C34">
        <w:rPr>
          <w:rFonts w:ascii="Arial Nova Light" w:hAnsi="Arial Nova Light" w:cs="Arial"/>
          <w:sz w:val="24"/>
          <w:szCs w:val="24"/>
        </w:rPr>
        <w:t>, la denunciada, en la audiencia de pruebas y alegatos señal</w:t>
      </w:r>
      <w:r w:rsidR="0038632C">
        <w:rPr>
          <w:rFonts w:ascii="Arial Nova Light" w:hAnsi="Arial Nova Light" w:cs="Arial"/>
          <w:sz w:val="24"/>
          <w:szCs w:val="24"/>
        </w:rPr>
        <w:t>ó</w:t>
      </w:r>
      <w:r w:rsidR="00521C34">
        <w:rPr>
          <w:rFonts w:ascii="Arial Nova Light" w:hAnsi="Arial Nova Light" w:cs="Arial"/>
          <w:sz w:val="24"/>
          <w:szCs w:val="24"/>
        </w:rPr>
        <w:t xml:space="preserve"> que las fotografías presentadas por el denunciado están cortadas en su parte inferior a fin de que no se logre observar el logotipo o emblema del sello internacional de reciclaje (sic)</w:t>
      </w:r>
      <w:r w:rsidR="00B27B2D">
        <w:rPr>
          <w:rFonts w:ascii="Arial Nova Light" w:hAnsi="Arial Nova Light" w:cs="Arial"/>
          <w:sz w:val="24"/>
          <w:szCs w:val="24"/>
        </w:rPr>
        <w:t xml:space="preserve">, ofertando como prueba en contrario </w:t>
      </w:r>
      <w:r w:rsidR="00521C34">
        <w:rPr>
          <w:rFonts w:ascii="Arial Nova Light" w:hAnsi="Arial Nova Light" w:cs="Arial"/>
          <w:sz w:val="24"/>
          <w:szCs w:val="24"/>
        </w:rPr>
        <w:t>imágenes de lonas que se han colocado dentro del Territorio Municipal de San Francisco de los Romo en donde se aprecia el logotipo o emblema del reciclaje exigido por el artículo 209 apartado 2 de la LEGIPE, como se aprecia a continuación:</w:t>
      </w:r>
      <w:r w:rsidR="00237123" w:rsidRPr="00237123">
        <w:rPr>
          <w:noProof/>
          <w14:ligatures w14:val="standardContextual"/>
        </w:rPr>
        <w:t xml:space="preserve"> </w:t>
      </w:r>
    </w:p>
    <w:p w14:paraId="3A9DEB23" w14:textId="49FBB5D1" w:rsidR="00521C34" w:rsidRDefault="00521C34" w:rsidP="00521C34">
      <w:pPr>
        <w:spacing w:before="480" w:after="240" w:line="360" w:lineRule="auto"/>
        <w:jc w:val="center"/>
        <w:rPr>
          <w:rFonts w:ascii="Arial Nova Light" w:hAnsi="Arial Nova Light" w:cs="Arial"/>
          <w:sz w:val="24"/>
          <w:szCs w:val="24"/>
        </w:rPr>
      </w:pPr>
    </w:p>
    <w:p w14:paraId="11CCE3B9" w14:textId="28492D68" w:rsidR="00237123" w:rsidRDefault="00237123" w:rsidP="00521C34">
      <w:pPr>
        <w:spacing w:before="480" w:after="240" w:line="360" w:lineRule="auto"/>
        <w:jc w:val="center"/>
        <w:rPr>
          <w:rFonts w:ascii="Arial Nova Light" w:hAnsi="Arial Nova Light" w:cs="Arial"/>
          <w:sz w:val="24"/>
          <w:szCs w:val="24"/>
        </w:rPr>
      </w:pPr>
    </w:p>
    <w:p w14:paraId="125F2D3E" w14:textId="0CFBE892" w:rsidR="00237123" w:rsidRDefault="00237123" w:rsidP="00521C34">
      <w:pPr>
        <w:spacing w:before="480" w:after="240" w:line="360" w:lineRule="auto"/>
        <w:jc w:val="center"/>
        <w:rPr>
          <w:rFonts w:ascii="Arial Nova Light" w:hAnsi="Arial Nova Light" w:cs="Arial"/>
          <w:sz w:val="24"/>
          <w:szCs w:val="24"/>
        </w:rPr>
      </w:pPr>
    </w:p>
    <w:p w14:paraId="7A63A4A7" w14:textId="636EA237" w:rsidR="00237123" w:rsidRDefault="00237123" w:rsidP="00521C34">
      <w:pPr>
        <w:spacing w:before="480" w:after="240" w:line="360" w:lineRule="auto"/>
        <w:jc w:val="center"/>
        <w:rPr>
          <w:rFonts w:ascii="Arial Nova Light" w:hAnsi="Arial Nova Light" w:cs="Arial"/>
          <w:sz w:val="24"/>
          <w:szCs w:val="24"/>
        </w:rPr>
      </w:pPr>
    </w:p>
    <w:p w14:paraId="1D555B40" w14:textId="7CF97F5B" w:rsidR="00237123" w:rsidRDefault="00237123" w:rsidP="00521C34">
      <w:pPr>
        <w:spacing w:before="480" w:after="240" w:line="360" w:lineRule="auto"/>
        <w:jc w:val="center"/>
        <w:rPr>
          <w:rFonts w:ascii="Arial Nova Light" w:hAnsi="Arial Nova Light" w:cs="Arial"/>
          <w:sz w:val="24"/>
          <w:szCs w:val="24"/>
        </w:rPr>
      </w:pPr>
    </w:p>
    <w:p w14:paraId="52D52B7D" w14:textId="77777777" w:rsidR="00001EA2" w:rsidRDefault="00001EA2" w:rsidP="00521C34">
      <w:pPr>
        <w:spacing w:before="480" w:after="240" w:line="360" w:lineRule="auto"/>
        <w:jc w:val="both"/>
        <w:rPr>
          <w:rFonts w:ascii="Arial Nova Light" w:hAnsi="Arial Nova Light" w:cs="Arial"/>
          <w:sz w:val="24"/>
          <w:szCs w:val="24"/>
        </w:rPr>
      </w:pPr>
    </w:p>
    <w:p w14:paraId="264C7B98" w14:textId="1A5FC6C0" w:rsidR="00001EA2" w:rsidRDefault="00001EA2" w:rsidP="00521C34">
      <w:pPr>
        <w:spacing w:before="480" w:after="240" w:line="360" w:lineRule="auto"/>
        <w:jc w:val="both"/>
        <w:rPr>
          <w:rFonts w:ascii="Arial Nova Light" w:hAnsi="Arial Nova Light" w:cs="Arial"/>
          <w:sz w:val="24"/>
          <w:szCs w:val="24"/>
        </w:rPr>
      </w:pPr>
      <w:r>
        <w:rPr>
          <w:noProof/>
          <w14:ligatures w14:val="standardContextual"/>
        </w:rPr>
        <w:lastRenderedPageBreak/>
        <w:drawing>
          <wp:anchor distT="0" distB="0" distL="114300" distR="114300" simplePos="0" relativeHeight="251689984" behindDoc="0" locked="0" layoutInCell="1" allowOverlap="1" wp14:anchorId="7139C3ED" wp14:editId="6B75A0B0">
            <wp:simplePos x="0" y="0"/>
            <wp:positionH relativeFrom="margin">
              <wp:posOffset>1090572</wp:posOffset>
            </wp:positionH>
            <wp:positionV relativeFrom="paragraph">
              <wp:posOffset>129236</wp:posOffset>
            </wp:positionV>
            <wp:extent cx="3037398" cy="3859785"/>
            <wp:effectExtent l="0" t="0" r="0" b="7620"/>
            <wp:wrapNone/>
            <wp:docPr id="746187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8792" name=""/>
                    <pic:cNvPicPr/>
                  </pic:nvPicPr>
                  <pic:blipFill rotWithShape="1">
                    <a:blip r:embed="rId12">
                      <a:extLst>
                        <a:ext uri="{28A0092B-C50C-407E-A947-70E740481C1C}">
                          <a14:useLocalDpi xmlns:a14="http://schemas.microsoft.com/office/drawing/2010/main" val="0"/>
                        </a:ext>
                      </a:extLst>
                    </a:blip>
                    <a:srcRect l="16013" t="16557" r="71402" b="45897"/>
                    <a:stretch/>
                  </pic:blipFill>
                  <pic:spPr bwMode="auto">
                    <a:xfrm>
                      <a:off x="0" y="0"/>
                      <a:ext cx="3040282" cy="38634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6C3C06" w14:textId="77777777" w:rsidR="00001EA2" w:rsidRDefault="00001EA2" w:rsidP="00521C34">
      <w:pPr>
        <w:spacing w:before="480" w:after="240" w:line="360" w:lineRule="auto"/>
        <w:jc w:val="both"/>
        <w:rPr>
          <w:rFonts w:ascii="Arial Nova Light" w:hAnsi="Arial Nova Light" w:cs="Arial"/>
          <w:sz w:val="24"/>
          <w:szCs w:val="24"/>
        </w:rPr>
      </w:pPr>
    </w:p>
    <w:p w14:paraId="62FC59B7" w14:textId="77777777" w:rsidR="00001EA2" w:rsidRDefault="00001EA2" w:rsidP="00521C34">
      <w:pPr>
        <w:spacing w:before="480" w:after="240" w:line="360" w:lineRule="auto"/>
        <w:jc w:val="both"/>
        <w:rPr>
          <w:rFonts w:ascii="Arial Nova Light" w:hAnsi="Arial Nova Light" w:cs="Arial"/>
          <w:sz w:val="24"/>
          <w:szCs w:val="24"/>
        </w:rPr>
      </w:pPr>
    </w:p>
    <w:p w14:paraId="6422BA5A" w14:textId="77777777" w:rsidR="00001EA2" w:rsidRDefault="00001EA2" w:rsidP="00521C34">
      <w:pPr>
        <w:spacing w:before="480" w:after="240" w:line="360" w:lineRule="auto"/>
        <w:jc w:val="both"/>
        <w:rPr>
          <w:rFonts w:ascii="Arial Nova Light" w:hAnsi="Arial Nova Light" w:cs="Arial"/>
          <w:sz w:val="24"/>
          <w:szCs w:val="24"/>
        </w:rPr>
      </w:pPr>
    </w:p>
    <w:p w14:paraId="6534DFA1" w14:textId="77777777" w:rsidR="00001EA2" w:rsidRDefault="00001EA2" w:rsidP="00521C34">
      <w:pPr>
        <w:spacing w:before="480" w:after="240" w:line="360" w:lineRule="auto"/>
        <w:jc w:val="both"/>
        <w:rPr>
          <w:rFonts w:ascii="Arial Nova Light" w:hAnsi="Arial Nova Light" w:cs="Arial"/>
          <w:sz w:val="24"/>
          <w:szCs w:val="24"/>
        </w:rPr>
      </w:pPr>
    </w:p>
    <w:p w14:paraId="5793311D" w14:textId="77777777" w:rsidR="00001EA2" w:rsidRDefault="00001EA2" w:rsidP="00521C34">
      <w:pPr>
        <w:spacing w:before="480" w:after="240" w:line="360" w:lineRule="auto"/>
        <w:jc w:val="both"/>
        <w:rPr>
          <w:rFonts w:ascii="Arial Nova Light" w:hAnsi="Arial Nova Light" w:cs="Arial"/>
          <w:sz w:val="24"/>
          <w:szCs w:val="24"/>
        </w:rPr>
      </w:pPr>
    </w:p>
    <w:p w14:paraId="7C848086" w14:textId="77777777" w:rsidR="00001EA2" w:rsidRDefault="00001EA2" w:rsidP="00521C34">
      <w:pPr>
        <w:spacing w:before="480" w:after="240" w:line="360" w:lineRule="auto"/>
        <w:jc w:val="both"/>
        <w:rPr>
          <w:rFonts w:ascii="Arial Nova Light" w:hAnsi="Arial Nova Light" w:cs="Arial"/>
          <w:sz w:val="24"/>
          <w:szCs w:val="24"/>
        </w:rPr>
      </w:pPr>
    </w:p>
    <w:p w14:paraId="57525E14" w14:textId="44D00CB6" w:rsidR="00521C34"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Además, </w:t>
      </w:r>
      <w:r w:rsidR="00B27B2D">
        <w:rPr>
          <w:rFonts w:ascii="Arial Nova Light" w:hAnsi="Arial Nova Light" w:cs="Arial"/>
          <w:sz w:val="24"/>
          <w:szCs w:val="24"/>
        </w:rPr>
        <w:t xml:space="preserve">hace manifiesto que no existe evidencia de que la lona haya sido retirada por ella misma o su equipo y continúa </w:t>
      </w:r>
      <w:r>
        <w:rPr>
          <w:rFonts w:ascii="Arial Nova Light" w:hAnsi="Arial Nova Light" w:cs="Arial"/>
          <w:sz w:val="24"/>
          <w:szCs w:val="24"/>
        </w:rPr>
        <w:t xml:space="preserve">señalando que el denunciante </w:t>
      </w:r>
      <w:r w:rsidRPr="004C5CB9">
        <w:rPr>
          <w:rFonts w:ascii="Arial Nova Light" w:hAnsi="Arial Nova Light" w:cs="Arial"/>
          <w:b/>
          <w:bCs/>
          <w:sz w:val="24"/>
          <w:szCs w:val="24"/>
        </w:rPr>
        <w:t>supuso</w:t>
      </w:r>
      <w:r>
        <w:rPr>
          <w:rFonts w:ascii="Arial Nova Light" w:hAnsi="Arial Nova Light" w:cs="Arial"/>
          <w:b/>
          <w:bCs/>
          <w:sz w:val="24"/>
          <w:szCs w:val="24"/>
        </w:rPr>
        <w:t xml:space="preserve"> </w:t>
      </w:r>
      <w:r>
        <w:rPr>
          <w:rFonts w:ascii="Arial Nova Light" w:hAnsi="Arial Nova Light" w:cs="Arial"/>
          <w:sz w:val="24"/>
          <w:szCs w:val="24"/>
        </w:rPr>
        <w:t>que, por el hecho de no haber visto el emblema,</w:t>
      </w:r>
      <w:r w:rsidR="006A65A4">
        <w:rPr>
          <w:rFonts w:ascii="Arial Nova Light" w:hAnsi="Arial Nova Light" w:cs="Arial"/>
          <w:sz w:val="24"/>
          <w:szCs w:val="24"/>
        </w:rPr>
        <w:t xml:space="preserve"> este no existía</w:t>
      </w:r>
      <w:r>
        <w:rPr>
          <w:rFonts w:ascii="Arial Nova Light" w:hAnsi="Arial Nova Light" w:cs="Arial"/>
          <w:sz w:val="24"/>
          <w:szCs w:val="24"/>
        </w:rPr>
        <w:t>.</w:t>
      </w:r>
    </w:p>
    <w:p w14:paraId="0DF0003B" w14:textId="7FF64035" w:rsidR="00521C34"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Ahora bien, a partir del caudal probatorio, este Tribunal </w:t>
      </w:r>
      <w:bookmarkStart w:id="6" w:name="_Hlk165977399"/>
      <w:r>
        <w:rPr>
          <w:rFonts w:ascii="Arial Nova Light" w:hAnsi="Arial Nova Light" w:cs="Arial"/>
          <w:sz w:val="24"/>
          <w:szCs w:val="24"/>
        </w:rPr>
        <w:t xml:space="preserve">advierte que del análisis minucioso realizado a las fotografías recabadas por la autoridad instructora a la </w:t>
      </w:r>
      <w:r w:rsidRPr="00D86B00">
        <w:rPr>
          <w:rFonts w:ascii="Arial Nova Light" w:hAnsi="Arial Nova Light" w:cs="Arial"/>
          <w:b/>
          <w:bCs/>
          <w:sz w:val="24"/>
          <w:szCs w:val="24"/>
        </w:rPr>
        <w:t xml:space="preserve">lona </w:t>
      </w:r>
      <w:r>
        <w:rPr>
          <w:rFonts w:ascii="Arial Nova Light" w:hAnsi="Arial Nova Light" w:cs="Arial"/>
          <w:sz w:val="24"/>
          <w:szCs w:val="24"/>
        </w:rPr>
        <w:t xml:space="preserve">materia de la queja, concatenadas con las exhibidas por la denunciada es posible determinar que desde la perspectiva de donde fue tomada la foto por el funcionario electoral, es posible presumir que </w:t>
      </w:r>
      <w:r w:rsidRPr="006A65A4">
        <w:rPr>
          <w:rFonts w:ascii="Arial Nova Light" w:hAnsi="Arial Nova Light" w:cs="Arial"/>
          <w:b/>
          <w:bCs/>
          <w:sz w:val="24"/>
          <w:szCs w:val="24"/>
        </w:rPr>
        <w:t>no se tuvo una visión completa</w:t>
      </w:r>
      <w:r>
        <w:rPr>
          <w:rFonts w:ascii="Arial Nova Light" w:hAnsi="Arial Nova Light" w:cs="Arial"/>
          <w:sz w:val="24"/>
          <w:szCs w:val="24"/>
        </w:rPr>
        <w:t>.</w:t>
      </w:r>
    </w:p>
    <w:p w14:paraId="4B459E8A" w14:textId="77777777" w:rsidR="00521C34" w:rsidRDefault="006A65A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Como ya se precisó en el apartado de </w:t>
      </w:r>
      <w:r>
        <w:rPr>
          <w:rFonts w:ascii="Arial Nova Light" w:hAnsi="Arial Nova Light" w:cs="Arial"/>
          <w:b/>
          <w:bCs/>
          <w:sz w:val="24"/>
          <w:szCs w:val="24"/>
        </w:rPr>
        <w:t>Cuestión Previa</w:t>
      </w:r>
      <w:r w:rsidR="00521C34">
        <w:rPr>
          <w:rFonts w:ascii="Arial Nova Light" w:hAnsi="Arial Nova Light" w:cs="Arial"/>
          <w:sz w:val="24"/>
          <w:szCs w:val="24"/>
        </w:rPr>
        <w:t xml:space="preserve">, </w:t>
      </w:r>
      <w:r>
        <w:rPr>
          <w:rFonts w:ascii="Arial Nova Light" w:hAnsi="Arial Nova Light" w:cs="Arial"/>
          <w:sz w:val="24"/>
          <w:szCs w:val="24"/>
        </w:rPr>
        <w:t>de</w:t>
      </w:r>
      <w:r w:rsidR="00521C34">
        <w:rPr>
          <w:rFonts w:ascii="Arial Nova Light" w:hAnsi="Arial Nova Light" w:cs="Arial"/>
          <w:sz w:val="24"/>
          <w:szCs w:val="24"/>
        </w:rPr>
        <w:t xml:space="preserve"> la Oficialía Electoral IEE/OE/041/2024 </w:t>
      </w:r>
      <w:r>
        <w:rPr>
          <w:rFonts w:ascii="Arial Nova Light" w:hAnsi="Arial Nova Light" w:cs="Arial"/>
          <w:sz w:val="24"/>
          <w:szCs w:val="24"/>
        </w:rPr>
        <w:t>se advierten</w:t>
      </w:r>
      <w:r w:rsidR="00521C34">
        <w:rPr>
          <w:rFonts w:ascii="Arial Nova Light" w:hAnsi="Arial Nova Light" w:cs="Arial"/>
          <w:sz w:val="24"/>
          <w:szCs w:val="24"/>
        </w:rPr>
        <w:t xml:space="preserve"> inconsistencias </w:t>
      </w:r>
      <w:r>
        <w:rPr>
          <w:rFonts w:ascii="Arial Nova Light" w:hAnsi="Arial Nova Light" w:cs="Arial"/>
          <w:sz w:val="24"/>
          <w:szCs w:val="24"/>
        </w:rPr>
        <w:t>que hacen imposible a esta autoridad tener plena certeza de los hechos asentados</w:t>
      </w:r>
      <w:r w:rsidR="00521C34">
        <w:rPr>
          <w:rFonts w:ascii="Arial Nova Light" w:hAnsi="Arial Nova Light" w:cs="Arial"/>
          <w:sz w:val="24"/>
          <w:szCs w:val="24"/>
        </w:rPr>
        <w:t>.</w:t>
      </w:r>
      <w:r>
        <w:rPr>
          <w:rFonts w:ascii="Arial Nova Light" w:hAnsi="Arial Nova Light" w:cs="Arial"/>
          <w:sz w:val="24"/>
          <w:szCs w:val="24"/>
        </w:rPr>
        <w:t xml:space="preserve"> De las inconsistencias señaladas, resaltan las siguientes: </w:t>
      </w:r>
    </w:p>
    <w:p w14:paraId="48DFFC6F" w14:textId="77777777" w:rsidR="006A65A4" w:rsidRDefault="006A65A4" w:rsidP="006A65A4">
      <w:pPr>
        <w:pStyle w:val="Prrafodelista"/>
        <w:numPr>
          <w:ilvl w:val="0"/>
          <w:numId w:val="9"/>
        </w:num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El denunciante, señala como domicilio en donde se encuentra la lona con la que presuntamente se acredita la infracción es distinto al asentado por el Secretario Técnico. </w:t>
      </w:r>
    </w:p>
    <w:p w14:paraId="53E4022B" w14:textId="77777777" w:rsidR="006A65A4" w:rsidRPr="006A65A4" w:rsidRDefault="006A65A4" w:rsidP="006A65A4">
      <w:pPr>
        <w:pStyle w:val="Prrafodelista"/>
        <w:numPr>
          <w:ilvl w:val="1"/>
          <w:numId w:val="9"/>
        </w:num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El denunciante señala </w:t>
      </w:r>
      <w:r>
        <w:rPr>
          <w:rFonts w:ascii="Arial Nova Light" w:hAnsi="Arial Nova Light" w:cs="Arial"/>
          <w:b/>
          <w:bCs/>
          <w:sz w:val="24"/>
          <w:szCs w:val="24"/>
        </w:rPr>
        <w:t xml:space="preserve">Av. Revolución (o Sauce, como ha quedado precisado) número 401. </w:t>
      </w:r>
    </w:p>
    <w:p w14:paraId="6D340F46" w14:textId="77777777" w:rsidR="006A65A4" w:rsidRPr="006A65A4" w:rsidRDefault="006A65A4" w:rsidP="006A65A4">
      <w:pPr>
        <w:pStyle w:val="Prrafodelista"/>
        <w:numPr>
          <w:ilvl w:val="1"/>
          <w:numId w:val="9"/>
        </w:numPr>
        <w:spacing w:before="480" w:after="240" w:line="360" w:lineRule="auto"/>
        <w:jc w:val="both"/>
        <w:rPr>
          <w:rFonts w:ascii="Arial Nova Light" w:hAnsi="Arial Nova Light" w:cs="Arial"/>
          <w:sz w:val="24"/>
          <w:szCs w:val="24"/>
        </w:rPr>
      </w:pPr>
      <w:r>
        <w:rPr>
          <w:rFonts w:ascii="Arial Nova Light" w:hAnsi="Arial Nova Light" w:cs="Arial"/>
          <w:b/>
          <w:bCs/>
          <w:sz w:val="24"/>
          <w:szCs w:val="24"/>
        </w:rPr>
        <w:lastRenderedPageBreak/>
        <w:t xml:space="preserve">El Secretario Técnico verificó el domicilio Av. Revolución </w:t>
      </w:r>
      <w:r w:rsidRPr="006A65A4">
        <w:rPr>
          <w:rFonts w:ascii="Arial Nova Light" w:hAnsi="Arial Nova Light" w:cs="Arial"/>
          <w:b/>
          <w:bCs/>
          <w:sz w:val="24"/>
          <w:szCs w:val="24"/>
          <w:u w:val="single"/>
        </w:rPr>
        <w:t>401-A</w:t>
      </w:r>
      <w:r>
        <w:rPr>
          <w:rFonts w:ascii="Arial Nova Light" w:hAnsi="Arial Nova Light" w:cs="Arial"/>
          <w:b/>
          <w:bCs/>
          <w:sz w:val="24"/>
          <w:szCs w:val="24"/>
          <w:u w:val="single"/>
        </w:rPr>
        <w:t xml:space="preserve">, es decir, distinto al denunciado. </w:t>
      </w:r>
    </w:p>
    <w:p w14:paraId="013AE09A" w14:textId="77777777" w:rsidR="00521C34" w:rsidRDefault="00521C34" w:rsidP="00521C34">
      <w:pPr>
        <w:pStyle w:val="Prrafodelista"/>
        <w:numPr>
          <w:ilvl w:val="0"/>
          <w:numId w:val="9"/>
        </w:num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El objetivo de realizar la diligencia a dicho del Secretario Técnico, consistió en cerciorarse de dos cosas, la primera que la propaganda estuviera colocada dentro del </w:t>
      </w:r>
      <w:r w:rsidRPr="00D41B5D">
        <w:rPr>
          <w:rFonts w:ascii="Arial Nova Light" w:hAnsi="Arial Nova Light" w:cs="Arial"/>
          <w:b/>
          <w:bCs/>
          <w:sz w:val="24"/>
          <w:szCs w:val="24"/>
        </w:rPr>
        <w:t>primer cuadro</w:t>
      </w:r>
      <w:r>
        <w:rPr>
          <w:rFonts w:ascii="Arial Nova Light" w:hAnsi="Arial Nova Light" w:cs="Arial"/>
          <w:sz w:val="24"/>
          <w:szCs w:val="24"/>
        </w:rPr>
        <w:t xml:space="preserve"> y la segunda que la propaganda fuera contraria a los lineamientos por razón de la </w:t>
      </w:r>
      <w:r w:rsidRPr="00D41B5D">
        <w:rPr>
          <w:rFonts w:ascii="Arial Nova Light" w:hAnsi="Arial Nova Light" w:cs="Arial"/>
          <w:b/>
          <w:bCs/>
          <w:sz w:val="24"/>
          <w:szCs w:val="24"/>
        </w:rPr>
        <w:t>omisión del símbolo de reciclaje</w:t>
      </w:r>
      <w:r>
        <w:rPr>
          <w:rFonts w:ascii="Arial Nova Light" w:hAnsi="Arial Nova Light" w:cs="Arial"/>
          <w:sz w:val="24"/>
          <w:szCs w:val="24"/>
        </w:rPr>
        <w:t xml:space="preserve"> (sic).</w:t>
      </w:r>
    </w:p>
    <w:p w14:paraId="4AC72446" w14:textId="77777777" w:rsidR="00521C34" w:rsidRPr="006A65A4" w:rsidRDefault="006A65A4" w:rsidP="00521C34">
      <w:pPr>
        <w:pStyle w:val="Prrafodelista"/>
        <w:numPr>
          <w:ilvl w:val="1"/>
          <w:numId w:val="9"/>
        </w:num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De la redacción asentada en donde describe los hechos señalados, el Secretario Técnico, omite pronunciamiento alguno respecto a los objetivos de la diligencia, por lo que se advierte que </w:t>
      </w:r>
      <w:r w:rsidR="00521C34" w:rsidRPr="006A65A4">
        <w:rPr>
          <w:rFonts w:ascii="Arial Nova Light" w:hAnsi="Arial Nova Light" w:cs="Arial"/>
          <w:sz w:val="24"/>
          <w:szCs w:val="24"/>
        </w:rPr>
        <w:t xml:space="preserve">en ninguna parte del Acta </w:t>
      </w:r>
      <w:r>
        <w:rPr>
          <w:rFonts w:ascii="Arial Nova Light" w:hAnsi="Arial Nova Light" w:cs="Arial"/>
          <w:sz w:val="24"/>
          <w:szCs w:val="24"/>
        </w:rPr>
        <w:t xml:space="preserve">de Certificación de Hechos se </w:t>
      </w:r>
      <w:r w:rsidR="00521C34" w:rsidRPr="006A65A4">
        <w:rPr>
          <w:rFonts w:ascii="Arial Nova Light" w:hAnsi="Arial Nova Light" w:cs="Arial"/>
          <w:sz w:val="24"/>
          <w:szCs w:val="24"/>
        </w:rPr>
        <w:t xml:space="preserve">contiene referencia respecto del </w:t>
      </w:r>
      <w:r w:rsidR="00521C34" w:rsidRPr="006A65A4">
        <w:rPr>
          <w:rFonts w:ascii="Arial Nova Light" w:hAnsi="Arial Nova Light" w:cs="Arial"/>
          <w:b/>
          <w:bCs/>
          <w:sz w:val="24"/>
          <w:szCs w:val="24"/>
        </w:rPr>
        <w:t>objetivo de su realización</w:t>
      </w:r>
      <w:r w:rsidR="00521C34" w:rsidRPr="006A65A4">
        <w:rPr>
          <w:rFonts w:ascii="Arial Nova Light" w:hAnsi="Arial Nova Light" w:cs="Arial"/>
          <w:sz w:val="24"/>
          <w:szCs w:val="24"/>
        </w:rPr>
        <w:t xml:space="preserve">, es decir de constatar que la propaganda estuviera colocada dentro del </w:t>
      </w:r>
      <w:r w:rsidR="00521C34" w:rsidRPr="006A65A4">
        <w:rPr>
          <w:rFonts w:ascii="Arial Nova Light" w:hAnsi="Arial Nova Light" w:cs="Arial"/>
          <w:b/>
          <w:bCs/>
          <w:sz w:val="24"/>
          <w:szCs w:val="24"/>
        </w:rPr>
        <w:t>primer cuadro</w:t>
      </w:r>
      <w:r w:rsidR="00521C34" w:rsidRPr="006A65A4">
        <w:rPr>
          <w:rFonts w:ascii="Arial Nova Light" w:hAnsi="Arial Nova Light" w:cs="Arial"/>
          <w:sz w:val="24"/>
          <w:szCs w:val="24"/>
        </w:rPr>
        <w:t xml:space="preserve"> y que fuera contraria a los lineamientos por razón de la </w:t>
      </w:r>
      <w:r w:rsidR="00521C34" w:rsidRPr="006A65A4">
        <w:rPr>
          <w:rFonts w:ascii="Arial Nova Light" w:hAnsi="Arial Nova Light" w:cs="Arial"/>
          <w:b/>
          <w:bCs/>
          <w:sz w:val="24"/>
          <w:szCs w:val="24"/>
        </w:rPr>
        <w:t xml:space="preserve">omisión del símbolo de reciclaje. </w:t>
      </w:r>
    </w:p>
    <w:p w14:paraId="54C77157" w14:textId="77777777" w:rsidR="006A65A4" w:rsidRDefault="006A65A4" w:rsidP="006A65A4">
      <w:pPr>
        <w:pStyle w:val="Prrafodelista"/>
        <w:numPr>
          <w:ilvl w:val="0"/>
          <w:numId w:val="9"/>
        </w:numPr>
        <w:spacing w:before="480" w:after="240" w:line="360" w:lineRule="auto"/>
        <w:jc w:val="both"/>
        <w:rPr>
          <w:rFonts w:ascii="Arial Nova Light" w:hAnsi="Arial Nova Light" w:cs="Arial"/>
          <w:sz w:val="24"/>
          <w:szCs w:val="24"/>
        </w:rPr>
      </w:pPr>
      <w:r>
        <w:rPr>
          <w:rFonts w:ascii="Arial Nova Light" w:hAnsi="Arial Nova Light" w:cs="Arial"/>
          <w:b/>
          <w:bCs/>
          <w:sz w:val="24"/>
          <w:szCs w:val="24"/>
        </w:rPr>
        <w:t>Las fotografías insertas en el Acta de Certificación de Hechos</w:t>
      </w:r>
      <w:r>
        <w:rPr>
          <w:rFonts w:ascii="Arial Nova Light" w:hAnsi="Arial Nova Light" w:cs="Arial"/>
          <w:sz w:val="24"/>
          <w:szCs w:val="24"/>
        </w:rPr>
        <w:t xml:space="preserve"> no son claras, no abonan a la certeza y al contrario son de difícil apreciación tanto en visibilidad, nitidez y ángulo de visibilidad. </w:t>
      </w:r>
    </w:p>
    <w:p w14:paraId="0253E8BB" w14:textId="77777777" w:rsidR="006A65A4" w:rsidRPr="006A65A4" w:rsidRDefault="006A65A4" w:rsidP="0037500B">
      <w:pPr>
        <w:pStyle w:val="Prrafodelista"/>
        <w:numPr>
          <w:ilvl w:val="1"/>
          <w:numId w:val="9"/>
        </w:numPr>
        <w:tabs>
          <w:tab w:val="left" w:pos="1560"/>
        </w:tabs>
        <w:spacing w:before="480" w:after="240" w:line="360" w:lineRule="auto"/>
        <w:ind w:left="1418"/>
        <w:jc w:val="both"/>
        <w:rPr>
          <w:rFonts w:ascii="Arial Nova Light" w:hAnsi="Arial Nova Light" w:cs="Arial"/>
          <w:sz w:val="24"/>
          <w:szCs w:val="24"/>
        </w:rPr>
      </w:pPr>
      <w:r>
        <w:rPr>
          <w:rFonts w:ascii="Arial Nova Light" w:hAnsi="Arial Nova Light" w:cs="Arial"/>
          <w:sz w:val="24"/>
          <w:szCs w:val="24"/>
        </w:rPr>
        <w:t xml:space="preserve">Al hacer esto evidente, este Tribunal requirió los archivos digitales a efecto de verificar y analizar las imágenes. Una vez en posesión de este Tribunal, se revisó y aun con las fotografías origen, el ángulo resulta complejo en cuanto a la vista de la lona en su totalidad. </w:t>
      </w:r>
    </w:p>
    <w:p w14:paraId="68140468" w14:textId="77777777" w:rsidR="00DD740F" w:rsidRDefault="00521C34" w:rsidP="006A65A4">
      <w:pPr>
        <w:spacing w:line="360" w:lineRule="auto"/>
        <w:jc w:val="both"/>
        <w:rPr>
          <w:rFonts w:ascii="Arial Nova Light" w:eastAsia="Arial Nova" w:hAnsi="Arial Nova Light" w:cs="Arial Nova"/>
          <w:b/>
          <w:bCs/>
          <w:sz w:val="24"/>
          <w:szCs w:val="24"/>
        </w:rPr>
      </w:pPr>
      <w:r w:rsidRPr="000D4C5D">
        <w:rPr>
          <w:rFonts w:ascii="Arial Nova Light" w:eastAsia="Arial Nova" w:hAnsi="Arial Nova Light" w:cs="Arial Nova"/>
          <w:b/>
          <w:bCs/>
          <w:sz w:val="24"/>
          <w:szCs w:val="24"/>
        </w:rPr>
        <w:t>Diligencia realizada por este órgano jurisdiccional</w:t>
      </w:r>
      <w:r>
        <w:rPr>
          <w:rFonts w:ascii="Arial Nova Light" w:eastAsia="Arial Nova" w:hAnsi="Arial Nova Light" w:cs="Arial Nova"/>
          <w:b/>
          <w:bCs/>
          <w:sz w:val="24"/>
          <w:szCs w:val="24"/>
        </w:rPr>
        <w:t xml:space="preserve">. </w:t>
      </w:r>
    </w:p>
    <w:p w14:paraId="49FBA7F9" w14:textId="654043F4" w:rsidR="00104D8E" w:rsidRDefault="00521C34" w:rsidP="00104D8E">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Derivado de las inconsistencias relatadas en párrafos que anteceden, a fin de tener certeza sobre la ubicación exacta, así como de las características de la lona, </w:t>
      </w:r>
      <w:r w:rsidR="00DD740F">
        <w:rPr>
          <w:rFonts w:ascii="Arial Nova Light" w:eastAsia="Arial Nova" w:hAnsi="Arial Nova Light" w:cs="Arial Nova"/>
          <w:sz w:val="24"/>
          <w:szCs w:val="24"/>
        </w:rPr>
        <w:t xml:space="preserve">este Tribunal realizó una inspección tanto al sitio como en búsqueda de lonas de similares características, advirtiendo lo siguiente: </w:t>
      </w:r>
    </w:p>
    <w:p w14:paraId="27EBCFF2" w14:textId="46B6935D" w:rsidR="00521C34" w:rsidRPr="008B01BA" w:rsidRDefault="00DD740F" w:rsidP="00104D8E">
      <w:pPr>
        <w:spacing w:line="360" w:lineRule="auto"/>
        <w:jc w:val="both"/>
        <w:rPr>
          <w:rFonts w:ascii="Arial Nova Light" w:hAnsi="Arial Nova Light" w:cs="Arial"/>
          <w:sz w:val="24"/>
          <w:szCs w:val="24"/>
        </w:rPr>
      </w:pPr>
      <w:r>
        <w:rPr>
          <w:rFonts w:ascii="Arial Nova Light" w:eastAsia="Arial Nova" w:hAnsi="Arial Nova Light" w:cs="Arial Nova"/>
          <w:sz w:val="24"/>
          <w:szCs w:val="24"/>
        </w:rPr>
        <w:t>Una</w:t>
      </w:r>
      <w:r w:rsidR="00521C34">
        <w:rPr>
          <w:rFonts w:ascii="Arial Nova Light" w:eastAsia="Arial Nova" w:hAnsi="Arial Nova Light" w:cs="Arial Nova"/>
          <w:sz w:val="24"/>
          <w:szCs w:val="24"/>
        </w:rPr>
        <w:t xml:space="preserve"> vez constituid</w:t>
      </w:r>
      <w:r w:rsidR="00104D8E">
        <w:rPr>
          <w:rFonts w:ascii="Arial Nova Light" w:eastAsia="Arial Nova" w:hAnsi="Arial Nova Light" w:cs="Arial Nova"/>
          <w:sz w:val="24"/>
          <w:szCs w:val="24"/>
        </w:rPr>
        <w:t>os</w:t>
      </w:r>
      <w:r w:rsidR="00521C34">
        <w:rPr>
          <w:rFonts w:ascii="Arial Nova Light" w:eastAsia="Arial Nova" w:hAnsi="Arial Nova Light" w:cs="Arial Nova"/>
          <w:sz w:val="24"/>
          <w:szCs w:val="24"/>
        </w:rPr>
        <w:t xml:space="preserve"> en el domicilio </w:t>
      </w:r>
      <w:r w:rsidR="00521C34" w:rsidRPr="007E751C">
        <w:rPr>
          <w:rFonts w:ascii="Arial Nova Light" w:eastAsia="Times New Roman" w:hAnsi="Arial Nova Light" w:cs="Arial"/>
          <w:bCs/>
          <w:sz w:val="24"/>
          <w:szCs w:val="24"/>
        </w:rPr>
        <w:t>ubicado</w:t>
      </w:r>
      <w:r w:rsidR="00521C34" w:rsidRPr="007E751C">
        <w:rPr>
          <w:rFonts w:ascii="Arial Nova Light" w:eastAsia="Arial Nova" w:hAnsi="Arial Nova Light" w:cs="Arial Nova"/>
          <w:sz w:val="24"/>
          <w:szCs w:val="24"/>
        </w:rPr>
        <w:t xml:space="preserve"> en</w:t>
      </w:r>
      <w:r w:rsidR="00521C34">
        <w:rPr>
          <w:rFonts w:ascii="Arial Nova Light" w:eastAsia="Arial Nova" w:hAnsi="Arial Nova Light" w:cs="Arial Nova"/>
          <w:sz w:val="24"/>
          <w:szCs w:val="24"/>
        </w:rPr>
        <w:t xml:space="preserve"> Avenida Sauce</w:t>
      </w:r>
      <w:r>
        <w:rPr>
          <w:rFonts w:ascii="Arial Nova Light" w:eastAsia="Arial Nova" w:hAnsi="Arial Nova Light" w:cs="Arial Nova"/>
          <w:sz w:val="24"/>
          <w:szCs w:val="24"/>
        </w:rPr>
        <w:t xml:space="preserve"> o Av. Revolución</w:t>
      </w:r>
      <w:r w:rsidR="00521C34">
        <w:rPr>
          <w:rFonts w:ascii="Arial Nova Light" w:eastAsia="Arial Nova" w:hAnsi="Arial Nova Light" w:cs="Arial Nova"/>
          <w:sz w:val="24"/>
          <w:szCs w:val="24"/>
        </w:rPr>
        <w:t xml:space="preserve"> número 401</w:t>
      </w:r>
      <w:r>
        <w:rPr>
          <w:rFonts w:ascii="Arial Nova Light" w:eastAsia="Arial Nova" w:hAnsi="Arial Nova Light" w:cs="Arial Nova"/>
          <w:sz w:val="24"/>
          <w:szCs w:val="24"/>
        </w:rPr>
        <w:t>-A</w:t>
      </w:r>
      <w:r w:rsidR="00521C34">
        <w:rPr>
          <w:rFonts w:ascii="Arial Nova Light" w:eastAsia="Arial Nova" w:hAnsi="Arial Nova Light" w:cs="Arial Nova"/>
          <w:sz w:val="24"/>
          <w:szCs w:val="24"/>
        </w:rPr>
        <w:t xml:space="preserve"> esquina, con la calle Nogales en el Fraccionamiento Cedros, </w:t>
      </w:r>
      <w:r w:rsidR="00521C34">
        <w:rPr>
          <w:rFonts w:ascii="Arial Nova Light" w:hAnsi="Arial Nova Light"/>
          <w:sz w:val="24"/>
          <w:szCs w:val="24"/>
        </w:rPr>
        <w:t xml:space="preserve">efectivamente </w:t>
      </w:r>
      <w:r w:rsidR="00237123">
        <w:rPr>
          <w:rFonts w:ascii="Arial Nova Light" w:eastAsia="Arial Nova" w:hAnsi="Arial Nova Light" w:cs="Arial Nova"/>
          <w:sz w:val="24"/>
          <w:szCs w:val="24"/>
        </w:rPr>
        <w:t>nos</w:t>
      </w:r>
      <w:r w:rsidR="00521C34" w:rsidRPr="007E751C">
        <w:rPr>
          <w:rFonts w:ascii="Arial Nova Light" w:eastAsia="Arial Nova" w:hAnsi="Arial Nova Light" w:cs="Arial Nova"/>
          <w:sz w:val="24"/>
          <w:szCs w:val="24"/>
        </w:rPr>
        <w:t xml:space="preserve"> percat</w:t>
      </w:r>
      <w:r w:rsidR="00237123">
        <w:rPr>
          <w:rFonts w:ascii="Arial Nova Light" w:eastAsia="Arial Nova" w:hAnsi="Arial Nova Light" w:cs="Arial Nova"/>
          <w:sz w:val="24"/>
          <w:szCs w:val="24"/>
        </w:rPr>
        <w:t xml:space="preserve">amos </w:t>
      </w:r>
      <w:r w:rsidR="00521C34" w:rsidRPr="007E751C">
        <w:rPr>
          <w:rFonts w:ascii="Arial Nova Light" w:eastAsia="Arial Nova" w:hAnsi="Arial Nova Light" w:cs="Arial Nova"/>
          <w:sz w:val="24"/>
          <w:szCs w:val="24"/>
        </w:rPr>
        <w:t xml:space="preserve">de que </w:t>
      </w:r>
      <w:r w:rsidR="00521C34">
        <w:rPr>
          <w:rFonts w:ascii="Arial Nova Light" w:eastAsia="Arial Nova" w:hAnsi="Arial Nova Light" w:cs="Arial Nova"/>
          <w:sz w:val="24"/>
          <w:szCs w:val="24"/>
        </w:rPr>
        <w:t xml:space="preserve">la lona ya no se encontraba, por tal razón </w:t>
      </w:r>
      <w:r w:rsidR="00237123">
        <w:rPr>
          <w:rFonts w:ascii="Arial Nova Light" w:eastAsia="Arial Nova" w:hAnsi="Arial Nova Light" w:cs="Arial Nova"/>
          <w:sz w:val="24"/>
          <w:szCs w:val="24"/>
        </w:rPr>
        <w:t>procedimos</w:t>
      </w:r>
      <w:r w:rsidR="00521C34">
        <w:rPr>
          <w:rFonts w:ascii="Arial Nova Light" w:eastAsia="Arial Nova" w:hAnsi="Arial Nova Light" w:cs="Arial Nova"/>
          <w:sz w:val="24"/>
          <w:szCs w:val="24"/>
        </w:rPr>
        <w:t xml:space="preserve"> a tomar medidas y a analizar el lugar donde presuntamente se encontraba colocada, siendo que las características e imágenes son las siguientes: </w:t>
      </w:r>
    </w:p>
    <w:p w14:paraId="1C954B10" w14:textId="77777777" w:rsidR="00521C34" w:rsidRPr="00DA075D" w:rsidRDefault="00521C34" w:rsidP="00237123">
      <w:pPr>
        <w:spacing w:after="0" w:line="360" w:lineRule="auto"/>
        <w:jc w:val="center"/>
        <w:rPr>
          <w:rFonts w:ascii="Arial Nova Light" w:eastAsia="Arial Nova" w:hAnsi="Arial Nova Light" w:cs="Arial Nova"/>
          <w:b/>
          <w:bCs/>
          <w:sz w:val="24"/>
          <w:szCs w:val="24"/>
        </w:rPr>
      </w:pPr>
      <w:r w:rsidRPr="00DA075D">
        <w:rPr>
          <w:rFonts w:ascii="Arial Nova Light" w:eastAsia="Arial Nova" w:hAnsi="Arial Nova Light" w:cs="Arial Nova"/>
          <w:b/>
          <w:bCs/>
          <w:sz w:val="24"/>
          <w:szCs w:val="24"/>
        </w:rPr>
        <w:t>Medidas aproximadas</w:t>
      </w:r>
    </w:p>
    <w:p w14:paraId="266D579E" w14:textId="77777777" w:rsidR="00521C34" w:rsidRDefault="00521C34" w:rsidP="00237123">
      <w:pPr>
        <w:spacing w:after="0" w:line="360" w:lineRule="auto"/>
        <w:jc w:val="center"/>
        <w:rPr>
          <w:rFonts w:ascii="Arial Nova Light" w:eastAsia="Arial Nova" w:hAnsi="Arial Nova Light" w:cs="Arial Nova"/>
          <w:sz w:val="24"/>
          <w:szCs w:val="24"/>
        </w:rPr>
      </w:pPr>
      <w:r>
        <w:rPr>
          <w:rFonts w:ascii="Arial Nova Light" w:eastAsia="Arial Nova" w:hAnsi="Arial Nova Light" w:cs="Arial Nova"/>
          <w:sz w:val="24"/>
          <w:szCs w:val="24"/>
        </w:rPr>
        <w:t>De alto 3 metros</w:t>
      </w:r>
    </w:p>
    <w:p w14:paraId="4BC701B8" w14:textId="77777777" w:rsidR="00521C34" w:rsidRDefault="00521C34" w:rsidP="00237123">
      <w:pPr>
        <w:spacing w:after="0" w:line="360" w:lineRule="auto"/>
        <w:jc w:val="center"/>
        <w:rPr>
          <w:rFonts w:ascii="Arial Nova Light" w:eastAsia="Arial Nova" w:hAnsi="Arial Nova Light" w:cs="Arial Nova"/>
          <w:sz w:val="24"/>
          <w:szCs w:val="24"/>
        </w:rPr>
      </w:pPr>
      <w:r>
        <w:rPr>
          <w:rFonts w:ascii="Arial Nova Light" w:eastAsia="Arial Nova" w:hAnsi="Arial Nova Light" w:cs="Arial Nova"/>
          <w:sz w:val="24"/>
          <w:szCs w:val="24"/>
        </w:rPr>
        <w:t>De ancho 5 metros y 10 centímetros</w:t>
      </w:r>
    </w:p>
    <w:p w14:paraId="2C99C7F6" w14:textId="6CC7056E" w:rsidR="00521C34" w:rsidRDefault="00DD740F" w:rsidP="00237123">
      <w:pPr>
        <w:spacing w:after="0" w:line="360" w:lineRule="auto"/>
        <w:jc w:val="center"/>
        <w:rPr>
          <w:rFonts w:ascii="Arial Nova Light" w:eastAsia="Arial Nova" w:hAnsi="Arial Nova Light" w:cs="Arial Nova"/>
          <w:sz w:val="24"/>
          <w:szCs w:val="24"/>
        </w:rPr>
      </w:pPr>
      <w:r>
        <w:rPr>
          <w:rFonts w:ascii="Arial Nova Light" w:eastAsia="Arial Nova" w:hAnsi="Arial Nova Light" w:cs="Arial Nova"/>
          <w:b/>
          <w:bCs/>
          <w:noProof/>
          <w:sz w:val="24"/>
          <w:szCs w:val="24"/>
        </w:rPr>
        <w:lastRenderedPageBreak/>
        <w:drawing>
          <wp:anchor distT="0" distB="0" distL="114300" distR="114300" simplePos="0" relativeHeight="251661312" behindDoc="0" locked="0" layoutInCell="1" allowOverlap="1" wp14:anchorId="394327C2" wp14:editId="60591A3C">
            <wp:simplePos x="0" y="0"/>
            <wp:positionH relativeFrom="column">
              <wp:posOffset>787095</wp:posOffset>
            </wp:positionH>
            <wp:positionV relativeFrom="paragraph">
              <wp:posOffset>356235</wp:posOffset>
            </wp:positionV>
            <wp:extent cx="1862455" cy="1397000"/>
            <wp:effectExtent l="0" t="0" r="4445" b="0"/>
            <wp:wrapNone/>
            <wp:docPr id="12534572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57229" name="Imagen 12534572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62455" cy="1397000"/>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noProof/>
          <w:sz w:val="24"/>
          <w:szCs w:val="24"/>
        </w:rPr>
        <w:drawing>
          <wp:anchor distT="0" distB="0" distL="114300" distR="114300" simplePos="0" relativeHeight="251660288" behindDoc="0" locked="0" layoutInCell="1" allowOverlap="1" wp14:anchorId="55506B0E" wp14:editId="0927CA36">
            <wp:simplePos x="0" y="0"/>
            <wp:positionH relativeFrom="margin">
              <wp:posOffset>3508375</wp:posOffset>
            </wp:positionH>
            <wp:positionV relativeFrom="paragraph">
              <wp:posOffset>341300</wp:posOffset>
            </wp:positionV>
            <wp:extent cx="1881505" cy="1403985"/>
            <wp:effectExtent l="0" t="0" r="4445" b="5715"/>
            <wp:wrapNone/>
            <wp:docPr id="15257692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69215" name="Imagen 15257692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81505" cy="1403985"/>
                    </a:xfrm>
                    <a:prstGeom prst="rect">
                      <a:avLst/>
                    </a:prstGeom>
                  </pic:spPr>
                </pic:pic>
              </a:graphicData>
            </a:graphic>
            <wp14:sizeRelH relativeFrom="margin">
              <wp14:pctWidth>0</wp14:pctWidth>
            </wp14:sizeRelH>
            <wp14:sizeRelV relativeFrom="margin">
              <wp14:pctHeight>0</wp14:pctHeight>
            </wp14:sizeRelV>
          </wp:anchor>
        </w:drawing>
      </w:r>
      <w:r w:rsidR="00521C34">
        <w:rPr>
          <w:rFonts w:ascii="Arial Nova Light" w:eastAsia="Arial Nova" w:hAnsi="Arial Nova Light" w:cs="Arial Nova"/>
          <w:sz w:val="24"/>
          <w:szCs w:val="24"/>
        </w:rPr>
        <w:t xml:space="preserve">La </w:t>
      </w:r>
      <w:r>
        <w:rPr>
          <w:rFonts w:ascii="Arial Nova Light" w:eastAsia="Arial Nova" w:hAnsi="Arial Nova Light" w:cs="Arial Nova"/>
          <w:sz w:val="24"/>
          <w:szCs w:val="24"/>
        </w:rPr>
        <w:t>anchura</w:t>
      </w:r>
      <w:r w:rsidR="00521C34">
        <w:rPr>
          <w:rFonts w:ascii="Arial Nova Light" w:eastAsia="Arial Nova" w:hAnsi="Arial Nova Light" w:cs="Arial Nova"/>
          <w:sz w:val="24"/>
          <w:szCs w:val="24"/>
        </w:rPr>
        <w:t xml:space="preserve"> de la marquesina es de </w:t>
      </w:r>
      <w:r>
        <w:rPr>
          <w:rFonts w:ascii="Arial Nova Light" w:eastAsia="Arial Nova" w:hAnsi="Arial Nova Light" w:cs="Arial Nova"/>
          <w:sz w:val="24"/>
          <w:szCs w:val="24"/>
        </w:rPr>
        <w:t xml:space="preserve">aproximadamente </w:t>
      </w:r>
      <w:r w:rsidR="005838A7">
        <w:rPr>
          <w:rFonts w:ascii="Arial Nova Light" w:eastAsia="Arial Nova" w:hAnsi="Arial Nova Light" w:cs="Arial Nova"/>
          <w:sz w:val="24"/>
          <w:szCs w:val="24"/>
        </w:rPr>
        <w:t>7</w:t>
      </w:r>
      <w:r>
        <w:rPr>
          <w:rFonts w:ascii="Arial Nova Light" w:eastAsia="Arial Nova" w:hAnsi="Arial Nova Light" w:cs="Arial Nova"/>
          <w:sz w:val="24"/>
          <w:szCs w:val="24"/>
        </w:rPr>
        <w:t>0</w:t>
      </w:r>
      <w:r w:rsidR="00521C34">
        <w:rPr>
          <w:rFonts w:ascii="Arial Nova Light" w:eastAsia="Arial Nova" w:hAnsi="Arial Nova Light" w:cs="Arial Nova"/>
          <w:sz w:val="24"/>
          <w:szCs w:val="24"/>
        </w:rPr>
        <w:t xml:space="preserve"> centímetros</w:t>
      </w:r>
    </w:p>
    <w:p w14:paraId="2298F339" w14:textId="77777777" w:rsidR="00521C34" w:rsidRDefault="00521C34" w:rsidP="00521C34">
      <w:pPr>
        <w:spacing w:line="360" w:lineRule="auto"/>
        <w:ind w:firstLine="708"/>
        <w:jc w:val="both"/>
        <w:rPr>
          <w:rFonts w:ascii="Arial Nova Light" w:eastAsia="Arial Nova" w:hAnsi="Arial Nova Light" w:cs="Arial Nova"/>
          <w:sz w:val="24"/>
          <w:szCs w:val="24"/>
        </w:rPr>
      </w:pPr>
    </w:p>
    <w:p w14:paraId="60B796CA" w14:textId="77777777" w:rsidR="00521C34" w:rsidRDefault="00521C34" w:rsidP="00521C34">
      <w:pPr>
        <w:spacing w:line="360" w:lineRule="auto"/>
        <w:ind w:firstLine="708"/>
        <w:jc w:val="both"/>
        <w:rPr>
          <w:rFonts w:ascii="Arial Nova Light" w:eastAsia="Arial Nova" w:hAnsi="Arial Nova Light" w:cs="Arial Nova"/>
          <w:sz w:val="24"/>
          <w:szCs w:val="24"/>
        </w:rPr>
      </w:pPr>
    </w:p>
    <w:p w14:paraId="7E20AF5A" w14:textId="77777777" w:rsidR="00521C34" w:rsidRDefault="00521C34" w:rsidP="00521C34">
      <w:pPr>
        <w:spacing w:line="360" w:lineRule="auto"/>
        <w:ind w:firstLine="708"/>
        <w:jc w:val="both"/>
        <w:rPr>
          <w:rFonts w:ascii="Arial Nova Light" w:eastAsia="Arial Nova" w:hAnsi="Arial Nova Light" w:cs="Arial Nova"/>
          <w:sz w:val="24"/>
          <w:szCs w:val="24"/>
        </w:rPr>
      </w:pPr>
    </w:p>
    <w:p w14:paraId="4FB352B8" w14:textId="77777777" w:rsidR="00237123" w:rsidRDefault="00237123" w:rsidP="00521C34">
      <w:pPr>
        <w:spacing w:line="360" w:lineRule="auto"/>
        <w:ind w:firstLine="708"/>
        <w:jc w:val="both"/>
        <w:rPr>
          <w:rFonts w:ascii="Arial Nova Light" w:eastAsia="Arial Nova" w:hAnsi="Arial Nova Light" w:cs="Arial Nova"/>
          <w:sz w:val="24"/>
          <w:szCs w:val="24"/>
        </w:rPr>
      </w:pPr>
    </w:p>
    <w:p w14:paraId="46F40615" w14:textId="5DDBAE1C" w:rsidR="00521C34" w:rsidRDefault="00DD740F" w:rsidP="00521C34">
      <w:pPr>
        <w:spacing w:line="360" w:lineRule="auto"/>
        <w:ind w:firstLine="708"/>
        <w:jc w:val="both"/>
        <w:rPr>
          <w:rFonts w:ascii="Arial Nova Light" w:eastAsia="Arial Nova" w:hAnsi="Arial Nova Light" w:cs="Arial Nova"/>
          <w:sz w:val="24"/>
          <w:szCs w:val="24"/>
        </w:rPr>
      </w:pPr>
      <w:r>
        <w:rPr>
          <w:rFonts w:ascii="Arial Nova Light" w:eastAsia="Arial Nova" w:hAnsi="Arial Nova Light" w:cs="Arial Nova"/>
          <w:noProof/>
          <w:sz w:val="24"/>
          <w:szCs w:val="24"/>
        </w:rPr>
        <w:drawing>
          <wp:anchor distT="0" distB="0" distL="114300" distR="114300" simplePos="0" relativeHeight="251662336" behindDoc="0" locked="0" layoutInCell="1" allowOverlap="1" wp14:anchorId="56853017" wp14:editId="4E92BE38">
            <wp:simplePos x="0" y="0"/>
            <wp:positionH relativeFrom="margin">
              <wp:posOffset>1636090</wp:posOffset>
            </wp:positionH>
            <wp:positionV relativeFrom="paragraph">
              <wp:posOffset>200025</wp:posOffset>
            </wp:positionV>
            <wp:extent cx="1463040" cy="1981835"/>
            <wp:effectExtent l="0" t="0" r="3810" b="0"/>
            <wp:wrapNone/>
            <wp:docPr id="2740267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26717" name="Imagen 2740267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3040" cy="1981835"/>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noProof/>
          <w:sz w:val="24"/>
          <w:szCs w:val="24"/>
        </w:rPr>
        <w:drawing>
          <wp:anchor distT="0" distB="0" distL="114300" distR="114300" simplePos="0" relativeHeight="251663360" behindDoc="0" locked="0" layoutInCell="1" allowOverlap="1" wp14:anchorId="6E983857" wp14:editId="60B6652E">
            <wp:simplePos x="0" y="0"/>
            <wp:positionH relativeFrom="column">
              <wp:posOffset>3211246</wp:posOffset>
            </wp:positionH>
            <wp:positionV relativeFrom="paragraph">
              <wp:posOffset>200025</wp:posOffset>
            </wp:positionV>
            <wp:extent cx="1102360" cy="1981835"/>
            <wp:effectExtent l="0" t="0" r="2540" b="0"/>
            <wp:wrapNone/>
            <wp:docPr id="16465799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79910" name="Imagen 16465799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02360" cy="1981835"/>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noProof/>
          <w:sz w:val="24"/>
          <w:szCs w:val="24"/>
        </w:rPr>
        <w:drawing>
          <wp:anchor distT="0" distB="0" distL="114300" distR="114300" simplePos="0" relativeHeight="251664384" behindDoc="0" locked="0" layoutInCell="1" allowOverlap="1" wp14:anchorId="50546E0D" wp14:editId="520EC87B">
            <wp:simplePos x="0" y="0"/>
            <wp:positionH relativeFrom="margin">
              <wp:posOffset>4438396</wp:posOffset>
            </wp:positionH>
            <wp:positionV relativeFrom="paragraph">
              <wp:posOffset>200025</wp:posOffset>
            </wp:positionV>
            <wp:extent cx="1260117" cy="1981835"/>
            <wp:effectExtent l="0" t="0" r="0" b="0"/>
            <wp:wrapNone/>
            <wp:docPr id="194834668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46685" name="Imagen 19483466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0117" cy="1981835"/>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noProof/>
          <w:sz w:val="24"/>
          <w:szCs w:val="24"/>
        </w:rPr>
        <w:drawing>
          <wp:anchor distT="0" distB="0" distL="114300" distR="114300" simplePos="0" relativeHeight="251666432" behindDoc="0" locked="0" layoutInCell="1" allowOverlap="1" wp14:anchorId="1C2DF5C5" wp14:editId="2A3A4D4D">
            <wp:simplePos x="0" y="0"/>
            <wp:positionH relativeFrom="column">
              <wp:posOffset>38100</wp:posOffset>
            </wp:positionH>
            <wp:positionV relativeFrom="paragraph">
              <wp:posOffset>199390</wp:posOffset>
            </wp:positionV>
            <wp:extent cx="1496695" cy="1995805"/>
            <wp:effectExtent l="0" t="0" r="8255" b="4445"/>
            <wp:wrapNone/>
            <wp:docPr id="98414979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49799" name="Imagen 9841497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6695" cy="1995805"/>
                    </a:xfrm>
                    <a:prstGeom prst="rect">
                      <a:avLst/>
                    </a:prstGeom>
                  </pic:spPr>
                </pic:pic>
              </a:graphicData>
            </a:graphic>
            <wp14:sizeRelH relativeFrom="margin">
              <wp14:pctWidth>0</wp14:pctWidth>
            </wp14:sizeRelH>
            <wp14:sizeRelV relativeFrom="margin">
              <wp14:pctHeight>0</wp14:pctHeight>
            </wp14:sizeRelV>
          </wp:anchor>
        </w:drawing>
      </w:r>
    </w:p>
    <w:p w14:paraId="1A9A2D2C" w14:textId="77777777" w:rsidR="00521C34" w:rsidRDefault="00521C34" w:rsidP="00521C34">
      <w:pPr>
        <w:spacing w:line="360" w:lineRule="auto"/>
        <w:rPr>
          <w:rFonts w:ascii="Arial Nova Light" w:eastAsia="Arial Nova" w:hAnsi="Arial Nova Light" w:cs="Arial Nova"/>
          <w:sz w:val="24"/>
          <w:szCs w:val="24"/>
        </w:rPr>
      </w:pPr>
    </w:p>
    <w:p w14:paraId="27C3A6C9" w14:textId="77777777" w:rsidR="00521C34" w:rsidRDefault="00521C34" w:rsidP="00521C34">
      <w:pPr>
        <w:spacing w:line="360" w:lineRule="auto"/>
        <w:jc w:val="center"/>
        <w:rPr>
          <w:rFonts w:ascii="Arial Nova Light" w:eastAsia="Arial Nova" w:hAnsi="Arial Nova Light" w:cs="Arial Nova"/>
          <w:sz w:val="24"/>
          <w:szCs w:val="24"/>
        </w:rPr>
      </w:pPr>
    </w:p>
    <w:p w14:paraId="17E23088" w14:textId="77777777" w:rsidR="00521C34" w:rsidRDefault="00521C34" w:rsidP="00521C34">
      <w:pPr>
        <w:spacing w:line="360" w:lineRule="auto"/>
        <w:jc w:val="center"/>
        <w:rPr>
          <w:rFonts w:ascii="Arial Nova Light" w:eastAsia="Arial Nova" w:hAnsi="Arial Nova Light" w:cs="Arial Nova"/>
          <w:sz w:val="24"/>
          <w:szCs w:val="24"/>
        </w:rPr>
      </w:pPr>
    </w:p>
    <w:p w14:paraId="70FB5830" w14:textId="77777777" w:rsidR="00521C34" w:rsidRDefault="00521C34" w:rsidP="00237123">
      <w:pPr>
        <w:spacing w:line="360" w:lineRule="auto"/>
        <w:rPr>
          <w:rFonts w:ascii="Arial Nova Light" w:eastAsia="Arial Nova" w:hAnsi="Arial Nova Light" w:cs="Arial Nova"/>
          <w:sz w:val="24"/>
          <w:szCs w:val="24"/>
        </w:rPr>
      </w:pPr>
    </w:p>
    <w:p w14:paraId="75732178" w14:textId="77777777" w:rsidR="00521C34" w:rsidRDefault="00521C34" w:rsidP="00521C3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5CD7F87F" w14:textId="34D61695" w:rsidR="00521C34" w:rsidRDefault="00DD740F" w:rsidP="00521C3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 xml:space="preserve">Luego, </w:t>
      </w:r>
      <w:r w:rsidR="00237123">
        <w:rPr>
          <w:rFonts w:ascii="Arial Nova Light" w:hAnsi="Arial Nova Light" w:cs="Arial"/>
        </w:rPr>
        <w:t>nos situamos</w:t>
      </w:r>
      <w:r>
        <w:rPr>
          <w:rFonts w:ascii="Arial Nova Light" w:hAnsi="Arial Nova Light" w:cs="Arial"/>
        </w:rPr>
        <w:t xml:space="preserve"> en</w:t>
      </w:r>
      <w:r w:rsidR="00237123">
        <w:rPr>
          <w:rFonts w:ascii="Arial Nova Light" w:hAnsi="Arial Nova Light" w:cs="Arial"/>
        </w:rPr>
        <w:t xml:space="preserve"> la</w:t>
      </w:r>
      <w:r w:rsidR="00521C34">
        <w:rPr>
          <w:rFonts w:ascii="Arial Nova Light" w:hAnsi="Arial Nova Light" w:cs="Arial"/>
        </w:rPr>
        <w:t xml:space="preserve"> calle Nogales número 113, de la Colonia Cedros, en donde la casa color azul tienen una superficie elevada que permite observar la barda de mejor manera dando una visión más amplia de lugar, desde donde se observa la pared desde la siguiente perspectiva:</w:t>
      </w:r>
    </w:p>
    <w:p w14:paraId="6464FC5F" w14:textId="77777777" w:rsidR="00521C34" w:rsidRDefault="00DD740F" w:rsidP="00521C34">
      <w:pPr>
        <w:spacing w:line="360" w:lineRule="auto"/>
        <w:jc w:val="both"/>
        <w:rPr>
          <w:rFonts w:ascii="Arial Nova Light" w:eastAsia="Arial Nova" w:hAnsi="Arial Nova Light" w:cs="Arial Nova"/>
          <w:sz w:val="24"/>
          <w:szCs w:val="24"/>
        </w:rPr>
      </w:pPr>
      <w:r>
        <w:rPr>
          <w:rFonts w:ascii="Arial Nova Light" w:eastAsia="Arial Nova" w:hAnsi="Arial Nova Light" w:cs="Arial Nova"/>
          <w:noProof/>
          <w:sz w:val="24"/>
          <w:szCs w:val="24"/>
        </w:rPr>
        <w:drawing>
          <wp:anchor distT="0" distB="0" distL="114300" distR="114300" simplePos="0" relativeHeight="251669504" behindDoc="0" locked="0" layoutInCell="1" allowOverlap="1" wp14:anchorId="19B4486F" wp14:editId="344B8C69">
            <wp:simplePos x="0" y="0"/>
            <wp:positionH relativeFrom="margin">
              <wp:posOffset>2921279</wp:posOffset>
            </wp:positionH>
            <wp:positionV relativeFrom="paragraph">
              <wp:posOffset>3785</wp:posOffset>
            </wp:positionV>
            <wp:extent cx="1757651" cy="2343150"/>
            <wp:effectExtent l="0" t="0" r="0" b="0"/>
            <wp:wrapNone/>
            <wp:docPr id="11208730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7307" name="Imagen 11208730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66414" cy="2354832"/>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noProof/>
          <w:sz w:val="24"/>
          <w:szCs w:val="24"/>
        </w:rPr>
        <w:drawing>
          <wp:anchor distT="0" distB="0" distL="114300" distR="114300" simplePos="0" relativeHeight="251665408" behindDoc="0" locked="0" layoutInCell="1" allowOverlap="1" wp14:anchorId="515679ED" wp14:editId="7D905482">
            <wp:simplePos x="0" y="0"/>
            <wp:positionH relativeFrom="margin">
              <wp:posOffset>558064</wp:posOffset>
            </wp:positionH>
            <wp:positionV relativeFrom="paragraph">
              <wp:posOffset>3556</wp:posOffset>
            </wp:positionV>
            <wp:extent cx="1757091" cy="2343226"/>
            <wp:effectExtent l="0" t="0" r="0" b="0"/>
            <wp:wrapNone/>
            <wp:docPr id="830840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84042" name="Imagen 8308404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7091" cy="2343226"/>
                    </a:xfrm>
                    <a:prstGeom prst="rect">
                      <a:avLst/>
                    </a:prstGeom>
                  </pic:spPr>
                </pic:pic>
              </a:graphicData>
            </a:graphic>
            <wp14:sizeRelH relativeFrom="margin">
              <wp14:pctWidth>0</wp14:pctWidth>
            </wp14:sizeRelH>
            <wp14:sizeRelV relativeFrom="margin">
              <wp14:pctHeight>0</wp14:pctHeight>
            </wp14:sizeRelV>
          </wp:anchor>
        </w:drawing>
      </w:r>
    </w:p>
    <w:p w14:paraId="1132B95B" w14:textId="77777777" w:rsidR="00521C34" w:rsidRDefault="00521C34" w:rsidP="00521C34">
      <w:pPr>
        <w:spacing w:line="360" w:lineRule="auto"/>
        <w:jc w:val="both"/>
        <w:rPr>
          <w:rFonts w:ascii="Arial Nova Light" w:eastAsia="Arial Nova" w:hAnsi="Arial Nova Light" w:cs="Arial Nova"/>
          <w:sz w:val="24"/>
          <w:szCs w:val="24"/>
        </w:rPr>
      </w:pPr>
    </w:p>
    <w:p w14:paraId="61FDA0AA" w14:textId="77777777" w:rsidR="00521C34" w:rsidRDefault="00521C34" w:rsidP="00521C34">
      <w:pPr>
        <w:spacing w:line="360" w:lineRule="auto"/>
        <w:jc w:val="both"/>
        <w:rPr>
          <w:rFonts w:ascii="Arial Nova Light" w:eastAsia="Arial Nova" w:hAnsi="Arial Nova Light" w:cs="Arial Nova"/>
          <w:sz w:val="24"/>
          <w:szCs w:val="24"/>
        </w:rPr>
      </w:pPr>
    </w:p>
    <w:p w14:paraId="5A0973F8" w14:textId="77777777" w:rsidR="00521C34" w:rsidRDefault="00521C34" w:rsidP="00521C34">
      <w:pPr>
        <w:spacing w:line="360" w:lineRule="auto"/>
        <w:jc w:val="both"/>
        <w:rPr>
          <w:rFonts w:ascii="Arial Nova Light" w:eastAsia="Arial Nova" w:hAnsi="Arial Nova Light" w:cs="Arial Nova"/>
          <w:sz w:val="24"/>
          <w:szCs w:val="24"/>
        </w:rPr>
      </w:pPr>
    </w:p>
    <w:p w14:paraId="37B2E59C" w14:textId="77777777" w:rsidR="00521C34" w:rsidRDefault="00521C34" w:rsidP="00521C34">
      <w:pPr>
        <w:spacing w:line="360" w:lineRule="auto"/>
        <w:jc w:val="both"/>
        <w:rPr>
          <w:rFonts w:ascii="Arial Nova Light" w:eastAsia="Arial Nova" w:hAnsi="Arial Nova Light" w:cs="Arial Nova"/>
          <w:sz w:val="24"/>
          <w:szCs w:val="24"/>
        </w:rPr>
      </w:pPr>
    </w:p>
    <w:p w14:paraId="2138036F" w14:textId="77777777" w:rsidR="00237123" w:rsidRDefault="00237123" w:rsidP="00521C34">
      <w:pPr>
        <w:spacing w:line="360" w:lineRule="auto"/>
        <w:jc w:val="both"/>
        <w:rPr>
          <w:rFonts w:ascii="Arial Nova Light" w:eastAsia="Arial Nova" w:hAnsi="Arial Nova Light" w:cs="Arial Nova"/>
          <w:sz w:val="24"/>
          <w:szCs w:val="24"/>
        </w:rPr>
      </w:pPr>
    </w:p>
    <w:p w14:paraId="0294932F" w14:textId="2DA4CC01" w:rsidR="00521C34" w:rsidRPr="0037500B" w:rsidRDefault="00237123" w:rsidP="0037500B">
      <w:pPr>
        <w:spacing w:line="360" w:lineRule="auto"/>
        <w:jc w:val="both"/>
        <w:rPr>
          <w:rFonts w:ascii="Arial Nova Light" w:eastAsia="Arial Nova" w:hAnsi="Arial Nova Light" w:cs="Arial Nova"/>
          <w:sz w:val="24"/>
          <w:szCs w:val="24"/>
        </w:rPr>
      </w:pPr>
      <w:r>
        <w:rPr>
          <w:rFonts w:ascii="Arial Nova Light" w:hAnsi="Arial Nova Light" w:cs="Arial"/>
          <w:noProof/>
        </w:rPr>
        <w:drawing>
          <wp:anchor distT="0" distB="0" distL="114300" distR="114300" simplePos="0" relativeHeight="251668480" behindDoc="0" locked="0" layoutInCell="1" allowOverlap="1" wp14:anchorId="2506F025" wp14:editId="0CA2D8BB">
            <wp:simplePos x="0" y="0"/>
            <wp:positionH relativeFrom="margin">
              <wp:posOffset>2671865</wp:posOffset>
            </wp:positionH>
            <wp:positionV relativeFrom="paragraph">
              <wp:posOffset>3827792</wp:posOffset>
            </wp:positionV>
            <wp:extent cx="2018149" cy="2690866"/>
            <wp:effectExtent l="0" t="0" r="1270" b="0"/>
            <wp:wrapNone/>
            <wp:docPr id="82431289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12896" name="Imagen 82431289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19021" cy="2692028"/>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hAnsi="Arial Nova Light" w:cs="Arial"/>
          <w:noProof/>
        </w:rPr>
        <w:drawing>
          <wp:anchor distT="0" distB="0" distL="114300" distR="114300" simplePos="0" relativeHeight="251667456" behindDoc="0" locked="0" layoutInCell="1" allowOverlap="1" wp14:anchorId="6BDFCE6A" wp14:editId="2E624FF9">
            <wp:simplePos x="0" y="0"/>
            <wp:positionH relativeFrom="margin">
              <wp:posOffset>525743</wp:posOffset>
            </wp:positionH>
            <wp:positionV relativeFrom="paragraph">
              <wp:posOffset>3836418</wp:posOffset>
            </wp:positionV>
            <wp:extent cx="2012112" cy="2682815"/>
            <wp:effectExtent l="0" t="0" r="7620" b="3810"/>
            <wp:wrapNone/>
            <wp:docPr id="143789819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98198" name="Imagen 143789819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12741" cy="2683654"/>
                    </a:xfrm>
                    <a:prstGeom prst="rect">
                      <a:avLst/>
                    </a:prstGeom>
                  </pic:spPr>
                </pic:pic>
              </a:graphicData>
            </a:graphic>
            <wp14:sizeRelH relativeFrom="margin">
              <wp14:pctWidth>0</wp14:pctWidth>
            </wp14:sizeRelH>
            <wp14:sizeRelV relativeFrom="margin">
              <wp14:pctHeight>0</wp14:pctHeight>
            </wp14:sizeRelV>
          </wp:anchor>
        </w:drawing>
      </w:r>
      <w:r w:rsidR="00521C34" w:rsidRPr="007E751C">
        <w:rPr>
          <w:rFonts w:ascii="Arial Nova Light" w:eastAsia="Arial Nova" w:hAnsi="Arial Nova Light" w:cs="Arial Nova"/>
          <w:sz w:val="24"/>
          <w:szCs w:val="24"/>
        </w:rPr>
        <w:t>Estando ahí camin</w:t>
      </w:r>
      <w:r>
        <w:rPr>
          <w:rFonts w:ascii="Arial Nova Light" w:eastAsia="Arial Nova" w:hAnsi="Arial Nova Light" w:cs="Arial Nova"/>
          <w:sz w:val="24"/>
          <w:szCs w:val="24"/>
        </w:rPr>
        <w:t>amos</w:t>
      </w:r>
      <w:r w:rsidR="00521C34">
        <w:rPr>
          <w:rFonts w:ascii="Arial Nova Light" w:eastAsia="Arial Nova" w:hAnsi="Arial Nova Light" w:cs="Arial Nova"/>
          <w:sz w:val="24"/>
          <w:szCs w:val="24"/>
        </w:rPr>
        <w:t xml:space="preserve"> </w:t>
      </w:r>
      <w:r w:rsidR="00521C34" w:rsidRPr="007E751C">
        <w:rPr>
          <w:rFonts w:ascii="Arial Nova Light" w:eastAsia="Arial Nova" w:hAnsi="Arial Nova Light" w:cs="Arial Nova"/>
          <w:sz w:val="24"/>
          <w:szCs w:val="24"/>
        </w:rPr>
        <w:t xml:space="preserve">unos pasos </w:t>
      </w:r>
      <w:r w:rsidR="00521C34" w:rsidRPr="007E751C">
        <w:rPr>
          <w:rFonts w:ascii="Arial Nova Light" w:hAnsi="Arial Nova Light" w:cs="Arial"/>
          <w:sz w:val="24"/>
          <w:szCs w:val="24"/>
        </w:rPr>
        <w:t xml:space="preserve">hasta llegar a la esquina colindante, </w:t>
      </w:r>
      <w:r w:rsidR="00521C34">
        <w:rPr>
          <w:rFonts w:ascii="Arial Nova Light" w:hAnsi="Arial Nova Light" w:cs="Arial"/>
          <w:sz w:val="24"/>
          <w:szCs w:val="24"/>
        </w:rPr>
        <w:t xml:space="preserve">con dirección Avenida Sauce número 311, esquina con nogales, fraccionamiento Cedros, </w:t>
      </w:r>
      <w:r w:rsidR="00521C34" w:rsidRPr="007E751C">
        <w:rPr>
          <w:rFonts w:ascii="Arial Nova Light" w:hAnsi="Arial Nova Light" w:cs="Arial"/>
          <w:sz w:val="24"/>
          <w:szCs w:val="24"/>
        </w:rPr>
        <w:t>desde donde se tiene la siguiente visión</w:t>
      </w:r>
      <w:r w:rsidR="00521C34">
        <w:rPr>
          <w:rFonts w:ascii="Arial Nova Light" w:hAnsi="Arial Nova Light" w:cs="Arial"/>
          <w:sz w:val="24"/>
          <w:szCs w:val="24"/>
        </w:rPr>
        <w:t>; e</w:t>
      </w:r>
      <w:r w:rsidR="00521C34" w:rsidRPr="001561BB">
        <w:rPr>
          <w:rFonts w:ascii="Arial Nova Light" w:hAnsi="Arial Nova Light" w:cs="Arial"/>
          <w:sz w:val="24"/>
          <w:szCs w:val="24"/>
        </w:rPr>
        <w:t>s un inmueble de dos pisos</w:t>
      </w:r>
      <w:r w:rsidR="00521C34">
        <w:rPr>
          <w:rFonts w:ascii="Arial Nova Light" w:hAnsi="Arial Nova Light" w:cs="Arial"/>
          <w:sz w:val="24"/>
          <w:szCs w:val="24"/>
        </w:rPr>
        <w:t xml:space="preserve"> </w:t>
      </w:r>
      <w:r w:rsidR="00521C34" w:rsidRPr="00DA075D">
        <w:rPr>
          <w:rFonts w:ascii="Arial Nova Light" w:hAnsi="Arial Nova Light" w:cs="Arial"/>
          <w:sz w:val="24"/>
          <w:szCs w:val="24"/>
        </w:rPr>
        <w:t xml:space="preserve">del lado de la </w:t>
      </w:r>
      <w:r w:rsidR="00521C34">
        <w:rPr>
          <w:rFonts w:ascii="Arial Nova Light" w:hAnsi="Arial Nova Light" w:cs="Arial"/>
          <w:sz w:val="24"/>
          <w:szCs w:val="24"/>
        </w:rPr>
        <w:t xml:space="preserve">Avenida Sauce, </w:t>
      </w:r>
      <w:r w:rsidR="00521C34" w:rsidRPr="00DA075D">
        <w:rPr>
          <w:rFonts w:ascii="Arial Nova Light" w:hAnsi="Arial Nova Light" w:cs="Arial"/>
          <w:sz w:val="24"/>
          <w:szCs w:val="24"/>
        </w:rPr>
        <w:t xml:space="preserve">en la parte superior se puede observar una lona con fondo rosa, </w:t>
      </w:r>
      <w:r w:rsidR="00521C34">
        <w:rPr>
          <w:rFonts w:ascii="Arial Nova Light" w:hAnsi="Arial Nova Light" w:cs="Arial"/>
          <w:sz w:val="24"/>
          <w:szCs w:val="24"/>
        </w:rPr>
        <w:t>en donde se aprecia</w:t>
      </w:r>
      <w:r w:rsidR="00521C34" w:rsidRPr="00DA075D">
        <w:rPr>
          <w:rFonts w:ascii="Arial Nova Light" w:hAnsi="Arial Nova Light" w:cs="Arial"/>
          <w:sz w:val="24"/>
          <w:szCs w:val="24"/>
        </w:rPr>
        <w:t xml:space="preserve"> una mujer del lado izquierdo con un fondo, blanco con líneas negras y franjas de colores azul, amarillo, morado y rojo, así mismo se puede leer del lado derecho de arriba hacia abajo en letras blancas, "Margarita Gallegos </w:t>
      </w:r>
      <w:r w:rsidR="00521C34">
        <w:rPr>
          <w:rFonts w:ascii="Arial Nova Light" w:hAnsi="Arial Nova Light" w:cs="Arial"/>
          <w:sz w:val="24"/>
          <w:szCs w:val="24"/>
        </w:rPr>
        <w:t>P</w:t>
      </w:r>
      <w:r w:rsidR="00521C34" w:rsidRPr="00DA075D">
        <w:rPr>
          <w:rFonts w:ascii="Arial Nova Light" w:hAnsi="Arial Nova Light" w:cs="Arial"/>
          <w:sz w:val="24"/>
          <w:szCs w:val="24"/>
        </w:rPr>
        <w:t xml:space="preserve">residenta </w:t>
      </w:r>
      <w:r w:rsidR="00521C34">
        <w:rPr>
          <w:rFonts w:ascii="Arial Nova Light" w:hAnsi="Arial Nova Light" w:cs="Arial"/>
          <w:sz w:val="24"/>
          <w:szCs w:val="24"/>
        </w:rPr>
        <w:t>M</w:t>
      </w:r>
      <w:r w:rsidR="00521C34" w:rsidRPr="00DA075D">
        <w:rPr>
          <w:rFonts w:ascii="Arial Nova Light" w:hAnsi="Arial Nova Light" w:cs="Arial"/>
          <w:sz w:val="24"/>
          <w:szCs w:val="24"/>
        </w:rPr>
        <w:t xml:space="preserve">unicipal San </w:t>
      </w:r>
      <w:r w:rsidR="00521C34" w:rsidRPr="00DA075D">
        <w:rPr>
          <w:rFonts w:ascii="Arial Nova Light" w:hAnsi="Arial Nova Light" w:cs="Arial"/>
          <w:sz w:val="24"/>
          <w:szCs w:val="24"/>
        </w:rPr>
        <w:lastRenderedPageBreak/>
        <w:t xml:space="preserve">Francisco de los Romo, candidata", así como los emblemas de los partidos políticos PAN, PRI y PRD, enseguida la leyenda </w:t>
      </w:r>
      <w:r w:rsidR="0038632C">
        <w:rPr>
          <w:rFonts w:ascii="Arial Nova Light" w:hAnsi="Arial Nova Light" w:cs="Arial"/>
          <w:sz w:val="24"/>
          <w:szCs w:val="24"/>
        </w:rPr>
        <w:t>“</w:t>
      </w:r>
      <w:r w:rsidR="00521C34" w:rsidRPr="00DA075D">
        <w:rPr>
          <w:rFonts w:ascii="Arial Nova Light" w:hAnsi="Arial Nova Light" w:cs="Arial"/>
          <w:sz w:val="24"/>
          <w:szCs w:val="24"/>
        </w:rPr>
        <w:t>lo bueno contin</w:t>
      </w:r>
      <w:r w:rsidR="0038632C">
        <w:rPr>
          <w:rFonts w:ascii="Arial Nova Light" w:hAnsi="Arial Nova Light" w:cs="Arial"/>
          <w:sz w:val="24"/>
          <w:szCs w:val="24"/>
        </w:rPr>
        <w:t>ú</w:t>
      </w:r>
      <w:r w:rsidR="00521C34" w:rsidRPr="00DA075D">
        <w:rPr>
          <w:rFonts w:ascii="Arial Nova Light" w:hAnsi="Arial Nova Light" w:cs="Arial"/>
          <w:sz w:val="24"/>
          <w:szCs w:val="24"/>
        </w:rPr>
        <w:t>a</w:t>
      </w:r>
      <w:r w:rsidR="0038632C">
        <w:rPr>
          <w:rFonts w:ascii="Arial Nova Light" w:hAnsi="Arial Nova Light" w:cs="Arial"/>
          <w:sz w:val="24"/>
          <w:szCs w:val="24"/>
        </w:rPr>
        <w:t>”</w:t>
      </w:r>
      <w:r w:rsidR="00521C34" w:rsidRPr="00DA075D">
        <w:rPr>
          <w:rFonts w:ascii="Arial Nova Light" w:hAnsi="Arial Nova Light" w:cs="Arial"/>
          <w:sz w:val="24"/>
          <w:szCs w:val="24"/>
        </w:rPr>
        <w:t xml:space="preserve"> y al final lo que parece ser un corazón con contorno negro, fondo blanco y lo que parece ser una cruz o tache, en colores azul, rojo, amarillo y rosa</w:t>
      </w:r>
      <w:r w:rsidR="00521C34">
        <w:rPr>
          <w:rFonts w:ascii="Arial Nova Light" w:hAnsi="Arial Nova Light" w:cs="Arial"/>
          <w:sz w:val="24"/>
          <w:szCs w:val="24"/>
        </w:rPr>
        <w:t xml:space="preserve">, </w:t>
      </w:r>
      <w:r w:rsidR="00521C34" w:rsidRPr="00DA075D">
        <w:rPr>
          <w:rFonts w:ascii="Arial Nova Light" w:hAnsi="Arial Nova Light" w:cs="Arial"/>
          <w:sz w:val="24"/>
          <w:szCs w:val="24"/>
        </w:rPr>
        <w:t xml:space="preserve">en la parte de abajo la frase </w:t>
      </w:r>
      <w:r w:rsidR="0038632C">
        <w:rPr>
          <w:rFonts w:ascii="Arial Nova Light" w:hAnsi="Arial Nova Light" w:cs="Arial"/>
          <w:sz w:val="24"/>
          <w:szCs w:val="24"/>
        </w:rPr>
        <w:t>“</w:t>
      </w:r>
      <w:r w:rsidR="00521C34" w:rsidRPr="00DA075D">
        <w:rPr>
          <w:rFonts w:ascii="Arial Nova Light" w:hAnsi="Arial Nova Light" w:cs="Arial"/>
          <w:sz w:val="24"/>
          <w:szCs w:val="24"/>
        </w:rPr>
        <w:t>fuerza y corazón por Aguascalientes.</w:t>
      </w:r>
      <w:r w:rsidR="0038632C">
        <w:rPr>
          <w:rFonts w:ascii="Arial Nova Light" w:hAnsi="Arial Nova Light" w:cs="Arial"/>
          <w:sz w:val="24"/>
          <w:szCs w:val="24"/>
        </w:rPr>
        <w:t>”</w:t>
      </w:r>
      <w:r w:rsidR="00521C34">
        <w:rPr>
          <w:rFonts w:ascii="Arial Nova Light" w:hAnsi="Arial Nova Light" w:cs="Arial"/>
          <w:sz w:val="24"/>
          <w:szCs w:val="24"/>
        </w:rPr>
        <w:t xml:space="preserve">, en la parte inferior derecha  se encuentra el logo de Facebook y al lado “MargaritaGallegosSotoOficial” y el logo de tik tok “@ma.ga.so” y al lado se pueden apreciar dos Símbolos Internacionales de Reciclaje en color blanco. </w:t>
      </w:r>
    </w:p>
    <w:p w14:paraId="388A4DFC" w14:textId="77777777" w:rsidR="00001EA2" w:rsidRPr="007E751C" w:rsidRDefault="00001EA2" w:rsidP="00521C3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Cs/>
        </w:rPr>
      </w:pPr>
    </w:p>
    <w:p w14:paraId="18DF1C7D" w14:textId="09459019" w:rsidR="00521C34" w:rsidRPr="000D4C5D" w:rsidRDefault="00521C34" w:rsidP="00521C34">
      <w:pP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Asimismo,</w:t>
      </w:r>
      <w:r w:rsidRPr="00291257">
        <w:rPr>
          <w:rFonts w:ascii="Arial Nova Light" w:eastAsia="Arial Nova" w:hAnsi="Arial Nova Light" w:cs="Arial Nova"/>
          <w:sz w:val="24"/>
          <w:szCs w:val="24"/>
        </w:rPr>
        <w:t xml:space="preserve"> </w:t>
      </w:r>
      <w:r>
        <w:rPr>
          <w:rFonts w:ascii="Arial Nova Light" w:eastAsia="Arial Nova" w:hAnsi="Arial Nova Light" w:cs="Arial Nova"/>
          <w:sz w:val="24"/>
          <w:szCs w:val="24"/>
        </w:rPr>
        <w:t>realiz</w:t>
      </w:r>
      <w:r w:rsidR="00237123">
        <w:rPr>
          <w:rFonts w:ascii="Arial Nova Light" w:eastAsia="Arial Nova" w:hAnsi="Arial Nova Light" w:cs="Arial Nova"/>
          <w:sz w:val="24"/>
          <w:szCs w:val="24"/>
        </w:rPr>
        <w:t>amos</w:t>
      </w:r>
      <w:r>
        <w:rPr>
          <w:rFonts w:ascii="Arial Nova Light" w:eastAsia="Arial Nova" w:hAnsi="Arial Nova Light" w:cs="Arial Nova"/>
          <w:sz w:val="24"/>
          <w:szCs w:val="24"/>
        </w:rPr>
        <w:t xml:space="preserve"> un recorrido por inmediaciones del </w:t>
      </w:r>
      <w:r w:rsidR="00237123">
        <w:rPr>
          <w:rFonts w:ascii="Arial Nova Light" w:eastAsia="Arial Nova" w:hAnsi="Arial Nova Light" w:cs="Arial Nova"/>
          <w:sz w:val="24"/>
          <w:szCs w:val="24"/>
        </w:rPr>
        <w:t>M</w:t>
      </w:r>
      <w:r>
        <w:rPr>
          <w:rFonts w:ascii="Arial Nova Light" w:eastAsia="Arial Nova" w:hAnsi="Arial Nova Light" w:cs="Arial Nova"/>
          <w:sz w:val="24"/>
          <w:szCs w:val="24"/>
        </w:rPr>
        <w:t>unicipio San Francisco de los Romo, con la finalidad de identificar la existencia de lonas con características similares a la denunciada.</w:t>
      </w:r>
    </w:p>
    <w:p w14:paraId="4254938C" w14:textId="2E25EDE2" w:rsidR="00521C34" w:rsidRDefault="00521C34" w:rsidP="00521C34">
      <w:pPr>
        <w:spacing w:line="360" w:lineRule="auto"/>
        <w:jc w:val="both"/>
        <w:rPr>
          <w:rFonts w:ascii="Arial Nova Light" w:hAnsi="Arial Nova Light" w:cs="Arial"/>
          <w:sz w:val="24"/>
          <w:szCs w:val="24"/>
        </w:rPr>
      </w:pPr>
      <w:r>
        <w:rPr>
          <w:rFonts w:ascii="Arial Nova Light" w:eastAsia="Arial Nova" w:hAnsi="Arial Nova Light" w:cs="Arial Nova"/>
          <w:sz w:val="24"/>
          <w:szCs w:val="24"/>
        </w:rPr>
        <w:t>Por lo que una vez que ubic</w:t>
      </w:r>
      <w:r w:rsidR="00237123">
        <w:rPr>
          <w:rFonts w:ascii="Arial Nova Light" w:eastAsia="Arial Nova" w:hAnsi="Arial Nova Light" w:cs="Arial Nova"/>
          <w:sz w:val="24"/>
          <w:szCs w:val="24"/>
        </w:rPr>
        <w:t>amos</w:t>
      </w:r>
      <w:r>
        <w:rPr>
          <w:rFonts w:ascii="Arial Nova Light" w:eastAsia="Arial Nova" w:hAnsi="Arial Nova Light" w:cs="Arial Nova"/>
          <w:sz w:val="24"/>
          <w:szCs w:val="24"/>
        </w:rPr>
        <w:t xml:space="preserve"> una procedi</w:t>
      </w:r>
      <w:r w:rsidR="00237123">
        <w:rPr>
          <w:rFonts w:ascii="Arial Nova Light" w:eastAsia="Arial Nova" w:hAnsi="Arial Nova Light" w:cs="Arial Nova"/>
          <w:sz w:val="24"/>
          <w:szCs w:val="24"/>
        </w:rPr>
        <w:t>mos</w:t>
      </w:r>
      <w:r>
        <w:rPr>
          <w:rFonts w:ascii="Arial Nova Light" w:eastAsia="Arial Nova" w:hAnsi="Arial Nova Light" w:cs="Arial Nova"/>
          <w:sz w:val="24"/>
          <w:szCs w:val="24"/>
        </w:rPr>
        <w:t xml:space="preserve"> a describirla; </w:t>
      </w:r>
      <w:r w:rsidRPr="00DA075D">
        <w:rPr>
          <w:rFonts w:ascii="Arial Nova Light" w:hAnsi="Arial Nova Light" w:cs="Arial"/>
          <w:sz w:val="24"/>
          <w:szCs w:val="24"/>
        </w:rPr>
        <w:t xml:space="preserve">lona con fondo rosa, </w:t>
      </w:r>
      <w:r>
        <w:rPr>
          <w:rFonts w:ascii="Arial Nova Light" w:hAnsi="Arial Nova Light" w:cs="Arial"/>
          <w:sz w:val="24"/>
          <w:szCs w:val="24"/>
        </w:rPr>
        <w:t>donde se aprecia</w:t>
      </w:r>
      <w:r w:rsidRPr="00DA075D">
        <w:rPr>
          <w:rFonts w:ascii="Arial Nova Light" w:hAnsi="Arial Nova Light" w:cs="Arial"/>
          <w:sz w:val="24"/>
          <w:szCs w:val="24"/>
        </w:rPr>
        <w:t xml:space="preserve"> </w:t>
      </w:r>
      <w:r>
        <w:rPr>
          <w:rFonts w:ascii="Arial Nova Light" w:hAnsi="Arial Nova Light" w:cs="Arial"/>
          <w:sz w:val="24"/>
          <w:szCs w:val="24"/>
        </w:rPr>
        <w:t xml:space="preserve">la imagen </w:t>
      </w:r>
      <w:r w:rsidRPr="00DA075D">
        <w:rPr>
          <w:rFonts w:ascii="Arial Nova Light" w:hAnsi="Arial Nova Light" w:cs="Arial"/>
          <w:sz w:val="24"/>
          <w:szCs w:val="24"/>
        </w:rPr>
        <w:t xml:space="preserve">de una mujer del lado izquierdo con un fondo, blanco con líneas negras y franjas de colores azul, amarillo, morado y rojo, así mismo se puede leer del lado derecho de arriba hacia abajo en letras blancas, "Margarita Gallegos </w:t>
      </w:r>
      <w:r>
        <w:rPr>
          <w:rFonts w:ascii="Arial Nova Light" w:hAnsi="Arial Nova Light" w:cs="Arial"/>
          <w:sz w:val="24"/>
          <w:szCs w:val="24"/>
        </w:rPr>
        <w:t>P</w:t>
      </w:r>
      <w:r w:rsidRPr="00DA075D">
        <w:rPr>
          <w:rFonts w:ascii="Arial Nova Light" w:hAnsi="Arial Nova Light" w:cs="Arial"/>
          <w:sz w:val="24"/>
          <w:szCs w:val="24"/>
        </w:rPr>
        <w:t>residenta municipal San Francisco de los Romo, candidata", así como los emblemas de los partidos políticos del PAN, PRI y PRD, enseguida la leyenda lo bueno contin</w:t>
      </w:r>
      <w:r w:rsidR="0038632C">
        <w:rPr>
          <w:rFonts w:ascii="Arial Nova Light" w:hAnsi="Arial Nova Light" w:cs="Arial"/>
          <w:sz w:val="24"/>
          <w:szCs w:val="24"/>
        </w:rPr>
        <w:t>ú</w:t>
      </w:r>
      <w:r w:rsidRPr="00DA075D">
        <w:rPr>
          <w:rFonts w:ascii="Arial Nova Light" w:hAnsi="Arial Nova Light" w:cs="Arial"/>
          <w:sz w:val="24"/>
          <w:szCs w:val="24"/>
        </w:rPr>
        <w:t xml:space="preserve">a y al final lo que parece ser un corazón con contorno negro, fondo blanco y una cruz o tache, en colores azul, rojo, amarillo y rosa y en la parte de abajo la frase </w:t>
      </w:r>
      <w:r w:rsidR="0038632C">
        <w:rPr>
          <w:rFonts w:ascii="Arial Nova Light" w:hAnsi="Arial Nova Light" w:cs="Arial"/>
          <w:sz w:val="24"/>
          <w:szCs w:val="24"/>
        </w:rPr>
        <w:t>“</w:t>
      </w:r>
      <w:r>
        <w:rPr>
          <w:rFonts w:ascii="Arial Nova Light" w:hAnsi="Arial Nova Light" w:cs="Arial"/>
          <w:sz w:val="24"/>
          <w:szCs w:val="24"/>
        </w:rPr>
        <w:t>F</w:t>
      </w:r>
      <w:r w:rsidRPr="00DA075D">
        <w:rPr>
          <w:rFonts w:ascii="Arial Nova Light" w:hAnsi="Arial Nova Light" w:cs="Arial"/>
          <w:sz w:val="24"/>
          <w:szCs w:val="24"/>
        </w:rPr>
        <w:t xml:space="preserve">uerza y </w:t>
      </w:r>
      <w:r>
        <w:rPr>
          <w:rFonts w:ascii="Arial Nova Light" w:hAnsi="Arial Nova Light" w:cs="Arial"/>
          <w:sz w:val="24"/>
          <w:szCs w:val="24"/>
        </w:rPr>
        <w:t>C</w:t>
      </w:r>
      <w:r w:rsidRPr="00DA075D">
        <w:rPr>
          <w:rFonts w:ascii="Arial Nova Light" w:hAnsi="Arial Nova Light" w:cs="Arial"/>
          <w:sz w:val="24"/>
          <w:szCs w:val="24"/>
        </w:rPr>
        <w:t>orazón por Aguascalientes</w:t>
      </w:r>
      <w:r w:rsidR="0038632C">
        <w:rPr>
          <w:rFonts w:ascii="Arial Nova Light" w:hAnsi="Arial Nova Light" w:cs="Arial"/>
          <w:sz w:val="24"/>
          <w:szCs w:val="24"/>
        </w:rPr>
        <w:t>”</w:t>
      </w:r>
      <w:r>
        <w:rPr>
          <w:rFonts w:ascii="Arial Nova Light" w:hAnsi="Arial Nova Light" w:cs="Arial"/>
          <w:sz w:val="24"/>
          <w:szCs w:val="24"/>
        </w:rPr>
        <w:t xml:space="preserve">, en la parte inferior derecha  se encuentra el logo de Facebook y al lado “MargaritaGallegosSotoOficial”y el logo de </w:t>
      </w:r>
      <w:r w:rsidR="005838A7">
        <w:rPr>
          <w:rFonts w:ascii="Arial Nova Light" w:hAnsi="Arial Nova Light" w:cs="Arial"/>
          <w:sz w:val="24"/>
          <w:szCs w:val="24"/>
        </w:rPr>
        <w:t>T</w:t>
      </w:r>
      <w:r>
        <w:rPr>
          <w:rFonts w:ascii="Arial Nova Light" w:hAnsi="Arial Nova Light" w:cs="Arial"/>
          <w:sz w:val="24"/>
          <w:szCs w:val="24"/>
        </w:rPr>
        <w:t xml:space="preserve">ik </w:t>
      </w:r>
      <w:r w:rsidR="005838A7">
        <w:rPr>
          <w:rFonts w:ascii="Arial Nova Light" w:hAnsi="Arial Nova Light" w:cs="Arial"/>
          <w:sz w:val="24"/>
          <w:szCs w:val="24"/>
        </w:rPr>
        <w:t>T</w:t>
      </w:r>
      <w:r>
        <w:rPr>
          <w:rFonts w:ascii="Arial Nova Light" w:hAnsi="Arial Nova Light" w:cs="Arial"/>
          <w:sz w:val="24"/>
          <w:szCs w:val="24"/>
        </w:rPr>
        <w:t>ok “@ma.ga.so” y al lado se pueden apreciar dos Símbolos Internacionales del Reciclaje en color blanco.</w:t>
      </w:r>
    </w:p>
    <w:p w14:paraId="41AD2BD0" w14:textId="77777777" w:rsidR="00521C34" w:rsidRDefault="00DD740F" w:rsidP="00521C34">
      <w:pPr>
        <w:spacing w:line="360" w:lineRule="auto"/>
        <w:jc w:val="both"/>
        <w:rPr>
          <w:rFonts w:ascii="Arial Nova Light" w:hAnsi="Arial Nova Light" w:cs="Arial"/>
          <w:sz w:val="24"/>
          <w:szCs w:val="24"/>
        </w:rPr>
      </w:pPr>
      <w:r>
        <w:rPr>
          <w:rFonts w:ascii="Arial Nova Light" w:hAnsi="Arial Nova Light" w:cs="Arial"/>
          <w:noProof/>
          <w:sz w:val="24"/>
          <w:szCs w:val="24"/>
        </w:rPr>
        <w:drawing>
          <wp:anchor distT="0" distB="0" distL="114300" distR="114300" simplePos="0" relativeHeight="251670528" behindDoc="0" locked="0" layoutInCell="1" allowOverlap="1" wp14:anchorId="5BB0CA81" wp14:editId="153D3DDF">
            <wp:simplePos x="0" y="0"/>
            <wp:positionH relativeFrom="margin">
              <wp:posOffset>688280</wp:posOffset>
            </wp:positionH>
            <wp:positionV relativeFrom="paragraph">
              <wp:posOffset>21410</wp:posOffset>
            </wp:positionV>
            <wp:extent cx="3985404" cy="3745647"/>
            <wp:effectExtent l="0" t="0" r="0" b="7620"/>
            <wp:wrapNone/>
            <wp:docPr id="77494604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46047" name="Imagen 774946047"/>
                    <pic:cNvPicPr/>
                  </pic:nvPicPr>
                  <pic:blipFill rotWithShape="1">
                    <a:blip r:embed="rId23" cstate="print">
                      <a:extLst>
                        <a:ext uri="{28A0092B-C50C-407E-A947-70E740481C1C}">
                          <a14:useLocalDpi xmlns:a14="http://schemas.microsoft.com/office/drawing/2010/main" val="0"/>
                        </a:ext>
                      </a:extLst>
                    </a:blip>
                    <a:srcRect l="4471" t="12245" b="20413"/>
                    <a:stretch/>
                  </pic:blipFill>
                  <pic:spPr bwMode="auto">
                    <a:xfrm>
                      <a:off x="0" y="0"/>
                      <a:ext cx="4023679" cy="3781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76AF1E" w14:textId="77777777" w:rsidR="00521C34" w:rsidRDefault="00521C34" w:rsidP="00521C34">
      <w:pPr>
        <w:spacing w:line="360" w:lineRule="auto"/>
        <w:jc w:val="both"/>
        <w:rPr>
          <w:rFonts w:ascii="Arial Nova Light" w:hAnsi="Arial Nova Light" w:cs="Arial"/>
          <w:sz w:val="24"/>
          <w:szCs w:val="24"/>
        </w:rPr>
      </w:pPr>
    </w:p>
    <w:p w14:paraId="0328E29A" w14:textId="77777777" w:rsidR="00521C34" w:rsidRDefault="00521C34" w:rsidP="00521C34">
      <w:pPr>
        <w:spacing w:line="360" w:lineRule="auto"/>
        <w:jc w:val="both"/>
        <w:rPr>
          <w:rFonts w:ascii="Arial Nova Light" w:hAnsi="Arial Nova Light" w:cs="Arial"/>
          <w:sz w:val="24"/>
          <w:szCs w:val="24"/>
        </w:rPr>
      </w:pPr>
    </w:p>
    <w:p w14:paraId="5289D31C" w14:textId="77777777" w:rsidR="00521C34" w:rsidRDefault="00521C34" w:rsidP="00521C34">
      <w:pPr>
        <w:spacing w:line="360" w:lineRule="auto"/>
        <w:jc w:val="both"/>
        <w:rPr>
          <w:rFonts w:ascii="Arial Nova Light" w:hAnsi="Arial Nova Light" w:cs="Arial"/>
          <w:sz w:val="24"/>
          <w:szCs w:val="24"/>
        </w:rPr>
      </w:pPr>
    </w:p>
    <w:p w14:paraId="0C74B69D" w14:textId="77777777" w:rsidR="00521C34" w:rsidRDefault="00521C34" w:rsidP="00521C34">
      <w:pPr>
        <w:spacing w:line="360" w:lineRule="auto"/>
        <w:jc w:val="both"/>
        <w:rPr>
          <w:rFonts w:ascii="Arial Nova Light" w:hAnsi="Arial Nova Light" w:cs="Arial"/>
          <w:sz w:val="24"/>
          <w:szCs w:val="24"/>
        </w:rPr>
      </w:pPr>
    </w:p>
    <w:p w14:paraId="142273D0" w14:textId="77777777" w:rsidR="00237123" w:rsidRDefault="00237123" w:rsidP="00521C34">
      <w:pPr>
        <w:spacing w:line="360" w:lineRule="auto"/>
        <w:jc w:val="both"/>
        <w:rPr>
          <w:rFonts w:ascii="Arial Nova Light" w:hAnsi="Arial Nova Light" w:cs="Arial"/>
          <w:sz w:val="24"/>
          <w:szCs w:val="24"/>
        </w:rPr>
      </w:pPr>
    </w:p>
    <w:p w14:paraId="08A6D853" w14:textId="77777777" w:rsidR="00237123" w:rsidRDefault="00237123" w:rsidP="00521C34">
      <w:pPr>
        <w:spacing w:line="360" w:lineRule="auto"/>
        <w:jc w:val="both"/>
        <w:rPr>
          <w:rFonts w:ascii="Arial Nova Light" w:hAnsi="Arial Nova Light" w:cs="Arial"/>
          <w:sz w:val="24"/>
          <w:szCs w:val="24"/>
        </w:rPr>
      </w:pPr>
    </w:p>
    <w:p w14:paraId="500434BF" w14:textId="77777777" w:rsidR="00237123" w:rsidRDefault="00237123" w:rsidP="00521C34">
      <w:pPr>
        <w:spacing w:line="360" w:lineRule="auto"/>
        <w:jc w:val="both"/>
        <w:rPr>
          <w:rFonts w:ascii="Arial Nova Light" w:hAnsi="Arial Nova Light" w:cs="Arial"/>
          <w:sz w:val="24"/>
          <w:szCs w:val="24"/>
        </w:rPr>
      </w:pPr>
    </w:p>
    <w:p w14:paraId="58F02136" w14:textId="77777777" w:rsidR="00237123" w:rsidRDefault="00237123" w:rsidP="00521C34">
      <w:pPr>
        <w:spacing w:line="360" w:lineRule="auto"/>
        <w:jc w:val="both"/>
        <w:rPr>
          <w:rFonts w:ascii="Arial Nova Light" w:hAnsi="Arial Nova Light" w:cs="Arial"/>
          <w:sz w:val="24"/>
          <w:szCs w:val="24"/>
        </w:rPr>
      </w:pPr>
    </w:p>
    <w:p w14:paraId="3B8EBFC5" w14:textId="77777777" w:rsidR="00237123" w:rsidRDefault="00237123" w:rsidP="00521C34">
      <w:pPr>
        <w:spacing w:line="360" w:lineRule="auto"/>
        <w:jc w:val="both"/>
        <w:rPr>
          <w:rFonts w:ascii="Arial Nova Light" w:hAnsi="Arial Nova Light" w:cs="Arial"/>
          <w:sz w:val="24"/>
          <w:szCs w:val="24"/>
        </w:rPr>
      </w:pPr>
    </w:p>
    <w:p w14:paraId="3E5B27C0" w14:textId="01E362AB" w:rsidR="00237123"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Ahora bien, una vez que se constató que las lonas colocadas en ese </w:t>
      </w:r>
      <w:r w:rsidR="00237123">
        <w:rPr>
          <w:rFonts w:ascii="Arial Nova Light" w:hAnsi="Arial Nova Light" w:cs="Arial"/>
          <w:sz w:val="24"/>
          <w:szCs w:val="24"/>
        </w:rPr>
        <w:t>M</w:t>
      </w:r>
      <w:r>
        <w:rPr>
          <w:rFonts w:ascii="Arial Nova Light" w:hAnsi="Arial Nova Light" w:cs="Arial"/>
          <w:sz w:val="24"/>
          <w:szCs w:val="24"/>
        </w:rPr>
        <w:t xml:space="preserve">unicipio presentan características similares a la denunciada, se procederá a realizar un análisis minucioso sobre las imágenes de la </w:t>
      </w:r>
      <w:r w:rsidRPr="002E5B31">
        <w:rPr>
          <w:rFonts w:ascii="Arial Nova Light" w:hAnsi="Arial Nova Light" w:cs="Arial"/>
          <w:b/>
          <w:bCs/>
          <w:sz w:val="24"/>
          <w:szCs w:val="24"/>
        </w:rPr>
        <w:t>lona denunciada</w:t>
      </w:r>
      <w:r>
        <w:rPr>
          <w:rFonts w:ascii="Arial Nova Light" w:hAnsi="Arial Nova Light" w:cs="Arial"/>
          <w:sz w:val="24"/>
          <w:szCs w:val="24"/>
        </w:rPr>
        <w:t xml:space="preserve">, </w:t>
      </w:r>
      <w:r w:rsidRPr="002E5B31">
        <w:rPr>
          <w:rFonts w:ascii="Arial Nova Light" w:hAnsi="Arial Nova Light" w:cs="Arial"/>
          <w:b/>
          <w:bCs/>
          <w:sz w:val="24"/>
          <w:szCs w:val="24"/>
        </w:rPr>
        <w:t>la ofrecida por la candidata</w:t>
      </w:r>
      <w:r>
        <w:rPr>
          <w:rFonts w:ascii="Arial Nova Light" w:hAnsi="Arial Nova Light" w:cs="Arial"/>
          <w:sz w:val="24"/>
          <w:szCs w:val="24"/>
        </w:rPr>
        <w:t xml:space="preserve"> denunciada y la </w:t>
      </w:r>
      <w:r w:rsidRPr="002E5B31">
        <w:rPr>
          <w:rFonts w:ascii="Arial Nova Light" w:hAnsi="Arial Nova Light" w:cs="Arial"/>
          <w:b/>
          <w:bCs/>
          <w:sz w:val="24"/>
          <w:szCs w:val="24"/>
        </w:rPr>
        <w:t>recabada en la diligencia complementaria</w:t>
      </w:r>
      <w:r>
        <w:rPr>
          <w:rFonts w:ascii="Arial Nova Light" w:hAnsi="Arial Nova Light" w:cs="Arial"/>
          <w:sz w:val="24"/>
          <w:szCs w:val="24"/>
        </w:rPr>
        <w:t>, como se reproduce a continuación:</w:t>
      </w:r>
    </w:p>
    <w:tbl>
      <w:tblPr>
        <w:tblStyle w:val="Tablaconcuadrcula"/>
        <w:tblW w:w="0" w:type="auto"/>
        <w:tblLook w:val="04A0" w:firstRow="1" w:lastRow="0" w:firstColumn="1" w:lastColumn="0" w:noHBand="0" w:noVBand="1"/>
      </w:tblPr>
      <w:tblGrid>
        <w:gridCol w:w="2942"/>
        <w:gridCol w:w="2943"/>
        <w:gridCol w:w="2943"/>
      </w:tblGrid>
      <w:tr w:rsidR="00521C34" w14:paraId="7FC0373A" w14:textId="77777777" w:rsidTr="00237123">
        <w:trPr>
          <w:trHeight w:val="587"/>
        </w:trPr>
        <w:tc>
          <w:tcPr>
            <w:tcW w:w="2942" w:type="dxa"/>
          </w:tcPr>
          <w:p w14:paraId="1481A448" w14:textId="77777777" w:rsidR="00521C34" w:rsidRPr="00237123" w:rsidRDefault="00521C34" w:rsidP="00237123">
            <w:pPr>
              <w:spacing w:after="0"/>
              <w:jc w:val="center"/>
              <w:rPr>
                <w:rFonts w:ascii="Arial Nova Light" w:hAnsi="Arial Nova Light" w:cs="Arial"/>
                <w:b/>
                <w:bCs/>
                <w:sz w:val="18"/>
                <w:szCs w:val="18"/>
              </w:rPr>
            </w:pPr>
            <w:r w:rsidRPr="00237123">
              <w:rPr>
                <w:rFonts w:ascii="Arial Nova Light" w:hAnsi="Arial Nova Light" w:cs="Arial"/>
                <w:b/>
                <w:bCs/>
                <w:sz w:val="18"/>
                <w:szCs w:val="18"/>
              </w:rPr>
              <w:t>LONA DENUNCIADA</w:t>
            </w:r>
          </w:p>
        </w:tc>
        <w:tc>
          <w:tcPr>
            <w:tcW w:w="2943" w:type="dxa"/>
          </w:tcPr>
          <w:p w14:paraId="4C8818D3" w14:textId="77777777" w:rsidR="00521C34" w:rsidRPr="00237123" w:rsidRDefault="00521C34" w:rsidP="00237123">
            <w:pPr>
              <w:spacing w:after="0"/>
              <w:jc w:val="center"/>
              <w:rPr>
                <w:rFonts w:ascii="Arial Nova Light" w:hAnsi="Arial Nova Light" w:cs="Arial"/>
                <w:b/>
                <w:bCs/>
                <w:sz w:val="18"/>
                <w:szCs w:val="18"/>
              </w:rPr>
            </w:pPr>
            <w:r w:rsidRPr="00237123">
              <w:rPr>
                <w:rFonts w:ascii="Arial Nova Light" w:hAnsi="Arial Nova Light" w:cs="Arial"/>
                <w:b/>
                <w:bCs/>
                <w:sz w:val="18"/>
                <w:szCs w:val="18"/>
              </w:rPr>
              <w:t>LONA OFRECIDA POR LA CANDIDATA DENUNCIADA</w:t>
            </w:r>
          </w:p>
        </w:tc>
        <w:tc>
          <w:tcPr>
            <w:tcW w:w="2943" w:type="dxa"/>
          </w:tcPr>
          <w:p w14:paraId="1C2D391C" w14:textId="77777777" w:rsidR="00521C34" w:rsidRPr="00237123" w:rsidRDefault="00521C34" w:rsidP="00237123">
            <w:pPr>
              <w:spacing w:after="0"/>
              <w:jc w:val="center"/>
              <w:rPr>
                <w:rFonts w:ascii="Arial Nova Light" w:hAnsi="Arial Nova Light" w:cs="Arial"/>
                <w:b/>
                <w:bCs/>
                <w:sz w:val="18"/>
                <w:szCs w:val="18"/>
              </w:rPr>
            </w:pPr>
            <w:r w:rsidRPr="00237123">
              <w:rPr>
                <w:rFonts w:ascii="Arial Nova Light" w:hAnsi="Arial Nova Light" w:cs="Arial"/>
                <w:b/>
                <w:bCs/>
                <w:sz w:val="18"/>
                <w:szCs w:val="18"/>
              </w:rPr>
              <w:t>LONA RECABADA DE LA DILIGENCIA COMPLEMENTARIA</w:t>
            </w:r>
          </w:p>
          <w:p w14:paraId="0DF4B494" w14:textId="77777777" w:rsidR="00521C34" w:rsidRPr="00237123" w:rsidRDefault="00521C34" w:rsidP="00237123">
            <w:pPr>
              <w:spacing w:after="0"/>
              <w:jc w:val="both"/>
              <w:rPr>
                <w:rFonts w:ascii="Arial Nova Light" w:hAnsi="Arial Nova Light" w:cs="Arial"/>
                <w:sz w:val="18"/>
                <w:szCs w:val="18"/>
              </w:rPr>
            </w:pPr>
          </w:p>
        </w:tc>
      </w:tr>
      <w:tr w:rsidR="00521C34" w14:paraId="75B1E033" w14:textId="77777777" w:rsidTr="00001EA2">
        <w:trPr>
          <w:trHeight w:val="3355"/>
        </w:trPr>
        <w:tc>
          <w:tcPr>
            <w:tcW w:w="2942" w:type="dxa"/>
          </w:tcPr>
          <w:p w14:paraId="0C13A562" w14:textId="77777777" w:rsidR="00521C34" w:rsidRDefault="00521C34" w:rsidP="00237123">
            <w:pPr>
              <w:spacing w:before="480" w:after="240"/>
              <w:jc w:val="center"/>
              <w:rPr>
                <w:rFonts w:ascii="Arial Nova Light" w:hAnsi="Arial Nova Light" w:cs="Arial"/>
                <w:sz w:val="24"/>
                <w:szCs w:val="24"/>
              </w:rPr>
            </w:pPr>
            <w:r>
              <w:rPr>
                <w:noProof/>
              </w:rPr>
              <w:drawing>
                <wp:inline distT="0" distB="0" distL="0" distR="0" wp14:anchorId="7754E746" wp14:editId="0F39577A">
                  <wp:extent cx="1477264" cy="1260000"/>
                  <wp:effectExtent l="0" t="0" r="8890" b="0"/>
                  <wp:docPr id="212295487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855" t="23081" r="27180" b="43606"/>
                          <a:stretch/>
                        </pic:blipFill>
                        <pic:spPr bwMode="auto">
                          <a:xfrm>
                            <a:off x="0" y="0"/>
                            <a:ext cx="1541699" cy="13149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43" w:type="dxa"/>
          </w:tcPr>
          <w:p w14:paraId="68BC5713" w14:textId="77777777" w:rsidR="00521C34" w:rsidRDefault="00521C34" w:rsidP="00237123">
            <w:pPr>
              <w:spacing w:before="480" w:after="240"/>
              <w:jc w:val="center"/>
              <w:rPr>
                <w:rFonts w:ascii="Arial Nova Light" w:hAnsi="Arial Nova Light" w:cs="Arial"/>
                <w:sz w:val="24"/>
                <w:szCs w:val="24"/>
              </w:rPr>
            </w:pPr>
            <w:r>
              <w:rPr>
                <w:noProof/>
                <w14:ligatures w14:val="standardContextual"/>
              </w:rPr>
              <mc:AlternateContent>
                <mc:Choice Requires="wps">
                  <w:drawing>
                    <wp:anchor distT="0" distB="0" distL="114300" distR="114300" simplePos="0" relativeHeight="251674624" behindDoc="0" locked="0" layoutInCell="1" allowOverlap="1" wp14:anchorId="25DD9E4A" wp14:editId="420E54D9">
                      <wp:simplePos x="0" y="0"/>
                      <wp:positionH relativeFrom="column">
                        <wp:posOffset>150651</wp:posOffset>
                      </wp:positionH>
                      <wp:positionV relativeFrom="paragraph">
                        <wp:posOffset>1645029</wp:posOffset>
                      </wp:positionV>
                      <wp:extent cx="1341911" cy="23751"/>
                      <wp:effectExtent l="0" t="0" r="29845" b="33655"/>
                      <wp:wrapNone/>
                      <wp:docPr id="2076513049" name="Conector recto 6"/>
                      <wp:cNvGraphicFramePr/>
                      <a:graphic xmlns:a="http://schemas.openxmlformats.org/drawingml/2006/main">
                        <a:graphicData uri="http://schemas.microsoft.com/office/word/2010/wordprocessingShape">
                          <wps:wsp>
                            <wps:cNvCnPr/>
                            <wps:spPr>
                              <a:xfrm>
                                <a:off x="0" y="0"/>
                                <a:ext cx="1341911" cy="2375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84150E" id="Conector recto 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1.85pt,129.55pt" to="117.5pt,1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" strokecolor="red" strokeweight=".5pt">
                      <v:stroke joinstyle="miter"/>
                    </v:line>
                  </w:pict>
                </mc:Fallback>
              </mc:AlternateContent>
            </w:r>
            <w:r>
              <w:rPr>
                <w:noProof/>
                <w14:ligatures w14:val="standardContextual"/>
              </w:rPr>
              <w:drawing>
                <wp:inline distT="0" distB="0" distL="0" distR="0" wp14:anchorId="3AD9EC1D" wp14:editId="5543E1DC">
                  <wp:extent cx="1368000" cy="1818954"/>
                  <wp:effectExtent l="0" t="0" r="3810" b="0"/>
                  <wp:docPr id="1309329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04612" name=""/>
                          <pic:cNvPicPr/>
                        </pic:nvPicPr>
                        <pic:blipFill rotWithShape="1">
                          <a:blip r:embed="rId11"/>
                          <a:srcRect l="2790" t="17250" r="86496" b="43914"/>
                          <a:stretch/>
                        </pic:blipFill>
                        <pic:spPr bwMode="auto">
                          <a:xfrm>
                            <a:off x="0" y="0"/>
                            <a:ext cx="1391376" cy="1850035"/>
                          </a:xfrm>
                          <a:prstGeom prst="rect">
                            <a:avLst/>
                          </a:prstGeom>
                          <a:ln>
                            <a:noFill/>
                          </a:ln>
                          <a:extLst>
                            <a:ext uri="{53640926-AAD7-44D8-BBD7-CCE9431645EC}">
                              <a14:shadowObscured xmlns:a14="http://schemas.microsoft.com/office/drawing/2010/main"/>
                            </a:ext>
                          </a:extLst>
                        </pic:spPr>
                      </pic:pic>
                    </a:graphicData>
                  </a:graphic>
                </wp:inline>
              </w:drawing>
            </w:r>
          </w:p>
        </w:tc>
        <w:tc>
          <w:tcPr>
            <w:tcW w:w="2943" w:type="dxa"/>
          </w:tcPr>
          <w:p w14:paraId="1C654FC4" w14:textId="77777777" w:rsidR="00521C34" w:rsidRDefault="00521C34" w:rsidP="00237123">
            <w:pPr>
              <w:spacing w:before="480" w:after="240"/>
              <w:jc w:val="both"/>
              <w:rPr>
                <w:rFonts w:ascii="Arial Nova Light" w:hAnsi="Arial Nova Light" w:cs="Arial"/>
                <w:sz w:val="24"/>
                <w:szCs w:val="24"/>
              </w:rPr>
            </w:pPr>
            <w:r>
              <w:rPr>
                <w:rFonts w:ascii="Arial Nova Light" w:hAnsi="Arial Nova Light" w:cs="Arial"/>
                <w:noProof/>
                <w:sz w:val="24"/>
                <w:szCs w:val="24"/>
                <w14:ligatures w14:val="standardContextual"/>
              </w:rPr>
              <mc:AlternateContent>
                <mc:Choice Requires="wps">
                  <w:drawing>
                    <wp:anchor distT="0" distB="0" distL="114300" distR="114300" simplePos="0" relativeHeight="251675648" behindDoc="0" locked="0" layoutInCell="1" allowOverlap="1" wp14:anchorId="283CA025" wp14:editId="38D88282">
                      <wp:simplePos x="0" y="0"/>
                      <wp:positionH relativeFrom="column">
                        <wp:posOffset>39394</wp:posOffset>
                      </wp:positionH>
                      <wp:positionV relativeFrom="paragraph">
                        <wp:posOffset>1858785</wp:posOffset>
                      </wp:positionV>
                      <wp:extent cx="1805049" cy="11876"/>
                      <wp:effectExtent l="0" t="0" r="24130" b="26670"/>
                      <wp:wrapNone/>
                      <wp:docPr id="2033311575" name="Conector recto 7"/>
                      <wp:cNvGraphicFramePr/>
                      <a:graphic xmlns:a="http://schemas.openxmlformats.org/drawingml/2006/main">
                        <a:graphicData uri="http://schemas.microsoft.com/office/word/2010/wordprocessingShape">
                          <wps:wsp>
                            <wps:cNvCnPr/>
                            <wps:spPr>
                              <a:xfrm>
                                <a:off x="0" y="0"/>
                                <a:ext cx="1805049" cy="1187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259FC4" id="Conector recto 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1pt,146.35pt" to="145.25pt,1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" strokecolor="red" strokeweight=".5pt">
                      <v:stroke joinstyle="miter"/>
                    </v:line>
                  </w:pict>
                </mc:Fallback>
              </mc:AlternateContent>
            </w:r>
            <w:r>
              <w:rPr>
                <w:rFonts w:ascii="Arial Nova Light" w:hAnsi="Arial Nova Light" w:cs="Arial"/>
                <w:noProof/>
                <w:sz w:val="24"/>
                <w:szCs w:val="24"/>
              </w:rPr>
              <w:drawing>
                <wp:anchor distT="0" distB="0" distL="114300" distR="114300" simplePos="0" relativeHeight="251671552" behindDoc="0" locked="0" layoutInCell="1" allowOverlap="1" wp14:anchorId="6513919C" wp14:editId="3AC60C74">
                  <wp:simplePos x="0" y="0"/>
                  <wp:positionH relativeFrom="margin">
                    <wp:posOffset>21535</wp:posOffset>
                  </wp:positionH>
                  <wp:positionV relativeFrom="paragraph">
                    <wp:posOffset>347395</wp:posOffset>
                  </wp:positionV>
                  <wp:extent cx="1705610" cy="1774825"/>
                  <wp:effectExtent l="0" t="0" r="8890" b="0"/>
                  <wp:wrapNone/>
                  <wp:docPr id="45508988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46047" name="Imagen 774946047"/>
                          <pic:cNvPicPr/>
                        </pic:nvPicPr>
                        <pic:blipFill rotWithShape="1">
                          <a:blip r:embed="rId25" cstate="print">
                            <a:extLst>
                              <a:ext uri="{28A0092B-C50C-407E-A947-70E740481C1C}">
                                <a14:useLocalDpi xmlns:a14="http://schemas.microsoft.com/office/drawing/2010/main" val="0"/>
                              </a:ext>
                            </a:extLst>
                          </a:blip>
                          <a:srcRect t="11952" b="20413"/>
                          <a:stretch/>
                        </pic:blipFill>
                        <pic:spPr bwMode="auto">
                          <a:xfrm>
                            <a:off x="0" y="0"/>
                            <a:ext cx="1705610" cy="177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3F3081A" w14:textId="5F7007F2" w:rsidR="00521C34"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Como se puede apreciar, del cuadro anterior, se puede considerar que las lonas que ha</w:t>
      </w:r>
      <w:r w:rsidR="0038632C">
        <w:rPr>
          <w:rFonts w:ascii="Arial Nova Light" w:hAnsi="Arial Nova Light" w:cs="Arial"/>
          <w:sz w:val="24"/>
          <w:szCs w:val="24"/>
        </w:rPr>
        <w:t>n</w:t>
      </w:r>
      <w:r>
        <w:rPr>
          <w:rFonts w:ascii="Arial Nova Light" w:hAnsi="Arial Nova Light" w:cs="Arial"/>
          <w:sz w:val="24"/>
          <w:szCs w:val="24"/>
        </w:rPr>
        <w:t xml:space="preserve"> sido colocadas en ese </w:t>
      </w:r>
      <w:r w:rsidR="00237123">
        <w:rPr>
          <w:rFonts w:ascii="Arial Nova Light" w:hAnsi="Arial Nova Light" w:cs="Arial"/>
          <w:sz w:val="24"/>
          <w:szCs w:val="24"/>
        </w:rPr>
        <w:t>M</w:t>
      </w:r>
      <w:r>
        <w:rPr>
          <w:rFonts w:ascii="Arial Nova Light" w:hAnsi="Arial Nova Light" w:cs="Arial"/>
          <w:sz w:val="24"/>
          <w:szCs w:val="24"/>
        </w:rPr>
        <w:t xml:space="preserve">unicipio presentan características similares, es decir partiendo de que su realización fue por una cantidad determinada, es decir un tiraje específico, lo atípico sería que </w:t>
      </w:r>
      <w:r w:rsidRPr="00762AEF">
        <w:rPr>
          <w:rFonts w:ascii="Arial Nova Light" w:hAnsi="Arial Nova Light" w:cs="Arial"/>
          <w:b/>
          <w:bCs/>
          <w:sz w:val="24"/>
          <w:szCs w:val="24"/>
        </w:rPr>
        <w:t>una sola lona</w:t>
      </w:r>
      <w:r>
        <w:rPr>
          <w:rFonts w:ascii="Arial Nova Light" w:hAnsi="Arial Nova Light" w:cs="Arial"/>
          <w:b/>
          <w:bCs/>
          <w:sz w:val="24"/>
          <w:szCs w:val="24"/>
        </w:rPr>
        <w:t xml:space="preserve"> </w:t>
      </w:r>
      <w:r w:rsidRPr="00762AEF">
        <w:rPr>
          <w:rFonts w:ascii="Arial Nova Light" w:hAnsi="Arial Nova Light" w:cs="Arial"/>
          <w:sz w:val="24"/>
          <w:szCs w:val="24"/>
        </w:rPr>
        <w:t>presentar</w:t>
      </w:r>
      <w:r w:rsidR="0038632C">
        <w:rPr>
          <w:rFonts w:ascii="Arial Nova Light" w:hAnsi="Arial Nova Light" w:cs="Arial"/>
          <w:sz w:val="24"/>
          <w:szCs w:val="24"/>
        </w:rPr>
        <w:t>a</w:t>
      </w:r>
      <w:r w:rsidRPr="00762AEF">
        <w:rPr>
          <w:rFonts w:ascii="Arial Nova Light" w:hAnsi="Arial Nova Light" w:cs="Arial"/>
          <w:sz w:val="24"/>
          <w:szCs w:val="24"/>
        </w:rPr>
        <w:t xml:space="preserve"> </w:t>
      </w:r>
      <w:r>
        <w:rPr>
          <w:rFonts w:ascii="Arial Nova Light" w:hAnsi="Arial Nova Light" w:cs="Arial"/>
          <w:sz w:val="24"/>
          <w:szCs w:val="24"/>
        </w:rPr>
        <w:t xml:space="preserve">características distintas, como es el caso de la denunciada. </w:t>
      </w:r>
    </w:p>
    <w:p w14:paraId="5D8AA5C9" w14:textId="77777777" w:rsidR="00521C34"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Aunado a que a simple vista es posible identificar que la lona materia de la queja, dado el lugar en que fue colocada, es decir las dimensiones de la superficie al ser más pequeñas, se tuvo que adaptar a dichas medidas por lo que no fue posible que apareciera completa, aunado a que de un comparativo con las otras dos imágenes la misma pareciera estar </w:t>
      </w:r>
      <w:r w:rsidRPr="002B34C1">
        <w:rPr>
          <w:rFonts w:ascii="Arial Nova Light" w:hAnsi="Arial Nova Light" w:cs="Arial"/>
          <w:b/>
          <w:bCs/>
          <w:sz w:val="24"/>
          <w:szCs w:val="24"/>
        </w:rPr>
        <w:t>cortada o doblada</w:t>
      </w:r>
      <w:r>
        <w:rPr>
          <w:rFonts w:ascii="Arial Nova Light" w:hAnsi="Arial Nova Light" w:cs="Arial"/>
          <w:sz w:val="24"/>
          <w:szCs w:val="24"/>
        </w:rPr>
        <w:t xml:space="preserve"> justamente donde contiene el Símbolo Internacional de Reciclaje, por lo que como ya se dijo lo fortuito sería que solo </w:t>
      </w:r>
      <w:r w:rsidRPr="00D00377">
        <w:rPr>
          <w:rFonts w:ascii="Arial Nova Light" w:hAnsi="Arial Nova Light" w:cs="Arial"/>
          <w:b/>
          <w:bCs/>
          <w:sz w:val="24"/>
          <w:szCs w:val="24"/>
        </w:rPr>
        <w:t>una lona</w:t>
      </w:r>
      <w:r>
        <w:rPr>
          <w:rFonts w:ascii="Arial Nova Light" w:hAnsi="Arial Nova Light" w:cs="Arial"/>
          <w:sz w:val="24"/>
          <w:szCs w:val="24"/>
        </w:rPr>
        <w:t xml:space="preserve"> no presentara las mismas características que las demás. </w:t>
      </w:r>
    </w:p>
    <w:p w14:paraId="087CB79C" w14:textId="77777777" w:rsidR="00001EA2" w:rsidRDefault="00F82CC1" w:rsidP="00001EA2">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Lo cual se ejemplifica a continuación: </w:t>
      </w:r>
    </w:p>
    <w:p w14:paraId="44298461" w14:textId="723C25A2" w:rsidR="00F82CC1" w:rsidRPr="00001EA2" w:rsidRDefault="00F82CC1" w:rsidP="00001EA2">
      <w:pPr>
        <w:spacing w:after="0" w:line="360" w:lineRule="auto"/>
        <w:jc w:val="both"/>
        <w:rPr>
          <w:rFonts w:ascii="Arial Nova Light" w:hAnsi="Arial Nova Light" w:cs="Arial"/>
          <w:sz w:val="24"/>
          <w:szCs w:val="24"/>
        </w:rPr>
      </w:pPr>
      <w:r w:rsidRPr="00F82CC1">
        <w:rPr>
          <w:rFonts w:ascii="Arial Nova Light" w:hAnsi="Arial Nova Light" w:cs="Arial"/>
          <w:b/>
          <w:bCs/>
          <w:noProof/>
          <w:sz w:val="24"/>
          <w:szCs w:val="24"/>
        </w:rPr>
        <w:lastRenderedPageBreak/>
        <w:drawing>
          <wp:anchor distT="0" distB="0" distL="114300" distR="114300" simplePos="0" relativeHeight="251679744" behindDoc="0" locked="0" layoutInCell="1" allowOverlap="1" wp14:anchorId="5AD87E81" wp14:editId="495D9D2F">
            <wp:simplePos x="0" y="0"/>
            <wp:positionH relativeFrom="margin">
              <wp:align>center</wp:align>
            </wp:positionH>
            <wp:positionV relativeFrom="paragraph">
              <wp:posOffset>442475</wp:posOffset>
            </wp:positionV>
            <wp:extent cx="2020164" cy="2102144"/>
            <wp:effectExtent l="0" t="0" r="0" b="0"/>
            <wp:wrapNone/>
            <wp:docPr id="58530180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46047" name="Imagen 774946047"/>
                    <pic:cNvPicPr/>
                  </pic:nvPicPr>
                  <pic:blipFill rotWithShape="1">
                    <a:blip r:embed="rId25" cstate="print">
                      <a:extLst>
                        <a:ext uri="{28A0092B-C50C-407E-A947-70E740481C1C}">
                          <a14:useLocalDpi xmlns:a14="http://schemas.microsoft.com/office/drawing/2010/main" val="0"/>
                        </a:ext>
                      </a:extLst>
                    </a:blip>
                    <a:srcRect t="11952" b="20413"/>
                    <a:stretch/>
                  </pic:blipFill>
                  <pic:spPr bwMode="auto">
                    <a:xfrm>
                      <a:off x="0" y="0"/>
                      <a:ext cx="2020164" cy="21021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2CC1">
        <w:rPr>
          <w:rFonts w:ascii="Arial Nova Light" w:hAnsi="Arial Nova Light" w:cs="Arial"/>
          <w:b/>
          <w:bCs/>
          <w:sz w:val="24"/>
          <w:szCs w:val="24"/>
        </w:rPr>
        <w:t>Modelo de lona que se presenta en la generalidad de las colocadas.</w:t>
      </w:r>
    </w:p>
    <w:p w14:paraId="07C843F9" w14:textId="77777777" w:rsidR="00F82CC1" w:rsidRDefault="00F82CC1" w:rsidP="00521C34">
      <w:pPr>
        <w:spacing w:before="480" w:after="240" w:line="360" w:lineRule="auto"/>
        <w:jc w:val="both"/>
        <w:rPr>
          <w:rFonts w:ascii="Arial Nova Light" w:hAnsi="Arial Nova Light" w:cs="Arial"/>
          <w:sz w:val="24"/>
          <w:szCs w:val="24"/>
        </w:rPr>
      </w:pPr>
    </w:p>
    <w:p w14:paraId="6D96AB48" w14:textId="77777777" w:rsidR="00F82CC1" w:rsidRDefault="00F82CC1" w:rsidP="00521C34">
      <w:pPr>
        <w:spacing w:before="480" w:after="240" w:line="360" w:lineRule="auto"/>
        <w:jc w:val="both"/>
        <w:rPr>
          <w:rFonts w:ascii="Arial Nova Light" w:hAnsi="Arial Nova Light" w:cs="Arial"/>
          <w:sz w:val="24"/>
          <w:szCs w:val="24"/>
        </w:rPr>
      </w:pPr>
    </w:p>
    <w:p w14:paraId="6BCD139E" w14:textId="77777777" w:rsidR="00001EA2" w:rsidRDefault="00001EA2" w:rsidP="00521C34">
      <w:pPr>
        <w:spacing w:before="480" w:after="240" w:line="360" w:lineRule="auto"/>
        <w:jc w:val="both"/>
        <w:rPr>
          <w:rFonts w:ascii="Arial Nova Light" w:hAnsi="Arial Nova Light" w:cs="Arial"/>
          <w:b/>
          <w:bCs/>
          <w:sz w:val="24"/>
          <w:szCs w:val="24"/>
        </w:rPr>
      </w:pPr>
    </w:p>
    <w:p w14:paraId="4835EAEF" w14:textId="76A67B17" w:rsidR="00F82CC1" w:rsidRDefault="00F82CC1" w:rsidP="00521C34">
      <w:pPr>
        <w:spacing w:before="480" w:after="240" w:line="360" w:lineRule="auto"/>
        <w:jc w:val="both"/>
        <w:rPr>
          <w:rFonts w:ascii="Arial Nova Light" w:hAnsi="Arial Nova Light" w:cs="Arial"/>
          <w:b/>
          <w:bCs/>
          <w:sz w:val="24"/>
          <w:szCs w:val="24"/>
        </w:rPr>
      </w:pPr>
      <w:r>
        <w:rPr>
          <w:rFonts w:ascii="Arial Nova Light" w:hAnsi="Arial Nova Light" w:cs="Arial"/>
          <w:b/>
          <w:bCs/>
          <w:sz w:val="24"/>
          <w:szCs w:val="24"/>
        </w:rPr>
        <w:t xml:space="preserve">Ahora, si realizamos un corte a la altura de la imagen que se inserta en la denuncia y en el acta de oficialía tenemos lo siguiente: </w:t>
      </w:r>
    </w:p>
    <w:p w14:paraId="57829D60" w14:textId="77777777" w:rsidR="00F82CC1" w:rsidRDefault="00F82CC1" w:rsidP="00521C34">
      <w:pPr>
        <w:spacing w:before="480" w:after="240" w:line="360" w:lineRule="auto"/>
        <w:jc w:val="both"/>
        <w:rPr>
          <w:rFonts w:ascii="Arial Nova Light" w:hAnsi="Arial Nova Light" w:cs="Arial"/>
          <w:b/>
          <w:bCs/>
          <w:sz w:val="24"/>
          <w:szCs w:val="24"/>
        </w:rPr>
      </w:pPr>
      <w:r w:rsidRPr="00F82CC1">
        <w:rPr>
          <w:rFonts w:ascii="Arial Nova Light" w:hAnsi="Arial Nova Light" w:cs="Arial"/>
          <w:b/>
          <w:bCs/>
          <w:noProof/>
          <w:sz w:val="24"/>
          <w:szCs w:val="24"/>
        </w:rPr>
        <w:drawing>
          <wp:anchor distT="0" distB="0" distL="114300" distR="114300" simplePos="0" relativeHeight="251681792" behindDoc="0" locked="0" layoutInCell="1" allowOverlap="1" wp14:anchorId="67D88D1F" wp14:editId="79AAC68F">
            <wp:simplePos x="0" y="0"/>
            <wp:positionH relativeFrom="margin">
              <wp:align>center</wp:align>
            </wp:positionH>
            <wp:positionV relativeFrom="paragraph">
              <wp:posOffset>52705</wp:posOffset>
            </wp:positionV>
            <wp:extent cx="2019935" cy="1741018"/>
            <wp:effectExtent l="0" t="0" r="0" b="0"/>
            <wp:wrapNone/>
            <wp:docPr id="78856692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46047" name="Imagen 774946047"/>
                    <pic:cNvPicPr/>
                  </pic:nvPicPr>
                  <pic:blipFill rotWithShape="1">
                    <a:blip r:embed="rId25" cstate="print">
                      <a:extLst>
                        <a:ext uri="{28A0092B-C50C-407E-A947-70E740481C1C}">
                          <a14:useLocalDpi xmlns:a14="http://schemas.microsoft.com/office/drawing/2010/main" val="0"/>
                        </a:ext>
                      </a:extLst>
                    </a:blip>
                    <a:srcRect t="11951" b="32025"/>
                    <a:stretch/>
                  </pic:blipFill>
                  <pic:spPr bwMode="auto">
                    <a:xfrm>
                      <a:off x="0" y="0"/>
                      <a:ext cx="2019935" cy="17410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DC61D0" w14:textId="77777777" w:rsidR="00F82CC1" w:rsidRDefault="00F82CC1" w:rsidP="00521C34">
      <w:pPr>
        <w:spacing w:before="480" w:after="240" w:line="360" w:lineRule="auto"/>
        <w:jc w:val="both"/>
        <w:rPr>
          <w:rFonts w:ascii="Arial Nova Light" w:hAnsi="Arial Nova Light" w:cs="Arial"/>
          <w:b/>
          <w:bCs/>
          <w:sz w:val="24"/>
          <w:szCs w:val="24"/>
        </w:rPr>
      </w:pPr>
    </w:p>
    <w:p w14:paraId="49ED818E" w14:textId="77777777" w:rsidR="00F82CC1" w:rsidRDefault="00F82CC1" w:rsidP="00521C34">
      <w:pPr>
        <w:spacing w:before="480" w:after="240" w:line="360" w:lineRule="auto"/>
        <w:jc w:val="both"/>
        <w:rPr>
          <w:rFonts w:ascii="Arial Nova Light" w:hAnsi="Arial Nova Light" w:cs="Arial"/>
          <w:b/>
          <w:bCs/>
          <w:sz w:val="24"/>
          <w:szCs w:val="24"/>
        </w:rPr>
      </w:pPr>
    </w:p>
    <w:p w14:paraId="37900C36" w14:textId="77777777" w:rsidR="00F82CC1" w:rsidRDefault="00F82CC1" w:rsidP="00521C34">
      <w:pPr>
        <w:spacing w:before="480" w:after="240" w:line="360" w:lineRule="auto"/>
        <w:jc w:val="both"/>
        <w:rPr>
          <w:rFonts w:ascii="Arial Nova Light" w:hAnsi="Arial Nova Light" w:cs="Arial"/>
          <w:b/>
          <w:bCs/>
          <w:sz w:val="24"/>
          <w:szCs w:val="24"/>
        </w:rPr>
      </w:pPr>
      <w:r>
        <w:rPr>
          <w:rFonts w:ascii="Arial Nova Light" w:hAnsi="Arial Nova Light" w:cs="Arial"/>
          <w:b/>
          <w:bCs/>
          <w:sz w:val="24"/>
          <w:szCs w:val="24"/>
        </w:rPr>
        <w:t>Es decir, se recorta justo la parte en donde se contiene el Símbolo Internacional de reciclaje:</w:t>
      </w:r>
    </w:p>
    <w:p w14:paraId="2C31557A" w14:textId="77777777" w:rsidR="00F82CC1" w:rsidRPr="00F82CC1" w:rsidRDefault="00F82CC1" w:rsidP="00521C34">
      <w:pPr>
        <w:spacing w:before="480" w:after="240" w:line="360" w:lineRule="auto"/>
        <w:jc w:val="both"/>
        <w:rPr>
          <w:rFonts w:ascii="Arial Nova Light" w:hAnsi="Arial Nova Light" w:cs="Arial"/>
          <w:b/>
          <w:bCs/>
          <w:sz w:val="24"/>
          <w:szCs w:val="24"/>
        </w:rPr>
      </w:pPr>
      <w:r w:rsidRPr="00F82CC1">
        <w:rPr>
          <w:rFonts w:ascii="Arial Nova Light" w:hAnsi="Arial Nova Light" w:cs="Arial"/>
          <w:b/>
          <w:bCs/>
          <w:noProof/>
          <w:sz w:val="24"/>
          <w:szCs w:val="24"/>
        </w:rPr>
        <w:drawing>
          <wp:anchor distT="0" distB="0" distL="114300" distR="114300" simplePos="0" relativeHeight="251683840" behindDoc="0" locked="0" layoutInCell="1" allowOverlap="1" wp14:anchorId="27905629" wp14:editId="67462042">
            <wp:simplePos x="0" y="0"/>
            <wp:positionH relativeFrom="margin">
              <wp:posOffset>1765300</wp:posOffset>
            </wp:positionH>
            <wp:positionV relativeFrom="paragraph">
              <wp:posOffset>9372</wp:posOffset>
            </wp:positionV>
            <wp:extent cx="2019300" cy="360680"/>
            <wp:effectExtent l="0" t="0" r="0" b="1270"/>
            <wp:wrapNone/>
            <wp:docPr id="125677219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46047" name="Imagen 774946047"/>
                    <pic:cNvPicPr/>
                  </pic:nvPicPr>
                  <pic:blipFill rotWithShape="1">
                    <a:blip r:embed="rId25" cstate="print">
                      <a:extLst>
                        <a:ext uri="{28A0092B-C50C-407E-A947-70E740481C1C}">
                          <a14:useLocalDpi xmlns:a14="http://schemas.microsoft.com/office/drawing/2010/main" val="0"/>
                        </a:ext>
                      </a:extLst>
                    </a:blip>
                    <a:srcRect t="67975" b="20413"/>
                    <a:stretch/>
                  </pic:blipFill>
                  <pic:spPr bwMode="auto">
                    <a:xfrm>
                      <a:off x="0" y="0"/>
                      <a:ext cx="2019300" cy="36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A8E556" w14:textId="77777777" w:rsidR="00F82CC1" w:rsidRDefault="00F82CC1" w:rsidP="00521C34">
      <w:pPr>
        <w:spacing w:before="480" w:after="240" w:line="360" w:lineRule="auto"/>
        <w:jc w:val="both"/>
        <w:rPr>
          <w:rFonts w:ascii="Arial Nova Light" w:hAnsi="Arial Nova Light" w:cs="Arial"/>
          <w:sz w:val="24"/>
          <w:szCs w:val="24"/>
        </w:rPr>
      </w:pPr>
      <w:r>
        <w:rPr>
          <w:rFonts w:ascii="Arial Nova Light" w:hAnsi="Arial Nova Light" w:cs="Arial"/>
          <w:noProof/>
          <w:sz w:val="24"/>
          <w:szCs w:val="24"/>
          <w14:ligatures w14:val="standardContextual"/>
        </w:rPr>
        <w:drawing>
          <wp:anchor distT="0" distB="0" distL="114300" distR="114300" simplePos="0" relativeHeight="251684864" behindDoc="0" locked="0" layoutInCell="1" allowOverlap="1" wp14:anchorId="08507B1E" wp14:editId="128FDA09">
            <wp:simplePos x="0" y="0"/>
            <wp:positionH relativeFrom="margin">
              <wp:posOffset>534924</wp:posOffset>
            </wp:positionH>
            <wp:positionV relativeFrom="paragraph">
              <wp:posOffset>396367</wp:posOffset>
            </wp:positionV>
            <wp:extent cx="1909103" cy="2085799"/>
            <wp:effectExtent l="0" t="0" r="0" b="0"/>
            <wp:wrapNone/>
            <wp:docPr id="965995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9535" name="Imagen 9659953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09103" cy="2085799"/>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hAnsi="Arial Nova Light" w:cs="Arial"/>
          <w:sz w:val="24"/>
          <w:szCs w:val="24"/>
        </w:rPr>
        <w:t xml:space="preserve">Lo anterior es coincidente con la lona denunciada. </w:t>
      </w:r>
    </w:p>
    <w:p w14:paraId="1973010A" w14:textId="77777777" w:rsidR="00F82CC1" w:rsidRDefault="00F82CC1" w:rsidP="00521C34">
      <w:pPr>
        <w:spacing w:before="480" w:after="240" w:line="360" w:lineRule="auto"/>
        <w:jc w:val="both"/>
        <w:rPr>
          <w:rFonts w:ascii="Arial Nova Light" w:hAnsi="Arial Nova Light" w:cs="Arial"/>
          <w:sz w:val="24"/>
          <w:szCs w:val="24"/>
        </w:rPr>
      </w:pPr>
    </w:p>
    <w:p w14:paraId="6BFBAC94" w14:textId="77777777" w:rsidR="00F82CC1" w:rsidRDefault="00F82CC1" w:rsidP="00521C34">
      <w:pPr>
        <w:spacing w:before="480" w:after="240" w:line="360" w:lineRule="auto"/>
        <w:jc w:val="both"/>
        <w:rPr>
          <w:rFonts w:ascii="Arial Nova Light" w:hAnsi="Arial Nova Light" w:cs="Arial"/>
          <w:sz w:val="24"/>
          <w:szCs w:val="24"/>
        </w:rPr>
      </w:pPr>
      <w:r>
        <w:rPr>
          <w:rFonts w:ascii="Arial Nova Light" w:hAnsi="Arial Nova Light" w:cs="Arial"/>
          <w:b/>
          <w:bCs/>
          <w:noProof/>
          <w:sz w:val="24"/>
          <w:szCs w:val="24"/>
          <w14:ligatures w14:val="standardContextual"/>
        </w:rPr>
        <mc:AlternateContent>
          <mc:Choice Requires="wps">
            <w:drawing>
              <wp:anchor distT="0" distB="0" distL="114300" distR="114300" simplePos="0" relativeHeight="251687936" behindDoc="0" locked="0" layoutInCell="1" allowOverlap="1" wp14:anchorId="33AC3E39" wp14:editId="71DBD7F6">
                <wp:simplePos x="0" y="0"/>
                <wp:positionH relativeFrom="column">
                  <wp:posOffset>1818207</wp:posOffset>
                </wp:positionH>
                <wp:positionV relativeFrom="paragraph">
                  <wp:posOffset>247421</wp:posOffset>
                </wp:positionV>
                <wp:extent cx="1637081" cy="218999"/>
                <wp:effectExtent l="38100" t="0" r="20320" b="86360"/>
                <wp:wrapNone/>
                <wp:docPr id="2062135899" name="Conector recto de flecha 2"/>
                <wp:cNvGraphicFramePr/>
                <a:graphic xmlns:a="http://schemas.openxmlformats.org/drawingml/2006/main">
                  <a:graphicData uri="http://schemas.microsoft.com/office/word/2010/wordprocessingShape">
                    <wps:wsp>
                      <wps:cNvCnPr/>
                      <wps:spPr>
                        <a:xfrm flipH="1">
                          <a:off x="0" y="0"/>
                          <a:ext cx="1637081" cy="2189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E4D8CD" id="_x0000_t32" coordsize="21600,21600" o:spt="32" o:oned="t" path="m,l21600,21600e" filled="f">
                <v:path arrowok="t" fillok="f" o:connecttype="none"/>
                <o:lock v:ext="edit" shapetype="t"/>
              </v:shapetype>
              <v:shape id="Conector recto de flecha 2" o:spid="_x0000_s1026" type="#_x0000_t32" style="position:absolute;margin-left:143.15pt;margin-top:19.5pt;width:128.9pt;height:17.2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" strokecolor="#4472c4 [3204]" strokeweight=".5pt">
                <v:stroke endarrow="block" joinstyle="miter"/>
              </v:shape>
            </w:pict>
          </mc:Fallback>
        </mc:AlternateContent>
      </w:r>
      <w:r w:rsidRPr="00F82CC1">
        <w:rPr>
          <w:rFonts w:ascii="Arial Nova Light" w:hAnsi="Arial Nova Light" w:cs="Arial"/>
          <w:b/>
          <w:bCs/>
          <w:noProof/>
          <w:sz w:val="24"/>
          <w:szCs w:val="24"/>
        </w:rPr>
        <w:drawing>
          <wp:anchor distT="0" distB="0" distL="114300" distR="114300" simplePos="0" relativeHeight="251686912" behindDoc="0" locked="0" layoutInCell="1" allowOverlap="1" wp14:anchorId="19F8EE9B" wp14:editId="7DE67C0F">
            <wp:simplePos x="0" y="0"/>
            <wp:positionH relativeFrom="margin">
              <wp:posOffset>3489350</wp:posOffset>
            </wp:positionH>
            <wp:positionV relativeFrom="paragraph">
              <wp:posOffset>187071</wp:posOffset>
            </wp:positionV>
            <wp:extent cx="2019300" cy="360680"/>
            <wp:effectExtent l="0" t="0" r="0" b="1270"/>
            <wp:wrapNone/>
            <wp:docPr id="73475202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46047" name="Imagen 774946047"/>
                    <pic:cNvPicPr/>
                  </pic:nvPicPr>
                  <pic:blipFill rotWithShape="1">
                    <a:blip r:embed="rId25" cstate="print">
                      <a:extLst>
                        <a:ext uri="{28A0092B-C50C-407E-A947-70E740481C1C}">
                          <a14:useLocalDpi xmlns:a14="http://schemas.microsoft.com/office/drawing/2010/main" val="0"/>
                        </a:ext>
                      </a:extLst>
                    </a:blip>
                    <a:srcRect t="67975" b="20413"/>
                    <a:stretch/>
                  </pic:blipFill>
                  <pic:spPr bwMode="auto">
                    <a:xfrm>
                      <a:off x="0" y="0"/>
                      <a:ext cx="2019300" cy="36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268D76" w14:textId="2763F017" w:rsidR="00F82CC1" w:rsidRDefault="00F82CC1" w:rsidP="00237123">
      <w:pPr>
        <w:tabs>
          <w:tab w:val="left" w:pos="5864"/>
        </w:tabs>
        <w:spacing w:before="480" w:after="240" w:line="360" w:lineRule="auto"/>
        <w:jc w:val="both"/>
        <w:rPr>
          <w:rFonts w:ascii="Arial Nova Light" w:hAnsi="Arial Nova Light" w:cs="Arial"/>
          <w:sz w:val="24"/>
          <w:szCs w:val="24"/>
        </w:rPr>
      </w:pPr>
      <w:r>
        <w:rPr>
          <w:rFonts w:ascii="Arial Nova Light" w:hAnsi="Arial Nova Light" w:cs="Arial"/>
          <w:sz w:val="24"/>
          <w:szCs w:val="24"/>
        </w:rPr>
        <w:tab/>
        <w:t xml:space="preserve">Parte </w:t>
      </w:r>
      <w:r w:rsidR="00940A2C">
        <w:rPr>
          <w:rFonts w:ascii="Arial Nova Light" w:hAnsi="Arial Nova Light" w:cs="Arial"/>
          <w:sz w:val="24"/>
          <w:szCs w:val="24"/>
        </w:rPr>
        <w:t>no visible</w:t>
      </w:r>
      <w:r>
        <w:rPr>
          <w:rFonts w:ascii="Arial Nova Light" w:hAnsi="Arial Nova Light" w:cs="Arial"/>
          <w:sz w:val="24"/>
          <w:szCs w:val="24"/>
        </w:rPr>
        <w:t xml:space="preserve"> de la lona. </w:t>
      </w:r>
    </w:p>
    <w:p w14:paraId="1B801A6F" w14:textId="77777777" w:rsidR="00237123" w:rsidRDefault="00237123" w:rsidP="00237123">
      <w:pPr>
        <w:tabs>
          <w:tab w:val="left" w:pos="5864"/>
        </w:tabs>
        <w:spacing w:before="480" w:after="240" w:line="360" w:lineRule="auto"/>
        <w:jc w:val="both"/>
        <w:rPr>
          <w:rFonts w:ascii="Arial Nova Light" w:hAnsi="Arial Nova Light" w:cs="Arial"/>
          <w:sz w:val="24"/>
          <w:szCs w:val="24"/>
        </w:rPr>
      </w:pPr>
    </w:p>
    <w:p w14:paraId="770DB8F0" w14:textId="77777777" w:rsidR="00521C34" w:rsidRDefault="00F82CC1"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Así, </w:t>
      </w:r>
      <w:r w:rsidR="00521C34">
        <w:rPr>
          <w:rFonts w:ascii="Arial Nova Light" w:hAnsi="Arial Nova Light" w:cs="Arial"/>
          <w:sz w:val="24"/>
          <w:szCs w:val="24"/>
        </w:rPr>
        <w:t xml:space="preserve">como se aprecia, la lona denunciada por el lugar donde fue colocada, tuvo que adaptarse a la medida de la superficie, con lo que </w:t>
      </w:r>
      <w:r w:rsidR="00521C34" w:rsidRPr="00303AAD">
        <w:rPr>
          <w:rFonts w:ascii="Arial Nova Light" w:hAnsi="Arial Nova Light" w:cs="Arial"/>
          <w:b/>
          <w:bCs/>
          <w:sz w:val="24"/>
          <w:szCs w:val="24"/>
        </w:rPr>
        <w:t xml:space="preserve">el </w:t>
      </w:r>
      <w:r w:rsidRPr="00303AAD">
        <w:rPr>
          <w:rFonts w:ascii="Arial Nova Light" w:hAnsi="Arial Nova Light" w:cs="Arial"/>
          <w:b/>
          <w:bCs/>
          <w:sz w:val="24"/>
          <w:szCs w:val="24"/>
        </w:rPr>
        <w:t>dobl</w:t>
      </w:r>
      <w:r>
        <w:rPr>
          <w:rFonts w:ascii="Arial Nova Light" w:hAnsi="Arial Nova Light" w:cs="Arial"/>
          <w:b/>
          <w:bCs/>
          <w:sz w:val="24"/>
          <w:szCs w:val="24"/>
        </w:rPr>
        <w:t>ez</w:t>
      </w:r>
      <w:r w:rsidR="00521C34" w:rsidRPr="00303AAD">
        <w:rPr>
          <w:rFonts w:ascii="Arial Nova Light" w:hAnsi="Arial Nova Light" w:cs="Arial"/>
          <w:b/>
          <w:bCs/>
          <w:sz w:val="24"/>
          <w:szCs w:val="24"/>
        </w:rPr>
        <w:t xml:space="preserve"> o corte se realizó</w:t>
      </w:r>
      <w:r w:rsidR="00521C34">
        <w:rPr>
          <w:rFonts w:ascii="Arial Nova Light" w:hAnsi="Arial Nova Light" w:cs="Arial"/>
          <w:sz w:val="24"/>
          <w:szCs w:val="24"/>
        </w:rPr>
        <w:t xml:space="preserve"> justo a la </w:t>
      </w:r>
      <w:r w:rsidR="00521C34">
        <w:rPr>
          <w:rFonts w:ascii="Arial Nova Light" w:hAnsi="Arial Nova Light" w:cs="Arial"/>
          <w:sz w:val="24"/>
          <w:szCs w:val="24"/>
        </w:rPr>
        <w:lastRenderedPageBreak/>
        <w:t xml:space="preserve">altura del pecho de la imagen de la candidata denunciada, específicamente </w:t>
      </w:r>
      <w:r>
        <w:rPr>
          <w:rFonts w:ascii="Arial Nova Light" w:hAnsi="Arial Nova Light" w:cs="Arial"/>
          <w:sz w:val="24"/>
          <w:szCs w:val="24"/>
        </w:rPr>
        <w:t xml:space="preserve">la parte </w:t>
      </w:r>
      <w:r w:rsidR="00521C34">
        <w:rPr>
          <w:rFonts w:ascii="Arial Nova Light" w:hAnsi="Arial Nova Light" w:cs="Arial"/>
          <w:sz w:val="24"/>
          <w:szCs w:val="24"/>
        </w:rPr>
        <w:t>donde</w:t>
      </w:r>
      <w:r>
        <w:rPr>
          <w:rFonts w:ascii="Arial Nova Light" w:hAnsi="Arial Nova Light" w:cs="Arial"/>
          <w:sz w:val="24"/>
          <w:szCs w:val="24"/>
        </w:rPr>
        <w:t>, de acuerdo a la evidencia analizada, se contienen</w:t>
      </w:r>
      <w:r w:rsidR="00521C34">
        <w:rPr>
          <w:rFonts w:ascii="Arial Nova Light" w:hAnsi="Arial Nova Light" w:cs="Arial"/>
          <w:sz w:val="24"/>
          <w:szCs w:val="24"/>
        </w:rPr>
        <w:t xml:space="preserve"> los símbolos, ello ya que al observarla</w:t>
      </w:r>
      <w:r w:rsidR="008216C4">
        <w:rPr>
          <w:rFonts w:ascii="Arial Nova Light" w:hAnsi="Arial Nova Light" w:cs="Arial"/>
          <w:sz w:val="24"/>
          <w:szCs w:val="24"/>
        </w:rPr>
        <w:t xml:space="preserve"> desde la vista proporcionada por el Secretario Técnico en el Acta de Certificación de hechos, solo</w:t>
      </w:r>
      <w:r w:rsidR="00521C34">
        <w:rPr>
          <w:rFonts w:ascii="Arial Nova Light" w:hAnsi="Arial Nova Light" w:cs="Arial"/>
          <w:sz w:val="24"/>
          <w:szCs w:val="24"/>
        </w:rPr>
        <w:t xml:space="preserve"> es posible afirmar </w:t>
      </w:r>
      <w:r w:rsidR="00521C34" w:rsidRPr="00CD19D4">
        <w:rPr>
          <w:rFonts w:ascii="Arial Nova Light" w:hAnsi="Arial Nova Light" w:cs="Arial"/>
          <w:b/>
          <w:bCs/>
          <w:sz w:val="24"/>
          <w:szCs w:val="24"/>
        </w:rPr>
        <w:t>que la misma no está completa</w:t>
      </w:r>
      <w:r w:rsidR="00521C34">
        <w:rPr>
          <w:rFonts w:ascii="Arial Nova Light" w:hAnsi="Arial Nova Light" w:cs="Arial"/>
          <w:sz w:val="24"/>
          <w:szCs w:val="24"/>
        </w:rPr>
        <w:t xml:space="preserve">, partiendo de las imágenes que fueron ofertadas por la candidata denunciada, así como de las recabadas por este Tribunal. </w:t>
      </w:r>
    </w:p>
    <w:p w14:paraId="647CBD8E" w14:textId="77777777" w:rsidR="00521C34" w:rsidRPr="005771F9" w:rsidRDefault="00521C34" w:rsidP="00521C34">
      <w:pPr>
        <w:spacing w:before="480" w:after="240" w:line="360" w:lineRule="auto"/>
        <w:jc w:val="both"/>
        <w:rPr>
          <w:rFonts w:ascii="Arial Nova Light" w:hAnsi="Arial Nova Light" w:cs="Arial"/>
          <w:sz w:val="24"/>
          <w:szCs w:val="24"/>
        </w:rPr>
      </w:pPr>
      <w:r>
        <w:rPr>
          <w:rFonts w:ascii="Arial Nova Light" w:hAnsi="Arial Nova Light" w:cs="Arial"/>
          <w:sz w:val="24"/>
          <w:szCs w:val="24"/>
        </w:rPr>
        <w:t xml:space="preserve">Situación que nos permite concluir que, </w:t>
      </w:r>
      <w:bookmarkEnd w:id="6"/>
      <w:r w:rsidRPr="00E028E6">
        <w:rPr>
          <w:rFonts w:ascii="Arial Nova Light" w:hAnsi="Arial Nova Light"/>
          <w:sz w:val="24"/>
          <w:szCs w:val="24"/>
        </w:rPr>
        <w:t xml:space="preserve">si en el expediente no </w:t>
      </w:r>
      <w:r>
        <w:rPr>
          <w:rFonts w:ascii="Arial Nova Light" w:hAnsi="Arial Nova Light"/>
          <w:sz w:val="24"/>
          <w:szCs w:val="24"/>
        </w:rPr>
        <w:t>obran</w:t>
      </w:r>
      <w:r w:rsidRPr="00E028E6">
        <w:rPr>
          <w:rFonts w:ascii="Arial Nova Light" w:hAnsi="Arial Nova Light"/>
          <w:sz w:val="24"/>
          <w:szCs w:val="24"/>
        </w:rPr>
        <w:t xml:space="preserve"> otros medios de prueba que </w:t>
      </w:r>
      <w:r w:rsidR="00F82CC1">
        <w:rPr>
          <w:rFonts w:ascii="Arial Nova Light" w:hAnsi="Arial Nova Light"/>
          <w:sz w:val="24"/>
          <w:szCs w:val="24"/>
        </w:rPr>
        <w:t>hagan prueba plena para tener por acreditada una infracción,</w:t>
      </w:r>
      <w:r w:rsidRPr="00E028E6">
        <w:rPr>
          <w:rFonts w:ascii="Arial Nova Light" w:hAnsi="Arial Nova Light"/>
          <w:sz w:val="24"/>
          <w:szCs w:val="24"/>
        </w:rPr>
        <w:t xml:space="preserve"> no es posible que este Tribunal </w:t>
      </w:r>
      <w:r>
        <w:rPr>
          <w:rFonts w:ascii="Arial Nova Light" w:hAnsi="Arial Nova Light"/>
          <w:sz w:val="24"/>
          <w:szCs w:val="24"/>
        </w:rPr>
        <w:t xml:space="preserve">Electoral </w:t>
      </w:r>
      <w:r w:rsidR="00F82CC1">
        <w:rPr>
          <w:rFonts w:ascii="Arial Nova Light" w:hAnsi="Arial Nova Light"/>
          <w:sz w:val="24"/>
          <w:szCs w:val="24"/>
        </w:rPr>
        <w:t>sancione a la candidata denunciada</w:t>
      </w:r>
      <w:r>
        <w:rPr>
          <w:rFonts w:ascii="Arial Nova Light" w:hAnsi="Arial Nova Light"/>
          <w:sz w:val="24"/>
          <w:szCs w:val="24"/>
        </w:rPr>
        <w:t>.</w:t>
      </w:r>
    </w:p>
    <w:p w14:paraId="2080DFDB" w14:textId="1C82C70E"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A16092">
        <w:rPr>
          <w:rFonts w:ascii="Arial Nova Light" w:hAnsi="Arial Nova Light"/>
          <w:sz w:val="24"/>
          <w:szCs w:val="24"/>
        </w:rPr>
        <w:t>Así, en congruencia con la doctrina judicial del TEPJF</w:t>
      </w:r>
      <w:r w:rsidR="00237123">
        <w:rPr>
          <w:rStyle w:val="Refdenotaalpie"/>
          <w:rFonts w:ascii="Arial Nova Light" w:hAnsi="Arial Nova Light"/>
          <w:sz w:val="24"/>
          <w:szCs w:val="24"/>
        </w:rPr>
        <w:footnoteReference w:id="22"/>
      </w:r>
      <w:r w:rsidRPr="00A16092">
        <w:rPr>
          <w:rFonts w:ascii="Arial Nova Light" w:hAnsi="Arial Nova Light"/>
          <w:sz w:val="24"/>
          <w:szCs w:val="24"/>
        </w:rPr>
        <w:t xml:space="preserve"> se ha establecido que los órganos que conocen de un caso deben resolver de acuerdo con lo argumentado por las partes y </w:t>
      </w:r>
      <w:r w:rsidRPr="0015225A">
        <w:rPr>
          <w:rFonts w:ascii="Arial Nova Light" w:hAnsi="Arial Nova Light"/>
          <w:b/>
          <w:bCs/>
          <w:sz w:val="24"/>
          <w:szCs w:val="24"/>
        </w:rPr>
        <w:t>probado en juicio</w:t>
      </w:r>
      <w:r>
        <w:rPr>
          <w:rFonts w:ascii="Arial Nova Light" w:hAnsi="Arial Nova Light"/>
          <w:sz w:val="24"/>
          <w:szCs w:val="24"/>
        </w:rPr>
        <w:t>.</w:t>
      </w:r>
      <w:r>
        <w:rPr>
          <w:rStyle w:val="Refdenotaalpie"/>
          <w:rFonts w:ascii="Arial Nova Light" w:hAnsi="Arial Nova Light"/>
          <w:sz w:val="24"/>
          <w:szCs w:val="24"/>
        </w:rPr>
        <w:footnoteReference w:id="23"/>
      </w:r>
    </w:p>
    <w:p w14:paraId="0B18A449" w14:textId="77777777" w:rsidR="008216C4" w:rsidRDefault="008216C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4B63422F" w14:textId="2219B1EA" w:rsidR="008216C4" w:rsidRDefault="008216C4" w:rsidP="008216C4">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sidRPr="008216C4">
        <w:rPr>
          <w:rFonts w:ascii="Arial Nova Light" w:hAnsi="Arial Nova Light"/>
          <w:sz w:val="24"/>
          <w:szCs w:val="24"/>
        </w:rPr>
        <w:t xml:space="preserve">En ese sentido, </w:t>
      </w:r>
      <w:r w:rsidR="00521C34" w:rsidRPr="008216C4">
        <w:rPr>
          <w:rFonts w:ascii="Arial Nova Light" w:hAnsi="Arial Nova Light"/>
          <w:sz w:val="24"/>
          <w:szCs w:val="24"/>
        </w:rPr>
        <w:t xml:space="preserve">el artículo 256 </w:t>
      </w:r>
      <w:r w:rsidRPr="008216C4">
        <w:rPr>
          <w:rFonts w:ascii="Arial Nova Light" w:hAnsi="Arial Nova Light"/>
          <w:sz w:val="24"/>
          <w:szCs w:val="24"/>
        </w:rPr>
        <w:t xml:space="preserve">segundo </w:t>
      </w:r>
      <w:r w:rsidR="00521C34" w:rsidRPr="008216C4">
        <w:rPr>
          <w:rFonts w:ascii="Arial Nova Light" w:hAnsi="Arial Nova Light"/>
          <w:sz w:val="24"/>
          <w:szCs w:val="24"/>
        </w:rPr>
        <w:t xml:space="preserve">párrafo del Código Local dispone </w:t>
      </w:r>
      <w:r w:rsidR="00104D8E">
        <w:rPr>
          <w:rFonts w:ascii="Arial Nova Light" w:hAnsi="Arial Nova Light"/>
          <w:sz w:val="24"/>
          <w:szCs w:val="24"/>
        </w:rPr>
        <w:t xml:space="preserve">que </w:t>
      </w:r>
      <w:r w:rsidR="00521C34" w:rsidRPr="008216C4">
        <w:rPr>
          <w:rFonts w:ascii="Arial Nova Light" w:hAnsi="Arial Nova Light"/>
          <w:sz w:val="24"/>
          <w:szCs w:val="24"/>
        </w:rPr>
        <w:t>las pruebas</w:t>
      </w:r>
      <w:r w:rsidRPr="008216C4">
        <w:rPr>
          <w:rFonts w:ascii="Arial Nova Light" w:hAnsi="Arial Nova Light"/>
          <w:sz w:val="24"/>
          <w:szCs w:val="24"/>
        </w:rPr>
        <w:t xml:space="preserve"> documentales</w:t>
      </w:r>
      <w:r w:rsidR="00104D8E">
        <w:rPr>
          <w:rFonts w:ascii="Arial Nova Light" w:hAnsi="Arial Nova Light"/>
          <w:sz w:val="24"/>
          <w:szCs w:val="24"/>
        </w:rPr>
        <w:t xml:space="preserve"> </w:t>
      </w:r>
      <w:r w:rsidRPr="008216C4">
        <w:rPr>
          <w:rFonts w:ascii="Arial Nova Light" w:hAnsi="Arial Nova Light"/>
          <w:sz w:val="24"/>
          <w:szCs w:val="24"/>
        </w:rPr>
        <w:t>públicas</w:t>
      </w:r>
      <w:r w:rsidR="00104D8E">
        <w:rPr>
          <w:rFonts w:ascii="Arial Nova Light" w:hAnsi="Arial Nova Light"/>
          <w:sz w:val="24"/>
          <w:szCs w:val="24"/>
        </w:rPr>
        <w:t xml:space="preserve">, </w:t>
      </w:r>
      <w:r w:rsidRPr="008216C4">
        <w:rPr>
          <w:rFonts w:ascii="Arial Nova Light" w:hAnsi="Arial Nova Light"/>
          <w:sz w:val="24"/>
          <w:szCs w:val="24"/>
        </w:rPr>
        <w:t xml:space="preserve">como lo son las actas de oficialía electoral, tendrán valor probatorio pleno, </w:t>
      </w:r>
      <w:r w:rsidRPr="008216C4">
        <w:rPr>
          <w:rFonts w:ascii="Arial Nova Light" w:hAnsi="Arial Nova Light"/>
          <w:b/>
          <w:bCs/>
          <w:sz w:val="24"/>
          <w:szCs w:val="24"/>
        </w:rPr>
        <w:t>salvo prueba en contrario respecto de su autenticidad o de la veracidad de los hechos a que se</w:t>
      </w:r>
      <w:r>
        <w:rPr>
          <w:rFonts w:ascii="Arial Nova Light" w:hAnsi="Arial Nova Light"/>
          <w:b/>
          <w:bCs/>
          <w:sz w:val="24"/>
          <w:szCs w:val="24"/>
        </w:rPr>
        <w:t xml:space="preserve"> </w:t>
      </w:r>
      <w:r w:rsidRPr="008216C4">
        <w:rPr>
          <w:rFonts w:ascii="Arial Nova Light" w:hAnsi="Arial Nova Light"/>
          <w:sz w:val="24"/>
          <w:szCs w:val="24"/>
        </w:rPr>
        <w:t>refieran.</w:t>
      </w:r>
      <w:r w:rsidR="00521C34">
        <w:rPr>
          <w:rFonts w:ascii="Arial Nova Light" w:hAnsi="Arial Nova Light"/>
          <w:sz w:val="24"/>
          <w:szCs w:val="24"/>
        </w:rPr>
        <w:t xml:space="preserve"> </w:t>
      </w:r>
    </w:p>
    <w:p w14:paraId="39EEF1B9" w14:textId="77777777" w:rsidR="00521C34" w:rsidRDefault="008216C4" w:rsidP="008216C4">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sz w:val="24"/>
          <w:szCs w:val="24"/>
        </w:rPr>
        <w:t xml:space="preserve">Además, </w:t>
      </w:r>
      <w:r w:rsidR="00521C34">
        <w:rPr>
          <w:rFonts w:ascii="Arial Nova Light" w:hAnsi="Arial Nova Light"/>
          <w:sz w:val="24"/>
          <w:szCs w:val="24"/>
        </w:rPr>
        <w:t xml:space="preserve">admitidas y desahogadas serán valoradas en su conjunto, </w:t>
      </w:r>
      <w:r w:rsidR="00521C34" w:rsidRPr="00AC28B9">
        <w:rPr>
          <w:rFonts w:ascii="Arial Nova Light" w:hAnsi="Arial Nova Light"/>
          <w:b/>
          <w:bCs/>
          <w:sz w:val="24"/>
          <w:szCs w:val="24"/>
        </w:rPr>
        <w:t>con el objeto de que produzcan convicción sobre los hechos denunciados</w:t>
      </w:r>
      <w:r w:rsidR="00521C34">
        <w:rPr>
          <w:rFonts w:ascii="Arial Nova Light" w:hAnsi="Arial Nova Light"/>
          <w:sz w:val="24"/>
          <w:szCs w:val="24"/>
        </w:rPr>
        <w:t xml:space="preserve">, </w:t>
      </w:r>
      <w:r w:rsidR="00521C34" w:rsidRPr="008006DD">
        <w:rPr>
          <w:rFonts w:ascii="Arial Nova Light" w:hAnsi="Arial Nova Light"/>
          <w:sz w:val="24"/>
          <w:szCs w:val="24"/>
        </w:rPr>
        <w:t>al concatenarse con los demás elementos que obren en el expediente, las afirmaciones de las partes, la verdad conocida y el recto raciocinio de la relación que guardan entre sí.</w:t>
      </w:r>
      <w:r w:rsidR="00521C34" w:rsidRPr="00524FCF">
        <w:rPr>
          <w:rFonts w:ascii="Arial Nova Light" w:hAnsi="Arial Nova Light"/>
          <w:sz w:val="24"/>
          <w:szCs w:val="24"/>
        </w:rPr>
        <w:t xml:space="preserve"> </w:t>
      </w:r>
    </w:p>
    <w:p w14:paraId="1EBC0839" w14:textId="77777777"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2E942729" w14:textId="553BD908" w:rsidR="008216C4" w:rsidRDefault="008216C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Aunado a lo anterior, de conformidad con lo resuelto por la SCJN</w:t>
      </w:r>
      <w:r w:rsidR="00C72BA8">
        <w:rPr>
          <w:rStyle w:val="Refdenotaalpie"/>
          <w:rFonts w:ascii="Arial Nova Light" w:hAnsi="Arial Nova Light"/>
          <w:sz w:val="24"/>
          <w:szCs w:val="24"/>
        </w:rPr>
        <w:footnoteReference w:id="24"/>
      </w:r>
      <w:r>
        <w:rPr>
          <w:rFonts w:ascii="Arial Nova Light" w:hAnsi="Arial Nova Light"/>
          <w:sz w:val="24"/>
          <w:szCs w:val="24"/>
        </w:rPr>
        <w:t xml:space="preserve">, en el amparo directo en revisión </w:t>
      </w:r>
      <w:r w:rsidRPr="00C72BA8">
        <w:rPr>
          <w:rFonts w:ascii="Arial Nova Light" w:hAnsi="Arial Nova Light"/>
          <w:b/>
          <w:bCs/>
          <w:sz w:val="24"/>
          <w:szCs w:val="24"/>
        </w:rPr>
        <w:t>5073/2018</w:t>
      </w:r>
      <w:r w:rsidR="00C72BA8">
        <w:rPr>
          <w:rStyle w:val="Refdenotaalpie"/>
          <w:rFonts w:ascii="Arial Nova Light" w:hAnsi="Arial Nova Light"/>
          <w:b/>
          <w:bCs/>
          <w:sz w:val="24"/>
          <w:szCs w:val="24"/>
        </w:rPr>
        <w:footnoteReference w:id="25"/>
      </w:r>
      <w:r>
        <w:rPr>
          <w:rFonts w:ascii="Arial Nova Light" w:hAnsi="Arial Nova Light"/>
          <w:sz w:val="24"/>
          <w:szCs w:val="24"/>
        </w:rPr>
        <w:t xml:space="preserve">, las actas emitidas por un fedatario público, solo dan fe de lo que percibe, sin que esto signifique que verifica la conducta que provocó el acto, lo que resulta aplicable en este caso. </w:t>
      </w:r>
    </w:p>
    <w:p w14:paraId="04AF0912" w14:textId="77777777" w:rsidR="008216C4" w:rsidRPr="00524FCF" w:rsidRDefault="008216C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49FB9B5B" w14:textId="2F84452F" w:rsidR="00521C34" w:rsidRDefault="008216C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sz w:val="24"/>
          <w:szCs w:val="24"/>
        </w:rPr>
        <w:t xml:space="preserve">De esta manera, </w:t>
      </w:r>
      <w:r w:rsidR="00521C34">
        <w:rPr>
          <w:rFonts w:ascii="Arial Nova Light" w:hAnsi="Arial Nova Light"/>
          <w:sz w:val="24"/>
          <w:szCs w:val="24"/>
        </w:rPr>
        <w:t xml:space="preserve">en este caso si </w:t>
      </w:r>
      <w:r>
        <w:rPr>
          <w:rFonts w:ascii="Arial Nova Light" w:hAnsi="Arial Nova Light"/>
          <w:sz w:val="24"/>
          <w:szCs w:val="24"/>
        </w:rPr>
        <w:t xml:space="preserve">bien </w:t>
      </w:r>
      <w:r w:rsidR="00521C34">
        <w:rPr>
          <w:rFonts w:ascii="Arial Nova Light" w:hAnsi="Arial Nova Light"/>
          <w:sz w:val="24"/>
          <w:szCs w:val="24"/>
        </w:rPr>
        <w:t xml:space="preserve">el Secretario Técnico </w:t>
      </w:r>
      <w:r w:rsidR="00521C34" w:rsidRPr="00524FCF">
        <w:rPr>
          <w:rFonts w:ascii="Arial Nova Light" w:hAnsi="Arial Nova Light"/>
          <w:sz w:val="24"/>
          <w:szCs w:val="24"/>
        </w:rPr>
        <w:t>llev</w:t>
      </w:r>
      <w:r w:rsidR="00521C34">
        <w:rPr>
          <w:rFonts w:ascii="Arial Nova Light" w:hAnsi="Arial Nova Light"/>
          <w:sz w:val="24"/>
          <w:szCs w:val="24"/>
        </w:rPr>
        <w:t>ó</w:t>
      </w:r>
      <w:r w:rsidR="00521C34" w:rsidRPr="00524FCF">
        <w:rPr>
          <w:rFonts w:ascii="Arial Nova Light" w:hAnsi="Arial Nova Light"/>
          <w:sz w:val="24"/>
          <w:szCs w:val="24"/>
        </w:rPr>
        <w:t xml:space="preserve"> a cabo </w:t>
      </w:r>
      <w:r w:rsidR="00521C34">
        <w:rPr>
          <w:rFonts w:ascii="Arial Nova Light" w:hAnsi="Arial Nova Light"/>
          <w:sz w:val="24"/>
          <w:szCs w:val="24"/>
        </w:rPr>
        <w:t>la certificación de los hechos</w:t>
      </w:r>
      <w:r w:rsidR="00521C34" w:rsidRPr="00524FCF">
        <w:rPr>
          <w:rFonts w:ascii="Arial Nova Light" w:hAnsi="Arial Nova Light"/>
          <w:sz w:val="24"/>
          <w:szCs w:val="24"/>
        </w:rPr>
        <w:t xml:space="preserve">, la diligencia respectiva </w:t>
      </w:r>
      <w:r w:rsidR="00104D8E">
        <w:rPr>
          <w:rFonts w:ascii="Arial Nova Light" w:hAnsi="Arial Nova Light"/>
          <w:sz w:val="24"/>
          <w:szCs w:val="24"/>
        </w:rPr>
        <w:t>está</w:t>
      </w:r>
      <w:r>
        <w:rPr>
          <w:rFonts w:ascii="Arial Nova Light" w:hAnsi="Arial Nova Light"/>
          <w:sz w:val="24"/>
          <w:szCs w:val="24"/>
        </w:rPr>
        <w:t xml:space="preserve"> llena de circunstancias que la hacen </w:t>
      </w:r>
      <w:r>
        <w:rPr>
          <w:rFonts w:ascii="Arial Nova Light" w:hAnsi="Arial Nova Light"/>
          <w:sz w:val="24"/>
          <w:szCs w:val="24"/>
        </w:rPr>
        <w:lastRenderedPageBreak/>
        <w:t xml:space="preserve">irregular, siendo que </w:t>
      </w:r>
      <w:r w:rsidR="00521C34" w:rsidRPr="00524FCF">
        <w:rPr>
          <w:rFonts w:ascii="Arial Nova Light" w:hAnsi="Arial Nova Light"/>
          <w:sz w:val="24"/>
          <w:szCs w:val="24"/>
        </w:rPr>
        <w:t>debe crear convicción plena sobre lo</w:t>
      </w:r>
      <w:r w:rsidR="001A5DAF">
        <w:rPr>
          <w:rFonts w:ascii="Arial Nova Light" w:hAnsi="Arial Nova Light"/>
          <w:sz w:val="24"/>
          <w:szCs w:val="24"/>
        </w:rPr>
        <w:t xml:space="preserve"> que</w:t>
      </w:r>
      <w:r w:rsidR="00521C34" w:rsidRPr="00524FCF">
        <w:rPr>
          <w:rFonts w:ascii="Arial Nova Light" w:hAnsi="Arial Nova Light"/>
          <w:sz w:val="24"/>
          <w:szCs w:val="24"/>
        </w:rPr>
        <w:t xml:space="preserve"> realmente </w:t>
      </w:r>
      <w:r w:rsidR="00521C34">
        <w:rPr>
          <w:rFonts w:ascii="Arial Nova Light" w:hAnsi="Arial Nova Light"/>
          <w:sz w:val="24"/>
          <w:szCs w:val="24"/>
        </w:rPr>
        <w:t>percibió</w:t>
      </w:r>
      <w:r w:rsidR="00521C34" w:rsidRPr="00524FCF">
        <w:rPr>
          <w:rFonts w:ascii="Arial Nova Light" w:hAnsi="Arial Nova Light"/>
          <w:sz w:val="24"/>
          <w:szCs w:val="24"/>
        </w:rPr>
        <w:t xml:space="preserve">, es decir, debe encontrarse redactada en términos tales que permitan generar </w:t>
      </w:r>
      <w:r>
        <w:rPr>
          <w:rFonts w:ascii="Arial Nova Light" w:hAnsi="Arial Nova Light"/>
          <w:b/>
          <w:bCs/>
          <w:sz w:val="24"/>
          <w:szCs w:val="24"/>
        </w:rPr>
        <w:t>plena certeza al juzgador</w:t>
      </w:r>
      <w:r w:rsidR="00521C34" w:rsidRPr="009A37B6">
        <w:rPr>
          <w:rFonts w:ascii="Arial Nova Light" w:hAnsi="Arial Nova Light"/>
          <w:b/>
          <w:bCs/>
          <w:sz w:val="24"/>
          <w:szCs w:val="24"/>
        </w:rPr>
        <w:t xml:space="preserve"> en cuanto a su veracidad y autenticidad</w:t>
      </w:r>
      <w:r>
        <w:rPr>
          <w:rFonts w:ascii="Arial Nova Light" w:hAnsi="Arial Nova Light"/>
          <w:b/>
          <w:bCs/>
          <w:sz w:val="24"/>
          <w:szCs w:val="24"/>
        </w:rPr>
        <w:t xml:space="preserve">, lo que en el caso no ocurrió. </w:t>
      </w:r>
    </w:p>
    <w:p w14:paraId="5483C527" w14:textId="77777777" w:rsidR="008216C4" w:rsidRDefault="008216C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5E2F53DD" w14:textId="77777777"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Así, dejando de lado la existencia de la lona en la que al parecer no es posible identificar el Símbolo Internacional del Reciclaje, las probanzas ofrecidas por la parte denunciante no superan la presunción de inocencia</w:t>
      </w:r>
      <w:r>
        <w:rPr>
          <w:rStyle w:val="Refdenotaalpie"/>
          <w:rFonts w:ascii="Arial Nova Light" w:hAnsi="Arial Nova Light"/>
          <w:sz w:val="24"/>
          <w:szCs w:val="24"/>
        </w:rPr>
        <w:footnoteReference w:id="26"/>
      </w:r>
      <w:r>
        <w:rPr>
          <w:rFonts w:ascii="Arial Nova Light" w:hAnsi="Arial Nova Light"/>
          <w:sz w:val="24"/>
          <w:szCs w:val="24"/>
        </w:rPr>
        <w:t xml:space="preserve"> de la candidata señalada como infractora, así como de la coalición que la postuló. </w:t>
      </w:r>
    </w:p>
    <w:p w14:paraId="54BC4953" w14:textId="77777777" w:rsidR="00467CA6" w:rsidRDefault="00467CA6" w:rsidP="00054615">
      <w:pPr>
        <w:pStyle w:val="Prrafodelista"/>
        <w:tabs>
          <w:tab w:val="left" w:pos="567"/>
        </w:tabs>
        <w:spacing w:after="0" w:line="360" w:lineRule="auto"/>
        <w:ind w:left="0" w:right="36"/>
        <w:jc w:val="both"/>
        <w:rPr>
          <w:rFonts w:ascii="Arial Nova Light" w:hAnsi="Arial Nova Light"/>
          <w:color w:val="FF0000"/>
          <w:sz w:val="24"/>
          <w:szCs w:val="24"/>
        </w:rPr>
      </w:pPr>
    </w:p>
    <w:p w14:paraId="31536FB2" w14:textId="42C350A4" w:rsidR="00054615" w:rsidRPr="0024401F" w:rsidRDefault="00513651" w:rsidP="00054615">
      <w:pPr>
        <w:pStyle w:val="Prrafodelista"/>
        <w:tabs>
          <w:tab w:val="left" w:pos="567"/>
        </w:tabs>
        <w:spacing w:after="0" w:line="360" w:lineRule="auto"/>
        <w:ind w:left="0" w:right="36"/>
        <w:jc w:val="both"/>
        <w:rPr>
          <w:rFonts w:ascii="Arial Nova Light" w:hAnsi="Arial Nova Light"/>
          <w:sz w:val="24"/>
          <w:szCs w:val="24"/>
        </w:rPr>
      </w:pPr>
      <w:r w:rsidRPr="0024401F">
        <w:rPr>
          <w:rFonts w:ascii="Arial Nova Light" w:hAnsi="Arial Nova Light"/>
          <w:sz w:val="24"/>
          <w:szCs w:val="24"/>
        </w:rPr>
        <w:t xml:space="preserve">Resulta importante precisar que el material probatorio </w:t>
      </w:r>
      <w:r w:rsidR="00054615" w:rsidRPr="0024401F">
        <w:rPr>
          <w:rFonts w:ascii="Arial Nova Light" w:hAnsi="Arial Nova Light"/>
          <w:sz w:val="24"/>
          <w:szCs w:val="24"/>
        </w:rPr>
        <w:t xml:space="preserve">que </w:t>
      </w:r>
      <w:r w:rsidR="00BE051A" w:rsidRPr="0024401F">
        <w:rPr>
          <w:rFonts w:ascii="Arial Nova Light" w:hAnsi="Arial Nova Light"/>
          <w:sz w:val="24"/>
          <w:szCs w:val="24"/>
        </w:rPr>
        <w:t xml:space="preserve">se </w:t>
      </w:r>
      <w:r w:rsidR="00054615" w:rsidRPr="0024401F">
        <w:rPr>
          <w:rFonts w:ascii="Arial Nova Light" w:hAnsi="Arial Nova Light"/>
          <w:sz w:val="24"/>
          <w:szCs w:val="24"/>
        </w:rPr>
        <w:t xml:space="preserve">ofreció resultó ser deficiente, dado que se presentó la lona de manera parcial. Por tanto, bajo el entendido de que quien acusa está obligado a probar, tenía el deber de aportar las pruebas de manera completa y eficaz, y no de manera tendenciosa para su análisis por esta autoridad electoral. </w:t>
      </w:r>
    </w:p>
    <w:p w14:paraId="58B1384D" w14:textId="77777777" w:rsidR="008216C4" w:rsidRPr="00524FCF" w:rsidRDefault="008216C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21C9B4D8" w14:textId="77777777"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sidRPr="00A23BB1">
        <w:rPr>
          <w:rFonts w:ascii="Arial Nova Light" w:hAnsi="Arial Nova Light"/>
          <w:b/>
          <w:bCs/>
          <w:sz w:val="24"/>
          <w:szCs w:val="24"/>
        </w:rPr>
        <w:t xml:space="preserve">Por tanto, a consideración de este Tribunal Electoral </w:t>
      </w:r>
      <w:r w:rsidR="008216C4">
        <w:rPr>
          <w:rFonts w:ascii="Arial Nova Light" w:hAnsi="Arial Nova Light"/>
          <w:b/>
          <w:bCs/>
          <w:sz w:val="24"/>
          <w:szCs w:val="24"/>
        </w:rPr>
        <w:t>la probanza consistente en un</w:t>
      </w:r>
      <w:r>
        <w:rPr>
          <w:rFonts w:ascii="Arial Nova Light" w:hAnsi="Arial Nova Light"/>
          <w:b/>
          <w:bCs/>
          <w:sz w:val="24"/>
          <w:szCs w:val="24"/>
        </w:rPr>
        <w:t xml:space="preserve"> Acta</w:t>
      </w:r>
      <w:r w:rsidRPr="00A23BB1">
        <w:rPr>
          <w:rFonts w:ascii="Arial Nova Light" w:hAnsi="Arial Nova Light"/>
          <w:b/>
          <w:bCs/>
          <w:sz w:val="24"/>
          <w:szCs w:val="24"/>
        </w:rPr>
        <w:t xml:space="preserve"> </w:t>
      </w:r>
      <w:r w:rsidR="008216C4">
        <w:rPr>
          <w:rFonts w:ascii="Arial Nova Light" w:hAnsi="Arial Nova Light"/>
          <w:b/>
          <w:bCs/>
          <w:sz w:val="24"/>
          <w:szCs w:val="24"/>
        </w:rPr>
        <w:t xml:space="preserve">de Certificación de Hechos (IEE/OE/041/2024) </w:t>
      </w:r>
      <w:r>
        <w:rPr>
          <w:rFonts w:ascii="Arial Nova Light" w:hAnsi="Arial Nova Light"/>
          <w:b/>
          <w:bCs/>
          <w:sz w:val="24"/>
          <w:szCs w:val="24"/>
        </w:rPr>
        <w:t xml:space="preserve">realizada por el Secretario Técnico del CEMSFR </w:t>
      </w:r>
      <w:r w:rsidRPr="00A23BB1">
        <w:rPr>
          <w:rFonts w:ascii="Arial Nova Light" w:hAnsi="Arial Nova Light"/>
          <w:b/>
          <w:bCs/>
          <w:sz w:val="24"/>
          <w:szCs w:val="24"/>
        </w:rPr>
        <w:t xml:space="preserve">no resulta </w:t>
      </w:r>
      <w:r>
        <w:rPr>
          <w:rFonts w:ascii="Arial Nova Light" w:hAnsi="Arial Nova Light"/>
          <w:b/>
          <w:bCs/>
          <w:sz w:val="24"/>
          <w:szCs w:val="24"/>
        </w:rPr>
        <w:t>suficiente</w:t>
      </w:r>
      <w:r>
        <w:rPr>
          <w:rStyle w:val="Refdenotaalpie"/>
          <w:rFonts w:ascii="Arial Nova Light" w:hAnsi="Arial Nova Light"/>
          <w:b/>
          <w:bCs/>
          <w:sz w:val="24"/>
          <w:szCs w:val="24"/>
        </w:rPr>
        <w:footnoteReference w:id="27"/>
      </w:r>
      <w:r>
        <w:rPr>
          <w:rFonts w:ascii="Arial Nova Light" w:hAnsi="Arial Nova Light"/>
          <w:b/>
          <w:bCs/>
          <w:sz w:val="24"/>
          <w:szCs w:val="24"/>
        </w:rPr>
        <w:t xml:space="preserve"> </w:t>
      </w:r>
      <w:r w:rsidR="00940A2C">
        <w:rPr>
          <w:rFonts w:ascii="Arial Nova Light" w:hAnsi="Arial Nova Light"/>
          <w:b/>
          <w:bCs/>
          <w:sz w:val="24"/>
          <w:szCs w:val="24"/>
        </w:rPr>
        <w:t>para que,</w:t>
      </w:r>
      <w:r>
        <w:rPr>
          <w:rFonts w:ascii="Arial Nova Light" w:hAnsi="Arial Nova Light"/>
          <w:b/>
          <w:bCs/>
          <w:sz w:val="24"/>
          <w:szCs w:val="24"/>
        </w:rPr>
        <w:t xml:space="preserve"> concatenado con otros medios, robustezca las probanzas y se alcance la veracidad de los hechos </w:t>
      </w:r>
      <w:r w:rsidRPr="00A23BB1">
        <w:rPr>
          <w:rFonts w:ascii="Arial Nova Light" w:hAnsi="Arial Nova Light"/>
          <w:b/>
          <w:bCs/>
          <w:sz w:val="24"/>
          <w:szCs w:val="24"/>
        </w:rPr>
        <w:t xml:space="preserve">y, consecuentemente, </w:t>
      </w:r>
      <w:r>
        <w:rPr>
          <w:rFonts w:ascii="Arial Nova Light" w:hAnsi="Arial Nova Light"/>
          <w:b/>
          <w:bCs/>
          <w:sz w:val="24"/>
          <w:szCs w:val="24"/>
        </w:rPr>
        <w:t xml:space="preserve">nos encontremos </w:t>
      </w:r>
      <w:r w:rsidRPr="00A23BB1">
        <w:rPr>
          <w:rFonts w:ascii="Arial Nova Light" w:hAnsi="Arial Nova Light"/>
          <w:b/>
          <w:bCs/>
          <w:sz w:val="24"/>
          <w:szCs w:val="24"/>
        </w:rPr>
        <w:t>apto</w:t>
      </w:r>
      <w:r>
        <w:rPr>
          <w:rFonts w:ascii="Arial Nova Light" w:hAnsi="Arial Nova Light"/>
          <w:b/>
          <w:bCs/>
          <w:sz w:val="24"/>
          <w:szCs w:val="24"/>
        </w:rPr>
        <w:t>s</w:t>
      </w:r>
      <w:r w:rsidRPr="00A23BB1">
        <w:rPr>
          <w:rFonts w:ascii="Arial Nova Light" w:hAnsi="Arial Nova Light"/>
          <w:b/>
          <w:bCs/>
          <w:sz w:val="24"/>
          <w:szCs w:val="24"/>
        </w:rPr>
        <w:t xml:space="preserve"> para acreditar los hechos denunciados pues carece de certeza jurídica. </w:t>
      </w:r>
    </w:p>
    <w:p w14:paraId="522B9843" w14:textId="77777777"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6D7D1B5A" w14:textId="77777777"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524FCF">
        <w:rPr>
          <w:rFonts w:ascii="Arial Nova Light" w:hAnsi="Arial Nova Light"/>
          <w:sz w:val="24"/>
          <w:szCs w:val="24"/>
        </w:rPr>
        <w:t xml:space="preserve">En tales condiciones, si </w:t>
      </w:r>
      <w:r>
        <w:rPr>
          <w:rFonts w:ascii="Arial Nova Light" w:hAnsi="Arial Nova Light"/>
          <w:sz w:val="24"/>
          <w:szCs w:val="24"/>
        </w:rPr>
        <w:t>dicho</w:t>
      </w:r>
      <w:r w:rsidRPr="00524FCF">
        <w:rPr>
          <w:rFonts w:ascii="Arial Nova Light" w:hAnsi="Arial Nova Light"/>
          <w:sz w:val="24"/>
          <w:szCs w:val="24"/>
        </w:rPr>
        <w:t xml:space="preserve"> documento no </w:t>
      </w:r>
      <w:r>
        <w:rPr>
          <w:rFonts w:ascii="Arial Nova Light" w:hAnsi="Arial Nova Light"/>
          <w:sz w:val="24"/>
          <w:szCs w:val="24"/>
        </w:rPr>
        <w:t>genera</w:t>
      </w:r>
      <w:r w:rsidRPr="00524FCF">
        <w:rPr>
          <w:rFonts w:ascii="Arial Nova Light" w:hAnsi="Arial Nova Light"/>
          <w:sz w:val="24"/>
          <w:szCs w:val="24"/>
        </w:rPr>
        <w:t xml:space="preserve"> convicción plena sobre </w:t>
      </w:r>
      <w:r>
        <w:rPr>
          <w:rFonts w:ascii="Arial Nova Light" w:hAnsi="Arial Nova Light"/>
          <w:sz w:val="24"/>
          <w:szCs w:val="24"/>
        </w:rPr>
        <w:t>el acto, es decir circunstancias precisas de los hechos denunciados</w:t>
      </w:r>
      <w:r w:rsidRPr="00524FCF">
        <w:rPr>
          <w:rFonts w:ascii="Arial Nova Light" w:hAnsi="Arial Nova Light"/>
          <w:sz w:val="24"/>
          <w:szCs w:val="24"/>
        </w:rPr>
        <w:t xml:space="preserve">, </w:t>
      </w:r>
      <w:r>
        <w:rPr>
          <w:rFonts w:ascii="Arial Nova Light" w:hAnsi="Arial Nova Light"/>
          <w:sz w:val="24"/>
          <w:szCs w:val="24"/>
        </w:rPr>
        <w:t xml:space="preserve">nos da como resultado, una </w:t>
      </w:r>
      <w:r w:rsidRPr="0006180E">
        <w:rPr>
          <w:rFonts w:ascii="Arial Nova Light" w:hAnsi="Arial Nova Light"/>
          <w:b/>
          <w:bCs/>
          <w:sz w:val="24"/>
          <w:szCs w:val="24"/>
        </w:rPr>
        <w:t>notable incertidumbre</w:t>
      </w:r>
      <w:r>
        <w:rPr>
          <w:rFonts w:ascii="Arial Nova Light" w:hAnsi="Arial Nova Light"/>
          <w:sz w:val="24"/>
          <w:szCs w:val="24"/>
        </w:rPr>
        <w:t xml:space="preserve"> </w:t>
      </w:r>
      <w:r w:rsidRPr="00524FCF">
        <w:rPr>
          <w:rFonts w:ascii="Arial Nova Light" w:hAnsi="Arial Nova Light"/>
          <w:sz w:val="24"/>
          <w:szCs w:val="24"/>
        </w:rPr>
        <w:t xml:space="preserve">y, en consecuencia, </w:t>
      </w:r>
      <w:r w:rsidRPr="0006180E">
        <w:rPr>
          <w:rFonts w:ascii="Arial Nova Light" w:hAnsi="Arial Nova Light"/>
          <w:b/>
          <w:bCs/>
          <w:sz w:val="24"/>
          <w:szCs w:val="24"/>
        </w:rPr>
        <w:t>solo genera indicios</w:t>
      </w:r>
      <w:r>
        <w:rPr>
          <w:rFonts w:ascii="Arial Nova Light" w:hAnsi="Arial Nova Light"/>
          <w:sz w:val="24"/>
          <w:szCs w:val="24"/>
        </w:rPr>
        <w:t>.</w:t>
      </w:r>
    </w:p>
    <w:p w14:paraId="738F43CD" w14:textId="77777777"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5A291644" w14:textId="77777777" w:rsidR="00940A2C"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b/>
          <w:bCs/>
          <w:spacing w:val="4"/>
          <w:sz w:val="24"/>
          <w:szCs w:val="24"/>
        </w:rPr>
      </w:pPr>
      <w:r w:rsidRPr="004A2687">
        <w:rPr>
          <w:rFonts w:ascii="Arial Nova Light" w:eastAsia="Arial" w:hAnsi="Arial Nova Light" w:cs="Arial"/>
          <w:b/>
          <w:bCs/>
          <w:spacing w:val="4"/>
          <w:sz w:val="24"/>
          <w:szCs w:val="24"/>
        </w:rPr>
        <w:t>No se acreditan circunstancias</w:t>
      </w:r>
      <w:r>
        <w:rPr>
          <w:rFonts w:ascii="Arial Nova Light" w:eastAsia="Arial" w:hAnsi="Arial Nova Light" w:cs="Arial"/>
          <w:b/>
          <w:bCs/>
          <w:spacing w:val="4"/>
          <w:sz w:val="24"/>
          <w:szCs w:val="24"/>
        </w:rPr>
        <w:t xml:space="preserve"> que permitan dar veracidad a los hechos denunciados</w:t>
      </w:r>
      <w:r w:rsidRPr="004A2687">
        <w:rPr>
          <w:rFonts w:ascii="Arial Nova Light" w:eastAsia="Arial" w:hAnsi="Arial Nova Light" w:cs="Arial"/>
          <w:b/>
          <w:bCs/>
          <w:spacing w:val="4"/>
          <w:sz w:val="24"/>
          <w:szCs w:val="24"/>
        </w:rPr>
        <w:t xml:space="preserve">. </w:t>
      </w:r>
    </w:p>
    <w:p w14:paraId="75482636" w14:textId="77777777" w:rsidR="00940A2C" w:rsidRDefault="00940A2C" w:rsidP="00521C34">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b/>
          <w:bCs/>
          <w:spacing w:val="4"/>
          <w:sz w:val="24"/>
          <w:szCs w:val="24"/>
        </w:rPr>
      </w:pPr>
    </w:p>
    <w:p w14:paraId="6BEEDAF4" w14:textId="77777777" w:rsidR="00521C34" w:rsidRDefault="00521C34" w:rsidP="00521C34">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Así, este Tribunal, al valorar </w:t>
      </w:r>
      <w:r w:rsidR="00940A2C">
        <w:rPr>
          <w:rFonts w:ascii="Arial Nova Light" w:eastAsia="Arial" w:hAnsi="Arial Nova Light" w:cs="Arial"/>
          <w:spacing w:val="4"/>
          <w:sz w:val="24"/>
          <w:szCs w:val="24"/>
        </w:rPr>
        <w:t xml:space="preserve">todos los medios probatorios y existir prueba en contrario a la ofertada por el denunciante, </w:t>
      </w:r>
      <w:r>
        <w:rPr>
          <w:rFonts w:ascii="Arial Nova Light" w:eastAsia="Arial" w:hAnsi="Arial Nova Light" w:cs="Arial"/>
          <w:spacing w:val="4"/>
          <w:sz w:val="24"/>
          <w:szCs w:val="24"/>
        </w:rPr>
        <w:t xml:space="preserve">se puede concluir que dado el lugar </w:t>
      </w:r>
      <w:r>
        <w:rPr>
          <w:rFonts w:ascii="Arial Nova Light" w:eastAsia="Arial" w:hAnsi="Arial Nova Light" w:cs="Arial"/>
          <w:spacing w:val="4"/>
          <w:sz w:val="24"/>
          <w:szCs w:val="24"/>
        </w:rPr>
        <w:lastRenderedPageBreak/>
        <w:t xml:space="preserve">donde fue colocada, las misma tuvo que </w:t>
      </w:r>
      <w:r w:rsidRPr="00D00377">
        <w:rPr>
          <w:rFonts w:ascii="Arial Nova Light" w:eastAsia="Arial" w:hAnsi="Arial Nova Light" w:cs="Arial"/>
          <w:b/>
          <w:bCs/>
          <w:spacing w:val="4"/>
          <w:sz w:val="24"/>
          <w:szCs w:val="24"/>
        </w:rPr>
        <w:t>adaptarse</w:t>
      </w:r>
      <w:r>
        <w:rPr>
          <w:rFonts w:ascii="Arial Nova Light" w:eastAsia="Arial" w:hAnsi="Arial Nova Light" w:cs="Arial"/>
          <w:spacing w:val="4"/>
          <w:sz w:val="24"/>
          <w:szCs w:val="24"/>
        </w:rPr>
        <w:t xml:space="preserve"> a las medidas de la superficie alterando con ello, su tamaño original, situación que imposibilitó que se apreciará el Símbolo Internacional del Reciclaje, sin que por ello se pueda acreditar que la lona no lo contenía. </w:t>
      </w:r>
    </w:p>
    <w:p w14:paraId="4552ADDD" w14:textId="77777777" w:rsidR="00521C34" w:rsidRDefault="00521C34" w:rsidP="00521C34">
      <w:pPr>
        <w:pStyle w:val="Textonotapie"/>
        <w:spacing w:line="360" w:lineRule="auto"/>
        <w:jc w:val="both"/>
        <w:rPr>
          <w:rFonts w:ascii="Arial Nova Light" w:eastAsia="Arial" w:hAnsi="Arial Nova Light" w:cs="Arial"/>
          <w:spacing w:val="4"/>
          <w:sz w:val="24"/>
          <w:szCs w:val="24"/>
        </w:rPr>
      </w:pPr>
    </w:p>
    <w:p w14:paraId="0FE4CE6E" w14:textId="69A53B4A" w:rsidR="00521C34" w:rsidRDefault="00521C34" w:rsidP="00521C34">
      <w:pPr>
        <w:pStyle w:val="NormalWeb"/>
        <w:tabs>
          <w:tab w:val="left" w:pos="0"/>
          <w:tab w:val="left" w:pos="426"/>
        </w:tabs>
        <w:spacing w:before="0" w:beforeAutospacing="0" w:after="0" w:afterAutospacing="0" w:line="360" w:lineRule="auto"/>
        <w:contextualSpacing/>
        <w:mirrorIndents/>
        <w:jc w:val="both"/>
        <w:rPr>
          <w:rFonts w:ascii="Arial Nova Light" w:hAnsi="Arial Nova Light"/>
          <w:color w:val="000000"/>
        </w:rPr>
      </w:pPr>
      <w:r>
        <w:rPr>
          <w:rFonts w:ascii="Arial Nova Light" w:hAnsi="Arial Nova Light"/>
          <w:color w:val="000000"/>
        </w:rPr>
        <w:t xml:space="preserve">Por lo que, como ocurre en el caso concreto, no fue posible apreciar el </w:t>
      </w:r>
      <w:r>
        <w:rPr>
          <w:rFonts w:ascii="Arial Nova Light" w:eastAsia="Arial" w:hAnsi="Arial Nova Light" w:cs="Arial"/>
          <w:spacing w:val="4"/>
        </w:rPr>
        <w:t>Símbolo Internacional del Reciclaje</w:t>
      </w:r>
      <w:r>
        <w:rPr>
          <w:rFonts w:ascii="Arial Nova Light" w:hAnsi="Arial Nova Light"/>
          <w:color w:val="000000"/>
        </w:rPr>
        <w:t xml:space="preserve"> en la lona denunciada, </w:t>
      </w:r>
      <w:r w:rsidR="00940A2C">
        <w:rPr>
          <w:rFonts w:ascii="Arial Nova Light" w:hAnsi="Arial Nova Light"/>
          <w:color w:val="000000"/>
        </w:rPr>
        <w:t xml:space="preserve">lo que no significa con certeza que </w:t>
      </w:r>
      <w:r w:rsidR="00940A2C">
        <w:rPr>
          <w:rFonts w:ascii="Arial Nova Light" w:hAnsi="Arial Nova Light"/>
          <w:b/>
          <w:bCs/>
          <w:color w:val="000000"/>
        </w:rPr>
        <w:t xml:space="preserve">no lo contenga, por lo que </w:t>
      </w:r>
      <w:r>
        <w:rPr>
          <w:rFonts w:ascii="Arial Nova Light" w:hAnsi="Arial Nova Light"/>
          <w:b/>
          <w:bCs/>
          <w:color w:val="000000"/>
        </w:rPr>
        <w:t>se concluye que la misma</w:t>
      </w:r>
      <w:r>
        <w:rPr>
          <w:rFonts w:ascii="Arial Nova Light" w:hAnsi="Arial Nova Light"/>
          <w:color w:val="000000"/>
        </w:rPr>
        <w:t xml:space="preserve"> </w:t>
      </w:r>
      <w:r>
        <w:rPr>
          <w:rFonts w:ascii="Arial Nova Light" w:hAnsi="Arial Nova Light"/>
          <w:b/>
          <w:bCs/>
          <w:color w:val="000000"/>
        </w:rPr>
        <w:t>no infringe la normativa electoral</w:t>
      </w:r>
      <w:r>
        <w:rPr>
          <w:rFonts w:ascii="Arial Nova Light" w:hAnsi="Arial Nova Light"/>
          <w:color w:val="000000"/>
        </w:rPr>
        <w:t xml:space="preserve">, </w:t>
      </w:r>
      <w:r w:rsidR="00104D8E">
        <w:rPr>
          <w:rFonts w:ascii="Arial Nova Light" w:hAnsi="Arial Nova Light"/>
          <w:color w:val="000000"/>
        </w:rPr>
        <w:t>y,</w:t>
      </w:r>
      <w:r w:rsidR="00940A2C">
        <w:rPr>
          <w:rFonts w:ascii="Arial Nova Light" w:hAnsi="Arial Nova Light"/>
          <w:color w:val="000000"/>
        </w:rPr>
        <w:t xml:space="preserve"> por tanto, </w:t>
      </w:r>
      <w:r>
        <w:rPr>
          <w:rFonts w:ascii="Arial Nova Light" w:hAnsi="Arial Nova Light" w:cs="Arial"/>
          <w:bCs/>
        </w:rPr>
        <w:t xml:space="preserve">se determina la </w:t>
      </w:r>
      <w:r>
        <w:rPr>
          <w:rFonts w:ascii="Arial Nova Light" w:hAnsi="Arial Nova Light" w:cs="Arial"/>
          <w:b/>
        </w:rPr>
        <w:t>inexistencia</w:t>
      </w:r>
      <w:r>
        <w:rPr>
          <w:rFonts w:ascii="Arial Nova Light" w:hAnsi="Arial Nova Light" w:cs="Arial"/>
          <w:bCs/>
        </w:rPr>
        <w:t xml:space="preserve"> de la infracción denunciada, </w:t>
      </w:r>
      <w:r>
        <w:rPr>
          <w:rFonts w:ascii="Arial Nova Light" w:hAnsi="Arial Nova Light"/>
          <w:color w:val="000000"/>
        </w:rPr>
        <w:t>por las razones expuestas en el proyecto.</w:t>
      </w:r>
    </w:p>
    <w:p w14:paraId="57D00EF4" w14:textId="53394AED" w:rsidR="00521C34" w:rsidRPr="00AE5F3B" w:rsidRDefault="00521C34" w:rsidP="00521C3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Cs/>
        </w:rPr>
      </w:pPr>
      <w:r>
        <w:rPr>
          <w:noProof/>
        </w:rPr>
        <mc:AlternateContent>
          <mc:Choice Requires="wps">
            <w:drawing>
              <wp:anchor distT="0" distB="0" distL="114300" distR="114300" simplePos="0" relativeHeight="251672576" behindDoc="0" locked="0" layoutInCell="1" allowOverlap="1" wp14:anchorId="0E323DCB" wp14:editId="38794F6A">
                <wp:simplePos x="0" y="0"/>
                <wp:positionH relativeFrom="column">
                  <wp:posOffset>7406640</wp:posOffset>
                </wp:positionH>
                <wp:positionV relativeFrom="paragraph">
                  <wp:posOffset>4719955</wp:posOffset>
                </wp:positionV>
                <wp:extent cx="18415" cy="18415"/>
                <wp:effectExtent l="15240" t="14605" r="13970" b="14605"/>
                <wp:wrapNone/>
                <wp:docPr id="643956353"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18415" cy="18415"/>
                        </a:xfrm>
                        <a:prstGeom prst="rect">
                          <a:avLst/>
                        </a:prstGeom>
                        <a:noFill/>
                        <a:ln w="18000" cap="rnd" algn="ctr">
                          <a:solidFill>
                            <a:srgbClr val="E71224"/>
                          </a:solidFill>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EEEA2" id="Rectángulo 1" o:spid="_x0000_s1026" style="position:absolute;margin-left:583.2pt;margin-top:371.65pt;width:1.45pt;height: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" filled="f" strokecolor="#e71224" strokeweight=".5mm">
                <v:stroke endcap="round"/>
                <o:lock v:ext="edit" rotation="t" aspectratio="t" verticies="t" shapetype="t"/>
              </v:rect>
            </w:pict>
          </mc:Fallback>
        </mc:AlternateContent>
      </w:r>
    </w:p>
    <w:p w14:paraId="63DA7AEF" w14:textId="77777777" w:rsidR="00521C34" w:rsidRDefault="00521C34" w:rsidP="00521C34">
      <w:pPr>
        <w:spacing w:line="360" w:lineRule="auto"/>
        <w:jc w:val="both"/>
        <w:rPr>
          <w:rFonts w:ascii="Arial Nova Light" w:hAnsi="Arial Nova Light"/>
          <w:b/>
          <w:bCs/>
          <w:sz w:val="24"/>
          <w:szCs w:val="24"/>
        </w:rPr>
      </w:pPr>
      <w:r>
        <w:rPr>
          <w:rFonts w:ascii="Arial Nova Light" w:hAnsi="Arial Nova Light"/>
          <w:b/>
          <w:bCs/>
          <w:sz w:val="24"/>
          <w:szCs w:val="24"/>
        </w:rPr>
        <w:t>Culpa in vigilando.</w:t>
      </w:r>
    </w:p>
    <w:p w14:paraId="6FA8A089" w14:textId="19F27D5C" w:rsidR="00940A2C" w:rsidRDefault="00521C34" w:rsidP="00521C34">
      <w:pPr>
        <w:spacing w:line="360" w:lineRule="auto"/>
        <w:jc w:val="both"/>
        <w:rPr>
          <w:rFonts w:ascii="Arial Nova Light" w:hAnsi="Arial Nova Light"/>
          <w:sz w:val="24"/>
          <w:szCs w:val="24"/>
        </w:rPr>
      </w:pPr>
      <w:r>
        <w:rPr>
          <w:rFonts w:ascii="Arial Nova Light" w:hAnsi="Arial Nova Light"/>
          <w:sz w:val="24"/>
          <w:szCs w:val="24"/>
        </w:rPr>
        <w:t xml:space="preserve">Al declararse la inexistencia de la infracción denunciada, no es posible acreditar la culpa in vigilando a la </w:t>
      </w:r>
      <w:r>
        <w:rPr>
          <w:rFonts w:ascii="Arial Nova Light" w:hAnsi="Arial Nova Light"/>
          <w:b/>
          <w:bCs/>
          <w:sz w:val="24"/>
          <w:szCs w:val="24"/>
        </w:rPr>
        <w:t>Coalición Fuerza y Corazón por Aguascalientes</w:t>
      </w:r>
      <w:r>
        <w:rPr>
          <w:rFonts w:ascii="Arial Nova Light" w:hAnsi="Arial Nova Light"/>
          <w:sz w:val="24"/>
          <w:szCs w:val="24"/>
        </w:rPr>
        <w:t xml:space="preserve"> integrada por los partidos políticos </w:t>
      </w:r>
      <w:r>
        <w:rPr>
          <w:rFonts w:ascii="Arial Nova Light" w:hAnsi="Arial Nova Light"/>
          <w:b/>
          <w:bCs/>
          <w:sz w:val="24"/>
          <w:szCs w:val="24"/>
        </w:rPr>
        <w:t>PAN-PRI-PRD</w:t>
      </w:r>
      <w:r>
        <w:rPr>
          <w:rFonts w:ascii="Arial Nova Light" w:hAnsi="Arial Nova Light"/>
          <w:sz w:val="24"/>
          <w:szCs w:val="24"/>
        </w:rPr>
        <w:t>.</w:t>
      </w:r>
    </w:p>
    <w:p w14:paraId="3323A700" w14:textId="77777777" w:rsidR="00940A2C" w:rsidRDefault="00940A2C" w:rsidP="00521C34">
      <w:pPr>
        <w:spacing w:line="360" w:lineRule="auto"/>
        <w:jc w:val="both"/>
        <w:rPr>
          <w:rFonts w:ascii="Arial Nova Light" w:hAnsi="Arial Nova Light"/>
          <w:b/>
          <w:bCs/>
          <w:sz w:val="24"/>
          <w:szCs w:val="24"/>
        </w:rPr>
      </w:pPr>
      <w:r>
        <w:rPr>
          <w:rFonts w:ascii="Arial Nova Light" w:hAnsi="Arial Nova Light"/>
          <w:b/>
          <w:bCs/>
          <w:sz w:val="24"/>
          <w:szCs w:val="24"/>
        </w:rPr>
        <w:t xml:space="preserve">Vista al Consejo General. </w:t>
      </w:r>
    </w:p>
    <w:p w14:paraId="79CA6EF5" w14:textId="22880EE0" w:rsidR="00940A2C" w:rsidRPr="00940A2C" w:rsidRDefault="00940A2C" w:rsidP="00521C34">
      <w:pPr>
        <w:spacing w:line="360" w:lineRule="auto"/>
        <w:jc w:val="both"/>
        <w:rPr>
          <w:rFonts w:ascii="Arial Nova Light" w:hAnsi="Arial Nova Light"/>
          <w:sz w:val="24"/>
          <w:szCs w:val="24"/>
        </w:rPr>
      </w:pPr>
      <w:r>
        <w:rPr>
          <w:rFonts w:ascii="Arial Nova Light" w:hAnsi="Arial Nova Light"/>
          <w:sz w:val="24"/>
          <w:szCs w:val="24"/>
        </w:rPr>
        <w:t xml:space="preserve">Dada las irregularidades que arroja el medio de prueba principal en el presente asunto, que lo es el Acta de Certificación de Hechos, realizada bajo la clave IEE/OE/041/2024, realizada por la Secretaría Técnica del Consejo Municipal Electoral de San Francisco de los Romo, se da vista al </w:t>
      </w:r>
      <w:r>
        <w:rPr>
          <w:rFonts w:ascii="Arial Nova Light" w:hAnsi="Arial Nova Light"/>
          <w:b/>
          <w:bCs/>
          <w:sz w:val="24"/>
          <w:szCs w:val="24"/>
        </w:rPr>
        <w:t>Consejo General del IEE</w:t>
      </w:r>
      <w:r>
        <w:rPr>
          <w:rFonts w:ascii="Arial Nova Light" w:hAnsi="Arial Nova Light"/>
          <w:sz w:val="24"/>
          <w:szCs w:val="24"/>
        </w:rPr>
        <w:t xml:space="preserve">, para que en uso de sus atribuciones determine si </w:t>
      </w:r>
      <w:r w:rsidR="00A0087C">
        <w:rPr>
          <w:rFonts w:ascii="Arial Nova Light" w:hAnsi="Arial Nova Light"/>
          <w:sz w:val="24"/>
          <w:szCs w:val="24"/>
        </w:rPr>
        <w:t xml:space="preserve">somete a revisión </w:t>
      </w:r>
      <w:r>
        <w:rPr>
          <w:rFonts w:ascii="Arial Nova Light" w:hAnsi="Arial Nova Light"/>
          <w:sz w:val="24"/>
          <w:szCs w:val="24"/>
        </w:rPr>
        <w:t xml:space="preserve">o no, la actuación del funcionario, toda vez que las inconsistencias tienen como resultado un medio probatorio imperfecto, y en su caso, imponga la sanción que considere de conformidad con su normativa aplicable. </w:t>
      </w:r>
    </w:p>
    <w:p w14:paraId="660FA38A" w14:textId="77777777" w:rsidR="00521C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3E5882">
        <w:rPr>
          <w:rFonts w:ascii="Arial Nova Light" w:hAnsi="Arial Nova Light" w:cs="Arial"/>
          <w:b/>
          <w:sz w:val="24"/>
          <w:szCs w:val="24"/>
        </w:rPr>
        <w:t xml:space="preserve">RESOLUTIVOS. </w:t>
      </w:r>
    </w:p>
    <w:p w14:paraId="0101CCC3" w14:textId="77777777" w:rsidR="00521C34" w:rsidRPr="00C86134" w:rsidRDefault="00521C34" w:rsidP="00521C3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3D191055" w14:textId="77777777" w:rsidR="00521C34" w:rsidRDefault="00940A2C" w:rsidP="00521C34">
      <w:pPr>
        <w:spacing w:line="360" w:lineRule="auto"/>
        <w:jc w:val="both"/>
        <w:rPr>
          <w:rFonts w:ascii="Arial Nova Light" w:hAnsi="Arial Nova Light" w:cs="Arial"/>
          <w:sz w:val="24"/>
          <w:szCs w:val="24"/>
        </w:rPr>
      </w:pPr>
      <w:r>
        <w:rPr>
          <w:rFonts w:ascii="Arial Nova Light" w:hAnsi="Arial Nova Light" w:cs="Arial"/>
          <w:b/>
          <w:sz w:val="24"/>
          <w:szCs w:val="24"/>
        </w:rPr>
        <w:t>Primero</w:t>
      </w:r>
      <w:r w:rsidR="00521C34" w:rsidRPr="0099062E">
        <w:rPr>
          <w:rFonts w:ascii="Arial Nova Light" w:hAnsi="Arial Nova Light" w:cs="Arial"/>
          <w:b/>
          <w:sz w:val="24"/>
          <w:szCs w:val="24"/>
        </w:rPr>
        <w:t xml:space="preserve">. </w:t>
      </w:r>
      <w:r w:rsidR="00521C34" w:rsidRPr="0099062E">
        <w:rPr>
          <w:rFonts w:ascii="Arial Nova Light" w:eastAsia="Arial" w:hAnsi="Arial Nova Light" w:cs="Arial"/>
          <w:spacing w:val="4"/>
          <w:sz w:val="24"/>
          <w:szCs w:val="24"/>
        </w:rPr>
        <w:t xml:space="preserve">Se declara la </w:t>
      </w:r>
      <w:r w:rsidR="00521C34" w:rsidRPr="0099062E">
        <w:rPr>
          <w:rFonts w:ascii="Arial Nova Light" w:eastAsia="Arial" w:hAnsi="Arial Nova Light" w:cs="Arial"/>
          <w:b/>
          <w:bCs/>
          <w:spacing w:val="4"/>
          <w:sz w:val="24"/>
          <w:szCs w:val="24"/>
        </w:rPr>
        <w:t>inexistencia</w:t>
      </w:r>
      <w:r w:rsidR="00521C34" w:rsidRPr="0099062E">
        <w:rPr>
          <w:rFonts w:ascii="Arial Nova Light" w:eastAsia="Arial" w:hAnsi="Arial Nova Light" w:cs="Arial"/>
          <w:spacing w:val="4"/>
          <w:sz w:val="24"/>
          <w:szCs w:val="24"/>
        </w:rPr>
        <w:t xml:space="preserve"> </w:t>
      </w:r>
      <w:r w:rsidR="00521C34" w:rsidRPr="0099062E">
        <w:rPr>
          <w:rFonts w:ascii="Arial Nova Light" w:hAnsi="Arial Nova Light" w:cs="Arial"/>
          <w:sz w:val="24"/>
          <w:szCs w:val="24"/>
        </w:rPr>
        <w:t xml:space="preserve">de la infracción atribuida a los denunciados. </w:t>
      </w:r>
    </w:p>
    <w:p w14:paraId="56D866AF" w14:textId="1AA26B3D" w:rsidR="00001EA2" w:rsidRPr="00001EA2" w:rsidRDefault="00940A2C" w:rsidP="00001EA2">
      <w:pPr>
        <w:spacing w:line="360" w:lineRule="auto"/>
        <w:jc w:val="both"/>
        <w:rPr>
          <w:rFonts w:ascii="Arial Nova Light" w:hAnsi="Arial Nova Light" w:cs="Arial"/>
          <w:sz w:val="24"/>
          <w:szCs w:val="24"/>
        </w:rPr>
      </w:pPr>
      <w:r w:rsidRPr="00940A2C">
        <w:rPr>
          <w:rFonts w:ascii="Arial Nova Light" w:hAnsi="Arial Nova Light" w:cs="Arial"/>
          <w:b/>
          <w:bCs/>
          <w:sz w:val="24"/>
          <w:szCs w:val="24"/>
          <w:lang w:val="pt-PT"/>
        </w:rPr>
        <w:t xml:space="preserve">Segundo. </w:t>
      </w:r>
      <w:r w:rsidRPr="00940A2C">
        <w:rPr>
          <w:rFonts w:ascii="Arial Nova Light" w:hAnsi="Arial Nova Light" w:cs="Arial"/>
          <w:sz w:val="24"/>
          <w:szCs w:val="24"/>
        </w:rPr>
        <w:t>Se da vista al Con</w:t>
      </w:r>
      <w:r>
        <w:rPr>
          <w:rFonts w:ascii="Arial Nova Light" w:hAnsi="Arial Nova Light" w:cs="Arial"/>
          <w:sz w:val="24"/>
          <w:szCs w:val="24"/>
        </w:rPr>
        <w:t xml:space="preserve">sejo General del Instituto Estatal Electoral, para que actúe en consecuencia a lo razonado en esta sentencia. </w:t>
      </w:r>
    </w:p>
    <w:p w14:paraId="2A7D2F3D" w14:textId="484D418C" w:rsidR="00521C34" w:rsidRDefault="00521C34" w:rsidP="00521C34">
      <w:pPr>
        <w:tabs>
          <w:tab w:val="left" w:pos="709"/>
        </w:tabs>
        <w:spacing w:before="360" w:after="240" w:line="360" w:lineRule="auto"/>
        <w:jc w:val="both"/>
        <w:rPr>
          <w:rFonts w:ascii="Arial Nova Light" w:hAnsi="Arial Nova Light" w:cs="Arial"/>
          <w:bCs/>
          <w:i/>
          <w:sz w:val="24"/>
          <w:szCs w:val="24"/>
        </w:rPr>
      </w:pPr>
      <w:r>
        <w:rPr>
          <w:rFonts w:ascii="Arial Nova Light" w:hAnsi="Arial Nova Light" w:cs="Arial"/>
          <w:b/>
          <w:bCs/>
          <w:sz w:val="24"/>
          <w:szCs w:val="24"/>
        </w:rPr>
        <w:t>NOTIFÍQUESE,</w:t>
      </w:r>
      <w:r>
        <w:rPr>
          <w:rFonts w:ascii="Arial Nova Light" w:hAnsi="Arial Nova Light" w:cs="Arial"/>
          <w:bCs/>
          <w:sz w:val="24"/>
          <w:szCs w:val="24"/>
        </w:rPr>
        <w:t xml:space="preserve"> en términos de ley a las partes</w:t>
      </w:r>
      <w:r>
        <w:rPr>
          <w:rFonts w:ascii="Arial Nova Light" w:hAnsi="Arial Nova Light" w:cs="Arial"/>
          <w:bCs/>
          <w:i/>
          <w:sz w:val="24"/>
          <w:szCs w:val="24"/>
        </w:rPr>
        <w:t xml:space="preserve">. </w:t>
      </w:r>
    </w:p>
    <w:p w14:paraId="1F89FF18" w14:textId="77777777" w:rsidR="00521C34" w:rsidRDefault="00521C34" w:rsidP="00521C34">
      <w:pPr>
        <w:tabs>
          <w:tab w:val="left" w:pos="709"/>
        </w:tabs>
        <w:spacing w:before="360" w:after="240" w:line="360" w:lineRule="auto"/>
        <w:jc w:val="both"/>
        <w:rPr>
          <w:rFonts w:ascii="Arial Nova Light" w:hAnsi="Arial Nova Light" w:cs="Arial"/>
          <w:bCs/>
          <w:sz w:val="24"/>
          <w:szCs w:val="24"/>
        </w:rPr>
      </w:pPr>
      <w:r>
        <w:rPr>
          <w:rFonts w:ascii="Arial Nova Light" w:eastAsia="Times New Roman" w:hAnsi="Arial Nova Light" w:cs="Arial"/>
          <w:sz w:val="24"/>
          <w:szCs w:val="24"/>
          <w:lang w:val="es-ES_tradnl"/>
        </w:rPr>
        <w:t xml:space="preserve">En su </w:t>
      </w:r>
      <w:r>
        <w:rPr>
          <w:rFonts w:ascii="Arial Nova Light" w:eastAsia="Times New Roman" w:hAnsi="Arial Nova Light" w:cs="Arial"/>
          <w:bCs/>
          <w:sz w:val="24"/>
          <w:szCs w:val="24"/>
          <w:lang w:val="es-ES_tradnl"/>
        </w:rPr>
        <w:t>oportunidad</w:t>
      </w:r>
      <w:r>
        <w:rPr>
          <w:rFonts w:ascii="Arial Nova Light" w:eastAsia="Times New Roman" w:hAnsi="Arial Nova Light" w:cs="Arial"/>
          <w:sz w:val="24"/>
          <w:szCs w:val="24"/>
          <w:lang w:val="es-ES_tradnl"/>
        </w:rPr>
        <w:t>, archívese el presente expediente como asunto concluido y devuélvase la documentación correspondiente.</w:t>
      </w:r>
    </w:p>
    <w:p w14:paraId="0C0BFD96" w14:textId="60DCCF00" w:rsidR="00521C34" w:rsidRDefault="00521C34" w:rsidP="00521C34">
      <w:pPr>
        <w:spacing w:after="0" w:line="360" w:lineRule="auto"/>
        <w:ind w:left="-30" w:right="-30"/>
        <w:jc w:val="both"/>
        <w:textAlignment w:val="baseline"/>
        <w:rPr>
          <w:rFonts w:ascii="Arial Nova Light" w:eastAsia="Times New Roman" w:hAnsi="Arial Nova Light" w:cs="Segoe UI"/>
          <w:sz w:val="24"/>
          <w:szCs w:val="24"/>
        </w:rPr>
      </w:pPr>
      <w:r>
        <w:rPr>
          <w:rFonts w:ascii="Arial Nova Light" w:eastAsia="Times New Roman" w:hAnsi="Arial Nova Light" w:cs="Segoe UI"/>
          <w:sz w:val="24"/>
          <w:szCs w:val="24"/>
        </w:rPr>
        <w:lastRenderedPageBreak/>
        <w:t xml:space="preserve">Así lo resolvió el Tribunal Electoral del Estado de Aguascalientes, por </w:t>
      </w:r>
      <w:r w:rsidR="0005291D" w:rsidRPr="0005291D">
        <w:rPr>
          <w:rFonts w:ascii="Arial Nova Light" w:eastAsia="Times New Roman" w:hAnsi="Arial Nova Light" w:cs="Segoe UI"/>
          <w:b/>
          <w:bCs/>
          <w:sz w:val="24"/>
          <w:szCs w:val="24"/>
        </w:rPr>
        <w:t>unanimidad</w:t>
      </w:r>
      <w:r>
        <w:rPr>
          <w:rFonts w:ascii="Arial Nova Light" w:eastAsia="Times New Roman" w:hAnsi="Arial Nova Light" w:cs="Segoe UI"/>
          <w:sz w:val="24"/>
          <w:szCs w:val="24"/>
        </w:rPr>
        <w:t xml:space="preserve"> de votos del Magistrado, la Magistrada y el Magistrado en funciones que lo integran, ante el Secretario General de Acuerdos en funciones, quien autoriza y da fe.  </w:t>
      </w: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521C34" w14:paraId="3598FFFD" w14:textId="77777777" w:rsidTr="00994F18">
        <w:trPr>
          <w:trHeight w:val="1725"/>
        </w:trPr>
        <w:tc>
          <w:tcPr>
            <w:tcW w:w="8838" w:type="dxa"/>
            <w:gridSpan w:val="2"/>
            <w:tcBorders>
              <w:top w:val="nil"/>
              <w:left w:val="nil"/>
              <w:bottom w:val="nil"/>
              <w:right w:val="nil"/>
            </w:tcBorders>
          </w:tcPr>
          <w:p w14:paraId="430C0A01" w14:textId="77777777" w:rsidR="00521C34" w:rsidRDefault="00521C34" w:rsidP="00994F18">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3FE8B024"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PRESIDENTE</w:t>
            </w:r>
            <w:r>
              <w:rPr>
                <w:rFonts w:ascii="Arial Nova Light" w:eastAsia="Times New Roman" w:hAnsi="Arial Nova Light" w:cs="Times New Roman"/>
                <w:kern w:val="2"/>
                <w:sz w:val="24"/>
                <w:szCs w:val="24"/>
                <w:lang w:eastAsia="en-US"/>
                <w14:ligatures w14:val="standardContextual"/>
              </w:rPr>
              <w:t> </w:t>
            </w:r>
          </w:p>
          <w:p w14:paraId="5CBA1E82"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p w14:paraId="6B313B5D"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p w14:paraId="5ABF4C54"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7E021EE"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HÉCTOR SALVADOR </w:t>
            </w:r>
          </w:p>
          <w:p w14:paraId="6C82AB7B"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HERNÁNDEZ GALLEGOS</w:t>
            </w:r>
            <w:r>
              <w:rPr>
                <w:rFonts w:ascii="Arial Nova Light" w:eastAsia="Times New Roman" w:hAnsi="Arial Nova Light" w:cs="Times New Roman"/>
                <w:kern w:val="2"/>
                <w:sz w:val="24"/>
                <w:szCs w:val="24"/>
                <w:lang w:eastAsia="en-US"/>
                <w14:ligatures w14:val="standardContextual"/>
              </w:rPr>
              <w:t> </w:t>
            </w:r>
          </w:p>
          <w:p w14:paraId="6BF98FFB"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p w14:paraId="60158B97" w14:textId="77777777" w:rsidR="00521C34" w:rsidRDefault="00521C34" w:rsidP="00994F18">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tc>
      </w:tr>
      <w:tr w:rsidR="00521C34" w14:paraId="730ED2F2" w14:textId="77777777" w:rsidTr="00994F18">
        <w:trPr>
          <w:trHeight w:val="1755"/>
        </w:trPr>
        <w:tc>
          <w:tcPr>
            <w:tcW w:w="4414" w:type="dxa"/>
            <w:tcBorders>
              <w:top w:val="nil"/>
              <w:left w:val="nil"/>
              <w:bottom w:val="nil"/>
              <w:right w:val="nil"/>
            </w:tcBorders>
          </w:tcPr>
          <w:p w14:paraId="49A16879"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Pr>
                <w:rFonts w:ascii="Arial Nova Light" w:eastAsia="Times New Roman" w:hAnsi="Arial Nova Light" w:cs="Times New Roman"/>
                <w:kern w:val="2"/>
                <w:sz w:val="24"/>
                <w:szCs w:val="24"/>
                <w:lang w:val="en-US" w:eastAsia="en-US"/>
                <w14:ligatures w14:val="standardContextual"/>
              </w:rPr>
              <w:t> </w:t>
            </w:r>
          </w:p>
          <w:p w14:paraId="5031C272"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p>
          <w:p w14:paraId="1FFD7D1D"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5AB57203"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7DE3CAEE"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Pr>
                <w:rFonts w:ascii="Arial Nova Light" w:eastAsia="Times New Roman" w:hAnsi="Arial Nova Light" w:cs="Times New Roman"/>
                <w:kern w:val="2"/>
                <w:sz w:val="24"/>
                <w:szCs w:val="24"/>
                <w:lang w:val="en-US" w:eastAsia="en-US"/>
                <w14:ligatures w14:val="standardContextual"/>
              </w:rPr>
              <w:t> </w:t>
            </w:r>
          </w:p>
          <w:p w14:paraId="26ED179B"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70AF549F"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114E4443"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029D726B"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6D3B2F90"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129C861A"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19D1554F"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0EC28494"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764E32D"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46C2524"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3D9B037"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614A1B86"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521C34" w14:paraId="703DE73F" w14:textId="77777777" w:rsidTr="00994F18">
        <w:trPr>
          <w:trHeight w:val="1410"/>
        </w:trPr>
        <w:tc>
          <w:tcPr>
            <w:tcW w:w="8838" w:type="dxa"/>
            <w:gridSpan w:val="2"/>
            <w:tcBorders>
              <w:top w:val="nil"/>
              <w:left w:val="nil"/>
              <w:bottom w:val="nil"/>
              <w:right w:val="nil"/>
            </w:tcBorders>
          </w:tcPr>
          <w:p w14:paraId="1ABF8401"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4037D808"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39677131"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506E26D0"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2CD3D461" w14:textId="77777777" w:rsidR="00521C34" w:rsidRDefault="00521C34" w:rsidP="00994F18">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ab/>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55874668"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JOEL VALENTIN </w:t>
            </w:r>
          </w:p>
          <w:p w14:paraId="41A4F453" w14:textId="77777777" w:rsidR="00521C34" w:rsidRDefault="00521C34" w:rsidP="00994F18">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JIMÉNEZ ALMANZA</w:t>
            </w:r>
            <w:r>
              <w:rPr>
                <w:rFonts w:ascii="Arial Nova Light" w:eastAsia="Times New Roman" w:hAnsi="Arial Nova Light" w:cs="Times New Roman"/>
                <w:kern w:val="2"/>
                <w:sz w:val="24"/>
                <w:szCs w:val="24"/>
                <w:lang w:val="en-US" w:eastAsia="en-US"/>
                <w14:ligatures w14:val="standardContextual"/>
              </w:rPr>
              <w:t> </w:t>
            </w:r>
          </w:p>
        </w:tc>
      </w:tr>
    </w:tbl>
    <w:p w14:paraId="11DD4696" w14:textId="77777777" w:rsidR="00521C34" w:rsidRDefault="00521C34" w:rsidP="00521C34"/>
    <w:p w14:paraId="70E9B524" w14:textId="77777777" w:rsidR="00521C34" w:rsidRDefault="00521C34" w:rsidP="00521C34"/>
    <w:p w14:paraId="50D71F50" w14:textId="77777777" w:rsidR="00521C34" w:rsidRPr="002A08D7" w:rsidRDefault="00521C34" w:rsidP="00521C34">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67D91601" w14:textId="77777777" w:rsidR="00521C34" w:rsidRDefault="00521C34" w:rsidP="00521C34">
      <w:pPr>
        <w:pBdr>
          <w:top w:val="nil"/>
          <w:left w:val="nil"/>
          <w:bottom w:val="nil"/>
          <w:right w:val="nil"/>
          <w:between w:val="nil"/>
        </w:pBdr>
        <w:tabs>
          <w:tab w:val="left" w:pos="709"/>
        </w:tabs>
        <w:spacing w:after="0" w:line="360" w:lineRule="auto"/>
        <w:ind w:right="36"/>
        <w:jc w:val="both"/>
        <w:rPr>
          <w:rFonts w:ascii="Arial Nova Light" w:eastAsia="Times New Roman" w:hAnsi="Arial Nova Light" w:cs="Segoe UI"/>
          <w:sz w:val="24"/>
          <w:szCs w:val="24"/>
        </w:rPr>
      </w:pPr>
    </w:p>
    <w:p w14:paraId="7B8BEA91" w14:textId="5B99ADD0" w:rsidR="00ED7009" w:rsidRDefault="00ED7009"/>
    <w:sectPr w:rsidR="00ED7009" w:rsidSect="00521C34">
      <w:headerReference w:type="even" r:id="rId27"/>
      <w:headerReference w:type="default" r:id="rId28"/>
      <w:footerReference w:type="even" r:id="rId29"/>
      <w:footerReference w:type="default" r:id="rId30"/>
      <w:headerReference w:type="first" r:id="rId31"/>
      <w:footerReference w:type="first" r:id="rId32"/>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E74CA" w14:textId="77777777" w:rsidR="00BE1B0C" w:rsidRDefault="00BE1B0C" w:rsidP="00521C34">
      <w:pPr>
        <w:spacing w:after="0" w:line="240" w:lineRule="auto"/>
      </w:pPr>
      <w:r>
        <w:separator/>
      </w:r>
    </w:p>
  </w:endnote>
  <w:endnote w:type="continuationSeparator" w:id="0">
    <w:p w14:paraId="49782884" w14:textId="77777777" w:rsidR="00BE1B0C" w:rsidRDefault="00BE1B0C" w:rsidP="0052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17026" w14:textId="77777777" w:rsidR="00536490" w:rsidRDefault="005364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30F40" w14:textId="77777777" w:rsidR="00536490" w:rsidRDefault="0053649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ACB4B" w14:textId="77777777" w:rsidR="00536490" w:rsidRDefault="005364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F0C22" w14:textId="77777777" w:rsidR="00BE1B0C" w:rsidRDefault="00BE1B0C" w:rsidP="00521C34">
      <w:pPr>
        <w:spacing w:after="0" w:line="240" w:lineRule="auto"/>
      </w:pPr>
      <w:r>
        <w:separator/>
      </w:r>
    </w:p>
  </w:footnote>
  <w:footnote w:type="continuationSeparator" w:id="0">
    <w:p w14:paraId="7F57F7A7" w14:textId="77777777" w:rsidR="00BE1B0C" w:rsidRDefault="00BE1B0C" w:rsidP="00521C34">
      <w:pPr>
        <w:spacing w:after="0" w:line="240" w:lineRule="auto"/>
      </w:pPr>
      <w:r>
        <w:continuationSeparator/>
      </w:r>
    </w:p>
  </w:footnote>
  <w:footnote w:id="1">
    <w:p w14:paraId="57A9B51A" w14:textId="77777777" w:rsidR="00521C34" w:rsidRPr="008C5613" w:rsidRDefault="00521C34" w:rsidP="00521C34">
      <w:pPr>
        <w:pStyle w:val="Textonotapie"/>
        <w:jc w:val="both"/>
        <w:rPr>
          <w:rFonts w:ascii="Arial Nova Light" w:hAnsi="Arial Nova Light"/>
          <w:sz w:val="16"/>
          <w:szCs w:val="16"/>
          <w:lang w:val="es-ES"/>
        </w:rPr>
      </w:pPr>
      <w:r w:rsidRPr="008C5613">
        <w:rPr>
          <w:rStyle w:val="Refdenotaalpie"/>
          <w:rFonts w:ascii="Arial Nova Light" w:hAnsi="Arial Nova Light"/>
          <w:sz w:val="16"/>
          <w:szCs w:val="16"/>
        </w:rPr>
        <w:footnoteRef/>
      </w:r>
      <w:r w:rsidRPr="008C5613">
        <w:rPr>
          <w:rFonts w:ascii="Arial Nova Light" w:hAnsi="Arial Nova Light"/>
          <w:sz w:val="16"/>
          <w:szCs w:val="16"/>
        </w:rPr>
        <w:t xml:space="preserve"> </w:t>
      </w:r>
      <w:r w:rsidRPr="008C5613">
        <w:rPr>
          <w:rFonts w:ascii="Arial Nova Light" w:hAnsi="Arial Nova Light"/>
          <w:sz w:val="16"/>
          <w:szCs w:val="16"/>
          <w:lang w:val="es-ES"/>
        </w:rPr>
        <w:t xml:space="preserve">Partido </w:t>
      </w:r>
      <w:r>
        <w:rPr>
          <w:rFonts w:ascii="Arial Nova Light" w:hAnsi="Arial Nova Light"/>
          <w:sz w:val="16"/>
          <w:szCs w:val="16"/>
          <w:lang w:val="es-ES"/>
        </w:rPr>
        <w:t>A</w:t>
      </w:r>
      <w:r w:rsidRPr="008C5613">
        <w:rPr>
          <w:rFonts w:ascii="Arial Nova Light" w:hAnsi="Arial Nova Light"/>
          <w:sz w:val="16"/>
          <w:szCs w:val="16"/>
          <w:lang w:val="es-ES"/>
        </w:rPr>
        <w:t>cción Nacional, Partido Revolucionario Institucional y Partido de la Revolución Democrática, en lo consecutivo PAN- PRI-PRD.</w:t>
      </w:r>
    </w:p>
  </w:footnote>
  <w:footnote w:id="2">
    <w:p w14:paraId="249597F7" w14:textId="77777777" w:rsidR="00521C34" w:rsidRPr="008C5613" w:rsidRDefault="00521C34" w:rsidP="00521C34">
      <w:pPr>
        <w:pStyle w:val="Textonotapie"/>
        <w:jc w:val="both"/>
        <w:rPr>
          <w:rFonts w:ascii="Arial Nova Light" w:hAnsi="Arial Nova Light"/>
          <w:sz w:val="16"/>
          <w:szCs w:val="16"/>
        </w:rPr>
      </w:pPr>
      <w:r w:rsidRPr="008C5613">
        <w:rPr>
          <w:rStyle w:val="Refdenotaalpie"/>
          <w:rFonts w:ascii="Arial Nova Light" w:hAnsi="Arial Nova Light"/>
          <w:sz w:val="16"/>
          <w:szCs w:val="16"/>
        </w:rPr>
        <w:footnoteRef/>
      </w:r>
      <w:r w:rsidRPr="008C5613">
        <w:rPr>
          <w:rFonts w:ascii="Arial Nova Light" w:hAnsi="Arial Nova Light"/>
          <w:sz w:val="16"/>
          <w:szCs w:val="16"/>
        </w:rPr>
        <w:t xml:space="preserve"> Magistrado en Funciones por Ministerio de Ley. </w:t>
      </w:r>
    </w:p>
  </w:footnote>
  <w:footnote w:id="3">
    <w:p w14:paraId="19F39954" w14:textId="77777777" w:rsidR="00521C34" w:rsidRPr="002F0FF2" w:rsidRDefault="00521C34" w:rsidP="00521C34">
      <w:pPr>
        <w:pStyle w:val="Textonotapie"/>
        <w:jc w:val="both"/>
        <w:rPr>
          <w:rFonts w:ascii="Arial Nova Light" w:hAnsi="Arial Nova Light"/>
          <w:sz w:val="16"/>
          <w:szCs w:val="16"/>
        </w:rPr>
      </w:pPr>
      <w:r w:rsidRPr="002F0FF2">
        <w:rPr>
          <w:rStyle w:val="Refdenotaalpie"/>
          <w:rFonts w:ascii="Arial Nova Light" w:hAnsi="Arial Nova Light"/>
          <w:sz w:val="16"/>
          <w:szCs w:val="16"/>
        </w:rPr>
        <w:footnoteRef/>
      </w:r>
      <w:r w:rsidRPr="002F0FF2">
        <w:rPr>
          <w:rFonts w:ascii="Arial Nova Light" w:hAnsi="Arial Nova Light"/>
          <w:sz w:val="16"/>
          <w:szCs w:val="16"/>
        </w:rPr>
        <w:t xml:space="preserve"> Proceso Electoral Local Concurrente, en los sucesivo PEC 2024. </w:t>
      </w:r>
    </w:p>
  </w:footnote>
  <w:footnote w:id="4">
    <w:p w14:paraId="314DE0A4" w14:textId="77777777" w:rsidR="00521C34" w:rsidRPr="00922330" w:rsidRDefault="00521C34" w:rsidP="00521C34">
      <w:pPr>
        <w:pStyle w:val="Textonotapie"/>
        <w:jc w:val="both"/>
        <w:rPr>
          <w:rFonts w:ascii="Arial Nova Light" w:hAnsi="Arial Nova Light"/>
          <w:sz w:val="16"/>
          <w:szCs w:val="16"/>
        </w:rPr>
      </w:pPr>
      <w:r w:rsidRPr="008C5613">
        <w:rPr>
          <w:rStyle w:val="Refdenotaalpie"/>
          <w:rFonts w:ascii="Arial Nova Light" w:hAnsi="Arial Nova Light"/>
          <w:sz w:val="16"/>
          <w:szCs w:val="16"/>
        </w:rPr>
        <w:footnoteRef/>
      </w:r>
      <w:r w:rsidRPr="008C5613">
        <w:rPr>
          <w:rFonts w:ascii="Arial Nova Light" w:hAnsi="Arial Nova Light"/>
          <w:sz w:val="16"/>
          <w:szCs w:val="16"/>
        </w:rPr>
        <w:t xml:space="preserve"> </w:t>
      </w:r>
      <w:r w:rsidRPr="008C5613">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5">
    <w:p w14:paraId="13AFC51A" w14:textId="77777777" w:rsidR="00521C34" w:rsidRPr="00922330" w:rsidRDefault="00521C34" w:rsidP="00521C34">
      <w:pPr>
        <w:pStyle w:val="Textonotapie"/>
        <w:jc w:val="both"/>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Times New Roman" w:hAnsi="Arial Nova Light" w:cs="Arial"/>
          <w:sz w:val="16"/>
          <w:szCs w:val="16"/>
        </w:rPr>
        <w:t>Consejo General del Instituto Estatal Electoral, en lo sucesivo CG del IEE.</w:t>
      </w:r>
    </w:p>
  </w:footnote>
  <w:footnote w:id="6">
    <w:p w14:paraId="592941E6" w14:textId="77777777" w:rsidR="00521C34" w:rsidRPr="00922330" w:rsidRDefault="00521C34" w:rsidP="00521C34">
      <w:pPr>
        <w:pStyle w:val="Textonotapie"/>
        <w:jc w:val="both"/>
        <w:rPr>
          <w:rFonts w:ascii="Arial Nova Light" w:hAnsi="Arial Nova Light"/>
          <w:sz w:val="16"/>
          <w:szCs w:val="16"/>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Consejo</w:t>
      </w:r>
      <w:r>
        <w:rPr>
          <w:rFonts w:ascii="Arial Nova Light" w:hAnsi="Arial Nova Light"/>
          <w:sz w:val="16"/>
          <w:szCs w:val="16"/>
        </w:rPr>
        <w:t xml:space="preserve"> Municipal de San Francisco de los Romo del Instituto Estatal Electoral de Aguascalientes, en lo sucesivo CMESFR.</w:t>
      </w:r>
    </w:p>
  </w:footnote>
  <w:footnote w:id="7">
    <w:p w14:paraId="1ED1EB06" w14:textId="77777777" w:rsidR="00521C34" w:rsidRPr="003C01E4" w:rsidRDefault="00521C34" w:rsidP="00521C34">
      <w:pPr>
        <w:pStyle w:val="Textonotapie"/>
        <w:jc w:val="both"/>
      </w:pPr>
      <w:r>
        <w:rPr>
          <w:rStyle w:val="Refdenotaalpie"/>
        </w:rPr>
        <w:footnoteRef/>
      </w:r>
      <w:r>
        <w:t xml:space="preserve"> </w:t>
      </w:r>
      <w:r w:rsidRPr="003C01E4">
        <w:rPr>
          <w:rFonts w:ascii="Arial Nova Light" w:hAnsi="Arial Nova Light"/>
          <w:sz w:val="16"/>
          <w:szCs w:val="16"/>
        </w:rPr>
        <w:t>Partido Político Denominado Movimiento de Regeneración Nacional, en lo sucesivo MORENA</w:t>
      </w:r>
      <w:r>
        <w:t>.</w:t>
      </w:r>
    </w:p>
  </w:footnote>
  <w:footnote w:id="8">
    <w:p w14:paraId="7632102E" w14:textId="77777777" w:rsidR="00521C34" w:rsidRPr="006104B2" w:rsidRDefault="00521C34" w:rsidP="00521C34">
      <w:pPr>
        <w:pStyle w:val="Textonotapie"/>
        <w:jc w:val="both"/>
      </w:pPr>
      <w:r>
        <w:rPr>
          <w:rStyle w:val="Refdenotaalpie"/>
        </w:rPr>
        <w:footnoteRef/>
      </w:r>
      <w:r>
        <w:t xml:space="preserve"> </w:t>
      </w:r>
      <w:r w:rsidRPr="006104B2">
        <w:rPr>
          <w:rFonts w:ascii="Arial Nova Light" w:hAnsi="Arial Nova Light"/>
          <w:sz w:val="16"/>
          <w:szCs w:val="16"/>
        </w:rPr>
        <w:t>Consejo General del Instituto Estatal Electoral de Aguascalientes, en lo sucesivo CG del IEE.</w:t>
      </w:r>
    </w:p>
  </w:footnote>
  <w:footnote w:id="9">
    <w:p w14:paraId="79A3AE17" w14:textId="77777777" w:rsidR="00521C34" w:rsidRPr="00BC3372" w:rsidRDefault="00521C34" w:rsidP="00521C34">
      <w:pPr>
        <w:pStyle w:val="Textonotapie"/>
        <w:jc w:val="both"/>
        <w:rPr>
          <w:rFonts w:ascii="Arial Nova Light" w:hAnsi="Arial Nova Light"/>
          <w:sz w:val="16"/>
          <w:szCs w:val="16"/>
          <w:lang w:val="es-ES"/>
        </w:rPr>
      </w:pPr>
      <w:r w:rsidRPr="00BC3372">
        <w:rPr>
          <w:rStyle w:val="Refdenotaalpie"/>
          <w:rFonts w:ascii="Arial Nova Light" w:hAnsi="Arial Nova Light"/>
          <w:sz w:val="16"/>
          <w:szCs w:val="16"/>
        </w:rPr>
        <w:footnoteRef/>
      </w:r>
      <w:r w:rsidRPr="00BC3372">
        <w:rPr>
          <w:rFonts w:ascii="Arial Nova Light" w:hAnsi="Arial Nova Light"/>
          <w:sz w:val="16"/>
          <w:szCs w:val="16"/>
        </w:rPr>
        <w:t xml:space="preserve"> </w:t>
      </w:r>
      <w:r w:rsidRPr="00BC3372">
        <w:rPr>
          <w:rFonts w:ascii="Arial Nova Light" w:hAnsi="Arial Nova Light"/>
          <w:sz w:val="16"/>
          <w:szCs w:val="16"/>
          <w:lang w:val="es-ES"/>
        </w:rPr>
        <w:t>Instituto Estatal Electoral, en lo sucesivo IEE.</w:t>
      </w:r>
    </w:p>
  </w:footnote>
  <w:footnote w:id="10">
    <w:p w14:paraId="175AB273" w14:textId="77777777" w:rsidR="00521C34" w:rsidRPr="00483CDE" w:rsidRDefault="00521C34" w:rsidP="00521C34">
      <w:pPr>
        <w:pStyle w:val="Textonotapie"/>
        <w:jc w:val="both"/>
        <w:rPr>
          <w:rFonts w:ascii="Arial Nova Light" w:hAnsi="Arial Nova Light"/>
          <w:sz w:val="16"/>
          <w:szCs w:val="16"/>
        </w:rPr>
      </w:pPr>
      <w:r w:rsidRPr="00483CDE">
        <w:rPr>
          <w:rStyle w:val="Refdenotaalpie"/>
          <w:rFonts w:ascii="Arial Nova Light" w:hAnsi="Arial Nova Light"/>
          <w:sz w:val="16"/>
          <w:szCs w:val="16"/>
        </w:rPr>
        <w:footnoteRef/>
      </w:r>
      <w:r w:rsidRPr="00483CDE">
        <w:rPr>
          <w:rFonts w:ascii="Arial Nova Light" w:hAnsi="Arial Nova Light"/>
          <w:sz w:val="16"/>
          <w:szCs w:val="16"/>
        </w:rPr>
        <w:t xml:space="preserve"> </w:t>
      </w:r>
      <w:r w:rsidRPr="00424506">
        <w:rPr>
          <w:rFonts w:ascii="Arial Nova Light" w:hAnsi="Arial Nova Light"/>
          <w:sz w:val="16"/>
          <w:szCs w:val="16"/>
          <w:lang w:val="es-ES"/>
        </w:rPr>
        <w:t>En lo sucesivo Código Electoral</w:t>
      </w:r>
    </w:p>
  </w:footnote>
  <w:footnote w:id="11">
    <w:p w14:paraId="0D7CB6A1" w14:textId="77777777" w:rsidR="00521C34" w:rsidRPr="009B418F" w:rsidRDefault="00521C34" w:rsidP="00521C34">
      <w:pPr>
        <w:pStyle w:val="Textonotapie"/>
        <w:jc w:val="both"/>
        <w:rPr>
          <w:rFonts w:ascii="Arial Nova Light" w:hAnsi="Arial Nova Light"/>
          <w:sz w:val="16"/>
          <w:szCs w:val="16"/>
        </w:rPr>
      </w:pPr>
      <w:r w:rsidRPr="009B418F">
        <w:rPr>
          <w:rStyle w:val="Refdenotaalpie"/>
          <w:rFonts w:ascii="Arial Nova Light" w:hAnsi="Arial Nova Light"/>
          <w:sz w:val="16"/>
          <w:szCs w:val="16"/>
        </w:rPr>
        <w:footnoteRef/>
      </w:r>
      <w:r w:rsidRPr="009B418F">
        <w:rPr>
          <w:rFonts w:ascii="Arial Nova Light" w:hAnsi="Arial Nova Light"/>
          <w:sz w:val="16"/>
          <w:szCs w:val="16"/>
        </w:rPr>
        <w:t xml:space="preserve"> Sala Superior del Tribunal Electoral del Poder Judicial de la Federación, en lo consecutivo </w:t>
      </w:r>
      <w:r>
        <w:rPr>
          <w:rFonts w:ascii="Arial Nova Light" w:hAnsi="Arial Nova Light"/>
          <w:sz w:val="16"/>
          <w:szCs w:val="16"/>
        </w:rPr>
        <w:t>S</w:t>
      </w:r>
      <w:r w:rsidRPr="009B418F">
        <w:rPr>
          <w:rFonts w:ascii="Arial Nova Light" w:hAnsi="Arial Nova Light"/>
          <w:sz w:val="16"/>
          <w:szCs w:val="16"/>
        </w:rPr>
        <w:t xml:space="preserve">ala </w:t>
      </w:r>
      <w:r>
        <w:rPr>
          <w:rFonts w:ascii="Arial Nova Light" w:hAnsi="Arial Nova Light"/>
          <w:sz w:val="16"/>
          <w:szCs w:val="16"/>
        </w:rPr>
        <w:t>S</w:t>
      </w:r>
      <w:r w:rsidRPr="009B418F">
        <w:rPr>
          <w:rFonts w:ascii="Arial Nova Light" w:hAnsi="Arial Nova Light"/>
          <w:sz w:val="16"/>
          <w:szCs w:val="16"/>
        </w:rPr>
        <w:t>uperior.</w:t>
      </w:r>
    </w:p>
  </w:footnote>
  <w:footnote w:id="12">
    <w:p w14:paraId="0476F198" w14:textId="77777777" w:rsidR="00521C34" w:rsidRPr="00922330" w:rsidRDefault="00521C34" w:rsidP="00521C34">
      <w:pPr>
        <w:pStyle w:val="Textonotapie"/>
        <w:jc w:val="both"/>
        <w:rPr>
          <w:rFonts w:ascii="Arial Nova Light" w:hAnsi="Arial Nova Light"/>
          <w:sz w:val="16"/>
          <w:szCs w:val="16"/>
        </w:rPr>
      </w:pPr>
      <w:r w:rsidRPr="009B418F">
        <w:rPr>
          <w:rStyle w:val="Refdenotaalpie"/>
          <w:rFonts w:ascii="Arial Nova Light" w:hAnsi="Arial Nova Light"/>
          <w:sz w:val="16"/>
          <w:szCs w:val="16"/>
        </w:rPr>
        <w:footnoteRef/>
      </w:r>
      <w:r w:rsidRPr="009B418F">
        <w:rPr>
          <w:rFonts w:ascii="Arial Nova Light" w:hAnsi="Arial Nova Light"/>
          <w:sz w:val="16"/>
          <w:szCs w:val="16"/>
        </w:rPr>
        <w:t xml:space="preserve"> Constitución Política de los Estados Unidos Mexicanos, en lo sucesivo Constitución Federal</w:t>
      </w:r>
      <w:r>
        <w:rPr>
          <w:rFonts w:ascii="Arial Nova Light" w:hAnsi="Arial Nova Light"/>
          <w:sz w:val="16"/>
          <w:szCs w:val="16"/>
        </w:rPr>
        <w:t>.</w:t>
      </w:r>
    </w:p>
  </w:footnote>
  <w:footnote w:id="13">
    <w:p w14:paraId="621F030C" w14:textId="77777777" w:rsidR="00521C34" w:rsidRPr="00922330" w:rsidRDefault="00521C34" w:rsidP="00521C34">
      <w:pPr>
        <w:pStyle w:val="Textonotapie"/>
        <w:jc w:val="both"/>
        <w:rPr>
          <w:rFonts w:ascii="Arial Nova Light" w:hAnsi="Arial Nova Light"/>
          <w:sz w:val="16"/>
          <w:szCs w:val="16"/>
          <w:lang w:val="es-ES"/>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hAnsi="Arial Nova Light" w:cs="Arial"/>
          <w:sz w:val="16"/>
          <w:szCs w:val="16"/>
        </w:rPr>
        <w:t>Jurisprudencia 25/2015, de rubro: Competencia. Sistema de Distribución para Conocer, Sustanciar y Resolver Procedimientos Sancionadores</w:t>
      </w:r>
      <w:r w:rsidRPr="00922330">
        <w:rPr>
          <w:rFonts w:ascii="Arial Nova Light" w:hAnsi="Arial Nova Light"/>
          <w:sz w:val="16"/>
          <w:szCs w:val="16"/>
        </w:rPr>
        <w:t xml:space="preserve"> Consultable en la URL: https://www.te.gob.mx/IUSEapp/tesisjur.aspx?idtesis=25/2015&amp;tpoBusqueda=S&amp;sWord=25/2015</w:t>
      </w:r>
    </w:p>
  </w:footnote>
  <w:footnote w:id="14">
    <w:p w14:paraId="5AC4D15A" w14:textId="77777777" w:rsidR="00521C34" w:rsidRPr="00922330" w:rsidRDefault="00521C34" w:rsidP="00521C34">
      <w:pPr>
        <w:pStyle w:val="Textonotapie"/>
        <w:jc w:val="both"/>
        <w:rPr>
          <w:rFonts w:ascii="Arial Nova Light" w:hAnsi="Arial Nova Light"/>
          <w:sz w:val="16"/>
          <w:szCs w:val="16"/>
          <w:lang w:val="es-ES"/>
        </w:rPr>
      </w:pPr>
      <w:r w:rsidRPr="00922330">
        <w:rPr>
          <w:rStyle w:val="Refdenotaalpie"/>
          <w:rFonts w:ascii="Arial Nova Light" w:hAnsi="Arial Nova Light"/>
          <w:sz w:val="16"/>
          <w:szCs w:val="16"/>
        </w:rPr>
        <w:footnoteRef/>
      </w:r>
      <w:r w:rsidRPr="00922330">
        <w:rPr>
          <w:rFonts w:ascii="Arial Nova Light" w:hAnsi="Arial Nova Light"/>
          <w:sz w:val="16"/>
          <w:szCs w:val="16"/>
        </w:rPr>
        <w:t xml:space="preserve"> </w:t>
      </w:r>
      <w:r w:rsidRPr="00922330">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922330">
        <w:rPr>
          <w:rFonts w:ascii="Arial Nova Light" w:hAnsi="Arial Nova Light"/>
          <w:sz w:val="16"/>
          <w:szCs w:val="16"/>
        </w:rPr>
        <w:t xml:space="preserve"> </w:t>
      </w:r>
      <w:r w:rsidRPr="00922330">
        <w:rPr>
          <w:rFonts w:ascii="Arial Nova Light" w:eastAsia="Arial Nova" w:hAnsi="Arial Nova Light" w:cs="Arial"/>
          <w:sz w:val="16"/>
          <w:szCs w:val="16"/>
        </w:rPr>
        <w:t>https://www.te.gob.mx/IUSEapp/tesisjur.aspx?idtesis=6/2007&amp;tpoBusqueda=S&amp;sWord=6/2007</w:t>
      </w:r>
    </w:p>
  </w:footnote>
  <w:footnote w:id="15">
    <w:p w14:paraId="4BA05C69" w14:textId="77777777" w:rsidR="00521C34" w:rsidRPr="00980E41" w:rsidRDefault="00521C34" w:rsidP="00521C34">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6">
    <w:p w14:paraId="39404E24" w14:textId="750B083A" w:rsidR="00436822" w:rsidRPr="00436822" w:rsidRDefault="00436822">
      <w:pPr>
        <w:pStyle w:val="Textonotapie"/>
        <w:rPr>
          <w:rFonts w:ascii="Arial Nova Light" w:hAnsi="Arial Nova Light"/>
          <w:sz w:val="16"/>
          <w:szCs w:val="16"/>
          <w:lang w:val="es-ES"/>
        </w:rPr>
      </w:pPr>
      <w:r w:rsidRPr="00436822">
        <w:rPr>
          <w:rStyle w:val="Refdenotaalpie"/>
          <w:rFonts w:ascii="Arial Nova Light" w:hAnsi="Arial Nova Light"/>
          <w:sz w:val="16"/>
          <w:szCs w:val="16"/>
        </w:rPr>
        <w:footnoteRef/>
      </w:r>
      <w:r w:rsidRPr="00436822">
        <w:rPr>
          <w:rFonts w:ascii="Arial Nova Light" w:hAnsi="Arial Nova Light"/>
          <w:sz w:val="16"/>
          <w:szCs w:val="16"/>
        </w:rPr>
        <w:t xml:space="preserve"> </w:t>
      </w:r>
      <w:r w:rsidRPr="00436822">
        <w:rPr>
          <w:rFonts w:ascii="Arial Nova Light" w:eastAsia="Times New Roman" w:hAnsi="Arial Nova Light" w:cs="Arial"/>
          <w:sz w:val="16"/>
          <w:szCs w:val="16"/>
        </w:rPr>
        <w:t>Ley General de Instituciones y Procedimientos Electorales, en lo consecutivo LGIPE.</w:t>
      </w:r>
    </w:p>
  </w:footnote>
  <w:footnote w:id="17">
    <w:p w14:paraId="62060581" w14:textId="77777777" w:rsidR="00521C34" w:rsidRPr="00980E41" w:rsidRDefault="00521C34" w:rsidP="00521C34">
      <w:pPr>
        <w:pStyle w:val="Textonotapie"/>
        <w:jc w:val="both"/>
        <w:rPr>
          <w:rFonts w:ascii="Arial Nova Light" w:hAnsi="Arial Nova Light" w:cs="Arial"/>
          <w:sz w:val="16"/>
          <w:szCs w:val="16"/>
        </w:rPr>
      </w:pPr>
      <w:r w:rsidRPr="00436822">
        <w:rPr>
          <w:rStyle w:val="Refdenotaalpie"/>
          <w:rFonts w:ascii="Arial Nova Light" w:hAnsi="Arial Nova Light" w:cs="Arial"/>
          <w:sz w:val="16"/>
          <w:szCs w:val="16"/>
        </w:rPr>
        <w:footnoteRef/>
      </w:r>
      <w:r w:rsidRPr="00436822">
        <w:rPr>
          <w:rFonts w:ascii="Arial Nova Light" w:hAnsi="Arial Nova Light" w:cs="Arial"/>
          <w:sz w:val="16"/>
          <w:szCs w:val="16"/>
        </w:rPr>
        <w:t xml:space="preserve"> Código Electoral. ARTÍCULO 157.- La campaña electoral, para los efectos de este Código, es el conjunto de actividades llevadas a cabo por los partidos políticos, las coaliciones, candidaturas comunes y los candidatos registrados para la obtención del voto.</w:t>
      </w:r>
    </w:p>
  </w:footnote>
  <w:footnote w:id="18">
    <w:p w14:paraId="1C0E0C25" w14:textId="77777777" w:rsidR="00521C34" w:rsidRPr="00E06B9E" w:rsidRDefault="00521C34" w:rsidP="00521C34">
      <w:pPr>
        <w:pStyle w:val="Textonotapie"/>
        <w:jc w:val="both"/>
        <w:rPr>
          <w:rFonts w:ascii="Arial Nova Light" w:hAnsi="Arial Nova Light" w:cs="Arial"/>
          <w:sz w:val="16"/>
          <w:szCs w:val="16"/>
        </w:rPr>
      </w:pPr>
      <w:r w:rsidRPr="00E06B9E">
        <w:rPr>
          <w:rStyle w:val="Refdenotaalpie"/>
          <w:rFonts w:ascii="Arial Nova Light" w:hAnsi="Arial Nova Light" w:cs="Arial"/>
          <w:sz w:val="16"/>
          <w:szCs w:val="16"/>
        </w:rPr>
        <w:footnoteRef/>
      </w:r>
      <w:r w:rsidRPr="00E06B9E">
        <w:rPr>
          <w:rFonts w:ascii="Arial Nova Light" w:hAnsi="Arial Nova Light" w:cs="Arial"/>
          <w:sz w:val="16"/>
          <w:szCs w:val="16"/>
        </w:rPr>
        <w:t xml:space="preserve"> ARTÍCULO 163.- En la colocación o fijación de propaganda electoral, los partidos y candidatos actuarán conforme a las reglas siguientes:</w:t>
      </w:r>
    </w:p>
    <w:p w14:paraId="61F49898" w14:textId="77777777" w:rsidR="00521C34" w:rsidRPr="00E06B9E" w:rsidRDefault="00521C34" w:rsidP="00521C34">
      <w:pPr>
        <w:pStyle w:val="Textonotapie"/>
        <w:jc w:val="both"/>
        <w:rPr>
          <w:rFonts w:ascii="Arial Nova Light" w:hAnsi="Arial Nova Light" w:cs="Arial"/>
          <w:sz w:val="16"/>
          <w:szCs w:val="16"/>
        </w:rPr>
      </w:pPr>
      <w:r w:rsidRPr="00E06B9E">
        <w:rPr>
          <w:rFonts w:ascii="Arial Nova Light" w:hAnsi="Arial Nova Light" w:cs="Arial"/>
          <w:sz w:val="16"/>
          <w:szCs w:val="16"/>
        </w:rPr>
        <w:t>(…)</w:t>
      </w:r>
    </w:p>
    <w:p w14:paraId="7F8EDF0C" w14:textId="77777777" w:rsidR="00521C34" w:rsidRPr="00E06B9E" w:rsidRDefault="00521C34" w:rsidP="00521C34">
      <w:pPr>
        <w:pStyle w:val="Textonotapie"/>
        <w:jc w:val="both"/>
        <w:rPr>
          <w:rFonts w:ascii="Arial Nova Light" w:hAnsi="Arial Nova Light" w:cs="Arial"/>
          <w:sz w:val="16"/>
          <w:szCs w:val="16"/>
        </w:rPr>
      </w:pPr>
      <w:r w:rsidRPr="00E06B9E">
        <w:rPr>
          <w:rFonts w:ascii="Arial Nova Light" w:hAnsi="Arial Nova Light" w:cs="Arial"/>
          <w:sz w:val="16"/>
          <w:szCs w:val="16"/>
        </w:rPr>
        <w:t>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w:t>
      </w:r>
    </w:p>
    <w:p w14:paraId="270FDBC7" w14:textId="77777777" w:rsidR="00521C34" w:rsidRPr="00E06B9E" w:rsidRDefault="00521C34" w:rsidP="00521C34">
      <w:pPr>
        <w:pStyle w:val="Textonotapie"/>
        <w:jc w:val="both"/>
        <w:rPr>
          <w:rFonts w:ascii="Arial Nova Light" w:hAnsi="Arial Nova Light" w:cs="Arial"/>
          <w:sz w:val="16"/>
          <w:szCs w:val="16"/>
        </w:rPr>
      </w:pPr>
      <w:r w:rsidRPr="00E06B9E">
        <w:rPr>
          <w:rFonts w:ascii="Arial Nova Light" w:hAnsi="Arial Nova Light" w:cs="Arial"/>
          <w:sz w:val="16"/>
          <w:szCs w:val="16"/>
        </w:rPr>
        <w:t>(…)</w:t>
      </w:r>
    </w:p>
  </w:footnote>
  <w:footnote w:id="19">
    <w:p w14:paraId="266F240E" w14:textId="77777777" w:rsidR="00521C34" w:rsidRPr="00E06B9E" w:rsidRDefault="00521C34" w:rsidP="00521C34">
      <w:pPr>
        <w:pStyle w:val="Textonotapie"/>
        <w:jc w:val="both"/>
        <w:rPr>
          <w:rFonts w:ascii="Arial Nova Light" w:hAnsi="Arial Nova Light" w:cs="Arial"/>
          <w:sz w:val="16"/>
          <w:szCs w:val="16"/>
        </w:rPr>
      </w:pPr>
      <w:r w:rsidRPr="00E06B9E">
        <w:rPr>
          <w:rStyle w:val="Refdenotaalpie"/>
          <w:rFonts w:ascii="Arial Nova Light" w:hAnsi="Arial Nova Light" w:cs="Arial"/>
          <w:sz w:val="16"/>
          <w:szCs w:val="16"/>
        </w:rPr>
        <w:footnoteRef/>
      </w:r>
      <w:r w:rsidRPr="00E06B9E">
        <w:rPr>
          <w:rFonts w:ascii="Arial Nova Light" w:hAnsi="Arial Nova Light" w:cs="Arial"/>
          <w:sz w:val="16"/>
          <w:szCs w:val="16"/>
        </w:rPr>
        <w:t xml:space="preserve"> Artículo 295.</w:t>
      </w:r>
    </w:p>
    <w:p w14:paraId="10C700DC" w14:textId="77777777" w:rsidR="00521C34" w:rsidRPr="00E06B9E" w:rsidRDefault="00521C34" w:rsidP="00521C34">
      <w:pPr>
        <w:pStyle w:val="Textonotapie"/>
        <w:jc w:val="both"/>
        <w:rPr>
          <w:rFonts w:ascii="Arial Nova Light" w:hAnsi="Arial Nova Light" w:cs="Arial"/>
          <w:sz w:val="16"/>
          <w:szCs w:val="16"/>
        </w:rPr>
      </w:pPr>
      <w:r w:rsidRPr="00E06B9E">
        <w:rPr>
          <w:rFonts w:ascii="Arial Nova Light" w:hAnsi="Arial Nova Light" w:cs="Arial"/>
          <w:sz w:val="16"/>
          <w:szCs w:val="16"/>
        </w:rPr>
        <w:t>(…)</w:t>
      </w:r>
    </w:p>
    <w:p w14:paraId="3D78AE3F" w14:textId="77777777" w:rsidR="00521C34" w:rsidRPr="00E06B9E" w:rsidRDefault="00521C34" w:rsidP="00521C34">
      <w:pPr>
        <w:pStyle w:val="Textonotapie"/>
        <w:jc w:val="both"/>
        <w:rPr>
          <w:rFonts w:ascii="Arial Nova Light" w:hAnsi="Arial Nova Light" w:cs="Arial"/>
          <w:sz w:val="16"/>
          <w:szCs w:val="16"/>
        </w:rPr>
      </w:pPr>
      <w:r w:rsidRPr="00E06B9E">
        <w:rPr>
          <w:rFonts w:ascii="Arial Nova Light" w:hAnsi="Arial Nova Light" w:cs="Arial"/>
          <w:sz w:val="16"/>
          <w:szCs w:val="16"/>
        </w:rPr>
        <w:t>3. En el uso de material plástico biodegradable para la propaganda electoral, los partidos políticos, coaliciones y candidatos independientes registrados, deberán atender a la Norma Mexicana que se encuentre vigente en esa materia, en donde se establezcan y describan los símbolos de identificación que se deben colocar en los productos fabricados de plástico, con la finalidad de facilitar su identificación, recolección, separación, clasificación reciclado o reaprovechamiento.</w:t>
      </w:r>
    </w:p>
    <w:p w14:paraId="59C174D0" w14:textId="77777777" w:rsidR="00521C34" w:rsidRPr="00E06B9E" w:rsidRDefault="00521C34" w:rsidP="00521C34">
      <w:pPr>
        <w:pStyle w:val="Textonotapie"/>
        <w:jc w:val="both"/>
        <w:rPr>
          <w:rFonts w:ascii="Arial Nova Light" w:hAnsi="Arial Nova Light"/>
          <w:sz w:val="16"/>
          <w:szCs w:val="16"/>
        </w:rPr>
      </w:pPr>
      <w:r w:rsidRPr="00E06B9E">
        <w:rPr>
          <w:rFonts w:ascii="Arial Nova Light" w:hAnsi="Arial Nova Light" w:cs="Arial"/>
          <w:sz w:val="16"/>
          <w:szCs w:val="16"/>
        </w:rPr>
        <w:t>(…)</w:t>
      </w:r>
    </w:p>
  </w:footnote>
  <w:footnote w:id="20">
    <w:p w14:paraId="6DAB25CD" w14:textId="77777777" w:rsidR="00521C34" w:rsidRPr="00E06B9E" w:rsidRDefault="00521C34" w:rsidP="00521C34">
      <w:pPr>
        <w:pStyle w:val="Textonotapie"/>
        <w:jc w:val="both"/>
        <w:rPr>
          <w:rFonts w:ascii="Arial Nova Light" w:hAnsi="Arial Nova Light" w:cs="Arial"/>
          <w:sz w:val="16"/>
          <w:szCs w:val="16"/>
        </w:rPr>
      </w:pPr>
      <w:r w:rsidRPr="00E06B9E">
        <w:rPr>
          <w:rStyle w:val="Refdenotaalpie"/>
          <w:rFonts w:ascii="Arial Nova Light" w:hAnsi="Arial Nova Light" w:cs="Arial"/>
          <w:sz w:val="16"/>
          <w:szCs w:val="16"/>
        </w:rPr>
        <w:footnoteRef/>
      </w:r>
      <w:r w:rsidRPr="00E06B9E">
        <w:rPr>
          <w:rFonts w:ascii="Arial Nova Light" w:hAnsi="Arial Nova Light" w:cs="Arial"/>
          <w:sz w:val="16"/>
          <w:szCs w:val="16"/>
        </w:rPr>
        <w:t xml:space="preserve"> L</w:t>
      </w:r>
      <w:r w:rsidRPr="00E06B9E">
        <w:rPr>
          <w:rFonts w:ascii="Arial Nova Light" w:hAnsi="Arial Nova Light" w:cs="Arial"/>
          <w:sz w:val="16"/>
          <w:szCs w:val="16"/>
          <w:shd w:val="clear" w:color="auto" w:fill="FFFFFF"/>
        </w:rPr>
        <w:t>a Norma Mexicana Vigente es la NMX-E-232-CNCP-2014, referente a la Industria del Plástico-Símbolos de Identificación de Plásticos. Declaratoria de vigencia de la Norma Mexicana, consultable en: </w:t>
      </w:r>
      <w:hyperlink r:id="rId1" w:history="1">
        <w:r w:rsidRPr="00E06B9E">
          <w:rPr>
            <w:rStyle w:val="Hipervnculo1"/>
            <w:rFonts w:ascii="Arial Nova Light" w:hAnsi="Arial Nova Light" w:cs="Arial"/>
            <w:color w:val="auto"/>
            <w:sz w:val="16"/>
            <w:szCs w:val="16"/>
            <w:shd w:val="clear" w:color="auto" w:fill="FFFFFF"/>
          </w:rPr>
          <w:t>http://www.dof.gob.mx/nota_detalle.php?codigo=5383089&amp;fecha=24/02/2015</w:t>
        </w:r>
      </w:hyperlink>
      <w:r w:rsidRPr="00E06B9E">
        <w:rPr>
          <w:rFonts w:ascii="Arial Nova Light" w:hAnsi="Arial Nova Light" w:cs="Arial"/>
          <w:sz w:val="16"/>
          <w:szCs w:val="16"/>
        </w:rPr>
        <w:t xml:space="preserve"> </w:t>
      </w:r>
    </w:p>
  </w:footnote>
  <w:footnote w:id="21">
    <w:p w14:paraId="59D62C4C" w14:textId="77777777" w:rsidR="00521C34" w:rsidRPr="00980E41" w:rsidRDefault="00521C34" w:rsidP="00521C34">
      <w:pPr>
        <w:pStyle w:val="Textonotapie"/>
        <w:jc w:val="both"/>
        <w:rPr>
          <w:rFonts w:ascii="Arial Nova Light" w:hAnsi="Arial Nova Light" w:cs="Arial"/>
          <w:sz w:val="16"/>
          <w:szCs w:val="16"/>
        </w:rPr>
      </w:pPr>
      <w:r w:rsidRPr="00E06B9E">
        <w:rPr>
          <w:rStyle w:val="Refdenotaalpie"/>
          <w:rFonts w:ascii="Arial Nova Light" w:hAnsi="Arial Nova Light" w:cs="Arial"/>
          <w:sz w:val="16"/>
          <w:szCs w:val="16"/>
        </w:rPr>
        <w:footnoteRef/>
      </w:r>
      <w:r w:rsidRPr="00E06B9E">
        <w:rPr>
          <w:rFonts w:ascii="Arial Nova Light" w:hAnsi="Arial Nova Light" w:cs="Arial"/>
          <w:sz w:val="16"/>
          <w:szCs w:val="16"/>
        </w:rPr>
        <w:t xml:space="preserve"> El símbolo internacional de reciclaje que establece la Norma Mexicana en la materia se compone por tres flechas en sentido de las manecillas del reloj, las cuales forman un triángulo con un número al centro que indica el tipo de plástico y una abreviatura en la base que identifica a dicho plástico.</w:t>
      </w:r>
      <w:r w:rsidRPr="00980E41">
        <w:rPr>
          <w:rFonts w:ascii="Arial Nova Light" w:hAnsi="Arial Nova Light" w:cs="Arial"/>
          <w:sz w:val="16"/>
          <w:szCs w:val="16"/>
        </w:rPr>
        <w:t xml:space="preserve"> </w:t>
      </w:r>
    </w:p>
  </w:footnote>
  <w:footnote w:id="22">
    <w:p w14:paraId="601B1670" w14:textId="12CEDF84" w:rsidR="00237123" w:rsidRPr="00C72BA8" w:rsidRDefault="00237123" w:rsidP="00C72BA8">
      <w:pPr>
        <w:pStyle w:val="Textonotapie"/>
        <w:jc w:val="both"/>
        <w:rPr>
          <w:rFonts w:ascii="Arial Nova Light" w:hAnsi="Arial Nova Light"/>
          <w:sz w:val="16"/>
          <w:szCs w:val="16"/>
        </w:rPr>
      </w:pPr>
      <w:r w:rsidRPr="00C72BA8">
        <w:rPr>
          <w:rStyle w:val="Refdenotaalpie"/>
          <w:rFonts w:ascii="Arial Nova Light" w:hAnsi="Arial Nova Light"/>
          <w:sz w:val="16"/>
          <w:szCs w:val="16"/>
        </w:rPr>
        <w:footnoteRef/>
      </w:r>
      <w:r w:rsidRPr="00C72BA8">
        <w:rPr>
          <w:rFonts w:ascii="Arial Nova Light" w:hAnsi="Arial Nova Light"/>
          <w:sz w:val="16"/>
          <w:szCs w:val="16"/>
        </w:rPr>
        <w:t xml:space="preserve"> Tribunal Electoral del Poder Judicial de la Federación, en lo sucesivo TEPJ</w:t>
      </w:r>
      <w:r w:rsidR="00C72BA8" w:rsidRPr="00C72BA8">
        <w:rPr>
          <w:rFonts w:ascii="Arial Nova Light" w:hAnsi="Arial Nova Light"/>
          <w:sz w:val="16"/>
          <w:szCs w:val="16"/>
        </w:rPr>
        <w:t>F.</w:t>
      </w:r>
    </w:p>
  </w:footnote>
  <w:footnote w:id="23">
    <w:p w14:paraId="087938A0" w14:textId="3C247BF0" w:rsidR="00521C34" w:rsidRPr="00C72BA8" w:rsidRDefault="00521C34" w:rsidP="00521C34">
      <w:pPr>
        <w:pStyle w:val="Textonotapie"/>
        <w:jc w:val="both"/>
        <w:rPr>
          <w:rFonts w:ascii="Arial Nova Light" w:hAnsi="Arial Nova Light"/>
          <w:sz w:val="16"/>
          <w:szCs w:val="16"/>
        </w:rPr>
      </w:pPr>
      <w:r w:rsidRPr="00C72BA8">
        <w:rPr>
          <w:rStyle w:val="Refdenotaalpie"/>
          <w:rFonts w:ascii="Arial Nova Light" w:hAnsi="Arial Nova Light"/>
          <w:sz w:val="16"/>
          <w:szCs w:val="16"/>
        </w:rPr>
        <w:footnoteRef/>
      </w:r>
      <w:r w:rsidRPr="00C72BA8">
        <w:rPr>
          <w:rFonts w:ascii="Arial Nova Light" w:hAnsi="Arial Nova Light"/>
          <w:sz w:val="16"/>
          <w:szCs w:val="16"/>
        </w:rPr>
        <w:t xml:space="preserve"> </w:t>
      </w:r>
      <w:r w:rsidRPr="00C72BA8">
        <w:rPr>
          <w:rFonts w:ascii="Arial Nova Light" w:hAnsi="Arial Nova Light" w:cs="Calibri"/>
          <w:sz w:val="16"/>
          <w:szCs w:val="16"/>
          <w:shd w:val="clear" w:color="auto" w:fill="FFFFFF"/>
        </w:rPr>
        <w:t>En ese sentido se ha pronunciado la Sala Superior de este Tribunal al resolver diversos asuntos, entre ellos el SUP-JE-51/2020, donde estableció: </w:t>
      </w:r>
      <w:r w:rsidRPr="00C72BA8">
        <w:rPr>
          <w:rFonts w:ascii="Arial Nova Light" w:hAnsi="Arial Nova Light" w:cs="Calibri"/>
          <w:i/>
          <w:iCs/>
          <w:sz w:val="16"/>
          <w:szCs w:val="16"/>
          <w:shd w:val="clear" w:color="auto" w:fill="FFFFFF"/>
        </w:rPr>
        <w:t>[…] 48              Ahora, con relación al principio de congruencia, esta Sala Superior ha sostenido que se trata de un requisito, si bien de naturaleza legal, por regla, es siempre impuesto por la lógica, sustentada en el principio dispositivo del proceso, que obliga a los órganos jurisdiccionales a resolver de acuerdo con lo argumentado por las partes y probado en juicio, lo cual, le impide ocuparse de aspectos que no han sido planteados por las partes</w:t>
      </w:r>
      <w:r w:rsidRPr="00F24AC9">
        <w:rPr>
          <w:rFonts w:ascii="Arial Nova Light" w:hAnsi="Arial Nova Light" w:cs="Calibri"/>
          <w:i/>
          <w:iCs/>
          <w:sz w:val="16"/>
          <w:szCs w:val="16"/>
          <w:shd w:val="clear" w:color="auto" w:fill="FFFFFF"/>
        </w:rPr>
        <w:t>.</w:t>
      </w:r>
    </w:p>
  </w:footnote>
  <w:footnote w:id="24">
    <w:p w14:paraId="11352F63" w14:textId="29CC02A7" w:rsidR="00C72BA8" w:rsidRPr="00C72BA8" w:rsidRDefault="00C72BA8" w:rsidP="00C72BA8">
      <w:pPr>
        <w:pStyle w:val="Textonotapie"/>
        <w:jc w:val="both"/>
        <w:rPr>
          <w:rFonts w:ascii="Arial Nova Light" w:hAnsi="Arial Nova Light"/>
          <w:sz w:val="16"/>
          <w:szCs w:val="16"/>
          <w:lang w:val="es-ES"/>
        </w:rPr>
      </w:pPr>
      <w:r w:rsidRPr="00C72BA8">
        <w:rPr>
          <w:rStyle w:val="Refdenotaalpie"/>
          <w:rFonts w:ascii="Arial Nova Light" w:hAnsi="Arial Nova Light"/>
          <w:sz w:val="16"/>
          <w:szCs w:val="16"/>
        </w:rPr>
        <w:footnoteRef/>
      </w:r>
      <w:r w:rsidRPr="00C72BA8">
        <w:rPr>
          <w:rFonts w:ascii="Arial Nova Light" w:hAnsi="Arial Nova Light"/>
          <w:sz w:val="16"/>
          <w:szCs w:val="16"/>
        </w:rPr>
        <w:t xml:space="preserve"> </w:t>
      </w:r>
      <w:r w:rsidRPr="00C72BA8">
        <w:rPr>
          <w:rFonts w:ascii="Arial Nova Light" w:hAnsi="Arial Nova Light"/>
          <w:sz w:val="16"/>
          <w:szCs w:val="16"/>
          <w:lang w:val="es-ES"/>
        </w:rPr>
        <w:t>Suprema Corte de Justicia de la Nación, en lo sucesivo SCJN.</w:t>
      </w:r>
    </w:p>
  </w:footnote>
  <w:footnote w:id="25">
    <w:p w14:paraId="7401E3C4" w14:textId="2FAA72FE" w:rsidR="00C72BA8" w:rsidRPr="00C72BA8" w:rsidRDefault="00C72BA8" w:rsidP="00C72BA8">
      <w:pPr>
        <w:pStyle w:val="Textonotapie"/>
        <w:jc w:val="both"/>
        <w:rPr>
          <w:lang w:val="es-ES"/>
        </w:rPr>
      </w:pPr>
      <w:r w:rsidRPr="00C72BA8">
        <w:rPr>
          <w:rStyle w:val="Refdenotaalpie"/>
          <w:rFonts w:ascii="Arial Nova Light" w:hAnsi="Arial Nova Light"/>
          <w:sz w:val="16"/>
          <w:szCs w:val="16"/>
        </w:rPr>
        <w:footnoteRef/>
      </w:r>
      <w:r w:rsidRPr="00C72BA8">
        <w:rPr>
          <w:rFonts w:ascii="Arial Nova Light" w:hAnsi="Arial Nova Light"/>
          <w:sz w:val="16"/>
          <w:szCs w:val="16"/>
        </w:rPr>
        <w:t xml:space="preserve">Amparo directo en revisión 5073/2018 </w:t>
      </w:r>
      <w:r w:rsidRPr="00C72BA8">
        <w:rPr>
          <w:rFonts w:ascii="Arial Nova Light" w:hAnsi="Arial Nova Light"/>
          <w:sz w:val="16"/>
          <w:szCs w:val="16"/>
          <w:lang w:val="es-ES"/>
        </w:rPr>
        <w:t>Consultable en la URL:</w:t>
      </w:r>
      <w:r w:rsidRPr="00C72BA8">
        <w:rPr>
          <w:rFonts w:ascii="Arial Nova Light" w:hAnsi="Arial Nova Light"/>
          <w:sz w:val="16"/>
          <w:szCs w:val="16"/>
        </w:rPr>
        <w:t xml:space="preserve"> </w:t>
      </w:r>
      <w:r w:rsidRPr="00C72BA8">
        <w:rPr>
          <w:rFonts w:ascii="Arial Nova Light" w:hAnsi="Arial Nova Light"/>
          <w:sz w:val="16"/>
          <w:szCs w:val="16"/>
          <w:lang w:val="es-ES"/>
        </w:rPr>
        <w:t>https://bj.scjn.gob.mx/doc/sentencias_pub/PCVO3XgB_UqKst8oZ4iX/%22UIT%22</w:t>
      </w:r>
    </w:p>
  </w:footnote>
  <w:footnote w:id="26">
    <w:p w14:paraId="2D7DFEDC" w14:textId="77777777" w:rsidR="00521C34" w:rsidRPr="00F24AC9" w:rsidRDefault="00521C34" w:rsidP="00521C34">
      <w:pPr>
        <w:pStyle w:val="Textonotapie"/>
        <w:jc w:val="both"/>
        <w:rPr>
          <w:rFonts w:ascii="Arial Nova Light" w:hAnsi="Arial Nova Light"/>
          <w:sz w:val="16"/>
          <w:szCs w:val="16"/>
        </w:rPr>
      </w:pPr>
      <w:r w:rsidRPr="004E0D8C">
        <w:rPr>
          <w:rStyle w:val="Refdenotaalpie"/>
          <w:rFonts w:ascii="Arial Nova Light" w:hAnsi="Arial Nova Light"/>
          <w:sz w:val="16"/>
          <w:szCs w:val="16"/>
        </w:rPr>
        <w:footnoteRef/>
      </w:r>
      <w:r w:rsidRPr="004E0D8C">
        <w:rPr>
          <w:rFonts w:ascii="Arial Nova Light" w:hAnsi="Arial Nova Light"/>
          <w:sz w:val="16"/>
          <w:szCs w:val="16"/>
        </w:rPr>
        <w:t xml:space="preserve"> </w:t>
      </w:r>
      <w:r w:rsidRPr="004E0D8C">
        <w:rPr>
          <w:rFonts w:ascii="Arial Nova Light" w:hAnsi="Arial Nova Light" w:cs="Calibri"/>
          <w:color w:val="000000"/>
          <w:sz w:val="16"/>
          <w:szCs w:val="16"/>
          <w:shd w:val="clear" w:color="auto" w:fill="FFFFFF"/>
        </w:rPr>
        <w:t>Tesis: 1a. LXIX/2019 (10a.) DOCUMENTAL PÚBLICA. EL VALOR PROBATORIO QUE ASIGNA EL ARTÍCULO 280 DEL CÓDIGO FEDERAL DE PROCEDIMIENTOS PENALES, NO ES CONTRARIO AL PRINCIPIO DE PRESUNCIÓN DE INOCENCIA EN SU VERTIENTE DE ESTÁNDAR PROBATORIO O REGLA DE JUICIO.</w:t>
      </w:r>
    </w:p>
  </w:footnote>
  <w:footnote w:id="27">
    <w:p w14:paraId="55A70241" w14:textId="77777777" w:rsidR="00521C34" w:rsidRPr="00F24AC9" w:rsidRDefault="00521C34" w:rsidP="00521C34">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w:t>
      </w:r>
      <w:r w:rsidRPr="00F24AC9">
        <w:rPr>
          <w:rFonts w:ascii="Arial Nova Light" w:hAnsi="Arial Nova Light" w:cs="Calibri"/>
          <w:color w:val="000000"/>
          <w:sz w:val="16"/>
          <w:szCs w:val="16"/>
          <w:shd w:val="clear" w:color="auto" w:fill="FFFFFF"/>
        </w:rPr>
        <w:t>Tesis: 1a. CXIV/2018 (10a.) de rubr</w:t>
      </w:r>
      <w:r w:rsidRPr="004E0D8C">
        <w:rPr>
          <w:rFonts w:ascii="Arial Nova Light" w:hAnsi="Arial Nova Light" w:cs="Calibri"/>
          <w:color w:val="000000"/>
          <w:sz w:val="16"/>
          <w:szCs w:val="16"/>
          <w:shd w:val="clear" w:color="auto" w:fill="FFFFFF"/>
        </w:rPr>
        <w:t>o ACTAS NOTARIALES. SU EFICACIA PROBATORIA CUANDO COLISIONA CON OTRAS PRUEBAS QUE OBREN EN EL JUICIO.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4C610" w14:textId="5D23A191" w:rsidR="005838A7" w:rsidRDefault="00536490">
    <w:pPr>
      <w:pStyle w:val="Encabezado"/>
    </w:pPr>
    <w:r>
      <w:rPr>
        <w:noProof/>
      </w:rPr>
      <w:pict w14:anchorId="2D742E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834344" o:spid="_x0000_s18434" type="#_x0000_t136" style="position:absolute;margin-left:0;margin-top:0;width:498.4pt;height:124.6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764C0" w14:textId="0757C95E" w:rsidR="004C44BC" w:rsidRDefault="00536490">
    <w:pPr>
      <w:pStyle w:val="Encabezado"/>
    </w:pPr>
    <w:r>
      <w:rPr>
        <w:noProof/>
      </w:rPr>
      <w:pict w14:anchorId="3E561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834345" o:spid="_x0000_s18435" type="#_x0000_t136" style="position:absolute;margin-left:0;margin-top:0;width:498.4pt;height:124.6pt;rotation:315;z-index:-251648000;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94893823"/>
        <w:docPartObj>
          <w:docPartGallery w:val="Page Numbers (Margins)"/>
          <w:docPartUnique/>
        </w:docPartObj>
      </w:sdtPr>
      <w:sdtEndPr/>
      <w:sdtContent>
        <w:r w:rsidR="00104D8E">
          <w:rPr>
            <w:noProof/>
          </w:rPr>
          <mc:AlternateContent>
            <mc:Choice Requires="wps">
              <w:drawing>
                <wp:anchor distT="0" distB="0" distL="114300" distR="114300" simplePos="0" relativeHeight="251661312" behindDoc="0" locked="0" layoutInCell="0" allowOverlap="1" wp14:anchorId="39CFAB72" wp14:editId="6EF108EE">
                  <wp:simplePos x="0" y="0"/>
                  <wp:positionH relativeFrom="rightMargin">
                    <wp:align>center</wp:align>
                  </wp:positionH>
                  <wp:positionV relativeFrom="page">
                    <wp:align>center</wp:align>
                  </wp:positionV>
                  <wp:extent cx="762000" cy="895350"/>
                  <wp:effectExtent l="0" t="0" r="0" b="0"/>
                  <wp:wrapNone/>
                  <wp:docPr id="132637891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B1D755C" w14:textId="77777777" w:rsidR="004C44BC" w:rsidRDefault="00104D8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FAB7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B1D755C" w14:textId="77777777" w:rsidR="004C44BC" w:rsidRDefault="00104D8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104D8E" w:rsidRPr="00A46BD3">
      <w:rPr>
        <w:rFonts w:ascii="Century Gothic" w:hAnsi="Century Gothic"/>
        <w:noProof/>
      </w:rPr>
      <w:drawing>
        <wp:anchor distT="0" distB="0" distL="114300" distR="114300" simplePos="0" relativeHeight="251659264" behindDoc="0" locked="0" layoutInCell="1" allowOverlap="1" wp14:anchorId="2FF08E78" wp14:editId="3A965CBF">
          <wp:simplePos x="0" y="0"/>
          <wp:positionH relativeFrom="margin">
            <wp:posOffset>-657225</wp:posOffset>
          </wp:positionH>
          <wp:positionV relativeFrom="paragraph">
            <wp:posOffset>6350</wp:posOffset>
          </wp:positionV>
          <wp:extent cx="1180011" cy="1404745"/>
          <wp:effectExtent l="0" t="0" r="1270" b="5080"/>
          <wp:wrapNone/>
          <wp:docPr id="1620156342" name="Imagen 162015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6D00CA3A" w14:textId="77777777" w:rsidR="004C44BC" w:rsidRDefault="004C44BC">
    <w:pPr>
      <w:pStyle w:val="Encabezado"/>
    </w:pPr>
  </w:p>
  <w:p w14:paraId="525B00EA" w14:textId="77777777" w:rsidR="004C44BC" w:rsidRDefault="004C44BC" w:rsidP="00947E6B">
    <w:pPr>
      <w:pStyle w:val="Encabezado"/>
      <w:jc w:val="right"/>
      <w:rPr>
        <w:rFonts w:ascii="Arial Nova Light" w:hAnsi="Arial Nova Light"/>
        <w:b/>
        <w:bCs/>
        <w:sz w:val="28"/>
        <w:szCs w:val="28"/>
        <w:lang w:val="es-ES"/>
      </w:rPr>
    </w:pPr>
  </w:p>
  <w:p w14:paraId="083EF5F1" w14:textId="77777777" w:rsidR="004C44BC" w:rsidRPr="00F34B5D" w:rsidRDefault="00104D8E" w:rsidP="00947E6B">
    <w:pPr>
      <w:pStyle w:val="Encabezado"/>
      <w:jc w:val="right"/>
      <w:rPr>
        <w:b/>
        <w:bCs/>
        <w:lang w:val="es-ES"/>
      </w:rPr>
    </w:pPr>
    <w:r w:rsidRPr="00F34B5D">
      <w:rPr>
        <w:rFonts w:ascii="Arial Nova Light" w:hAnsi="Arial Nova Light"/>
        <w:b/>
        <w:bCs/>
        <w:sz w:val="28"/>
        <w:szCs w:val="28"/>
        <w:lang w:val="es-ES"/>
      </w:rPr>
      <w:t>TEEA-PES-0</w:t>
    </w:r>
    <w:r>
      <w:rPr>
        <w:rFonts w:ascii="Arial Nova Light" w:hAnsi="Arial Nova Light"/>
        <w:b/>
        <w:bCs/>
        <w:sz w:val="28"/>
        <w:szCs w:val="28"/>
        <w:lang w:val="es-ES"/>
      </w:rPr>
      <w:t>12</w:t>
    </w:r>
    <w:r w:rsidRPr="00F34B5D">
      <w:rPr>
        <w:rFonts w:ascii="Arial Nova Light" w:hAnsi="Arial Nova Light"/>
        <w:b/>
        <w:bCs/>
        <w:sz w:val="28"/>
        <w:szCs w:val="28"/>
        <w:lang w:val="es-ES"/>
      </w:rPr>
      <w:t>/2024</w:t>
    </w:r>
  </w:p>
  <w:p w14:paraId="726DC55C" w14:textId="77777777" w:rsidR="004C44BC" w:rsidRDefault="004C44BC" w:rsidP="00947E6B">
    <w:pPr>
      <w:pStyle w:val="Encabezado"/>
      <w:jc w:val="right"/>
    </w:pPr>
  </w:p>
  <w:p w14:paraId="78395E11" w14:textId="77777777" w:rsidR="004C44BC" w:rsidRDefault="004C44BC">
    <w:pPr>
      <w:pStyle w:val="Encabezado"/>
    </w:pPr>
  </w:p>
  <w:p w14:paraId="4BDAB7EC" w14:textId="77777777" w:rsidR="004C44BC" w:rsidRDefault="004C44BC">
    <w:pPr>
      <w:pStyle w:val="Encabezado"/>
    </w:pPr>
  </w:p>
  <w:p w14:paraId="20CEBB6B" w14:textId="77777777" w:rsidR="004C44BC" w:rsidRDefault="004C44BC">
    <w:pPr>
      <w:pStyle w:val="Encabezado"/>
    </w:pPr>
  </w:p>
  <w:p w14:paraId="509869E9" w14:textId="77777777" w:rsidR="006C56D5" w:rsidRDefault="006C56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71864" w14:textId="16BE5F80" w:rsidR="004C44BC" w:rsidRDefault="00536490">
    <w:pPr>
      <w:pStyle w:val="Encabezado"/>
    </w:pPr>
    <w:r>
      <w:rPr>
        <w:noProof/>
      </w:rPr>
      <w:pict w14:anchorId="675A8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834343" o:spid="_x0000_s18433" type="#_x0000_t136" style="position:absolute;margin-left:0;margin-top:0;width:498.4pt;height:124.6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2038081785"/>
        <w:docPartObj>
          <w:docPartGallery w:val="Page Numbers (Margins)"/>
          <w:docPartUnique/>
        </w:docPartObj>
      </w:sdtPr>
      <w:sdtEndPr/>
      <w:sdtContent>
        <w:r w:rsidR="00104D8E">
          <w:rPr>
            <w:noProof/>
          </w:rPr>
          <mc:AlternateContent>
            <mc:Choice Requires="wps">
              <w:drawing>
                <wp:anchor distT="0" distB="0" distL="114300" distR="114300" simplePos="0" relativeHeight="251662336" behindDoc="0" locked="0" layoutInCell="0" allowOverlap="1" wp14:anchorId="3570EC58" wp14:editId="4827C775">
                  <wp:simplePos x="0" y="0"/>
                  <wp:positionH relativeFrom="rightMargin">
                    <wp:align>center</wp:align>
                  </wp:positionH>
                  <wp:positionV relativeFrom="page">
                    <wp:align>center</wp:align>
                  </wp:positionV>
                  <wp:extent cx="762000" cy="895350"/>
                  <wp:effectExtent l="0" t="0" r="0" b="0"/>
                  <wp:wrapNone/>
                  <wp:docPr id="34257137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16165283"/>
                                <w:docPartObj>
                                  <w:docPartGallery w:val="Page Numbers (Margins)"/>
                                  <w:docPartUnique/>
                                </w:docPartObj>
                              </w:sdtPr>
                              <w:sdtEndPr/>
                              <w:sdtContent>
                                <w:p w14:paraId="7BDCCDFF" w14:textId="77777777" w:rsidR="004C44BC" w:rsidRDefault="00104D8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0EC58" id="Rectángulo 2" o:spid="_x0000_s1027" style="position:absolute;margin-left:0;margin-top:0;width:60pt;height:70.5pt;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716165283"/>
                          <w:docPartObj>
                            <w:docPartGallery w:val="Page Numbers (Margins)"/>
                            <w:docPartUnique/>
                          </w:docPartObj>
                        </w:sdtPr>
                        <w:sdtEndPr/>
                        <w:sdtContent>
                          <w:p w14:paraId="7BDCCDFF" w14:textId="77777777" w:rsidR="004C44BC" w:rsidRDefault="00104D8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104D8E" w:rsidRPr="00A46BD3">
      <w:rPr>
        <w:rFonts w:ascii="Century Gothic" w:hAnsi="Century Gothic"/>
        <w:noProof/>
      </w:rPr>
      <w:drawing>
        <wp:anchor distT="0" distB="0" distL="114300" distR="114300" simplePos="0" relativeHeight="251660288" behindDoc="0" locked="0" layoutInCell="1" allowOverlap="1" wp14:anchorId="391BA507" wp14:editId="7496C8FE">
          <wp:simplePos x="0" y="0"/>
          <wp:positionH relativeFrom="margin">
            <wp:posOffset>-552450</wp:posOffset>
          </wp:positionH>
          <wp:positionV relativeFrom="paragraph">
            <wp:posOffset>66040</wp:posOffset>
          </wp:positionV>
          <wp:extent cx="1180011" cy="1404745"/>
          <wp:effectExtent l="0" t="0" r="1270" b="5080"/>
          <wp:wrapNone/>
          <wp:docPr id="1284297332" name="Imagen 128429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E0F8867" w14:textId="77777777" w:rsidR="004C44BC" w:rsidRDefault="004C44BC">
    <w:pPr>
      <w:pStyle w:val="Encabezado"/>
    </w:pPr>
  </w:p>
  <w:p w14:paraId="04F08341" w14:textId="77777777" w:rsidR="004C44BC" w:rsidRDefault="004C44BC">
    <w:pPr>
      <w:pStyle w:val="Encabezado"/>
      <w:rPr>
        <w:rFonts w:ascii="Century Gothic" w:hAnsi="Century Gothic"/>
        <w:noProof/>
      </w:rPr>
    </w:pPr>
  </w:p>
  <w:p w14:paraId="19E8120F" w14:textId="77777777" w:rsidR="004C44BC" w:rsidRDefault="004C44BC">
    <w:pPr>
      <w:pStyle w:val="Encabezado"/>
      <w:rPr>
        <w:rFonts w:ascii="Century Gothic" w:hAnsi="Century Gothic"/>
        <w:noProof/>
      </w:rPr>
    </w:pPr>
  </w:p>
  <w:p w14:paraId="77097AD3" w14:textId="77777777" w:rsidR="004C44BC" w:rsidRDefault="004C44BC">
    <w:pPr>
      <w:pStyle w:val="Encabezado"/>
      <w:rPr>
        <w:rFonts w:ascii="Century Gothic" w:hAnsi="Century Gothic"/>
        <w:noProof/>
      </w:rPr>
    </w:pPr>
  </w:p>
  <w:p w14:paraId="41B9E564" w14:textId="77777777" w:rsidR="004C44BC" w:rsidRDefault="004C44BC">
    <w:pPr>
      <w:pStyle w:val="Encabezado"/>
      <w:rPr>
        <w:rFonts w:ascii="Century Gothic" w:hAnsi="Century Gothic"/>
        <w:noProof/>
      </w:rPr>
    </w:pPr>
  </w:p>
  <w:p w14:paraId="13A2072C" w14:textId="77777777" w:rsidR="004C44BC" w:rsidRDefault="004C44BC">
    <w:pPr>
      <w:pStyle w:val="Encabezado"/>
      <w:rPr>
        <w:rFonts w:ascii="Century Gothic" w:hAnsi="Century Gothic"/>
        <w:noProof/>
      </w:rPr>
    </w:pPr>
  </w:p>
  <w:p w14:paraId="49F9CE4B" w14:textId="77777777" w:rsidR="004C44BC" w:rsidRDefault="004C44BC">
    <w:pPr>
      <w:pStyle w:val="Encabezado"/>
      <w:rPr>
        <w:rFonts w:ascii="Century Gothic" w:hAnsi="Century Gothic"/>
        <w:noProof/>
      </w:rPr>
    </w:pPr>
  </w:p>
  <w:p w14:paraId="0F6BECA4" w14:textId="77777777" w:rsidR="004C44BC" w:rsidRDefault="004C44BC">
    <w:pPr>
      <w:pStyle w:val="Encabezado"/>
    </w:pPr>
  </w:p>
  <w:p w14:paraId="3A61F771" w14:textId="77777777" w:rsidR="004C44BC" w:rsidRDefault="004C44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F572F"/>
    <w:multiLevelType w:val="multilevel"/>
    <w:tmpl w:val="D5103E0C"/>
    <w:lvl w:ilvl="0">
      <w:start w:val="1"/>
      <w:numFmt w:val="decimal"/>
      <w:lvlText w:val="%1."/>
      <w:lvlJc w:val="left"/>
      <w:pPr>
        <w:ind w:left="360" w:hanging="360"/>
      </w:pPr>
      <w:rPr>
        <w:b/>
        <w:sz w:val="20"/>
        <w:szCs w:val="20"/>
      </w:rPr>
    </w:lvl>
    <w:lvl w:ilvl="1">
      <w:start w:val="1"/>
      <w:numFmt w:val="lowerLetter"/>
      <w:lvlText w:val="%2."/>
      <w:lvlJc w:val="left"/>
      <w:pPr>
        <w:ind w:left="1080" w:hanging="360"/>
      </w:pPr>
      <w:rPr>
        <w:b/>
        <w:bC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FA97A36"/>
    <w:multiLevelType w:val="hybridMultilevel"/>
    <w:tmpl w:val="D62E357E"/>
    <w:lvl w:ilvl="0" w:tplc="BC5C8A54">
      <w:start w:val="1"/>
      <w:numFmt w:val="upperRoman"/>
      <w:lvlText w:val="%1."/>
      <w:lvlJc w:val="right"/>
      <w:pPr>
        <w:ind w:left="5464"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459A7090"/>
    <w:multiLevelType w:val="hybridMultilevel"/>
    <w:tmpl w:val="A8FAEA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DFC0DAC"/>
    <w:multiLevelType w:val="hybridMultilevel"/>
    <w:tmpl w:val="39025F3A"/>
    <w:lvl w:ilvl="0" w:tplc="94E239C8">
      <w:start w:val="1"/>
      <w:numFmt w:val="upperRoman"/>
      <w:lvlText w:val="%1."/>
      <w:lvlJc w:val="left"/>
      <w:pPr>
        <w:ind w:left="1899" w:hanging="720"/>
      </w:pPr>
      <w:rPr>
        <w:rFonts w:hint="default"/>
      </w:rPr>
    </w:lvl>
    <w:lvl w:ilvl="1" w:tplc="080A0019" w:tentative="1">
      <w:start w:val="1"/>
      <w:numFmt w:val="lowerLetter"/>
      <w:lvlText w:val="%2."/>
      <w:lvlJc w:val="left"/>
      <w:pPr>
        <w:ind w:left="2259" w:hanging="360"/>
      </w:pPr>
    </w:lvl>
    <w:lvl w:ilvl="2" w:tplc="080A001B" w:tentative="1">
      <w:start w:val="1"/>
      <w:numFmt w:val="lowerRoman"/>
      <w:lvlText w:val="%3."/>
      <w:lvlJc w:val="right"/>
      <w:pPr>
        <w:ind w:left="2979" w:hanging="180"/>
      </w:pPr>
    </w:lvl>
    <w:lvl w:ilvl="3" w:tplc="080A000F" w:tentative="1">
      <w:start w:val="1"/>
      <w:numFmt w:val="decimal"/>
      <w:lvlText w:val="%4."/>
      <w:lvlJc w:val="left"/>
      <w:pPr>
        <w:ind w:left="3699" w:hanging="360"/>
      </w:pPr>
    </w:lvl>
    <w:lvl w:ilvl="4" w:tplc="080A0019" w:tentative="1">
      <w:start w:val="1"/>
      <w:numFmt w:val="lowerLetter"/>
      <w:lvlText w:val="%5."/>
      <w:lvlJc w:val="left"/>
      <w:pPr>
        <w:ind w:left="4419" w:hanging="360"/>
      </w:pPr>
    </w:lvl>
    <w:lvl w:ilvl="5" w:tplc="080A001B" w:tentative="1">
      <w:start w:val="1"/>
      <w:numFmt w:val="lowerRoman"/>
      <w:lvlText w:val="%6."/>
      <w:lvlJc w:val="right"/>
      <w:pPr>
        <w:ind w:left="5139" w:hanging="180"/>
      </w:pPr>
    </w:lvl>
    <w:lvl w:ilvl="6" w:tplc="080A000F" w:tentative="1">
      <w:start w:val="1"/>
      <w:numFmt w:val="decimal"/>
      <w:lvlText w:val="%7."/>
      <w:lvlJc w:val="left"/>
      <w:pPr>
        <w:ind w:left="5859" w:hanging="360"/>
      </w:pPr>
    </w:lvl>
    <w:lvl w:ilvl="7" w:tplc="080A0019" w:tentative="1">
      <w:start w:val="1"/>
      <w:numFmt w:val="lowerLetter"/>
      <w:lvlText w:val="%8."/>
      <w:lvlJc w:val="left"/>
      <w:pPr>
        <w:ind w:left="6579" w:hanging="360"/>
      </w:pPr>
    </w:lvl>
    <w:lvl w:ilvl="8" w:tplc="080A001B" w:tentative="1">
      <w:start w:val="1"/>
      <w:numFmt w:val="lowerRoman"/>
      <w:lvlText w:val="%9."/>
      <w:lvlJc w:val="right"/>
      <w:pPr>
        <w:ind w:left="7299" w:hanging="180"/>
      </w:pPr>
    </w:lvl>
  </w:abstractNum>
  <w:abstractNum w:abstractNumId="4" w15:restartNumberingAfterBreak="0">
    <w:nsid w:val="51980681"/>
    <w:multiLevelType w:val="hybridMultilevel"/>
    <w:tmpl w:val="49D4A2B6"/>
    <w:lvl w:ilvl="0" w:tplc="D29C585C">
      <w:start w:val="1"/>
      <w:numFmt w:val="decimal"/>
      <w:lvlText w:val="%1."/>
      <w:lvlJc w:val="left"/>
      <w:pPr>
        <w:ind w:left="720" w:hanging="360"/>
      </w:pPr>
      <w:rPr>
        <w:rFonts w:ascii="Arial Nova Light" w:hAnsi="Arial Nova Light" w:hint="default"/>
        <w:b/>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47224B6"/>
    <w:multiLevelType w:val="hybridMultilevel"/>
    <w:tmpl w:val="D62E357E"/>
    <w:lvl w:ilvl="0" w:tplc="FFFFFFFF">
      <w:start w:val="1"/>
      <w:numFmt w:val="upperRoman"/>
      <w:lvlText w:val="%1."/>
      <w:lvlJc w:val="right"/>
      <w:pPr>
        <w:ind w:left="5464"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67C13781"/>
    <w:multiLevelType w:val="hybridMultilevel"/>
    <w:tmpl w:val="4C0256E8"/>
    <w:lvl w:ilvl="0" w:tplc="BF2A29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5BC7933"/>
    <w:multiLevelType w:val="hybridMultilevel"/>
    <w:tmpl w:val="FA72730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CBD4572"/>
    <w:multiLevelType w:val="hybridMultilevel"/>
    <w:tmpl w:val="F7040D02"/>
    <w:lvl w:ilvl="0" w:tplc="6978AD04">
      <w:start w:val="8"/>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0554244">
    <w:abstractNumId w:val="1"/>
  </w:num>
  <w:num w:numId="2" w16cid:durableId="829830520">
    <w:abstractNumId w:val="4"/>
  </w:num>
  <w:num w:numId="3" w16cid:durableId="725184737">
    <w:abstractNumId w:val="3"/>
  </w:num>
  <w:num w:numId="4" w16cid:durableId="2007243891">
    <w:abstractNumId w:val="0"/>
  </w:num>
  <w:num w:numId="5" w16cid:durableId="1481384195">
    <w:abstractNumId w:val="8"/>
  </w:num>
  <w:num w:numId="6" w16cid:durableId="1361398111">
    <w:abstractNumId w:val="7"/>
  </w:num>
  <w:num w:numId="7" w16cid:durableId="289361006">
    <w:abstractNumId w:val="5"/>
  </w:num>
  <w:num w:numId="8" w16cid:durableId="101153063">
    <w:abstractNumId w:val="0"/>
  </w:num>
  <w:num w:numId="9" w16cid:durableId="1300650004">
    <w:abstractNumId w:val="2"/>
  </w:num>
  <w:num w:numId="10" w16cid:durableId="1472553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08"/>
  <w:hyphenationZone w:val="425"/>
  <w:characterSpacingControl w:val="doNotCompress"/>
  <w:hdrShapeDefaults>
    <o:shapedefaults v:ext="edit" spidmax="18436"/>
    <o:shapelayout v:ext="edit">
      <o:idmap v:ext="edit" data="1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34"/>
    <w:rsid w:val="00000519"/>
    <w:rsid w:val="00001EA2"/>
    <w:rsid w:val="00006400"/>
    <w:rsid w:val="00017E43"/>
    <w:rsid w:val="000336FF"/>
    <w:rsid w:val="0005291D"/>
    <w:rsid w:val="00054615"/>
    <w:rsid w:val="000962FE"/>
    <w:rsid w:val="000A2DA3"/>
    <w:rsid w:val="00104D8E"/>
    <w:rsid w:val="00157B3A"/>
    <w:rsid w:val="001A5DAF"/>
    <w:rsid w:val="00214F4A"/>
    <w:rsid w:val="00225580"/>
    <w:rsid w:val="00234D3D"/>
    <w:rsid w:val="00237123"/>
    <w:rsid w:val="0024401F"/>
    <w:rsid w:val="00264EF3"/>
    <w:rsid w:val="002675A1"/>
    <w:rsid w:val="00286FFE"/>
    <w:rsid w:val="003375FB"/>
    <w:rsid w:val="0037500B"/>
    <w:rsid w:val="0038632C"/>
    <w:rsid w:val="003B4C99"/>
    <w:rsid w:val="003D3BE0"/>
    <w:rsid w:val="003E0FF7"/>
    <w:rsid w:val="00436822"/>
    <w:rsid w:val="0044463C"/>
    <w:rsid w:val="00464428"/>
    <w:rsid w:val="00467CA6"/>
    <w:rsid w:val="004A31B2"/>
    <w:rsid w:val="004B6724"/>
    <w:rsid w:val="004C2D93"/>
    <w:rsid w:val="004C44BC"/>
    <w:rsid w:val="004D6FED"/>
    <w:rsid w:val="00506F02"/>
    <w:rsid w:val="00513651"/>
    <w:rsid w:val="00521C34"/>
    <w:rsid w:val="00536490"/>
    <w:rsid w:val="00547474"/>
    <w:rsid w:val="005838A7"/>
    <w:rsid w:val="00593CC3"/>
    <w:rsid w:val="005B0C7A"/>
    <w:rsid w:val="005F4E68"/>
    <w:rsid w:val="00657C56"/>
    <w:rsid w:val="006A65A4"/>
    <w:rsid w:val="006C111B"/>
    <w:rsid w:val="006C56D5"/>
    <w:rsid w:val="006E4EE0"/>
    <w:rsid w:val="006E7A46"/>
    <w:rsid w:val="00707006"/>
    <w:rsid w:val="00724D3F"/>
    <w:rsid w:val="0075049B"/>
    <w:rsid w:val="007D4B8D"/>
    <w:rsid w:val="008216C4"/>
    <w:rsid w:val="0082226B"/>
    <w:rsid w:val="00864CD6"/>
    <w:rsid w:val="00911F65"/>
    <w:rsid w:val="00940A2C"/>
    <w:rsid w:val="00966F13"/>
    <w:rsid w:val="00971528"/>
    <w:rsid w:val="00985EFF"/>
    <w:rsid w:val="009B34AC"/>
    <w:rsid w:val="00A0087C"/>
    <w:rsid w:val="00A028AD"/>
    <w:rsid w:val="00A8719C"/>
    <w:rsid w:val="00B2592A"/>
    <w:rsid w:val="00B27B2D"/>
    <w:rsid w:val="00B44484"/>
    <w:rsid w:val="00B5534E"/>
    <w:rsid w:val="00BE051A"/>
    <w:rsid w:val="00BE1B0C"/>
    <w:rsid w:val="00BE2B9D"/>
    <w:rsid w:val="00C16DAF"/>
    <w:rsid w:val="00C72BA8"/>
    <w:rsid w:val="00D02643"/>
    <w:rsid w:val="00D519B2"/>
    <w:rsid w:val="00D872D9"/>
    <w:rsid w:val="00DA55E5"/>
    <w:rsid w:val="00DD740F"/>
    <w:rsid w:val="00DF6262"/>
    <w:rsid w:val="00E97BE7"/>
    <w:rsid w:val="00ED7009"/>
    <w:rsid w:val="00F524F8"/>
    <w:rsid w:val="00F74B3C"/>
    <w:rsid w:val="00F82CC1"/>
    <w:rsid w:val="00FD2E9F"/>
    <w:rsid w:val="00FD3D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6"/>
    <o:shapelayout v:ext="edit">
      <o:idmap v:ext="edit" data="1"/>
    </o:shapelayout>
  </w:shapeDefaults>
  <w:decimalSymbol w:val="."/>
  <w:listSeparator w:val=","/>
  <w14:docId w14:val="2741B826"/>
  <w15:chartTrackingRefBased/>
  <w15:docId w15:val="{9D65DCFC-0068-44E2-B28C-7DA9C43E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C34"/>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521C34"/>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521C34"/>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521C3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521C34"/>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521C3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21C34"/>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521C34"/>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21C34"/>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521C34"/>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521C34"/>
    <w:rPr>
      <w:i/>
      <w:iCs/>
    </w:rPr>
  </w:style>
  <w:style w:type="table" w:customStyle="1" w:styleId="Tablaconcuadrcula1">
    <w:name w:val="Tabla con cuadrícula1"/>
    <w:basedOn w:val="Tablanormal"/>
    <w:next w:val="Tablaconcuadrcula"/>
    <w:uiPriority w:val="39"/>
    <w:rsid w:val="00521C34"/>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2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21C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1C34"/>
    <w:rPr>
      <w:rFonts w:eastAsiaTheme="minorEastAsia"/>
      <w:kern w:val="0"/>
      <w:lang w:eastAsia="es-MX"/>
      <w14:ligatures w14:val="none"/>
    </w:rPr>
  </w:style>
  <w:style w:type="paragraph" w:styleId="Piedepgina">
    <w:name w:val="footer"/>
    <w:basedOn w:val="Normal"/>
    <w:link w:val="PiedepginaCar"/>
    <w:uiPriority w:val="99"/>
    <w:unhideWhenUsed/>
    <w:rsid w:val="00521C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1C34"/>
    <w:rPr>
      <w:rFonts w:eastAsiaTheme="minorEastAsia"/>
      <w:kern w:val="0"/>
      <w:lang w:eastAsia="es-MX"/>
      <w14:ligatures w14:val="none"/>
    </w:rPr>
  </w:style>
  <w:style w:type="paragraph" w:styleId="Revisin">
    <w:name w:val="Revision"/>
    <w:hidden/>
    <w:uiPriority w:val="99"/>
    <w:semiHidden/>
    <w:rsid w:val="00521C34"/>
    <w:pPr>
      <w:spacing w:after="0" w:line="240" w:lineRule="auto"/>
    </w:pPr>
    <w:rPr>
      <w:rFonts w:eastAsiaTheme="minorEastAsia"/>
      <w:kern w:val="0"/>
      <w:lang w:eastAsia="es-MX"/>
      <w14:ligatures w14:val="none"/>
    </w:rPr>
  </w:style>
  <w:style w:type="character" w:customStyle="1" w:styleId="Ninguno">
    <w:name w:val="Ninguno"/>
    <w:rsid w:val="00521C34"/>
    <w:rPr>
      <w:lang w:val="es-ES_tradnl"/>
    </w:rPr>
  </w:style>
  <w:style w:type="character" w:customStyle="1" w:styleId="Hipervnculo1">
    <w:name w:val="Hipervínculo1"/>
    <w:basedOn w:val="Fuentedeprrafopredeter"/>
    <w:uiPriority w:val="99"/>
    <w:rsid w:val="00521C3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771297">
      <w:bodyDiv w:val="1"/>
      <w:marLeft w:val="0"/>
      <w:marRight w:val="0"/>
      <w:marTop w:val="0"/>
      <w:marBottom w:val="0"/>
      <w:divBdr>
        <w:top w:val="none" w:sz="0" w:space="0" w:color="auto"/>
        <w:left w:val="none" w:sz="0" w:space="0" w:color="auto"/>
        <w:bottom w:val="none" w:sz="0" w:space="0" w:color="auto"/>
        <w:right w:val="none" w:sz="0" w:space="0" w:color="auto"/>
      </w:divBdr>
    </w:div>
    <w:div w:id="178765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dof.gob.mx/nota_detalle.php?codigo=5383089&amp;fecha=24/02/20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046B-53FD-4DF9-8EA2-654EFAC8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8151</Words>
  <Characters>44831</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cp:lastPrinted>2024-05-30T17:53:00Z</cp:lastPrinted>
  <dcterms:created xsi:type="dcterms:W3CDTF">2024-05-30T19:53:00Z</dcterms:created>
  <dcterms:modified xsi:type="dcterms:W3CDTF">2024-05-30T19:53:00Z</dcterms:modified>
</cp:coreProperties>
</file>