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EFC53" w14:textId="640AEB20" w:rsidR="00D06158" w:rsidRPr="009C1582" w:rsidRDefault="006B543F" w:rsidP="00D06158">
      <w:pPr>
        <w:ind w:left="3969" w:right="49"/>
        <w:jc w:val="both"/>
        <w:rPr>
          <w:rFonts w:ascii="Arial Nova" w:eastAsia="Arial" w:hAnsi="Arial Nova" w:cs="Arial"/>
          <w:sz w:val="22"/>
          <w:szCs w:val="22"/>
        </w:rPr>
      </w:pPr>
      <w:bookmarkStart w:id="0" w:name="_Hlk56271825"/>
      <w:r>
        <w:rPr>
          <w:rFonts w:ascii="Arial Nova" w:eastAsia="Arial" w:hAnsi="Arial Nova" w:cs="Arial"/>
          <w:b/>
          <w:spacing w:val="1"/>
          <w:sz w:val="22"/>
          <w:szCs w:val="22"/>
        </w:rPr>
        <w:t xml:space="preserve"> </w:t>
      </w:r>
      <w:r w:rsidR="00D06158" w:rsidRPr="009C1582">
        <w:rPr>
          <w:rFonts w:ascii="Arial Nova" w:eastAsia="Arial" w:hAnsi="Arial Nova" w:cs="Arial"/>
          <w:b/>
          <w:spacing w:val="1"/>
          <w:sz w:val="22"/>
          <w:szCs w:val="22"/>
        </w:rPr>
        <w:t>PROCEDIMIENTO ESPECIAL SANCIONADOR.</w:t>
      </w:r>
    </w:p>
    <w:p w14:paraId="1102B70D" w14:textId="77777777" w:rsidR="00D06158" w:rsidRPr="009C1582" w:rsidRDefault="00D06158" w:rsidP="00D06158">
      <w:pPr>
        <w:spacing w:before="7"/>
        <w:ind w:left="3969" w:right="49" w:hanging="561"/>
        <w:jc w:val="both"/>
        <w:rPr>
          <w:rFonts w:ascii="Arial Nova" w:hAnsi="Arial Nova" w:cs="Arial"/>
          <w:sz w:val="22"/>
          <w:szCs w:val="22"/>
        </w:rPr>
      </w:pPr>
    </w:p>
    <w:p w14:paraId="3035185C" w14:textId="17213A0E" w:rsidR="00D06158" w:rsidRPr="009C1582" w:rsidRDefault="00D06158" w:rsidP="00D06158">
      <w:pPr>
        <w:spacing w:before="29"/>
        <w:ind w:left="3969" w:right="49"/>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01</w:t>
      </w:r>
      <w:r>
        <w:rPr>
          <w:rFonts w:ascii="Arial Nova" w:eastAsia="Arial" w:hAnsi="Arial Nova" w:cs="Arial"/>
          <w:spacing w:val="1"/>
          <w:sz w:val="22"/>
          <w:szCs w:val="22"/>
        </w:rPr>
        <w:t>8</w:t>
      </w:r>
      <w:r w:rsidRPr="009C1582">
        <w:rPr>
          <w:rFonts w:ascii="Arial Nova" w:eastAsia="Arial" w:hAnsi="Arial Nova" w:cs="Arial"/>
          <w:spacing w:val="1"/>
          <w:sz w:val="22"/>
          <w:szCs w:val="22"/>
        </w:rPr>
        <w:t>/2022.</w:t>
      </w:r>
    </w:p>
    <w:p w14:paraId="7FF45976" w14:textId="77777777" w:rsidR="00D06158" w:rsidRPr="009C1582" w:rsidRDefault="00D06158" w:rsidP="00D06158">
      <w:pPr>
        <w:spacing w:before="29"/>
        <w:ind w:left="3969" w:right="49"/>
        <w:jc w:val="both"/>
        <w:rPr>
          <w:rFonts w:ascii="Arial Nova" w:hAnsi="Arial Nova" w:cs="Arial"/>
          <w:sz w:val="22"/>
          <w:szCs w:val="22"/>
        </w:rPr>
      </w:pPr>
    </w:p>
    <w:p w14:paraId="5C18EE1D" w14:textId="77777777" w:rsidR="00D06158" w:rsidRPr="009C1582" w:rsidRDefault="00D06158" w:rsidP="00D06158">
      <w:pPr>
        <w:ind w:left="3969" w:right="49"/>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r w:rsidRPr="009C1582">
        <w:rPr>
          <w:rFonts w:ascii="Arial Nova" w:eastAsia="Arial" w:hAnsi="Arial Nova" w:cs="Arial"/>
          <w:bCs/>
          <w:sz w:val="22"/>
          <w:szCs w:val="22"/>
        </w:rPr>
        <w:t>C.</w:t>
      </w:r>
      <w:r w:rsidRPr="009C1582">
        <w:rPr>
          <w:rFonts w:ascii="Arial Nova" w:eastAsia="Arial" w:hAnsi="Arial Nova" w:cs="Arial"/>
          <w:b/>
          <w:sz w:val="22"/>
          <w:szCs w:val="22"/>
        </w:rPr>
        <w:t xml:space="preserve"> </w:t>
      </w:r>
      <w:r w:rsidRPr="009C1582">
        <w:rPr>
          <w:rFonts w:ascii="Arial Nova" w:eastAsia="Arial" w:hAnsi="Arial Nova" w:cs="Arial"/>
          <w:spacing w:val="19"/>
          <w:sz w:val="22"/>
          <w:szCs w:val="22"/>
        </w:rPr>
        <w:t>María Teresa Jiménez Esquivel</w:t>
      </w:r>
      <w:r>
        <w:rPr>
          <w:rFonts w:ascii="Arial Nova" w:eastAsia="Arial" w:hAnsi="Arial Nova" w:cs="Arial"/>
          <w:spacing w:val="19"/>
          <w:sz w:val="22"/>
          <w:szCs w:val="22"/>
        </w:rPr>
        <w:t>.</w:t>
      </w:r>
    </w:p>
    <w:p w14:paraId="4373BE41" w14:textId="77777777" w:rsidR="00D06158" w:rsidRPr="009C1582" w:rsidRDefault="00D06158" w:rsidP="00D06158">
      <w:pPr>
        <w:ind w:left="3969" w:right="49"/>
        <w:jc w:val="both"/>
        <w:rPr>
          <w:rFonts w:ascii="Arial Nova" w:eastAsia="Arial" w:hAnsi="Arial Nova" w:cs="Arial"/>
          <w:bCs/>
          <w:sz w:val="22"/>
          <w:szCs w:val="22"/>
        </w:rPr>
      </w:pPr>
    </w:p>
    <w:p w14:paraId="4A5696C9" w14:textId="0990BBFF" w:rsidR="00D06158" w:rsidRPr="009C1582" w:rsidRDefault="00D06158" w:rsidP="00D06158">
      <w:pPr>
        <w:ind w:left="3969" w:right="49"/>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DENUNCIADOS</w:t>
      </w:r>
      <w:r w:rsidRPr="009C1582">
        <w:rPr>
          <w:rFonts w:ascii="Arial Nova" w:eastAsia="Arial" w:hAnsi="Arial Nova" w:cs="Arial"/>
          <w:b/>
          <w:sz w:val="22"/>
          <w:szCs w:val="22"/>
        </w:rPr>
        <w:t xml:space="preserve">: </w:t>
      </w:r>
      <w:bookmarkStart w:id="1" w:name="_Hlk71990071"/>
      <w:r w:rsidRPr="009C1582">
        <w:rPr>
          <w:rFonts w:ascii="Arial Nova" w:eastAsia="Arial" w:hAnsi="Arial Nova" w:cs="Arial"/>
          <w:sz w:val="22"/>
          <w:szCs w:val="22"/>
        </w:rPr>
        <w:t>C. Anayeli Muñoz Moreno</w:t>
      </w:r>
      <w:r w:rsidR="00AC5947">
        <w:rPr>
          <w:rFonts w:ascii="Arial Nova" w:eastAsia="Arial" w:hAnsi="Arial Nova" w:cs="Arial"/>
          <w:sz w:val="22"/>
          <w:szCs w:val="22"/>
        </w:rPr>
        <w:t xml:space="preserve"> </w:t>
      </w:r>
      <w:bookmarkStart w:id="2" w:name="_Hlk102043548"/>
      <w:r w:rsidR="00AC5947">
        <w:rPr>
          <w:rFonts w:ascii="Arial Nova" w:eastAsia="Arial" w:hAnsi="Arial Nova" w:cs="Arial"/>
          <w:sz w:val="22"/>
          <w:szCs w:val="22"/>
        </w:rPr>
        <w:t>y Movimiento Ciudadano</w:t>
      </w:r>
      <w:r>
        <w:rPr>
          <w:rFonts w:ascii="Arial Nova" w:eastAsia="Arial" w:hAnsi="Arial Nova" w:cs="Arial"/>
          <w:sz w:val="22"/>
          <w:szCs w:val="22"/>
        </w:rPr>
        <w:t>.</w:t>
      </w:r>
    </w:p>
    <w:bookmarkEnd w:id="1"/>
    <w:bookmarkEnd w:id="2"/>
    <w:p w14:paraId="76E36852" w14:textId="77777777" w:rsidR="00D06158" w:rsidRPr="009C1582" w:rsidRDefault="00D06158" w:rsidP="00D06158">
      <w:pPr>
        <w:ind w:left="3969" w:right="49"/>
        <w:jc w:val="both"/>
        <w:rPr>
          <w:rFonts w:ascii="Arial Nova" w:eastAsia="Arial" w:hAnsi="Arial Nova" w:cs="Arial"/>
          <w:sz w:val="22"/>
          <w:szCs w:val="22"/>
        </w:rPr>
      </w:pPr>
    </w:p>
    <w:p w14:paraId="0D2600B0" w14:textId="77777777" w:rsidR="00D06158" w:rsidRPr="009C1582" w:rsidRDefault="00D06158" w:rsidP="00D06158">
      <w:pPr>
        <w:ind w:left="3969" w:right="49"/>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05F50CD3" w14:textId="77777777" w:rsidR="00D06158" w:rsidRPr="009C1582" w:rsidRDefault="00D06158" w:rsidP="00D06158">
      <w:pPr>
        <w:ind w:left="3969" w:right="49"/>
        <w:jc w:val="both"/>
        <w:rPr>
          <w:rFonts w:ascii="Arial Nova" w:eastAsia="Arial" w:hAnsi="Arial Nova" w:cs="Arial"/>
          <w:sz w:val="22"/>
          <w:szCs w:val="22"/>
        </w:rPr>
      </w:pPr>
    </w:p>
    <w:bookmarkEnd w:id="0"/>
    <w:p w14:paraId="24F9A690" w14:textId="77777777" w:rsidR="00D06158" w:rsidRPr="009C1582" w:rsidRDefault="00D06158" w:rsidP="00D06158">
      <w:pPr>
        <w:ind w:left="3969" w:right="49"/>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1877A6BA" w14:textId="77777777" w:rsidR="00D06158" w:rsidRPr="009C1582" w:rsidRDefault="00D06158" w:rsidP="00D06158">
      <w:pPr>
        <w:ind w:left="3969" w:right="49"/>
        <w:jc w:val="both"/>
        <w:rPr>
          <w:rFonts w:ascii="Arial Nova" w:eastAsia="Arial" w:hAnsi="Arial Nova" w:cs="Arial"/>
          <w:sz w:val="22"/>
          <w:szCs w:val="22"/>
        </w:rPr>
      </w:pPr>
    </w:p>
    <w:p w14:paraId="4143DAD4" w14:textId="77777777" w:rsidR="00D06158" w:rsidRPr="009C1582" w:rsidRDefault="00D06158" w:rsidP="00D06158">
      <w:pPr>
        <w:ind w:left="3969" w:right="49"/>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632EC5C3" w14:textId="77777777" w:rsidR="00D06158" w:rsidRPr="009C1582" w:rsidRDefault="00D06158" w:rsidP="00D06158">
      <w:pPr>
        <w:spacing w:before="29" w:line="360" w:lineRule="auto"/>
        <w:ind w:left="1560" w:right="36"/>
        <w:jc w:val="both"/>
        <w:rPr>
          <w:rFonts w:ascii="Arial Nova" w:eastAsia="Arial Nova" w:hAnsi="Arial Nova" w:cs="Arial"/>
          <w:b/>
          <w:sz w:val="22"/>
          <w:szCs w:val="22"/>
        </w:rPr>
      </w:pPr>
    </w:p>
    <w:p w14:paraId="1465C660" w14:textId="28A55443" w:rsidR="00D06158" w:rsidRPr="009C1582" w:rsidRDefault="00D06158" w:rsidP="00D06158">
      <w:pPr>
        <w:pBdr>
          <w:top w:val="nil"/>
          <w:left w:val="nil"/>
          <w:bottom w:val="nil"/>
          <w:right w:val="nil"/>
          <w:between w:val="nil"/>
        </w:pBdr>
        <w:spacing w:line="360" w:lineRule="auto"/>
        <w:ind w:right="36"/>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4D0527">
        <w:rPr>
          <w:rFonts w:ascii="Arial Nova" w:eastAsia="Arial Nova" w:hAnsi="Arial Nova" w:cs="Arial"/>
          <w:i/>
          <w:sz w:val="22"/>
          <w:szCs w:val="22"/>
        </w:rPr>
        <w:t>veintiocho</w:t>
      </w:r>
      <w:r w:rsidRPr="009C1582">
        <w:rPr>
          <w:rFonts w:ascii="Arial Nova" w:eastAsia="Arial Nova" w:hAnsi="Arial Nova" w:cs="Arial"/>
          <w:i/>
          <w:sz w:val="22"/>
          <w:szCs w:val="22"/>
        </w:rPr>
        <w:t xml:space="preserve"> de abril de dos mil veintidós</w:t>
      </w:r>
      <w:r w:rsidRPr="009C1582">
        <w:rPr>
          <w:rFonts w:ascii="Arial Nova" w:eastAsia="Arial Nova" w:hAnsi="Arial Nova" w:cs="Arial"/>
          <w:sz w:val="22"/>
          <w:szCs w:val="22"/>
        </w:rPr>
        <w:t>.</w:t>
      </w:r>
    </w:p>
    <w:p w14:paraId="1F780002" w14:textId="77777777" w:rsidR="00D06158" w:rsidRPr="009C1582" w:rsidRDefault="00D06158" w:rsidP="00D06158">
      <w:pPr>
        <w:spacing w:line="360" w:lineRule="auto"/>
        <w:ind w:right="36"/>
        <w:jc w:val="both"/>
        <w:rPr>
          <w:rFonts w:ascii="Arial Nova" w:eastAsia="Arial Nova" w:hAnsi="Arial Nova" w:cs="Arial"/>
          <w:b/>
          <w:sz w:val="22"/>
          <w:szCs w:val="22"/>
        </w:rPr>
      </w:pPr>
      <w:bookmarkStart w:id="3" w:name="_30j0zll" w:colFirst="0" w:colLast="0"/>
      <w:bookmarkEnd w:id="3"/>
    </w:p>
    <w:p w14:paraId="59A509DE" w14:textId="7280E066" w:rsidR="00D06158" w:rsidRPr="009C1582" w:rsidRDefault="00D06158" w:rsidP="00D06158">
      <w:pPr>
        <w:spacing w:line="360" w:lineRule="auto"/>
        <w:ind w:right="36"/>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mediante la que se determina la existencia de la infracción denunciada consistente</w:t>
      </w:r>
      <w:r>
        <w:rPr>
          <w:rFonts w:ascii="Arial Nova" w:eastAsia="Arial Nova" w:hAnsi="Arial Nova" w:cs="Arial"/>
          <w:bCs/>
          <w:sz w:val="22"/>
          <w:szCs w:val="22"/>
        </w:rPr>
        <w:t xml:space="preserve"> en calumnia</w:t>
      </w:r>
      <w:r w:rsidR="00B36123">
        <w:rPr>
          <w:rFonts w:ascii="Arial Nova" w:eastAsia="Arial Nova" w:hAnsi="Arial Nova" w:cs="Arial"/>
          <w:bCs/>
          <w:sz w:val="22"/>
          <w:szCs w:val="22"/>
        </w:rPr>
        <w:t xml:space="preserve"> y </w:t>
      </w:r>
      <w:r w:rsidR="00E97328">
        <w:rPr>
          <w:rFonts w:ascii="Arial Nova" w:eastAsia="Arial Nova" w:hAnsi="Arial Nova" w:cs="Arial"/>
          <w:bCs/>
          <w:sz w:val="22"/>
          <w:szCs w:val="22"/>
        </w:rPr>
        <w:t>campaña negativa</w:t>
      </w:r>
      <w:r>
        <w:rPr>
          <w:rFonts w:ascii="Arial Nova" w:eastAsia="Arial Nova" w:hAnsi="Arial Nova" w:cs="Arial"/>
          <w:bCs/>
          <w:sz w:val="22"/>
          <w:szCs w:val="22"/>
        </w:rPr>
        <w:t xml:space="preserve">, atribuida a la candidata a la Gubernatura del Estado postulada por el partido político Movimiento Ciudadano y a dicho instituto político; derivado </w:t>
      </w:r>
      <w:r w:rsidR="004D0527">
        <w:rPr>
          <w:rFonts w:ascii="Arial Nova" w:eastAsia="Arial Nova" w:hAnsi="Arial Nova" w:cs="Arial"/>
          <w:bCs/>
          <w:sz w:val="22"/>
          <w:szCs w:val="22"/>
        </w:rPr>
        <w:t>del contenido de diversos espectaculares.</w:t>
      </w:r>
    </w:p>
    <w:p w14:paraId="2B786BE2" w14:textId="77777777" w:rsidR="00D06158" w:rsidRPr="009C1582" w:rsidRDefault="00D06158" w:rsidP="00D06158">
      <w:pPr>
        <w:spacing w:line="360" w:lineRule="auto"/>
        <w:ind w:right="36"/>
        <w:jc w:val="both"/>
        <w:rPr>
          <w:rFonts w:ascii="Arial Nova" w:eastAsia="Arial Nova" w:hAnsi="Arial Nova" w:cs="Arial"/>
          <w:b/>
          <w:sz w:val="22"/>
          <w:szCs w:val="22"/>
        </w:rPr>
      </w:pPr>
    </w:p>
    <w:p w14:paraId="45CF7599" w14:textId="77777777" w:rsidR="00D06158" w:rsidRDefault="00D06158" w:rsidP="00D06158">
      <w:pPr>
        <w:spacing w:line="360" w:lineRule="auto"/>
        <w:ind w:right="36"/>
        <w:jc w:val="center"/>
        <w:rPr>
          <w:rFonts w:ascii="Arial Nova" w:eastAsia="Arial Nova" w:hAnsi="Arial Nova" w:cs="Arial"/>
          <w:b/>
        </w:rPr>
      </w:pPr>
      <w:r w:rsidRPr="009C1582">
        <w:rPr>
          <w:rFonts w:ascii="Arial Nova" w:eastAsia="Arial Nova" w:hAnsi="Arial Nova" w:cs="Arial"/>
          <w:b/>
        </w:rPr>
        <w:t>GLOSARIO.</w:t>
      </w:r>
    </w:p>
    <w:p w14:paraId="42DF46C6" w14:textId="77777777" w:rsidR="00D06158" w:rsidRPr="009C1582" w:rsidRDefault="00D06158" w:rsidP="00D06158">
      <w:pPr>
        <w:spacing w:line="360" w:lineRule="auto"/>
        <w:ind w:right="36"/>
        <w:jc w:val="center"/>
        <w:rPr>
          <w:rFonts w:ascii="Arial Nova" w:eastAsia="Arial Nova" w:hAnsi="Arial Nova" w:cs="Arial"/>
          <w:b/>
        </w:rPr>
      </w:pPr>
    </w:p>
    <w:tbl>
      <w:tblPr>
        <w:tblStyle w:val="Tablaconcuadrcula"/>
        <w:tblW w:w="0" w:type="auto"/>
        <w:jc w:val="center"/>
        <w:tblLook w:val="04A0" w:firstRow="1" w:lastRow="0" w:firstColumn="1" w:lastColumn="0" w:noHBand="0" w:noVBand="1"/>
      </w:tblPr>
      <w:tblGrid>
        <w:gridCol w:w="3406"/>
        <w:gridCol w:w="3960"/>
      </w:tblGrid>
      <w:tr w:rsidR="00D06158" w:rsidRPr="009C1582" w14:paraId="0D932141" w14:textId="77777777" w:rsidTr="004F1A06">
        <w:trPr>
          <w:trHeight w:val="164"/>
          <w:jc w:val="center"/>
        </w:trPr>
        <w:tc>
          <w:tcPr>
            <w:tcW w:w="3406" w:type="dxa"/>
          </w:tcPr>
          <w:p w14:paraId="0AAAEBC1" w14:textId="77777777" w:rsidR="00D06158" w:rsidRPr="009C1582" w:rsidRDefault="00D06158" w:rsidP="004F1A06">
            <w:pPr>
              <w:jc w:val="both"/>
              <w:rPr>
                <w:rFonts w:ascii="Arial Nova" w:eastAsia="Arial" w:hAnsi="Arial Nova" w:cs="Arial"/>
              </w:rPr>
            </w:pPr>
            <w:r w:rsidRPr="009C1582">
              <w:rPr>
                <w:rFonts w:ascii="Arial Nova" w:eastAsia="Arial" w:hAnsi="Arial Nova" w:cs="Arial"/>
                <w:b/>
              </w:rPr>
              <w:t>Denunciante:</w:t>
            </w:r>
          </w:p>
        </w:tc>
        <w:tc>
          <w:tcPr>
            <w:tcW w:w="3960" w:type="dxa"/>
          </w:tcPr>
          <w:p w14:paraId="5A230C13" w14:textId="77777777" w:rsidR="00D06158" w:rsidRPr="009C1582" w:rsidRDefault="00D06158" w:rsidP="004F1A06">
            <w:pPr>
              <w:ind w:right="178"/>
              <w:jc w:val="both"/>
              <w:rPr>
                <w:rFonts w:ascii="Arial Nova" w:eastAsia="Arial" w:hAnsi="Arial Nova" w:cs="Arial"/>
              </w:rPr>
            </w:pPr>
            <w:r w:rsidRPr="009C1582">
              <w:rPr>
                <w:rFonts w:ascii="Arial Nova" w:eastAsia="Arial" w:hAnsi="Arial Nova" w:cs="Arial"/>
                <w:bCs/>
                <w:spacing w:val="4"/>
              </w:rPr>
              <w:t>C. María Teresa Jiménez Esquivel</w:t>
            </w:r>
            <w:r>
              <w:rPr>
                <w:rFonts w:ascii="Arial Nova" w:eastAsia="Arial" w:hAnsi="Arial Nova" w:cs="Arial"/>
                <w:bCs/>
                <w:spacing w:val="4"/>
              </w:rPr>
              <w:t>.</w:t>
            </w:r>
          </w:p>
        </w:tc>
      </w:tr>
      <w:tr w:rsidR="00D06158" w:rsidRPr="009C1582" w14:paraId="3ACC5765" w14:textId="77777777" w:rsidTr="004F1A06">
        <w:trPr>
          <w:trHeight w:val="338"/>
          <w:jc w:val="center"/>
        </w:trPr>
        <w:tc>
          <w:tcPr>
            <w:tcW w:w="3406" w:type="dxa"/>
          </w:tcPr>
          <w:p w14:paraId="606F60C0"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Denunciados:</w:t>
            </w:r>
          </w:p>
        </w:tc>
        <w:tc>
          <w:tcPr>
            <w:tcW w:w="3960" w:type="dxa"/>
          </w:tcPr>
          <w:p w14:paraId="2BDF910D" w14:textId="77777777" w:rsidR="00D06158" w:rsidRPr="009C1582" w:rsidRDefault="00D06158" w:rsidP="004F1A06">
            <w:pPr>
              <w:tabs>
                <w:tab w:val="left" w:pos="9923"/>
              </w:tabs>
              <w:jc w:val="both"/>
              <w:rPr>
                <w:rFonts w:ascii="Arial Nova" w:eastAsia="Arial" w:hAnsi="Arial Nova" w:cs="Arial"/>
              </w:rPr>
            </w:pPr>
            <w:r w:rsidRPr="009C1582">
              <w:rPr>
                <w:rFonts w:ascii="Arial Nova" w:eastAsia="Arial" w:hAnsi="Arial Nova" w:cs="Arial"/>
                <w:spacing w:val="1"/>
              </w:rPr>
              <w:t>C. Anayeli Muñoz Moreno</w:t>
            </w:r>
            <w:r>
              <w:rPr>
                <w:rFonts w:ascii="Arial Nova" w:eastAsia="Arial" w:hAnsi="Arial Nova" w:cs="Arial"/>
                <w:spacing w:val="1"/>
              </w:rPr>
              <w:t>.</w:t>
            </w:r>
          </w:p>
        </w:tc>
      </w:tr>
      <w:tr w:rsidR="00D06158" w:rsidRPr="009C1582" w14:paraId="4CE53EF3" w14:textId="77777777" w:rsidTr="004F1A06">
        <w:trPr>
          <w:trHeight w:val="338"/>
          <w:jc w:val="center"/>
        </w:trPr>
        <w:tc>
          <w:tcPr>
            <w:tcW w:w="3406" w:type="dxa"/>
          </w:tcPr>
          <w:p w14:paraId="4C4195F5"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“Va por Aguascalientes”.</w:t>
            </w:r>
          </w:p>
        </w:tc>
        <w:tc>
          <w:tcPr>
            <w:tcW w:w="3960" w:type="dxa"/>
          </w:tcPr>
          <w:p w14:paraId="0B22B0CC" w14:textId="77777777" w:rsidR="00D06158" w:rsidRPr="009C1582" w:rsidRDefault="00D06158" w:rsidP="004F1A06">
            <w:pPr>
              <w:tabs>
                <w:tab w:val="left" w:pos="9923"/>
              </w:tabs>
              <w:jc w:val="both"/>
              <w:rPr>
                <w:rFonts w:ascii="Arial Nova" w:eastAsia="Arial" w:hAnsi="Arial Nova" w:cs="Arial"/>
                <w:spacing w:val="1"/>
              </w:rPr>
            </w:pPr>
            <w:r w:rsidRPr="009C1582">
              <w:rPr>
                <w:rFonts w:ascii="Arial Nova" w:eastAsia="Arial" w:hAnsi="Arial Nova" w:cs="Arial"/>
                <w:spacing w:val="1"/>
              </w:rPr>
              <w:t>Coalición conformada por los partidos PAN, PRI y PRD.</w:t>
            </w:r>
          </w:p>
        </w:tc>
      </w:tr>
      <w:tr w:rsidR="00D06158" w:rsidRPr="009C1582" w14:paraId="3769A0E0" w14:textId="77777777" w:rsidTr="004F1A06">
        <w:trPr>
          <w:trHeight w:val="338"/>
          <w:jc w:val="center"/>
        </w:trPr>
        <w:tc>
          <w:tcPr>
            <w:tcW w:w="3406" w:type="dxa"/>
          </w:tcPr>
          <w:p w14:paraId="11ACDD00"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PAN:</w:t>
            </w:r>
          </w:p>
        </w:tc>
        <w:tc>
          <w:tcPr>
            <w:tcW w:w="3960" w:type="dxa"/>
          </w:tcPr>
          <w:p w14:paraId="2FA711FB" w14:textId="77777777" w:rsidR="00D06158" w:rsidRPr="009C1582" w:rsidRDefault="00D06158" w:rsidP="004F1A06">
            <w:pPr>
              <w:tabs>
                <w:tab w:val="left" w:pos="9923"/>
              </w:tabs>
              <w:jc w:val="both"/>
              <w:rPr>
                <w:rFonts w:ascii="Arial Nova" w:eastAsia="Arial" w:hAnsi="Arial Nova" w:cs="Arial"/>
                <w:spacing w:val="1"/>
              </w:rPr>
            </w:pPr>
            <w:r w:rsidRPr="009C1582">
              <w:rPr>
                <w:rFonts w:ascii="Arial Nova" w:eastAsia="Arial" w:hAnsi="Arial Nova" w:cs="Arial"/>
                <w:spacing w:val="1"/>
              </w:rPr>
              <w:t>Partido Acción Nacional.</w:t>
            </w:r>
          </w:p>
        </w:tc>
      </w:tr>
      <w:tr w:rsidR="00D06158" w:rsidRPr="009C1582" w14:paraId="61CEF733" w14:textId="77777777" w:rsidTr="004F1A06">
        <w:trPr>
          <w:trHeight w:val="338"/>
          <w:jc w:val="center"/>
        </w:trPr>
        <w:tc>
          <w:tcPr>
            <w:tcW w:w="3406" w:type="dxa"/>
          </w:tcPr>
          <w:p w14:paraId="6A4D9148"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PRI:</w:t>
            </w:r>
          </w:p>
        </w:tc>
        <w:tc>
          <w:tcPr>
            <w:tcW w:w="3960" w:type="dxa"/>
          </w:tcPr>
          <w:p w14:paraId="3CCB642D" w14:textId="77777777" w:rsidR="00D06158" w:rsidRPr="009C1582" w:rsidRDefault="00D06158" w:rsidP="004F1A06">
            <w:pPr>
              <w:tabs>
                <w:tab w:val="left" w:pos="9923"/>
              </w:tabs>
              <w:jc w:val="both"/>
              <w:rPr>
                <w:rFonts w:ascii="Arial Nova" w:eastAsia="Arial" w:hAnsi="Arial Nova" w:cs="Arial"/>
                <w:spacing w:val="1"/>
              </w:rPr>
            </w:pPr>
            <w:r w:rsidRPr="009C1582">
              <w:rPr>
                <w:rFonts w:ascii="Arial Nova" w:eastAsia="Arial" w:hAnsi="Arial Nova" w:cs="Arial"/>
                <w:spacing w:val="1"/>
              </w:rPr>
              <w:t>Partido Revolucionario Institucional.</w:t>
            </w:r>
          </w:p>
        </w:tc>
      </w:tr>
      <w:tr w:rsidR="00D06158" w:rsidRPr="009C1582" w14:paraId="381F6658" w14:textId="77777777" w:rsidTr="004F1A06">
        <w:trPr>
          <w:trHeight w:val="338"/>
          <w:jc w:val="center"/>
        </w:trPr>
        <w:tc>
          <w:tcPr>
            <w:tcW w:w="3406" w:type="dxa"/>
          </w:tcPr>
          <w:p w14:paraId="5BEE4C19"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PRD:</w:t>
            </w:r>
          </w:p>
        </w:tc>
        <w:tc>
          <w:tcPr>
            <w:tcW w:w="3960" w:type="dxa"/>
          </w:tcPr>
          <w:p w14:paraId="5FEA3C7D" w14:textId="77777777" w:rsidR="00D06158" w:rsidRPr="009C1582" w:rsidRDefault="00D06158" w:rsidP="004F1A06">
            <w:pPr>
              <w:tabs>
                <w:tab w:val="left" w:pos="9923"/>
              </w:tabs>
              <w:jc w:val="both"/>
              <w:rPr>
                <w:rFonts w:ascii="Arial Nova" w:eastAsia="Arial" w:hAnsi="Arial Nova" w:cs="Arial"/>
                <w:spacing w:val="1"/>
              </w:rPr>
            </w:pPr>
            <w:r w:rsidRPr="009C1582">
              <w:rPr>
                <w:rFonts w:ascii="Arial Nova" w:eastAsia="Arial" w:hAnsi="Arial Nova" w:cs="Arial"/>
                <w:spacing w:val="1"/>
              </w:rPr>
              <w:t>Partido de la Revolución Democrática.</w:t>
            </w:r>
          </w:p>
        </w:tc>
      </w:tr>
      <w:tr w:rsidR="00D06158" w:rsidRPr="009C1582" w14:paraId="7AC96FA3" w14:textId="77777777" w:rsidTr="004F1A06">
        <w:trPr>
          <w:trHeight w:val="338"/>
          <w:jc w:val="center"/>
        </w:trPr>
        <w:tc>
          <w:tcPr>
            <w:tcW w:w="3406" w:type="dxa"/>
          </w:tcPr>
          <w:p w14:paraId="27A61D21" w14:textId="77777777" w:rsidR="00D06158" w:rsidRPr="009C1582" w:rsidRDefault="00D06158" w:rsidP="004F1A06">
            <w:pPr>
              <w:jc w:val="both"/>
              <w:rPr>
                <w:rFonts w:ascii="Arial Nova" w:eastAsia="Arial" w:hAnsi="Arial Nova" w:cs="Arial"/>
                <w:b/>
                <w:bCs/>
              </w:rPr>
            </w:pPr>
            <w:r w:rsidRPr="009C1582">
              <w:rPr>
                <w:rFonts w:ascii="Arial Nova" w:eastAsia="Arial" w:hAnsi="Arial Nova" w:cs="Arial"/>
                <w:b/>
                <w:bCs/>
              </w:rPr>
              <w:t>MC:</w:t>
            </w:r>
          </w:p>
        </w:tc>
        <w:tc>
          <w:tcPr>
            <w:tcW w:w="3960" w:type="dxa"/>
          </w:tcPr>
          <w:p w14:paraId="2AB848B1" w14:textId="77777777" w:rsidR="00D06158" w:rsidRPr="009C1582" w:rsidRDefault="00D06158" w:rsidP="004F1A06">
            <w:pPr>
              <w:tabs>
                <w:tab w:val="left" w:pos="9923"/>
              </w:tabs>
              <w:jc w:val="both"/>
              <w:rPr>
                <w:rFonts w:ascii="Arial Nova" w:eastAsia="Arial" w:hAnsi="Arial Nova" w:cs="Arial"/>
                <w:spacing w:val="1"/>
              </w:rPr>
            </w:pPr>
            <w:r w:rsidRPr="009C1582">
              <w:rPr>
                <w:rFonts w:ascii="Arial Nova" w:eastAsia="Arial" w:hAnsi="Arial Nova" w:cs="Arial"/>
                <w:spacing w:val="1"/>
              </w:rPr>
              <w:t>Partido político Movimiento Ciudadano.</w:t>
            </w:r>
          </w:p>
        </w:tc>
      </w:tr>
      <w:tr w:rsidR="00D06158" w:rsidRPr="009C1582" w14:paraId="5DAD71DE" w14:textId="77777777" w:rsidTr="004F1A06">
        <w:trPr>
          <w:trHeight w:val="338"/>
          <w:jc w:val="center"/>
        </w:trPr>
        <w:tc>
          <w:tcPr>
            <w:tcW w:w="3406" w:type="dxa"/>
          </w:tcPr>
          <w:p w14:paraId="1CCCA90B" w14:textId="77777777" w:rsidR="00D06158" w:rsidRPr="009C1582" w:rsidRDefault="00D06158" w:rsidP="004F1A06">
            <w:pPr>
              <w:jc w:val="both"/>
              <w:rPr>
                <w:rFonts w:ascii="Arial Nova" w:eastAsia="Arial" w:hAnsi="Arial Nova" w:cs="Arial"/>
                <w:b/>
              </w:rPr>
            </w:pPr>
            <w:r w:rsidRPr="009C1582">
              <w:rPr>
                <w:rFonts w:ascii="Arial Nova" w:eastAsia="Arial" w:hAnsi="Arial Nova" w:cs="Arial"/>
                <w:b/>
              </w:rPr>
              <w:t>IEE:</w:t>
            </w:r>
          </w:p>
        </w:tc>
        <w:tc>
          <w:tcPr>
            <w:tcW w:w="3960" w:type="dxa"/>
          </w:tcPr>
          <w:p w14:paraId="727DC2F7" w14:textId="77777777" w:rsidR="00D06158" w:rsidRPr="009C1582" w:rsidRDefault="00D06158" w:rsidP="004F1A06">
            <w:pPr>
              <w:ind w:right="178"/>
              <w:jc w:val="both"/>
              <w:rPr>
                <w:rFonts w:ascii="Arial Nova" w:eastAsia="Arial" w:hAnsi="Arial Nova" w:cs="Arial"/>
              </w:rPr>
            </w:pPr>
            <w:r w:rsidRPr="009C1582">
              <w:rPr>
                <w:rFonts w:ascii="Arial Nova" w:eastAsia="Arial" w:hAnsi="Arial Nova" w:cs="Arial"/>
              </w:rPr>
              <w:t>Instituto Estatal Electoral.</w:t>
            </w:r>
          </w:p>
        </w:tc>
      </w:tr>
      <w:tr w:rsidR="00D06158" w:rsidRPr="009C1582" w14:paraId="7E7ECC67" w14:textId="77777777" w:rsidTr="004F1A06">
        <w:trPr>
          <w:trHeight w:val="283"/>
          <w:jc w:val="center"/>
        </w:trPr>
        <w:tc>
          <w:tcPr>
            <w:tcW w:w="3406" w:type="dxa"/>
          </w:tcPr>
          <w:p w14:paraId="61F64077" w14:textId="77777777" w:rsidR="00D06158" w:rsidRPr="009C1582" w:rsidRDefault="00D06158" w:rsidP="004F1A06">
            <w:pPr>
              <w:jc w:val="both"/>
              <w:rPr>
                <w:rFonts w:ascii="Arial Nova" w:eastAsia="Arial" w:hAnsi="Arial Nova" w:cs="Arial"/>
                <w:b/>
              </w:rPr>
            </w:pPr>
            <w:r w:rsidRPr="009C1582">
              <w:rPr>
                <w:rFonts w:ascii="Arial Nova" w:eastAsia="Arial" w:hAnsi="Arial Nova" w:cs="Arial"/>
                <w:b/>
              </w:rPr>
              <w:t>Secretario Ejecutivo:</w:t>
            </w:r>
          </w:p>
        </w:tc>
        <w:tc>
          <w:tcPr>
            <w:tcW w:w="3960" w:type="dxa"/>
          </w:tcPr>
          <w:p w14:paraId="3F1407DF" w14:textId="77777777" w:rsidR="00D06158" w:rsidRPr="009C1582" w:rsidRDefault="00D06158" w:rsidP="004F1A06">
            <w:pPr>
              <w:ind w:right="178"/>
              <w:jc w:val="both"/>
              <w:rPr>
                <w:rFonts w:ascii="Arial Nova" w:eastAsia="Arial" w:hAnsi="Arial Nova" w:cs="Arial"/>
              </w:rPr>
            </w:pPr>
            <w:r w:rsidRPr="009C1582">
              <w:rPr>
                <w:rFonts w:ascii="Arial Nova" w:eastAsia="Arial" w:hAnsi="Arial Nova" w:cs="Arial"/>
              </w:rPr>
              <w:t xml:space="preserve">Secretario Ejecutivo del Consejo General del </w:t>
            </w:r>
            <w:r>
              <w:rPr>
                <w:rFonts w:ascii="Arial Nova" w:eastAsia="Arial" w:hAnsi="Arial Nova" w:cs="Arial"/>
              </w:rPr>
              <w:t>IEE.</w:t>
            </w:r>
          </w:p>
        </w:tc>
      </w:tr>
      <w:tr w:rsidR="00D06158" w:rsidRPr="009C1582" w14:paraId="52013188" w14:textId="77777777" w:rsidTr="004F1A06">
        <w:trPr>
          <w:trHeight w:val="283"/>
          <w:jc w:val="center"/>
        </w:trPr>
        <w:tc>
          <w:tcPr>
            <w:tcW w:w="3406" w:type="dxa"/>
          </w:tcPr>
          <w:p w14:paraId="617475D0" w14:textId="77777777" w:rsidR="00D06158" w:rsidRPr="009C1582" w:rsidRDefault="00D06158" w:rsidP="004F1A06">
            <w:pPr>
              <w:jc w:val="both"/>
              <w:rPr>
                <w:rFonts w:ascii="Arial Nova" w:eastAsia="Arial" w:hAnsi="Arial Nova" w:cs="Arial"/>
                <w:b/>
              </w:rPr>
            </w:pPr>
            <w:r w:rsidRPr="009C1582">
              <w:rPr>
                <w:rFonts w:ascii="Arial Nova" w:eastAsia="Arial" w:hAnsi="Arial Nova" w:cs="Arial"/>
                <w:b/>
              </w:rPr>
              <w:t>Tribunal Electoral:</w:t>
            </w:r>
          </w:p>
        </w:tc>
        <w:tc>
          <w:tcPr>
            <w:tcW w:w="3960" w:type="dxa"/>
          </w:tcPr>
          <w:p w14:paraId="4BD8AA11" w14:textId="77777777" w:rsidR="00D06158" w:rsidRPr="009C1582" w:rsidRDefault="00D06158" w:rsidP="004F1A06">
            <w:pPr>
              <w:ind w:right="178"/>
              <w:jc w:val="both"/>
              <w:rPr>
                <w:rFonts w:ascii="Arial Nova" w:eastAsia="Arial" w:hAnsi="Arial Nova" w:cs="Arial"/>
              </w:rPr>
            </w:pPr>
            <w:r w:rsidRPr="009C1582">
              <w:rPr>
                <w:rFonts w:ascii="Arial Nova" w:eastAsia="Arial" w:hAnsi="Arial Nova" w:cs="Arial"/>
              </w:rPr>
              <w:t>Tribunal Electoral del Estado de Aguascalientes.</w:t>
            </w:r>
          </w:p>
        </w:tc>
      </w:tr>
    </w:tbl>
    <w:p w14:paraId="12D602B4"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7327421"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259DED6E" w14:textId="77777777" w:rsidR="00D06158" w:rsidRPr="009C1582" w:rsidRDefault="00D06158" w:rsidP="00D06158">
      <w:pPr>
        <w:spacing w:line="360" w:lineRule="auto"/>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36AA6DD4" w14:textId="77777777" w:rsidR="00D06158" w:rsidRPr="009C1582" w:rsidRDefault="00D06158" w:rsidP="00D06158">
      <w:pPr>
        <w:spacing w:line="360" w:lineRule="auto"/>
        <w:jc w:val="both"/>
        <w:rPr>
          <w:rFonts w:ascii="Arial Nova" w:hAnsi="Arial Nova" w:cs="Arial"/>
          <w:sz w:val="22"/>
          <w:szCs w:val="22"/>
          <w:shd w:val="clear" w:color="auto" w:fill="FFFFFF"/>
        </w:rPr>
      </w:pPr>
    </w:p>
    <w:p w14:paraId="434421D3"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27D28441"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2287AF8"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lastRenderedPageBreak/>
        <w:t xml:space="preserve">1.2. Registro de candidaturas. </w:t>
      </w:r>
      <w:r w:rsidRPr="009C1582">
        <w:rPr>
          <w:rFonts w:ascii="Arial Nova" w:eastAsia="Arial Nova" w:hAnsi="Arial Nova" w:cs="Arial"/>
          <w:sz w:val="22"/>
          <w:szCs w:val="22"/>
        </w:rPr>
        <w:t>El veinticinco de marzo, el Consejo General del IEE atendió las solicitudes de registro de las candidatas a la gubernatura del estado de Aguascalientes</w:t>
      </w:r>
      <w:r w:rsidRPr="009C1582">
        <w:rPr>
          <w:rStyle w:val="Refdenotaalpie"/>
          <w:rFonts w:ascii="Arial Nova" w:eastAsia="Arial Nova" w:hAnsi="Arial Nova" w:cs="Arial"/>
          <w:sz w:val="22"/>
          <w:szCs w:val="22"/>
        </w:rPr>
        <w:footnoteReference w:id="1"/>
      </w:r>
      <w:r w:rsidRPr="009C1582">
        <w:rPr>
          <w:rFonts w:ascii="Arial Nova" w:eastAsia="Arial Nova" w:hAnsi="Arial Nova" w:cs="Arial"/>
          <w:sz w:val="22"/>
          <w:szCs w:val="22"/>
        </w:rPr>
        <w:t>.</w:t>
      </w:r>
    </w:p>
    <w:p w14:paraId="76024F43"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1A7AF01" w14:textId="504ED708"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3</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7D63D9">
        <w:rPr>
          <w:rFonts w:ascii="Arial Nova" w:eastAsia="Arial Nova" w:hAnsi="Arial Nova" w:cs="Arial"/>
          <w:sz w:val="22"/>
          <w:szCs w:val="22"/>
        </w:rPr>
        <w:t>siete</w:t>
      </w:r>
      <w:r w:rsidRPr="009C1582">
        <w:rPr>
          <w:rFonts w:ascii="Arial Nova" w:eastAsia="Arial Nova" w:hAnsi="Arial Nova" w:cs="Arial"/>
          <w:sz w:val="22"/>
          <w:szCs w:val="22"/>
        </w:rPr>
        <w:t xml:space="preserve"> de abril, la 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 xml:space="preserve">presentó un escrito de queja en contra de los denunciados, </w:t>
      </w:r>
      <w:bookmarkStart w:id="4" w:name="_Hlk102043580"/>
      <w:r w:rsidRPr="009C1582">
        <w:rPr>
          <w:rFonts w:ascii="Arial Nova" w:eastAsia="Arial Nova" w:hAnsi="Arial Nova" w:cs="Arial"/>
          <w:sz w:val="22"/>
          <w:szCs w:val="22"/>
        </w:rPr>
        <w:t xml:space="preserve">por </w:t>
      </w:r>
      <w:r w:rsidR="00945410">
        <w:rPr>
          <w:rFonts w:ascii="Arial Nova" w:eastAsia="Arial Nova" w:hAnsi="Arial Nova" w:cs="Arial"/>
          <w:sz w:val="22"/>
          <w:szCs w:val="22"/>
        </w:rPr>
        <w:t>instalación de espectaculares en el</w:t>
      </w:r>
      <w:r w:rsidR="00945410" w:rsidRPr="006B0EB2">
        <w:rPr>
          <w:rFonts w:ascii="Arial Nova" w:eastAsia="Arial Nova" w:hAnsi="Arial Nova" w:cs="Arial"/>
          <w:sz w:val="22"/>
          <w:szCs w:val="22"/>
        </w:rPr>
        <w:t xml:space="preserve"> </w:t>
      </w:r>
      <w:r w:rsidR="00AE15D9" w:rsidRPr="006B0EB2">
        <w:rPr>
          <w:rFonts w:ascii="Arial Nova" w:eastAsia="Arial Nova" w:hAnsi="Arial Nova" w:cs="Arial"/>
          <w:sz w:val="22"/>
          <w:szCs w:val="22"/>
        </w:rPr>
        <w:t>M</w:t>
      </w:r>
      <w:r w:rsidR="00945410" w:rsidRPr="006B0EB2">
        <w:rPr>
          <w:rFonts w:ascii="Arial Nova" w:eastAsia="Arial Nova" w:hAnsi="Arial Nova" w:cs="Arial"/>
          <w:sz w:val="22"/>
          <w:szCs w:val="22"/>
        </w:rPr>
        <w:t xml:space="preserve">unicipio </w:t>
      </w:r>
      <w:r w:rsidR="00945410">
        <w:rPr>
          <w:rFonts w:ascii="Arial Nova" w:eastAsia="Arial Nova" w:hAnsi="Arial Nova" w:cs="Arial"/>
          <w:sz w:val="22"/>
          <w:szCs w:val="22"/>
        </w:rPr>
        <w:t>de Aguascalientes</w:t>
      </w:r>
      <w:r w:rsidRPr="009C1582">
        <w:rPr>
          <w:rFonts w:ascii="Arial Nova" w:eastAsia="Arial Nova" w:hAnsi="Arial Nova" w:cs="Arial"/>
          <w:sz w:val="22"/>
          <w:szCs w:val="22"/>
        </w:rPr>
        <w:t xml:space="preserve">, </w:t>
      </w:r>
      <w:r w:rsidR="00945410">
        <w:rPr>
          <w:rFonts w:ascii="Arial Nova" w:eastAsia="Arial Nova" w:hAnsi="Arial Nova" w:cs="Arial"/>
          <w:sz w:val="22"/>
          <w:szCs w:val="22"/>
        </w:rPr>
        <w:t>que supuestamente contienen</w:t>
      </w:r>
      <w:r w:rsidRPr="009C1582">
        <w:rPr>
          <w:rFonts w:ascii="Arial Nova" w:eastAsia="Arial Nova" w:hAnsi="Arial Nova" w:cs="Arial"/>
          <w:sz w:val="22"/>
          <w:szCs w:val="22"/>
        </w:rPr>
        <w:t xml:space="preserve"> propaganda calumniosa</w:t>
      </w:r>
      <w:r>
        <w:rPr>
          <w:rFonts w:ascii="Arial Nova" w:eastAsia="Arial Nova" w:hAnsi="Arial Nova" w:cs="Arial"/>
          <w:sz w:val="22"/>
          <w:szCs w:val="22"/>
        </w:rPr>
        <w:t>; así como la imputación de</w:t>
      </w:r>
      <w:r w:rsidRPr="009C1582">
        <w:rPr>
          <w:rFonts w:ascii="Arial Nova" w:eastAsia="Arial Nova" w:hAnsi="Arial Nova" w:cs="Arial"/>
          <w:sz w:val="22"/>
          <w:szCs w:val="22"/>
        </w:rPr>
        <w:t xml:space="preserve"> la comisión de delitos a la </w:t>
      </w:r>
      <w:r>
        <w:rPr>
          <w:rFonts w:ascii="Arial Nova" w:eastAsia="Arial Nova" w:hAnsi="Arial Nova" w:cs="Arial"/>
          <w:sz w:val="22"/>
          <w:szCs w:val="22"/>
        </w:rPr>
        <w:t>denunciada</w:t>
      </w:r>
      <w:bookmarkEnd w:id="4"/>
      <w:r>
        <w:rPr>
          <w:rFonts w:ascii="Arial Nova" w:eastAsia="Arial Nova" w:hAnsi="Arial Nova" w:cs="Arial"/>
          <w:sz w:val="22"/>
          <w:szCs w:val="22"/>
        </w:rPr>
        <w:t>.</w:t>
      </w:r>
    </w:p>
    <w:p w14:paraId="28F1A855"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9D39F17" w14:textId="31995174" w:rsidR="00D06158" w:rsidRPr="009C1582" w:rsidRDefault="00D06158" w:rsidP="00D06158">
      <w:pPr>
        <w:spacing w:line="360" w:lineRule="auto"/>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4</w:t>
      </w:r>
      <w:r w:rsidRPr="009C1582">
        <w:rPr>
          <w:rFonts w:ascii="Arial Nova" w:eastAsia="Arial Nova" w:hAnsi="Arial Nova" w:cs="Arial"/>
          <w:b/>
          <w:sz w:val="22"/>
          <w:szCs w:val="22"/>
        </w:rPr>
        <w:t xml:space="preserve">. Radicación y prevención. </w:t>
      </w:r>
      <w:r w:rsidRPr="009C1582">
        <w:rPr>
          <w:rFonts w:ascii="Arial Nova" w:eastAsia="Arial Nova" w:hAnsi="Arial Nova" w:cs="Arial"/>
          <w:sz w:val="22"/>
          <w:szCs w:val="22"/>
        </w:rPr>
        <w:t xml:space="preserve">El </w:t>
      </w:r>
      <w:r w:rsidR="00955602">
        <w:rPr>
          <w:rFonts w:ascii="Arial Nova" w:eastAsia="Arial Nova" w:hAnsi="Arial Nova" w:cs="Arial"/>
          <w:sz w:val="22"/>
          <w:szCs w:val="22"/>
        </w:rPr>
        <w:t>ocho</w:t>
      </w:r>
      <w:r w:rsidRPr="009C1582">
        <w:rPr>
          <w:rFonts w:ascii="Arial Nova" w:eastAsia="Arial Nova" w:hAnsi="Arial Nova" w:cs="Arial"/>
          <w:sz w:val="22"/>
          <w:szCs w:val="22"/>
        </w:rPr>
        <w:t xml:space="preserve"> de abril, el Secretario Ejecutivo radicó la denuncia de mérito bajo la vía del procedimiento especial sancionador y asignó el número de expediente IEE/PES/02</w:t>
      </w:r>
      <w:r w:rsidR="00955602">
        <w:rPr>
          <w:rFonts w:ascii="Arial Nova" w:eastAsia="Arial Nova" w:hAnsi="Arial Nova" w:cs="Arial"/>
          <w:sz w:val="22"/>
          <w:szCs w:val="22"/>
        </w:rPr>
        <w:t>3</w:t>
      </w:r>
      <w:r w:rsidRPr="009C1582">
        <w:rPr>
          <w:rFonts w:ascii="Arial Nova" w:eastAsia="Arial Nova" w:hAnsi="Arial Nova" w:cs="Arial"/>
          <w:sz w:val="22"/>
          <w:szCs w:val="22"/>
        </w:rPr>
        <w:t xml:space="preserve">/2022; además, </w:t>
      </w:r>
      <w:r w:rsidR="00955602">
        <w:rPr>
          <w:rFonts w:ascii="Arial Nova" w:eastAsia="Arial Nova" w:hAnsi="Arial Nova" w:cs="Arial"/>
          <w:sz w:val="22"/>
          <w:szCs w:val="22"/>
        </w:rPr>
        <w:t>señaló un par de prevenciones</w:t>
      </w:r>
      <w:r w:rsidRPr="009C1582">
        <w:rPr>
          <w:rFonts w:ascii="Arial Nova" w:eastAsia="Arial Nova" w:hAnsi="Arial Nova" w:cs="Arial"/>
          <w:sz w:val="22"/>
          <w:szCs w:val="22"/>
        </w:rPr>
        <w:t>. Lo anterior, resultaba necesario para admitir a trámite y sustanciar el procedimiento sancionador correspondiente</w:t>
      </w:r>
      <w:r w:rsidR="00955602">
        <w:rPr>
          <w:rFonts w:ascii="Arial Nova" w:eastAsia="Arial Nova" w:hAnsi="Arial Nova" w:cs="Arial"/>
          <w:sz w:val="22"/>
          <w:szCs w:val="22"/>
        </w:rPr>
        <w:t>.</w:t>
      </w:r>
    </w:p>
    <w:p w14:paraId="268B29DF" w14:textId="77777777" w:rsidR="00D06158" w:rsidRPr="009C1582" w:rsidRDefault="00D06158" w:rsidP="00D06158">
      <w:pPr>
        <w:spacing w:line="360" w:lineRule="auto"/>
        <w:jc w:val="both"/>
        <w:rPr>
          <w:rFonts w:ascii="Arial Nova" w:eastAsia="Arial Nova" w:hAnsi="Arial Nova" w:cs="Arial"/>
          <w:sz w:val="22"/>
          <w:szCs w:val="22"/>
        </w:rPr>
      </w:pPr>
    </w:p>
    <w:p w14:paraId="43D214CC" w14:textId="0425EAF6"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5</w:t>
      </w:r>
      <w:r w:rsidRPr="009C1582">
        <w:rPr>
          <w:rFonts w:ascii="Arial Nova" w:eastAsia="Arial Nova" w:hAnsi="Arial Nova" w:cs="Arial"/>
          <w:b/>
          <w:sz w:val="22"/>
          <w:szCs w:val="22"/>
        </w:rPr>
        <w:t xml:space="preserve">. Cumplimiento de la prevención. </w:t>
      </w:r>
      <w:r w:rsidRPr="009C1582">
        <w:rPr>
          <w:rFonts w:ascii="Arial Nova" w:eastAsia="Arial Nova" w:hAnsi="Arial Nova" w:cs="Arial"/>
          <w:sz w:val="22"/>
          <w:szCs w:val="22"/>
        </w:rPr>
        <w:t xml:space="preserve">El </w:t>
      </w:r>
      <w:r w:rsidR="00955602">
        <w:rPr>
          <w:rFonts w:ascii="Arial Nova" w:eastAsia="Arial Nova" w:hAnsi="Arial Nova" w:cs="Arial"/>
          <w:sz w:val="22"/>
          <w:szCs w:val="22"/>
        </w:rPr>
        <w:t>nueve de abril</w:t>
      </w:r>
      <w:r w:rsidRPr="009C1582">
        <w:rPr>
          <w:rFonts w:ascii="Arial Nova" w:eastAsia="Arial Nova" w:hAnsi="Arial Nova" w:cs="Arial"/>
          <w:sz w:val="22"/>
          <w:szCs w:val="22"/>
        </w:rPr>
        <w:t>, la</w:t>
      </w:r>
      <w:r w:rsidR="00955602">
        <w:rPr>
          <w:rFonts w:ascii="Arial Nova" w:eastAsia="Arial Nova" w:hAnsi="Arial Nova" w:cs="Arial"/>
          <w:sz w:val="22"/>
          <w:szCs w:val="22"/>
        </w:rPr>
        <w:t xml:space="preserve"> parte</w:t>
      </w:r>
      <w:r w:rsidRPr="009C1582">
        <w:rPr>
          <w:rFonts w:ascii="Arial Nova" w:eastAsia="Arial Nova" w:hAnsi="Arial Nova" w:cs="Arial"/>
          <w:sz w:val="22"/>
          <w:szCs w:val="22"/>
        </w:rPr>
        <w:t xml:space="preserve"> denunciante presentó un escrito ante la Secretaria Ejecutiva, mediante el cual atendió la prevención precisada en el numeral inmediato anterior</w:t>
      </w:r>
      <w:r w:rsidR="00955602">
        <w:rPr>
          <w:rFonts w:ascii="Arial Nova" w:eastAsia="Arial Nova" w:hAnsi="Arial Nova" w:cs="Arial"/>
          <w:sz w:val="22"/>
          <w:szCs w:val="22"/>
        </w:rPr>
        <w:t>, pues adjuntó copia de traslado, seña</w:t>
      </w:r>
      <w:r w:rsidR="00955602" w:rsidRPr="00CB76C9">
        <w:rPr>
          <w:rFonts w:ascii="Arial Nova" w:eastAsia="Arial Nova" w:hAnsi="Arial Nova" w:cs="Arial"/>
          <w:sz w:val="22"/>
          <w:szCs w:val="22"/>
        </w:rPr>
        <w:t>l</w:t>
      </w:r>
      <w:r w:rsidR="00AE15D9" w:rsidRPr="00CB76C9">
        <w:rPr>
          <w:rFonts w:ascii="Arial Nova" w:eastAsia="Arial Nova" w:hAnsi="Arial Nova" w:cs="Arial"/>
          <w:sz w:val="22"/>
          <w:szCs w:val="22"/>
        </w:rPr>
        <w:t>ó</w:t>
      </w:r>
      <w:r w:rsidR="00955602">
        <w:rPr>
          <w:rFonts w:ascii="Arial Nova" w:eastAsia="Arial Nova" w:hAnsi="Arial Nova" w:cs="Arial"/>
          <w:sz w:val="22"/>
          <w:szCs w:val="22"/>
        </w:rPr>
        <w:t xml:space="preserve"> la ubicación precisa de los espectaculares denunciados e </w:t>
      </w:r>
      <w:r w:rsidR="00A566AF">
        <w:rPr>
          <w:rFonts w:ascii="Arial Nova" w:eastAsia="Arial Nova" w:hAnsi="Arial Nova" w:cs="Arial"/>
          <w:sz w:val="22"/>
          <w:szCs w:val="22"/>
        </w:rPr>
        <w:t>indicó las</w:t>
      </w:r>
      <w:r w:rsidR="00955602">
        <w:rPr>
          <w:rFonts w:ascii="Arial Nova" w:eastAsia="Arial Nova" w:hAnsi="Arial Nova" w:cs="Arial"/>
          <w:sz w:val="22"/>
          <w:szCs w:val="22"/>
        </w:rPr>
        <w:t xml:space="preserve"> circunstancias de tiempo, modo y lugar del contenido que </w:t>
      </w:r>
      <w:r w:rsidR="00A566AF">
        <w:rPr>
          <w:rFonts w:ascii="Arial Nova" w:eastAsia="Arial Nova" w:hAnsi="Arial Nova" w:cs="Arial"/>
          <w:sz w:val="22"/>
          <w:szCs w:val="22"/>
        </w:rPr>
        <w:t>pretendía</w:t>
      </w:r>
      <w:r w:rsidR="00955602">
        <w:rPr>
          <w:rFonts w:ascii="Arial Nova" w:eastAsia="Arial Nova" w:hAnsi="Arial Nova" w:cs="Arial"/>
          <w:sz w:val="22"/>
          <w:szCs w:val="22"/>
        </w:rPr>
        <w:t xml:space="preserve"> que fuera certificado, en relación a una dirección precisada en el escrito inicial de denuncia</w:t>
      </w:r>
      <w:r w:rsidRPr="009C1582">
        <w:rPr>
          <w:rFonts w:ascii="Arial Nova" w:eastAsia="Arial Nova" w:hAnsi="Arial Nova" w:cs="Arial"/>
          <w:sz w:val="22"/>
          <w:szCs w:val="22"/>
        </w:rPr>
        <w:t>.</w:t>
      </w:r>
    </w:p>
    <w:p w14:paraId="6D74A635"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191FC3" w14:textId="2DB07329"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6</w:t>
      </w:r>
      <w:r w:rsidRPr="009C1582">
        <w:rPr>
          <w:rFonts w:ascii="Arial Nova" w:eastAsia="Arial Nova" w:hAnsi="Arial Nova" w:cs="Arial"/>
          <w:b/>
          <w:sz w:val="22"/>
          <w:szCs w:val="22"/>
        </w:rPr>
        <w:t>. Diligencias para mejor proveer.</w:t>
      </w:r>
      <w:r w:rsidRPr="009C1582">
        <w:rPr>
          <w:rFonts w:ascii="Arial Nova" w:eastAsia="Arial Nova" w:hAnsi="Arial Nova" w:cs="Arial"/>
          <w:sz w:val="22"/>
          <w:szCs w:val="22"/>
        </w:rPr>
        <w:t xml:space="preserve"> El </w:t>
      </w:r>
      <w:r w:rsidR="00A566AF">
        <w:rPr>
          <w:rFonts w:ascii="Arial Nova" w:eastAsia="Arial Nova" w:hAnsi="Arial Nova" w:cs="Arial"/>
          <w:sz w:val="22"/>
          <w:szCs w:val="22"/>
        </w:rPr>
        <w:t>diez de abril</w:t>
      </w:r>
      <w:r w:rsidRPr="009C1582">
        <w:rPr>
          <w:rFonts w:ascii="Arial Nova" w:eastAsia="Arial Nova" w:hAnsi="Arial Nova" w:cs="Arial"/>
          <w:sz w:val="22"/>
          <w:szCs w:val="22"/>
        </w:rPr>
        <w:t xml:space="preserve">, el Secretario Ejecutivo tuvo por recibido el escrito precisado en el numeral anterior; además, ordenó realizar una Oficialía Electoral para certificar la existencia y contenido de </w:t>
      </w:r>
      <w:r w:rsidR="00A566AF">
        <w:rPr>
          <w:rFonts w:ascii="Arial Nova" w:eastAsia="Arial Nova" w:hAnsi="Arial Nova" w:cs="Arial"/>
          <w:sz w:val="22"/>
          <w:szCs w:val="22"/>
        </w:rPr>
        <w:t>los hechos denunciados.</w:t>
      </w:r>
    </w:p>
    <w:p w14:paraId="71E453E1"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72C8FC" w14:textId="2F88C4C5"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7</w:t>
      </w:r>
      <w:r w:rsidRPr="009C1582">
        <w:rPr>
          <w:rFonts w:ascii="Arial Nova" w:eastAsia="Arial Nova" w:hAnsi="Arial Nova" w:cs="Arial"/>
          <w:b/>
          <w:sz w:val="22"/>
          <w:szCs w:val="22"/>
        </w:rPr>
        <w:t>. Admisión y emplazamiento.</w:t>
      </w:r>
      <w:r w:rsidRPr="009C1582">
        <w:rPr>
          <w:rFonts w:ascii="Arial Nova" w:eastAsia="Arial Nova" w:hAnsi="Arial Nova" w:cs="Arial"/>
          <w:sz w:val="22"/>
          <w:szCs w:val="22"/>
        </w:rPr>
        <w:t xml:space="preserve"> El </w:t>
      </w:r>
      <w:r w:rsidR="00A566AF">
        <w:rPr>
          <w:rFonts w:ascii="Arial Nova" w:eastAsia="Arial Nova" w:hAnsi="Arial Nova" w:cs="Arial"/>
          <w:sz w:val="22"/>
          <w:szCs w:val="22"/>
        </w:rPr>
        <w:t>quince</w:t>
      </w:r>
      <w:r w:rsidRPr="009C1582">
        <w:rPr>
          <w:rFonts w:ascii="Arial Nova" w:eastAsia="Arial Nova" w:hAnsi="Arial Nova" w:cs="Arial"/>
          <w:sz w:val="22"/>
          <w:szCs w:val="22"/>
        </w:rPr>
        <w:t xml:space="preserve"> de abril, el Secretario Ejecutivo procedió a determinar la admisión de la denuncia interpuesta por la posible comisión de calumnias y propaganda negra; además, señaló fecha para la celebración de la Audiencia de Pruebas y Alegatos. </w:t>
      </w:r>
    </w:p>
    <w:p w14:paraId="51955B44"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DB12DF" w14:textId="48D3A3EC"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8</w:t>
      </w:r>
      <w:r w:rsidRPr="009C1582">
        <w:rPr>
          <w:rFonts w:ascii="Arial Nova" w:eastAsia="Arial Nova" w:hAnsi="Arial Nova" w:cs="Arial"/>
          <w:b/>
          <w:sz w:val="22"/>
          <w:szCs w:val="22"/>
        </w:rPr>
        <w:t>. Medidas cautelares.</w:t>
      </w:r>
      <w:r w:rsidRPr="009C1582">
        <w:rPr>
          <w:rFonts w:ascii="Arial Nova" w:eastAsia="Arial Nova" w:hAnsi="Arial Nova" w:cs="Arial"/>
          <w:sz w:val="22"/>
          <w:szCs w:val="22"/>
        </w:rPr>
        <w:t xml:space="preserve"> El </w:t>
      </w:r>
      <w:r w:rsidR="00A566AF">
        <w:rPr>
          <w:rFonts w:ascii="Arial Nova" w:eastAsia="Arial Nova" w:hAnsi="Arial Nova" w:cs="Arial"/>
          <w:sz w:val="22"/>
          <w:szCs w:val="22"/>
        </w:rPr>
        <w:t>dieciséis</w:t>
      </w:r>
      <w:r w:rsidRPr="009C1582">
        <w:rPr>
          <w:rFonts w:ascii="Arial Nova" w:eastAsia="Arial Nova" w:hAnsi="Arial Nova" w:cs="Arial"/>
          <w:sz w:val="22"/>
          <w:szCs w:val="22"/>
        </w:rPr>
        <w:t xml:space="preserve"> de abril, </w:t>
      </w:r>
      <w:r w:rsidR="00A566AF">
        <w:rPr>
          <w:rFonts w:ascii="Arial Nova" w:eastAsia="Arial Nova" w:hAnsi="Arial Nova" w:cs="Arial"/>
          <w:sz w:val="22"/>
          <w:szCs w:val="22"/>
        </w:rPr>
        <w:t xml:space="preserve">el </w:t>
      </w:r>
      <w:r w:rsidR="00A95B0A">
        <w:rPr>
          <w:rFonts w:ascii="Arial Nova" w:eastAsia="Arial Nova" w:hAnsi="Arial Nova" w:cs="Arial"/>
          <w:sz w:val="22"/>
          <w:szCs w:val="22"/>
        </w:rPr>
        <w:t>Secretario</w:t>
      </w:r>
      <w:r w:rsidR="00A566AF">
        <w:rPr>
          <w:rFonts w:ascii="Arial Nova" w:eastAsia="Arial Nova" w:hAnsi="Arial Nova" w:cs="Arial"/>
          <w:sz w:val="22"/>
          <w:szCs w:val="22"/>
        </w:rPr>
        <w:t xml:space="preserve"> </w:t>
      </w:r>
      <w:r w:rsidR="00A95B0A">
        <w:rPr>
          <w:rFonts w:ascii="Arial Nova" w:eastAsia="Arial Nova" w:hAnsi="Arial Nova" w:cs="Arial"/>
          <w:sz w:val="22"/>
          <w:szCs w:val="22"/>
        </w:rPr>
        <w:t>Ejecutivo</w:t>
      </w:r>
      <w:r w:rsidR="00A566AF">
        <w:rPr>
          <w:rFonts w:ascii="Arial Nova" w:eastAsia="Arial Nova" w:hAnsi="Arial Nova" w:cs="Arial"/>
          <w:sz w:val="22"/>
          <w:szCs w:val="22"/>
        </w:rPr>
        <w:t xml:space="preserve"> determinó no proponer la adopción de medidas cautelares a la </w:t>
      </w:r>
      <w:r w:rsidR="00A95B0A">
        <w:rPr>
          <w:rFonts w:ascii="Arial Nova" w:eastAsia="Arial Nova" w:hAnsi="Arial Nova" w:cs="Arial"/>
          <w:sz w:val="22"/>
          <w:szCs w:val="22"/>
        </w:rPr>
        <w:t>Comisión</w:t>
      </w:r>
      <w:r w:rsidR="00A566AF">
        <w:rPr>
          <w:rFonts w:ascii="Arial Nova" w:eastAsia="Arial Nova" w:hAnsi="Arial Nova" w:cs="Arial"/>
          <w:sz w:val="22"/>
          <w:szCs w:val="22"/>
        </w:rPr>
        <w:t xml:space="preserve"> de Quejas y Denuncias.</w:t>
      </w:r>
    </w:p>
    <w:p w14:paraId="146FE6AE"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3F169BE" w14:textId="1890D781"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98526B">
        <w:rPr>
          <w:rFonts w:ascii="Arial Nova" w:eastAsia="Arial Nova" w:hAnsi="Arial Nova" w:cs="Arial"/>
          <w:b/>
          <w:sz w:val="22"/>
          <w:szCs w:val="22"/>
        </w:rPr>
        <w:t>9</w:t>
      </w:r>
      <w:r w:rsidRPr="009C1582">
        <w:rPr>
          <w:rFonts w:ascii="Arial Nova" w:eastAsia="Arial Nova" w:hAnsi="Arial Nova" w:cs="Arial"/>
          <w:b/>
          <w:sz w:val="22"/>
          <w:szCs w:val="22"/>
        </w:rPr>
        <w:t>. Audiencia de Pruebas y Alegatos.</w:t>
      </w:r>
      <w:r w:rsidRPr="009C1582">
        <w:rPr>
          <w:rFonts w:ascii="Arial Nova" w:eastAsia="Arial Nova" w:hAnsi="Arial Nova" w:cs="Arial"/>
          <w:sz w:val="22"/>
          <w:szCs w:val="22"/>
        </w:rPr>
        <w:t xml:space="preserve"> El </w:t>
      </w:r>
      <w:r w:rsidR="00945410">
        <w:rPr>
          <w:rFonts w:ascii="Arial Nova" w:eastAsia="Arial Nova" w:hAnsi="Arial Nova" w:cs="Arial"/>
          <w:sz w:val="22"/>
          <w:szCs w:val="22"/>
        </w:rPr>
        <w:t>dieciocho</w:t>
      </w:r>
      <w:r w:rsidRPr="009C1582">
        <w:rPr>
          <w:rFonts w:ascii="Arial Nova" w:eastAsia="Arial Nova" w:hAnsi="Arial Nova" w:cs="Arial"/>
          <w:sz w:val="22"/>
          <w:szCs w:val="22"/>
        </w:rPr>
        <w:t xml:space="preserve"> de abril,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7F727144" w14:textId="594F278B"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lastRenderedPageBreak/>
        <w:t>1.1</w:t>
      </w:r>
      <w:r w:rsidR="0098526B">
        <w:rPr>
          <w:rFonts w:ascii="Arial Nova" w:eastAsia="Arial Nova" w:hAnsi="Arial Nova" w:cs="Arial"/>
          <w:b/>
          <w:sz w:val="22"/>
          <w:szCs w:val="22"/>
        </w:rPr>
        <w:t>0</w:t>
      </w:r>
      <w:r w:rsidRPr="009C1582">
        <w:rPr>
          <w:rFonts w:ascii="Arial Nova" w:eastAsia="Arial Nova" w:hAnsi="Arial Nova" w:cs="Arial"/>
          <w:b/>
          <w:sz w:val="22"/>
          <w:szCs w:val="22"/>
        </w:rPr>
        <w:t>. Turno del expediente.</w:t>
      </w:r>
      <w:r w:rsidRPr="009C1582">
        <w:rPr>
          <w:rFonts w:ascii="Arial Nova" w:eastAsia="Arial Nova" w:hAnsi="Arial Nova" w:cs="Arial"/>
          <w:sz w:val="22"/>
          <w:szCs w:val="22"/>
        </w:rPr>
        <w:t xml:space="preserve"> El </w:t>
      </w:r>
      <w:r>
        <w:rPr>
          <w:rFonts w:ascii="Arial Nova" w:eastAsia="Arial Nova" w:hAnsi="Arial Nova" w:cs="Arial"/>
          <w:sz w:val="22"/>
          <w:szCs w:val="22"/>
        </w:rPr>
        <w:t>veinte</w:t>
      </w:r>
      <w:r w:rsidRPr="009C1582">
        <w:rPr>
          <w:rFonts w:ascii="Arial Nova" w:eastAsia="Arial Nova" w:hAnsi="Arial Nova" w:cs="Arial"/>
          <w:sz w:val="22"/>
          <w:szCs w:val="22"/>
        </w:rPr>
        <w:t xml:space="preserve"> de abril, mediante Acuerdo de Turno de Presidencia, se ordenó el registro del asunto en el Libro de Gobierno de Procedimientos Especiales Sancionadores, al que correspondió el número de expediente TEEA-PES-01</w:t>
      </w:r>
      <w:r>
        <w:rPr>
          <w:rFonts w:ascii="Arial Nova" w:eastAsia="Arial Nova" w:hAnsi="Arial Nova" w:cs="Arial"/>
          <w:sz w:val="22"/>
          <w:szCs w:val="22"/>
        </w:rPr>
        <w:t>8</w:t>
      </w:r>
      <w:r w:rsidRPr="009C1582">
        <w:rPr>
          <w:rFonts w:ascii="Arial Nova" w:eastAsia="Arial Nova" w:hAnsi="Arial Nova" w:cs="Arial"/>
          <w:sz w:val="22"/>
          <w:szCs w:val="22"/>
        </w:rPr>
        <w:t>/2022 y se turnó a la Ponencia del Magistrado Héctor Salvador Hernández Gallegos.</w:t>
      </w:r>
    </w:p>
    <w:p w14:paraId="64703656"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FE16C2A" w14:textId="1E84E522"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1.1</w:t>
      </w:r>
      <w:r w:rsidR="0098526B">
        <w:rPr>
          <w:rFonts w:ascii="Arial Nova" w:eastAsia="Arial Nova" w:hAnsi="Arial Nova" w:cs="Arial"/>
          <w:b/>
          <w:sz w:val="22"/>
          <w:szCs w:val="22"/>
        </w:rPr>
        <w:t>1</w:t>
      </w:r>
      <w:r w:rsidRPr="009C1582">
        <w:rPr>
          <w:rFonts w:ascii="Arial Nova" w:eastAsia="Arial Nova" w:hAnsi="Arial Nova" w:cs="Arial"/>
          <w:b/>
          <w:sz w:val="22"/>
          <w:szCs w:val="22"/>
        </w:rPr>
        <w:t>. Formulación del proyecto de resolución.</w:t>
      </w:r>
      <w:r w:rsidRPr="009C1582">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45FF68D0"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64E06E"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 xml:space="preserve">2. COMPETENCIA. </w:t>
      </w:r>
    </w:p>
    <w:p w14:paraId="3F54EDF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Pr>
          <w:rFonts w:ascii="Arial Nova" w:eastAsia="Arial Nova" w:hAnsi="Arial Nova" w:cs="Arial"/>
          <w:sz w:val="22"/>
          <w:szCs w:val="22"/>
        </w:rPr>
        <w:t xml:space="preserve"> </w:t>
      </w:r>
      <w:r w:rsidRPr="0053029F">
        <w:rPr>
          <w:rFonts w:ascii="Arial Nova" w:eastAsia="Arial Nova" w:hAnsi="Arial Nova" w:cs="Arial"/>
          <w:sz w:val="22"/>
          <w:szCs w:val="22"/>
        </w:rPr>
        <w:t>1, 14, 16, 17, 41, párrafo segundo, base V, apartado C, y 116, fracción IV, 122, apartado A, fracciones VII y IX, 133, de la Constitución Federal</w:t>
      </w:r>
      <w:r>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383A4A1E"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3A2084" w14:textId="1513D2DA"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Lo anterior, en virtud de que la denuncia bajo estudio tiene relación con la supuesta comisión de calumnias.</w:t>
      </w:r>
    </w:p>
    <w:p w14:paraId="63FE2398"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7A86E8A"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Además, lo precisado encuentra sustento en la Jurisprudencia </w:t>
      </w:r>
      <w:r w:rsidRPr="00C16081">
        <w:rPr>
          <w:rFonts w:ascii="Arial Nova" w:eastAsia="Arial Nova" w:hAnsi="Arial Nova" w:cs="Arial"/>
          <w:sz w:val="22"/>
          <w:szCs w:val="22"/>
        </w:rPr>
        <w:t>emitida por la Sala Superior del TEPJF identificada como 25/2015, de rubro: “</w:t>
      </w:r>
      <w:r w:rsidRPr="00F01CED">
        <w:rPr>
          <w:rFonts w:ascii="Arial Nova" w:eastAsia="Arial Nova" w:hAnsi="Arial Nova" w:cs="Arial"/>
          <w:b/>
          <w:bCs/>
          <w:sz w:val="22"/>
          <w:szCs w:val="22"/>
        </w:rPr>
        <w:t>COMPETENCIA. SISTEMA DE DISTRIBUCIÓN PARA CONOCER, SUSTANCIAR Y RESOLVER PROCEDIMIENTOS SANCIONADORES</w:t>
      </w:r>
      <w:r w:rsidRPr="00C16081">
        <w:rPr>
          <w:rFonts w:ascii="Arial Nova" w:eastAsia="Arial Nova" w:hAnsi="Arial Nova" w:cs="Arial"/>
          <w:sz w:val="22"/>
          <w:szCs w:val="22"/>
        </w:rPr>
        <w:t>”.</w:t>
      </w:r>
      <w:r>
        <w:rPr>
          <w:rStyle w:val="Refdenotaalpie"/>
          <w:rFonts w:ascii="Arial Nova" w:eastAsia="Arial Nova" w:hAnsi="Arial Nova" w:cs="Arial"/>
          <w:sz w:val="22"/>
          <w:szCs w:val="22"/>
        </w:rPr>
        <w:footnoteReference w:id="2"/>
      </w:r>
    </w:p>
    <w:p w14:paraId="03A56254"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B9DAD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3"/>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470DA8B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0E9EA4"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1731EC48" w14:textId="77777777" w:rsidR="00C268C0" w:rsidRDefault="00C268C0"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2EC0033" w14:textId="6306CEA1"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bCs/>
          <w:sz w:val="22"/>
          <w:szCs w:val="22"/>
        </w:rPr>
        <w:lastRenderedPageBreak/>
        <w:t>3. OPORTUNIDAD.</w:t>
      </w:r>
      <w:r w:rsidRPr="009C1582">
        <w:rPr>
          <w:rFonts w:ascii="Arial Nova" w:eastAsia="Arial Nova" w:hAnsi="Arial Nova" w:cs="Arial"/>
          <w:sz w:val="22"/>
          <w:szCs w:val="22"/>
        </w:rPr>
        <w:t xml:space="preserve"> </w:t>
      </w:r>
    </w:p>
    <w:p w14:paraId="72D06C4E"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40D7ECFD"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6AB7B1B" w14:textId="77777777" w:rsidR="00D06158" w:rsidRPr="00A8454F"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A8454F">
        <w:rPr>
          <w:rFonts w:ascii="Arial Nova" w:eastAsia="Arial Nova" w:hAnsi="Arial Nova" w:cs="Arial"/>
          <w:b/>
          <w:bCs/>
          <w:sz w:val="22"/>
          <w:szCs w:val="22"/>
        </w:rPr>
        <w:t>4. CAUSAL DE IMPROCEDENCIA.</w:t>
      </w:r>
    </w:p>
    <w:p w14:paraId="66844E96" w14:textId="1B5CC2DF" w:rsidR="007E2FE8" w:rsidRPr="000D1C39" w:rsidRDefault="007E2FE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D1C39">
        <w:rPr>
          <w:rFonts w:ascii="Arial Nova" w:eastAsia="Arial Nova" w:hAnsi="Arial Nova" w:cs="Arial"/>
          <w:sz w:val="22"/>
          <w:szCs w:val="22"/>
        </w:rPr>
        <w:t xml:space="preserve">La parte denunciada considera que la </w:t>
      </w:r>
      <w:r w:rsidR="00FF78F7">
        <w:rPr>
          <w:rFonts w:ascii="Arial Nova" w:eastAsia="Arial Nova" w:hAnsi="Arial Nova" w:cs="Arial"/>
          <w:sz w:val="22"/>
          <w:szCs w:val="22"/>
        </w:rPr>
        <w:t>queja</w:t>
      </w:r>
      <w:r w:rsidRPr="000D1C39">
        <w:rPr>
          <w:rFonts w:ascii="Arial Nova" w:eastAsia="Arial Nova" w:hAnsi="Arial Nova" w:cs="Arial"/>
          <w:sz w:val="22"/>
          <w:szCs w:val="22"/>
        </w:rPr>
        <w:t xml:space="preserve"> debe de declararse improcedente y ser desechada de plano, toda vez que en la copia de traslado con la cual se le notificó el procedimiento de mérito, no se advierte la firma autógrafa de la de denunciante</w:t>
      </w:r>
      <w:r w:rsidR="00991CE3">
        <w:rPr>
          <w:rFonts w:ascii="Arial Nova" w:eastAsia="Arial Nova" w:hAnsi="Arial Nova" w:cs="Arial"/>
          <w:sz w:val="22"/>
          <w:szCs w:val="22"/>
        </w:rPr>
        <w:t>. De igual manera lo sugiere en relación al escrito signado por el Lic. Javier Soto Reyes.</w:t>
      </w:r>
    </w:p>
    <w:p w14:paraId="5E88CA05" w14:textId="40BB0206" w:rsidR="007E2FE8" w:rsidRPr="000D1C39" w:rsidRDefault="007E2FE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14982B5" w14:textId="0962FDD9" w:rsidR="007E2FE8" w:rsidRPr="000D1C39" w:rsidRDefault="007E2FE8" w:rsidP="008635E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D1C39">
        <w:rPr>
          <w:rFonts w:ascii="Arial Nova" w:eastAsia="Arial Nova" w:hAnsi="Arial Nova" w:cs="Arial"/>
          <w:sz w:val="22"/>
          <w:szCs w:val="22"/>
        </w:rPr>
        <w:t>Contrario a lo que aduce la promovente, el procedimiento especial sancionador en cuestión no puede declararse improcedente, ni debe ser desechada de plano, toda vez que</w:t>
      </w:r>
      <w:r w:rsidR="007B7383" w:rsidRPr="000D1C39">
        <w:rPr>
          <w:rFonts w:ascii="Arial Nova" w:eastAsia="Arial Nova" w:hAnsi="Arial Nova" w:cs="Arial"/>
          <w:sz w:val="22"/>
          <w:szCs w:val="22"/>
        </w:rPr>
        <w:t>, en</w:t>
      </w:r>
      <w:r w:rsidRPr="000D1C39">
        <w:rPr>
          <w:rFonts w:ascii="Arial Nova" w:eastAsia="Arial Nova" w:hAnsi="Arial Nova" w:cs="Arial"/>
          <w:sz w:val="22"/>
          <w:szCs w:val="22"/>
        </w:rPr>
        <w:t xml:space="preserve"> el escrito original</w:t>
      </w:r>
      <w:r w:rsidR="007B7383" w:rsidRPr="000D1C39">
        <w:rPr>
          <w:rFonts w:ascii="Arial Nova" w:eastAsia="Arial Nova" w:hAnsi="Arial Nova" w:cs="Arial"/>
          <w:sz w:val="22"/>
          <w:szCs w:val="22"/>
        </w:rPr>
        <w:t xml:space="preserve"> </w:t>
      </w:r>
      <w:r w:rsidRPr="000D1C39">
        <w:rPr>
          <w:rFonts w:ascii="Arial Nova" w:eastAsia="Arial Nova" w:hAnsi="Arial Nova" w:cs="Arial"/>
          <w:sz w:val="22"/>
          <w:szCs w:val="22"/>
        </w:rPr>
        <w:t xml:space="preserve">mediante el cual se inició la denuncia </w:t>
      </w:r>
      <w:r w:rsidR="007B7383" w:rsidRPr="000D1C39">
        <w:rPr>
          <w:rFonts w:ascii="Arial Nova" w:eastAsia="Arial Nova" w:hAnsi="Arial Nova" w:cs="Arial"/>
          <w:sz w:val="22"/>
          <w:szCs w:val="22"/>
        </w:rPr>
        <w:t>materia de controversia, sí se presentó por la parte afectada y el mismo cuenta la firma autógrafa correspondiente</w:t>
      </w:r>
      <w:r w:rsidR="008635EC">
        <w:rPr>
          <w:rFonts w:ascii="Arial Nova" w:eastAsia="Arial Nova" w:hAnsi="Arial Nova" w:cs="Arial"/>
          <w:sz w:val="22"/>
          <w:szCs w:val="22"/>
        </w:rPr>
        <w:t xml:space="preserve">. </w:t>
      </w:r>
      <w:r w:rsidR="008635EC" w:rsidRPr="008635EC">
        <w:rPr>
          <w:rFonts w:ascii="Arial Nova" w:eastAsia="Arial Nova" w:hAnsi="Arial Nova" w:cs="Arial"/>
          <w:sz w:val="22"/>
          <w:szCs w:val="22"/>
        </w:rPr>
        <w:t>Lo anterior, porque la única finalidad de esa formalidad</w:t>
      </w:r>
      <w:r w:rsidR="008635EC">
        <w:rPr>
          <w:rFonts w:ascii="Arial Nova" w:eastAsia="Arial Nova" w:hAnsi="Arial Nova" w:cs="Arial"/>
          <w:sz w:val="22"/>
          <w:szCs w:val="22"/>
        </w:rPr>
        <w:t xml:space="preserve"> </w:t>
      </w:r>
      <w:r w:rsidR="008635EC" w:rsidRPr="008635EC">
        <w:rPr>
          <w:rFonts w:ascii="Arial Nova" w:eastAsia="Arial Nova" w:hAnsi="Arial Nova" w:cs="Arial"/>
          <w:sz w:val="22"/>
          <w:szCs w:val="22"/>
        </w:rPr>
        <w:t>es que la parte demandada tenga la certeza de que el contenido de la copia de la</w:t>
      </w:r>
      <w:r w:rsidR="008635EC">
        <w:rPr>
          <w:rFonts w:ascii="Arial Nova" w:eastAsia="Arial Nova" w:hAnsi="Arial Nova" w:cs="Arial"/>
          <w:sz w:val="22"/>
          <w:szCs w:val="22"/>
        </w:rPr>
        <w:t xml:space="preserve"> </w:t>
      </w:r>
      <w:r w:rsidR="008635EC" w:rsidRPr="008635EC">
        <w:rPr>
          <w:rFonts w:ascii="Arial Nova" w:eastAsia="Arial Nova" w:hAnsi="Arial Nova" w:cs="Arial"/>
          <w:sz w:val="22"/>
          <w:szCs w:val="22"/>
        </w:rPr>
        <w:t>demanda sea el mismo al que aparece en el escrito original, para que tenga</w:t>
      </w:r>
      <w:r w:rsidR="008635EC">
        <w:rPr>
          <w:rFonts w:ascii="Arial Nova" w:eastAsia="Arial Nova" w:hAnsi="Arial Nova" w:cs="Arial"/>
          <w:sz w:val="22"/>
          <w:szCs w:val="22"/>
        </w:rPr>
        <w:t xml:space="preserve"> </w:t>
      </w:r>
      <w:r w:rsidR="008635EC" w:rsidRPr="008635EC">
        <w:rPr>
          <w:rFonts w:ascii="Arial Nova" w:eastAsia="Arial Nova" w:hAnsi="Arial Nova" w:cs="Arial"/>
          <w:sz w:val="22"/>
          <w:szCs w:val="22"/>
        </w:rPr>
        <w:t>oportunidad de conocer todos los hechos y pormenores de la demanda y preparar</w:t>
      </w:r>
      <w:r w:rsidR="008635EC">
        <w:rPr>
          <w:rFonts w:ascii="Arial Nova" w:eastAsia="Arial Nova" w:hAnsi="Arial Nova" w:cs="Arial"/>
          <w:sz w:val="22"/>
          <w:szCs w:val="22"/>
        </w:rPr>
        <w:t xml:space="preserve"> </w:t>
      </w:r>
      <w:r w:rsidR="008635EC" w:rsidRPr="008635EC">
        <w:rPr>
          <w:rFonts w:ascii="Arial Nova" w:eastAsia="Arial Nova" w:hAnsi="Arial Nova" w:cs="Arial"/>
          <w:sz w:val="22"/>
          <w:szCs w:val="22"/>
        </w:rPr>
        <w:t>su defensa</w:t>
      </w:r>
      <w:r w:rsidR="008635EC">
        <w:rPr>
          <w:rFonts w:ascii="Arial Nova" w:eastAsia="Arial Nova" w:hAnsi="Arial Nova" w:cs="Arial"/>
          <w:sz w:val="22"/>
          <w:szCs w:val="22"/>
        </w:rPr>
        <w:t>.</w:t>
      </w:r>
    </w:p>
    <w:p w14:paraId="058CFFEE" w14:textId="0D430FED" w:rsidR="000D1C39" w:rsidRPr="000D1C39" w:rsidRDefault="000D1C39"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C6AEFE" w14:textId="1E895D00" w:rsidR="000D1C39" w:rsidRDefault="000D1C39"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D1C39">
        <w:rPr>
          <w:rFonts w:ascii="Arial Nova" w:eastAsia="Arial Nova" w:hAnsi="Arial Nova" w:cs="Arial"/>
          <w:sz w:val="22"/>
          <w:szCs w:val="22"/>
        </w:rPr>
        <w:t xml:space="preserve">Ahora bien, en relación al escrito presentado por el C. Luis Javier Soto Reyes, </w:t>
      </w:r>
      <w:r w:rsidR="00991CE3">
        <w:rPr>
          <w:rFonts w:ascii="Arial Nova" w:eastAsia="Arial Nova" w:hAnsi="Arial Nova" w:cs="Arial"/>
          <w:sz w:val="22"/>
          <w:szCs w:val="22"/>
        </w:rPr>
        <w:t xml:space="preserve">esta autoridad jurisdiccional advierte que el mismo </w:t>
      </w:r>
      <w:r w:rsidRPr="000D1C39">
        <w:rPr>
          <w:rFonts w:ascii="Arial Nova" w:eastAsia="Arial Nova" w:hAnsi="Arial Nova" w:cs="Arial"/>
          <w:sz w:val="22"/>
          <w:szCs w:val="22"/>
        </w:rPr>
        <w:t>se presentó conforme a derecho, puesto que es el representante legal de la parte supuestamente afectada y en el mismo, solamente se atien</w:t>
      </w:r>
      <w:r w:rsidR="00991CE3">
        <w:rPr>
          <w:rFonts w:ascii="Arial Nova" w:eastAsia="Arial Nova" w:hAnsi="Arial Nova" w:cs="Arial"/>
          <w:sz w:val="22"/>
          <w:szCs w:val="22"/>
        </w:rPr>
        <w:t>d</w:t>
      </w:r>
      <w:r w:rsidRPr="000D1C39">
        <w:rPr>
          <w:rFonts w:ascii="Arial Nova" w:eastAsia="Arial Nova" w:hAnsi="Arial Nova" w:cs="Arial"/>
          <w:sz w:val="22"/>
          <w:szCs w:val="22"/>
        </w:rPr>
        <w:t>en las prevenciones en relación a las pruebas -que se pretenden certificar-</w:t>
      </w:r>
      <w:r>
        <w:rPr>
          <w:rFonts w:ascii="Arial Nova" w:eastAsia="Arial Nova" w:hAnsi="Arial Nova" w:cs="Arial"/>
          <w:sz w:val="22"/>
          <w:szCs w:val="22"/>
        </w:rPr>
        <w:t xml:space="preserve">, anteriormente </w:t>
      </w:r>
      <w:r w:rsidRPr="000D1C39">
        <w:rPr>
          <w:rFonts w:ascii="Arial Nova" w:eastAsia="Arial Nova" w:hAnsi="Arial Nova" w:cs="Arial"/>
          <w:sz w:val="22"/>
          <w:szCs w:val="22"/>
        </w:rPr>
        <w:t xml:space="preserve">ofrecidas </w:t>
      </w:r>
      <w:r w:rsidR="00991CE3">
        <w:rPr>
          <w:rFonts w:ascii="Arial Nova" w:eastAsia="Arial Nova" w:hAnsi="Arial Nova" w:cs="Arial"/>
          <w:sz w:val="22"/>
          <w:szCs w:val="22"/>
        </w:rPr>
        <w:t>en el escrito inicial de</w:t>
      </w:r>
      <w:r w:rsidRPr="000D1C39">
        <w:rPr>
          <w:rFonts w:ascii="Arial Nova" w:eastAsia="Arial Nova" w:hAnsi="Arial Nova" w:cs="Arial"/>
          <w:sz w:val="22"/>
          <w:szCs w:val="22"/>
        </w:rPr>
        <w:t xml:space="preserve"> la denunciante.</w:t>
      </w:r>
    </w:p>
    <w:p w14:paraId="36A5F2E8" w14:textId="77777777" w:rsidR="007B7383" w:rsidRPr="009C1582" w:rsidRDefault="007B7383"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07EE6A7"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5. PERSONERÍA.</w:t>
      </w:r>
    </w:p>
    <w:p w14:paraId="3DBCB1A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hAnsi="Arial Nova" w:cs="Arial"/>
          <w:sz w:val="22"/>
          <w:szCs w:val="22"/>
        </w:rPr>
        <w:t>La autoridad instructora tuvo por acreditada la personería de la denunciante y los denunciados.</w:t>
      </w:r>
    </w:p>
    <w:p w14:paraId="0AF86F0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7C864C3"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 HECHOS DENUNCIADOS Y DEFENSAS.</w:t>
      </w:r>
    </w:p>
    <w:p w14:paraId="57C67396" w14:textId="77777777" w:rsidR="00D06158" w:rsidRPr="009C1582" w:rsidRDefault="00D06158" w:rsidP="00D06158">
      <w:pPr>
        <w:spacing w:line="360" w:lineRule="auto"/>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734D2FC9"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32F1A3E"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6.1. Hechos denunciados.</w:t>
      </w:r>
    </w:p>
    <w:p w14:paraId="5B7C938F" w14:textId="5DF1E750"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hAnsi="Arial Nova" w:cs="Arial"/>
          <w:bCs/>
          <w:sz w:val="22"/>
          <w:szCs w:val="22"/>
        </w:rPr>
        <w:lastRenderedPageBreak/>
        <w:t xml:space="preserve">Atendiendo a lo razonado anteriormente, los hechos </w:t>
      </w:r>
      <w:r w:rsidR="00AE15D9" w:rsidRPr="0023588C">
        <w:rPr>
          <w:rFonts w:ascii="Arial Nova" w:hAnsi="Arial Nova" w:cs="Arial"/>
          <w:bCs/>
          <w:sz w:val="22"/>
          <w:szCs w:val="22"/>
        </w:rPr>
        <w:t xml:space="preserve">materia del </w:t>
      </w:r>
      <w:r w:rsidRPr="009C1582">
        <w:rPr>
          <w:rFonts w:ascii="Arial Nova" w:hAnsi="Arial Nova" w:cs="Arial"/>
          <w:bCs/>
          <w:sz w:val="22"/>
          <w:szCs w:val="22"/>
        </w:rPr>
        <w:t xml:space="preserve">presente asunto que se desprenden del escrito de queja, </w:t>
      </w:r>
      <w:r w:rsidR="00AE15D9" w:rsidRPr="0023588C">
        <w:rPr>
          <w:rFonts w:ascii="Arial Nova" w:hAnsi="Arial Nova" w:cs="Arial"/>
          <w:bCs/>
          <w:sz w:val="22"/>
          <w:szCs w:val="22"/>
        </w:rPr>
        <w:t>consisten</w:t>
      </w:r>
      <w:r w:rsidR="0023588C">
        <w:rPr>
          <w:rFonts w:ascii="Arial Nova" w:hAnsi="Arial Nova" w:cs="Arial"/>
          <w:bCs/>
          <w:color w:val="FF0000"/>
          <w:sz w:val="22"/>
          <w:szCs w:val="22"/>
        </w:rPr>
        <w:t xml:space="preserve"> </w:t>
      </w:r>
      <w:r w:rsidRPr="009C1582">
        <w:rPr>
          <w:rFonts w:ascii="Arial Nova" w:hAnsi="Arial Nova" w:cs="Arial"/>
          <w:bCs/>
          <w:sz w:val="22"/>
          <w:szCs w:val="22"/>
        </w:rPr>
        <w:t xml:space="preserve">sustancialmente en </w:t>
      </w:r>
      <w:bookmarkStart w:id="5" w:name="_Hlk102043686"/>
      <w:r w:rsidRPr="009C1582">
        <w:rPr>
          <w:rFonts w:ascii="Arial Nova" w:hAnsi="Arial Nova" w:cs="Arial"/>
          <w:bCs/>
          <w:sz w:val="22"/>
          <w:szCs w:val="22"/>
        </w:rPr>
        <w:t>l</w:t>
      </w:r>
      <w:r w:rsidRPr="009C1582">
        <w:rPr>
          <w:rFonts w:ascii="Arial Nova" w:eastAsia="Arial Nova" w:hAnsi="Arial Nova" w:cs="Arial"/>
          <w:sz w:val="22"/>
          <w:szCs w:val="22"/>
          <w:highlight w:val="white"/>
        </w:rPr>
        <w:t xml:space="preserve">a probable </w:t>
      </w:r>
      <w:r w:rsidRPr="009C1582">
        <w:rPr>
          <w:rFonts w:ascii="Arial Nova" w:eastAsia="Arial Nova" w:hAnsi="Arial Nova" w:cs="Arial"/>
          <w:sz w:val="22"/>
          <w:szCs w:val="22"/>
        </w:rPr>
        <w:t xml:space="preserve">comisión de </w:t>
      </w:r>
      <w:r w:rsidR="00327254">
        <w:rPr>
          <w:rFonts w:ascii="Arial Nova" w:eastAsia="Arial Nova" w:hAnsi="Arial Nova" w:cs="Arial"/>
          <w:sz w:val="22"/>
          <w:szCs w:val="22"/>
        </w:rPr>
        <w:t xml:space="preserve">calumnias </w:t>
      </w:r>
      <w:r w:rsidRPr="009C1582">
        <w:rPr>
          <w:rFonts w:ascii="Arial Nova" w:eastAsia="Arial Nova" w:hAnsi="Arial Nova" w:cs="Arial"/>
          <w:sz w:val="22"/>
          <w:szCs w:val="22"/>
        </w:rPr>
        <w:t>por parte de los denunciados, derivado de</w:t>
      </w:r>
      <w:r w:rsidR="0026298B">
        <w:rPr>
          <w:rFonts w:ascii="Arial Nova" w:eastAsia="Arial Nova" w:hAnsi="Arial Nova" w:cs="Arial"/>
          <w:sz w:val="22"/>
          <w:szCs w:val="22"/>
        </w:rPr>
        <w:t xml:space="preserve"> frases plasmadas </w:t>
      </w:r>
      <w:r w:rsidR="00A95B0A">
        <w:rPr>
          <w:rFonts w:ascii="Arial Nova" w:eastAsia="Arial Nova" w:hAnsi="Arial Nova" w:cs="Arial"/>
          <w:sz w:val="22"/>
          <w:szCs w:val="22"/>
        </w:rPr>
        <w:t xml:space="preserve">en </w:t>
      </w:r>
      <w:r w:rsidR="00A95B0A" w:rsidRPr="009C1582">
        <w:rPr>
          <w:rFonts w:ascii="Arial Nova" w:eastAsia="Arial Nova" w:hAnsi="Arial Nova" w:cs="Arial"/>
          <w:sz w:val="22"/>
          <w:szCs w:val="22"/>
        </w:rPr>
        <w:t>espectaculares</w:t>
      </w:r>
      <w:r w:rsidR="0026298B">
        <w:rPr>
          <w:rFonts w:ascii="Arial Nova" w:eastAsia="Arial Nova" w:hAnsi="Arial Nova" w:cs="Arial"/>
          <w:sz w:val="22"/>
          <w:szCs w:val="22"/>
        </w:rPr>
        <w:t xml:space="preserve"> instalados</w:t>
      </w:r>
      <w:r w:rsidR="00327254">
        <w:rPr>
          <w:rFonts w:ascii="Arial Nova" w:eastAsia="Arial Nova" w:hAnsi="Arial Nova" w:cs="Arial"/>
          <w:sz w:val="22"/>
          <w:szCs w:val="22"/>
        </w:rPr>
        <w:t xml:space="preserve"> en el municipio de Aguascalientes, que -a ver de la denunciante- </w:t>
      </w:r>
      <w:r w:rsidR="00327254" w:rsidRPr="0023588C">
        <w:rPr>
          <w:rFonts w:ascii="Arial Nova" w:eastAsia="Arial Nova" w:hAnsi="Arial Nova" w:cs="Arial"/>
          <w:sz w:val="22"/>
          <w:szCs w:val="22"/>
        </w:rPr>
        <w:t>deno</w:t>
      </w:r>
      <w:r w:rsidR="00AE15D9" w:rsidRPr="0023588C">
        <w:rPr>
          <w:rFonts w:ascii="Arial Nova" w:eastAsia="Arial Nova" w:hAnsi="Arial Nova" w:cs="Arial"/>
          <w:sz w:val="22"/>
          <w:szCs w:val="22"/>
        </w:rPr>
        <w:t>s</w:t>
      </w:r>
      <w:r w:rsidR="00327254" w:rsidRPr="0023588C">
        <w:rPr>
          <w:rFonts w:ascii="Arial Nova" w:eastAsia="Arial Nova" w:hAnsi="Arial Nova" w:cs="Arial"/>
          <w:sz w:val="22"/>
          <w:szCs w:val="22"/>
        </w:rPr>
        <w:t>tan</w:t>
      </w:r>
      <w:r w:rsidR="00327254">
        <w:rPr>
          <w:rFonts w:ascii="Arial Nova" w:eastAsia="Arial Nova" w:hAnsi="Arial Nova" w:cs="Arial"/>
          <w:sz w:val="22"/>
          <w:szCs w:val="22"/>
        </w:rPr>
        <w:t xml:space="preserve"> su imagen y le atribuye</w:t>
      </w:r>
      <w:r w:rsidR="00AE15D9" w:rsidRPr="0023588C">
        <w:rPr>
          <w:rFonts w:ascii="Arial Nova" w:eastAsia="Arial Nova" w:hAnsi="Arial Nova" w:cs="Arial"/>
          <w:sz w:val="22"/>
          <w:szCs w:val="22"/>
        </w:rPr>
        <w:t>n</w:t>
      </w:r>
      <w:r w:rsidR="00327254">
        <w:rPr>
          <w:rFonts w:ascii="Arial Nova" w:eastAsia="Arial Nova" w:hAnsi="Arial Nova" w:cs="Arial"/>
          <w:sz w:val="22"/>
          <w:szCs w:val="22"/>
        </w:rPr>
        <w:t xml:space="preserve"> delitos falsos.</w:t>
      </w:r>
    </w:p>
    <w:bookmarkEnd w:id="5"/>
    <w:p w14:paraId="5535C7AA"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39A21F"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6.2. ALEGATOS.</w:t>
      </w:r>
    </w:p>
    <w:p w14:paraId="403D78DD" w14:textId="7C7E8C69" w:rsidR="00D06158" w:rsidRPr="00AE15D9" w:rsidRDefault="0023588C" w:rsidP="00D06158">
      <w:pPr>
        <w:spacing w:line="360" w:lineRule="auto"/>
        <w:jc w:val="both"/>
        <w:rPr>
          <w:rFonts w:ascii="Arial Nova" w:hAnsi="Arial Nova" w:cs="Arial"/>
          <w:b/>
          <w:color w:val="FF0000"/>
          <w:sz w:val="22"/>
          <w:szCs w:val="22"/>
        </w:rPr>
      </w:pPr>
      <w:r>
        <w:rPr>
          <w:rFonts w:ascii="Arial Nova" w:hAnsi="Arial Nova" w:cs="Arial"/>
          <w:bCs/>
          <w:sz w:val="22"/>
          <w:szCs w:val="22"/>
        </w:rPr>
        <w:t>Dentro</w:t>
      </w:r>
      <w:r w:rsidR="00D06158" w:rsidRPr="009C1582">
        <w:rPr>
          <w:rFonts w:ascii="Arial Nova" w:hAnsi="Arial Nova" w:cs="Arial"/>
          <w:bCs/>
          <w:sz w:val="22"/>
          <w:szCs w:val="22"/>
        </w:rPr>
        <w:t xml:space="preserve"> de las formalidades esenciales del procedimiento se encuentra el derecho de las partes a formular alegatos, debe estimarse que a fin de garantizar el derecho de defensa y atender en su integridad la denuncia planteada, este órgano jurisdiccional debe </w:t>
      </w:r>
      <w:r w:rsidR="00D06158" w:rsidRPr="0023588C">
        <w:rPr>
          <w:rFonts w:ascii="Arial Nova" w:hAnsi="Arial Nova" w:cs="Arial"/>
          <w:bCs/>
          <w:sz w:val="22"/>
          <w:szCs w:val="22"/>
        </w:rPr>
        <w:t>tomarlos en consideración</w:t>
      </w:r>
      <w:r w:rsidR="00D06158" w:rsidRPr="009C1582">
        <w:rPr>
          <w:rFonts w:ascii="Arial Nova" w:hAnsi="Arial Nova" w:cs="Arial"/>
          <w:bCs/>
          <w:sz w:val="22"/>
          <w:szCs w:val="22"/>
        </w:rPr>
        <w:t xml:space="preserve"> al resolver el Procedimiento Especial Sancionador que no ocupa; resulta aplicable la jurisprudencia 29/2012 de rubro: </w:t>
      </w:r>
      <w:r w:rsidR="00D06158" w:rsidRPr="009C1582">
        <w:rPr>
          <w:rFonts w:ascii="Arial Nova" w:hAnsi="Arial Nova" w:cs="Arial"/>
          <w:b/>
          <w:sz w:val="22"/>
          <w:szCs w:val="22"/>
        </w:rPr>
        <w:t>“ALEGATOS. LA AUTORIDAD ADMINISTRATIVA ELECTORAL DEBE TOMARLOS EN CONSIDERACIÓN AL RESOLVER EL PROCECIDIMIENTO ESPECIAL SANCIONADOR”.</w:t>
      </w:r>
      <w:r w:rsidR="00D06158" w:rsidRPr="009C1582">
        <w:rPr>
          <w:rStyle w:val="Refdenotaalpie"/>
          <w:rFonts w:ascii="Arial Nova" w:eastAsiaTheme="minorEastAsia" w:hAnsi="Arial Nova" w:cs="Arial"/>
          <w:b/>
          <w:sz w:val="22"/>
          <w:szCs w:val="22"/>
        </w:rPr>
        <w:footnoteReference w:id="4"/>
      </w:r>
    </w:p>
    <w:p w14:paraId="1152961F" w14:textId="77777777" w:rsidR="00D06158" w:rsidRPr="009C1582" w:rsidRDefault="00D06158" w:rsidP="00D06158">
      <w:pPr>
        <w:spacing w:line="360" w:lineRule="auto"/>
        <w:jc w:val="both"/>
        <w:rPr>
          <w:rFonts w:ascii="Arial Nova" w:hAnsi="Arial Nova" w:cs="Arial"/>
          <w:b/>
          <w:sz w:val="22"/>
          <w:szCs w:val="22"/>
        </w:rPr>
      </w:pPr>
    </w:p>
    <w:p w14:paraId="2855E2F4" w14:textId="06B7DE76" w:rsidR="00D06158" w:rsidRPr="00AE15D9" w:rsidRDefault="00D06158" w:rsidP="00D06158">
      <w:pPr>
        <w:spacing w:line="360" w:lineRule="auto"/>
        <w:jc w:val="both"/>
        <w:rPr>
          <w:rFonts w:ascii="Arial Nova" w:hAnsi="Arial Nova" w:cs="Arial"/>
          <w:bCs/>
          <w:color w:val="FF0000"/>
          <w:sz w:val="22"/>
          <w:szCs w:val="22"/>
        </w:rPr>
      </w:pPr>
      <w:r w:rsidRPr="002D17E4">
        <w:rPr>
          <w:rFonts w:ascii="Arial Nova" w:hAnsi="Arial Nova" w:cs="Arial"/>
          <w:bCs/>
          <w:sz w:val="22"/>
          <w:szCs w:val="22"/>
        </w:rPr>
        <w:t>En la audiencia de pruebas y alegatos, no compareció personalmente parte alguna.</w:t>
      </w:r>
      <w:r w:rsidR="00AE15D9">
        <w:rPr>
          <w:rFonts w:ascii="Arial Nova" w:hAnsi="Arial Nova" w:cs="Arial"/>
          <w:bCs/>
          <w:sz w:val="22"/>
          <w:szCs w:val="22"/>
        </w:rPr>
        <w:t xml:space="preserve"> </w:t>
      </w:r>
    </w:p>
    <w:p w14:paraId="01F06D42" w14:textId="77777777" w:rsidR="00D06158" w:rsidRPr="009C1582" w:rsidRDefault="00D06158" w:rsidP="00D06158">
      <w:pPr>
        <w:spacing w:line="360" w:lineRule="auto"/>
        <w:jc w:val="both"/>
        <w:rPr>
          <w:rFonts w:ascii="Arial Nova" w:hAnsi="Arial Nova" w:cs="Arial"/>
          <w:bCs/>
          <w:sz w:val="22"/>
          <w:szCs w:val="22"/>
        </w:rPr>
      </w:pPr>
    </w:p>
    <w:p w14:paraId="7F9C1C71" w14:textId="5BE3BFDE" w:rsidR="00D06158" w:rsidRPr="009C1582"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t xml:space="preserve">Sin embargo, el </w:t>
      </w:r>
      <w:r w:rsidR="00A95B0A">
        <w:rPr>
          <w:rFonts w:ascii="Arial Nova" w:hAnsi="Arial Nova" w:cs="Arial"/>
          <w:bCs/>
          <w:sz w:val="22"/>
          <w:szCs w:val="22"/>
        </w:rPr>
        <w:t xml:space="preserve">dieciocho </w:t>
      </w:r>
      <w:r w:rsidRPr="009C1582">
        <w:rPr>
          <w:rFonts w:ascii="Arial Nova" w:hAnsi="Arial Nova" w:cs="Arial"/>
          <w:bCs/>
          <w:sz w:val="22"/>
          <w:szCs w:val="22"/>
        </w:rPr>
        <w:t>de abril el Lic. Javier Soto Reyes presentó un escrito, en el que señala que a su ver la propaganda denunciada</w:t>
      </w:r>
      <w:r w:rsidR="00A95B0A">
        <w:rPr>
          <w:rFonts w:ascii="Arial Nova" w:hAnsi="Arial Nova" w:cs="Arial"/>
          <w:bCs/>
          <w:sz w:val="22"/>
          <w:szCs w:val="22"/>
        </w:rPr>
        <w:t xml:space="preserve">, </w:t>
      </w:r>
      <w:r w:rsidR="00A95B0A" w:rsidRPr="009C1582">
        <w:rPr>
          <w:rFonts w:ascii="Arial Nova" w:hAnsi="Arial Nova" w:cs="Arial"/>
          <w:bCs/>
          <w:sz w:val="22"/>
          <w:szCs w:val="22"/>
        </w:rPr>
        <w:t>no se ampara en la libertad de expresión</w:t>
      </w:r>
      <w:r w:rsidR="00A95B0A">
        <w:rPr>
          <w:rFonts w:ascii="Arial Nova" w:hAnsi="Arial Nova" w:cs="Arial"/>
          <w:bCs/>
          <w:sz w:val="22"/>
          <w:szCs w:val="22"/>
        </w:rPr>
        <w:t>, pues le imputa la falsa comisión de un delito, situación que</w:t>
      </w:r>
      <w:r w:rsidRPr="009C1582">
        <w:rPr>
          <w:rFonts w:ascii="Arial Nova" w:hAnsi="Arial Nova" w:cs="Arial"/>
          <w:bCs/>
          <w:sz w:val="22"/>
          <w:szCs w:val="22"/>
        </w:rPr>
        <w:t xml:space="preserve"> tiene un impacto negativo y directo tendiente a influir en las preferencias electorales, por lo tanto, considera que fue realizado de manera maliciosa, pues las personas autoras de dicho contenido no tuvieron la mínima diligencia para comprobar la verdad de los hechos. </w:t>
      </w:r>
    </w:p>
    <w:p w14:paraId="22FC2659" w14:textId="77777777" w:rsidR="00D06158" w:rsidRPr="009C1582" w:rsidRDefault="00D06158" w:rsidP="00D06158">
      <w:pPr>
        <w:spacing w:line="360" w:lineRule="auto"/>
        <w:jc w:val="both"/>
        <w:rPr>
          <w:rFonts w:ascii="Arial Nova" w:hAnsi="Arial Nova" w:cs="Arial"/>
          <w:bCs/>
          <w:sz w:val="22"/>
          <w:szCs w:val="22"/>
        </w:rPr>
      </w:pPr>
    </w:p>
    <w:p w14:paraId="0EB7257C" w14:textId="16C17E80" w:rsidR="00991CE3" w:rsidRPr="000D1C39" w:rsidRDefault="00D06158" w:rsidP="00991CE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Por su parte, el mismo día las partes denunciadas presentaron escritos, mediante los cuales </w:t>
      </w:r>
      <w:r w:rsidR="00991CE3">
        <w:rPr>
          <w:rFonts w:ascii="Arial Nova" w:eastAsia="Arial Nova" w:hAnsi="Arial Nova" w:cs="Arial"/>
          <w:sz w:val="22"/>
          <w:szCs w:val="22"/>
        </w:rPr>
        <w:t>-</w:t>
      </w:r>
      <w:r w:rsidRPr="009C1582">
        <w:rPr>
          <w:rFonts w:ascii="Arial Nova" w:eastAsia="Arial Nova" w:hAnsi="Arial Nova" w:cs="Arial"/>
          <w:sz w:val="22"/>
          <w:szCs w:val="22"/>
        </w:rPr>
        <w:t>como ya se precisó anteriormente</w:t>
      </w:r>
      <w:r w:rsidR="00991CE3">
        <w:rPr>
          <w:rFonts w:ascii="Arial Nova" w:eastAsia="Arial Nova" w:hAnsi="Arial Nova" w:cs="Arial"/>
          <w:sz w:val="22"/>
          <w:szCs w:val="22"/>
        </w:rPr>
        <w:t>-</w:t>
      </w:r>
      <w:r w:rsidRPr="009C1582">
        <w:rPr>
          <w:rFonts w:ascii="Arial Nova" w:eastAsia="Arial Nova" w:hAnsi="Arial Nova" w:cs="Arial"/>
          <w:sz w:val="22"/>
          <w:szCs w:val="22"/>
        </w:rPr>
        <w:t xml:space="preserve"> consideran que la denuncia debe de ser </w:t>
      </w:r>
      <w:r w:rsidR="00991CE3" w:rsidRPr="000D1C39">
        <w:rPr>
          <w:rFonts w:ascii="Arial Nova" w:eastAsia="Arial Nova" w:hAnsi="Arial Nova" w:cs="Arial"/>
          <w:sz w:val="22"/>
          <w:szCs w:val="22"/>
        </w:rPr>
        <w:t>improcedente y ser desechada de plano, toda vez que en la copia de traslado con la cual se le notificó el procedimiento de mérito, no se advierte la firma autógrafa de la de denunciante</w:t>
      </w:r>
      <w:r w:rsidR="00991CE3">
        <w:rPr>
          <w:rFonts w:ascii="Arial Nova" w:eastAsia="Arial Nova" w:hAnsi="Arial Nova" w:cs="Arial"/>
          <w:sz w:val="22"/>
          <w:szCs w:val="22"/>
        </w:rPr>
        <w:t>. De igual manera lo sugiere</w:t>
      </w:r>
      <w:r w:rsidR="007B6417">
        <w:rPr>
          <w:rFonts w:ascii="Arial Nova" w:eastAsia="Arial Nova" w:hAnsi="Arial Nova" w:cs="Arial"/>
          <w:sz w:val="22"/>
          <w:szCs w:val="22"/>
        </w:rPr>
        <w:t>n</w:t>
      </w:r>
      <w:r w:rsidR="00991CE3">
        <w:rPr>
          <w:rFonts w:ascii="Arial Nova" w:eastAsia="Arial Nova" w:hAnsi="Arial Nova" w:cs="Arial"/>
          <w:sz w:val="22"/>
          <w:szCs w:val="22"/>
        </w:rPr>
        <w:t xml:space="preserve"> en relación al escrito signado por el Lic. Javier Soto Reyes.</w:t>
      </w:r>
    </w:p>
    <w:p w14:paraId="4C8BA006" w14:textId="2325D08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3E66A1" w14:textId="71423EF3"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Aunado a lo anterior, la candidata y MC consideran que dicho</w:t>
      </w:r>
      <w:r w:rsidR="008D261A">
        <w:rPr>
          <w:rFonts w:ascii="Arial Nova" w:eastAsia="Arial Nova" w:hAnsi="Arial Nova" w:cs="Arial"/>
          <w:sz w:val="22"/>
          <w:szCs w:val="22"/>
        </w:rPr>
        <w:t>s</w:t>
      </w:r>
      <w:r w:rsidRPr="009C1582">
        <w:rPr>
          <w:rFonts w:ascii="Arial Nova" w:eastAsia="Arial Nova" w:hAnsi="Arial Nova" w:cs="Arial"/>
          <w:sz w:val="22"/>
          <w:szCs w:val="22"/>
        </w:rPr>
        <w:t xml:space="preserve"> </w:t>
      </w:r>
      <w:r w:rsidR="008D261A">
        <w:rPr>
          <w:rFonts w:ascii="Arial Nova" w:eastAsia="Arial Nova" w:hAnsi="Arial Nova" w:cs="Arial"/>
          <w:sz w:val="22"/>
          <w:szCs w:val="22"/>
        </w:rPr>
        <w:t>espectaculares</w:t>
      </w:r>
      <w:r>
        <w:rPr>
          <w:rFonts w:ascii="Arial Nova" w:eastAsia="Arial Nova" w:hAnsi="Arial Nova" w:cs="Arial"/>
          <w:sz w:val="22"/>
          <w:szCs w:val="22"/>
        </w:rPr>
        <w:t xml:space="preserve"> </w:t>
      </w:r>
      <w:r w:rsidRPr="009C1582">
        <w:rPr>
          <w:rFonts w:ascii="Arial Nova" w:eastAsia="Arial Nova" w:hAnsi="Arial Nova" w:cs="Arial"/>
          <w:sz w:val="22"/>
          <w:szCs w:val="22"/>
        </w:rPr>
        <w:t>se apega</w:t>
      </w:r>
      <w:r w:rsidR="008D261A">
        <w:rPr>
          <w:rFonts w:ascii="Arial Nova" w:eastAsia="Arial Nova" w:hAnsi="Arial Nova" w:cs="Arial"/>
          <w:sz w:val="22"/>
          <w:szCs w:val="22"/>
        </w:rPr>
        <w:t>n</w:t>
      </w:r>
      <w:r w:rsidRPr="009C1582">
        <w:rPr>
          <w:rFonts w:ascii="Arial Nova" w:eastAsia="Arial Nova" w:hAnsi="Arial Nova" w:cs="Arial"/>
          <w:sz w:val="22"/>
          <w:szCs w:val="22"/>
        </w:rPr>
        <w:t xml:space="preserve"> la normatividad electoral, pues consideran que el mismo atiende al derecho de libertad de expresión; que las manifestaciones vertidas en es</w:t>
      </w:r>
      <w:r w:rsidR="008D261A">
        <w:rPr>
          <w:rFonts w:ascii="Arial Nova" w:eastAsia="Arial Nova" w:hAnsi="Arial Nova" w:cs="Arial"/>
          <w:sz w:val="22"/>
          <w:szCs w:val="22"/>
        </w:rPr>
        <w:t xml:space="preserve">a </w:t>
      </w:r>
      <w:r w:rsidRPr="009C1582">
        <w:rPr>
          <w:rFonts w:ascii="Arial Nova" w:eastAsia="Arial Nova" w:hAnsi="Arial Nova" w:cs="Arial"/>
          <w:sz w:val="22"/>
          <w:szCs w:val="22"/>
        </w:rPr>
        <w:t>pro</w:t>
      </w:r>
      <w:r w:rsidR="008D261A">
        <w:rPr>
          <w:rFonts w:ascii="Arial Nova" w:eastAsia="Arial Nova" w:hAnsi="Arial Nova" w:cs="Arial"/>
          <w:sz w:val="22"/>
          <w:szCs w:val="22"/>
        </w:rPr>
        <w:t>paganda</w:t>
      </w:r>
      <w:r w:rsidRPr="009C1582">
        <w:rPr>
          <w:rFonts w:ascii="Arial Nova" w:eastAsia="Arial Nova" w:hAnsi="Arial Nova" w:cs="Arial"/>
          <w:sz w:val="22"/>
          <w:szCs w:val="22"/>
        </w:rPr>
        <w:t>, no son expresiones que de manera unívoca lleven a imputaciones específicas, sino que se trata de un discurso  con críticas severas, inmersas en el debate político, como las relacionadas con el desempeño y actuación de las y los funcionarios públicos, el cual protege el derecho a la ciudadanía a realizar un voto informado que le permita deliberar activa y abiertamente entre las diversas candidaturas.</w:t>
      </w:r>
    </w:p>
    <w:p w14:paraId="39F3E09E" w14:textId="11812DB4"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lastRenderedPageBreak/>
        <w:t xml:space="preserve">Finalmente, </w:t>
      </w:r>
      <w:r w:rsidR="008D261A">
        <w:rPr>
          <w:rFonts w:ascii="Arial Nova" w:eastAsia="Arial Nova" w:hAnsi="Arial Nova" w:cs="Arial"/>
          <w:sz w:val="22"/>
          <w:szCs w:val="22"/>
        </w:rPr>
        <w:t xml:space="preserve">señala que sus señalamientos no carecen de </w:t>
      </w:r>
      <w:r w:rsidR="00AE15D9" w:rsidRPr="0023588C">
        <w:rPr>
          <w:rFonts w:ascii="Arial Nova" w:eastAsia="Arial Nova" w:hAnsi="Arial Nova" w:cs="Arial"/>
          <w:sz w:val="22"/>
          <w:szCs w:val="22"/>
        </w:rPr>
        <w:t>sustento f</w:t>
      </w:r>
      <w:r w:rsidR="0023588C" w:rsidRPr="0023588C">
        <w:rPr>
          <w:rFonts w:ascii="Arial Nova" w:eastAsia="Arial Nova" w:hAnsi="Arial Nova" w:cs="Arial"/>
          <w:sz w:val="22"/>
          <w:szCs w:val="22"/>
        </w:rPr>
        <w:t>á</w:t>
      </w:r>
      <w:r w:rsidR="00AE15D9" w:rsidRPr="0023588C">
        <w:rPr>
          <w:rFonts w:ascii="Arial Nova" w:eastAsia="Arial Nova" w:hAnsi="Arial Nova" w:cs="Arial"/>
          <w:sz w:val="22"/>
          <w:szCs w:val="22"/>
        </w:rPr>
        <w:t>ctico</w:t>
      </w:r>
      <w:r w:rsidR="008D261A">
        <w:rPr>
          <w:rFonts w:ascii="Arial Nova" w:eastAsia="Arial Nova" w:hAnsi="Arial Nova" w:cs="Arial"/>
          <w:sz w:val="22"/>
          <w:szCs w:val="22"/>
        </w:rPr>
        <w:t>, si no que se encuentran robustecidos, a través de notas periodísticas de diversos medios de comunicación locales y nacionales.</w:t>
      </w:r>
    </w:p>
    <w:p w14:paraId="5BFCD4BB" w14:textId="77777777" w:rsidR="00D06158" w:rsidRPr="009C1582" w:rsidRDefault="00D06158" w:rsidP="00D06158">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0D79E0C7"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eastAsia="Arial Nova" w:hAnsi="Arial Nova" w:cs="Arial"/>
          <w:b/>
          <w:sz w:val="22"/>
          <w:szCs w:val="22"/>
        </w:rPr>
        <w:t>7. VALORACIÓN DE PRUEBAS.</w:t>
      </w:r>
      <w:r w:rsidRPr="009C1582">
        <w:rPr>
          <w:rFonts w:ascii="Arial Nova" w:hAnsi="Arial Nova" w:cs="Arial"/>
          <w:sz w:val="22"/>
          <w:szCs w:val="22"/>
        </w:rPr>
        <w:t xml:space="preserve"> </w:t>
      </w:r>
    </w:p>
    <w:p w14:paraId="7B6B05B4" w14:textId="181EC281" w:rsidR="00D06158" w:rsidRDefault="00D06158" w:rsidP="00D0615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hAnsi="Arial Nova" w:cs="Arial"/>
          <w:sz w:val="22"/>
          <w:szCs w:val="22"/>
        </w:rPr>
        <w:t>De las pruebas aportadas por las partes, y admitidas por la autoridad instructora, se advierten las siguientes:</w:t>
      </w:r>
    </w:p>
    <w:p w14:paraId="53C6D65B" w14:textId="77777777" w:rsidR="00D06158" w:rsidRDefault="00D06158" w:rsidP="00D06158">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8789" w:type="dxa"/>
        <w:jc w:val="center"/>
        <w:tblLayout w:type="fixed"/>
        <w:tblLook w:val="0480" w:firstRow="0" w:lastRow="0" w:firstColumn="1" w:lastColumn="0" w:noHBand="0" w:noVBand="1"/>
      </w:tblPr>
      <w:tblGrid>
        <w:gridCol w:w="1277"/>
        <w:gridCol w:w="1308"/>
        <w:gridCol w:w="2797"/>
        <w:gridCol w:w="3407"/>
      </w:tblGrid>
      <w:tr w:rsidR="003F3534" w:rsidRPr="006F4C04" w14:paraId="39CB3895" w14:textId="77777777" w:rsidTr="00387168">
        <w:trPr>
          <w:jc w:val="center"/>
        </w:trPr>
        <w:tc>
          <w:tcPr>
            <w:tcW w:w="1277" w:type="dxa"/>
            <w:hideMark/>
          </w:tcPr>
          <w:p w14:paraId="14A6B403" w14:textId="77777777" w:rsidR="003F3534" w:rsidRPr="006F4C04" w:rsidRDefault="003F3534" w:rsidP="00A969F4">
            <w:pPr>
              <w:jc w:val="both"/>
              <w:rPr>
                <w:rFonts w:ascii="Arial Nova" w:hAnsi="Arial Nova" w:cs="Arial"/>
                <w:b/>
                <w:bCs/>
                <w:sz w:val="18"/>
                <w:szCs w:val="18"/>
              </w:rPr>
            </w:pPr>
            <w:r w:rsidRPr="006F4C04">
              <w:rPr>
                <w:rFonts w:ascii="Arial Nova" w:hAnsi="Arial Nova" w:cs="Arial"/>
                <w:b/>
                <w:bCs/>
                <w:sz w:val="18"/>
                <w:szCs w:val="18"/>
              </w:rPr>
              <w:t>OFERENTE.</w:t>
            </w:r>
          </w:p>
        </w:tc>
        <w:tc>
          <w:tcPr>
            <w:tcW w:w="1308" w:type="dxa"/>
            <w:hideMark/>
          </w:tcPr>
          <w:p w14:paraId="5A54A23E" w14:textId="77777777" w:rsidR="003F3534" w:rsidRPr="006F4C04" w:rsidRDefault="003F3534" w:rsidP="00A969F4">
            <w:pPr>
              <w:jc w:val="both"/>
              <w:rPr>
                <w:rFonts w:ascii="Arial Nova" w:hAnsi="Arial Nova" w:cs="Arial"/>
                <w:b/>
                <w:bCs/>
                <w:sz w:val="18"/>
                <w:szCs w:val="18"/>
              </w:rPr>
            </w:pPr>
            <w:r w:rsidRPr="006F4C04">
              <w:rPr>
                <w:rFonts w:ascii="Arial Nova" w:hAnsi="Arial Nova" w:cs="Arial"/>
                <w:b/>
                <w:bCs/>
                <w:sz w:val="18"/>
                <w:szCs w:val="18"/>
              </w:rPr>
              <w:t>PRUEBA.</w:t>
            </w:r>
          </w:p>
        </w:tc>
        <w:tc>
          <w:tcPr>
            <w:tcW w:w="2797" w:type="dxa"/>
            <w:hideMark/>
          </w:tcPr>
          <w:p w14:paraId="7BE1057A" w14:textId="77777777" w:rsidR="003F3534" w:rsidRPr="006F4C04" w:rsidRDefault="003F3534" w:rsidP="00A969F4">
            <w:pPr>
              <w:jc w:val="both"/>
              <w:rPr>
                <w:rFonts w:ascii="Arial Nova" w:hAnsi="Arial Nova" w:cs="Arial"/>
                <w:b/>
                <w:bCs/>
                <w:sz w:val="18"/>
                <w:szCs w:val="18"/>
              </w:rPr>
            </w:pPr>
            <w:r w:rsidRPr="006F4C04">
              <w:rPr>
                <w:rFonts w:ascii="Arial Nova" w:hAnsi="Arial Nova" w:cs="Arial"/>
                <w:b/>
                <w:bCs/>
                <w:sz w:val="18"/>
                <w:szCs w:val="18"/>
              </w:rPr>
              <w:t>CONSISTENTE EN:</w:t>
            </w:r>
          </w:p>
        </w:tc>
        <w:tc>
          <w:tcPr>
            <w:tcW w:w="3407" w:type="dxa"/>
            <w:hideMark/>
          </w:tcPr>
          <w:p w14:paraId="029C1B2D" w14:textId="77777777" w:rsidR="003F3534" w:rsidRPr="006F4C04" w:rsidRDefault="003F3534" w:rsidP="00A969F4">
            <w:pPr>
              <w:jc w:val="both"/>
              <w:rPr>
                <w:rFonts w:ascii="Arial Nova" w:hAnsi="Arial Nova" w:cs="Arial"/>
                <w:b/>
                <w:bCs/>
                <w:sz w:val="18"/>
                <w:szCs w:val="18"/>
              </w:rPr>
            </w:pPr>
            <w:r w:rsidRPr="006F4C04">
              <w:rPr>
                <w:rFonts w:ascii="Arial Nova" w:hAnsi="Arial Nova" w:cs="Arial"/>
                <w:b/>
                <w:bCs/>
                <w:sz w:val="18"/>
                <w:szCs w:val="18"/>
              </w:rPr>
              <w:t>VALORACIÓN.</w:t>
            </w:r>
          </w:p>
        </w:tc>
      </w:tr>
      <w:tr w:rsidR="003F3534" w:rsidRPr="006F4C04" w14:paraId="1D1F5AE3" w14:textId="77777777" w:rsidTr="00387168">
        <w:trPr>
          <w:jc w:val="center"/>
        </w:trPr>
        <w:tc>
          <w:tcPr>
            <w:tcW w:w="1277" w:type="dxa"/>
          </w:tcPr>
          <w:p w14:paraId="44467E8D" w14:textId="77777777" w:rsidR="003F3534" w:rsidRPr="006F4C04" w:rsidRDefault="003F3534" w:rsidP="00A969F4">
            <w:pPr>
              <w:jc w:val="both"/>
              <w:rPr>
                <w:rFonts w:ascii="Arial Nova" w:hAnsi="Arial Nova" w:cs="Arial"/>
                <w:b/>
                <w:sz w:val="18"/>
                <w:szCs w:val="18"/>
              </w:rPr>
            </w:pPr>
            <w:r w:rsidRPr="006F4C04">
              <w:rPr>
                <w:rFonts w:ascii="Arial Nova" w:hAnsi="Arial Nova" w:cs="Arial"/>
                <w:sz w:val="18"/>
                <w:szCs w:val="18"/>
              </w:rPr>
              <w:t>Denunciante: C. María Teresa Jiménez Esquivel.</w:t>
            </w:r>
          </w:p>
        </w:tc>
        <w:tc>
          <w:tcPr>
            <w:tcW w:w="1308" w:type="dxa"/>
          </w:tcPr>
          <w:p w14:paraId="5F71D092"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pública.</w:t>
            </w:r>
          </w:p>
        </w:tc>
        <w:tc>
          <w:tcPr>
            <w:tcW w:w="2797" w:type="dxa"/>
          </w:tcPr>
          <w:p w14:paraId="2C5B59B7" w14:textId="77777777" w:rsidR="003F3534" w:rsidRPr="006F4C04" w:rsidRDefault="003F3534" w:rsidP="00A969F4">
            <w:pPr>
              <w:jc w:val="both"/>
              <w:rPr>
                <w:rFonts w:ascii="Arial Nova" w:hAnsi="Arial Nova" w:cs="Arial"/>
                <w:i/>
                <w:sz w:val="18"/>
                <w:szCs w:val="18"/>
              </w:rPr>
            </w:pPr>
            <w:r w:rsidRPr="006F4C04">
              <w:rPr>
                <w:rFonts w:ascii="Arial Nova" w:hAnsi="Arial Nova" w:cs="Arial"/>
                <w:sz w:val="18"/>
                <w:szCs w:val="18"/>
              </w:rPr>
              <w:t>“</w:t>
            </w:r>
            <w:r w:rsidRPr="006F4C04">
              <w:rPr>
                <w:rFonts w:ascii="Arial Nova" w:hAnsi="Arial Nova" w:cs="Arial"/>
                <w:i/>
                <w:sz w:val="18"/>
                <w:szCs w:val="18"/>
              </w:rPr>
              <w:t>… la certificación de la oficialía electoral…”</w:t>
            </w:r>
          </w:p>
        </w:tc>
        <w:tc>
          <w:tcPr>
            <w:tcW w:w="3407" w:type="dxa"/>
          </w:tcPr>
          <w:p w14:paraId="478D91CE" w14:textId="4E17974F" w:rsidR="003F3534" w:rsidRPr="00AE15D9" w:rsidRDefault="003F3534" w:rsidP="00A969F4">
            <w:pPr>
              <w:jc w:val="both"/>
              <w:rPr>
                <w:rFonts w:ascii="Arial Nova" w:hAnsi="Arial Nova" w:cs="Arial"/>
                <w:color w:val="FF0000"/>
                <w:sz w:val="18"/>
                <w:szCs w:val="18"/>
              </w:rPr>
            </w:pPr>
            <w:r w:rsidRPr="006F4C04">
              <w:rPr>
                <w:rFonts w:ascii="Arial Nova" w:hAnsi="Arial Nova" w:cs="Arial"/>
                <w:sz w:val="18"/>
                <w:szCs w:val="18"/>
              </w:rPr>
              <w:t xml:space="preserve">En relación con el artículo 256, segundo párrafo del Código Electoral; </w:t>
            </w:r>
            <w:r w:rsidR="0023588C" w:rsidRPr="0023588C">
              <w:rPr>
                <w:rFonts w:ascii="Arial Nova" w:hAnsi="Arial Nova" w:cs="Arial"/>
                <w:sz w:val="18"/>
                <w:szCs w:val="18"/>
              </w:rPr>
              <w:t>l</w:t>
            </w:r>
            <w:r w:rsidRPr="0023588C">
              <w:rPr>
                <w:rFonts w:ascii="Arial Nova" w:hAnsi="Arial Nova" w:cs="Arial"/>
                <w:sz w:val="18"/>
                <w:szCs w:val="18"/>
              </w:rPr>
              <w:t>a</w:t>
            </w:r>
            <w:r w:rsidRPr="006F4C04">
              <w:rPr>
                <w:rFonts w:ascii="Arial Nova" w:hAnsi="Arial Nova" w:cs="Arial"/>
                <w:sz w:val="18"/>
                <w:szCs w:val="18"/>
              </w:rPr>
              <w:t>s documentales públicas tendrán valor probatorio pleno, salvo prueba en contrario respecto de su autenticidad o de la veracidad de los hechos a que se refieran.</w:t>
            </w:r>
            <w:r w:rsidR="00AE15D9">
              <w:rPr>
                <w:rFonts w:ascii="Arial Nova" w:hAnsi="Arial Nova" w:cs="Arial"/>
                <w:sz w:val="18"/>
                <w:szCs w:val="18"/>
              </w:rPr>
              <w:t xml:space="preserve"> </w:t>
            </w:r>
          </w:p>
        </w:tc>
      </w:tr>
      <w:tr w:rsidR="003F3534" w:rsidRPr="006F4C04" w14:paraId="31287FB7" w14:textId="77777777" w:rsidTr="00387168">
        <w:trPr>
          <w:jc w:val="center"/>
        </w:trPr>
        <w:tc>
          <w:tcPr>
            <w:tcW w:w="1277" w:type="dxa"/>
          </w:tcPr>
          <w:p w14:paraId="56EE822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Denunciante: C. María Teresa Jiménez Esquivel.</w:t>
            </w:r>
          </w:p>
        </w:tc>
        <w:tc>
          <w:tcPr>
            <w:tcW w:w="1308" w:type="dxa"/>
          </w:tcPr>
          <w:p w14:paraId="17038A7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pública.</w:t>
            </w:r>
          </w:p>
        </w:tc>
        <w:tc>
          <w:tcPr>
            <w:tcW w:w="2797" w:type="dxa"/>
          </w:tcPr>
          <w:p w14:paraId="7DE342C7"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“…el oficio OF.1345.04/2022, emitido por la Fiscalía General del Estado de Aguascalientes…”</w:t>
            </w:r>
          </w:p>
        </w:tc>
        <w:tc>
          <w:tcPr>
            <w:tcW w:w="3407" w:type="dxa"/>
          </w:tcPr>
          <w:p w14:paraId="1285C6CE" w14:textId="58E9A0EC"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En relación con el artículo 256, segundo párrafo del Código </w:t>
            </w:r>
            <w:r w:rsidRPr="0023588C">
              <w:rPr>
                <w:rFonts w:ascii="Arial Nova" w:hAnsi="Arial Nova" w:cs="Arial"/>
                <w:sz w:val="18"/>
                <w:szCs w:val="18"/>
              </w:rPr>
              <w:t xml:space="preserve">Electoral; </w:t>
            </w:r>
            <w:r w:rsidR="0023588C">
              <w:rPr>
                <w:rFonts w:ascii="Arial Nova" w:hAnsi="Arial Nova" w:cs="Arial"/>
                <w:sz w:val="18"/>
                <w:szCs w:val="18"/>
              </w:rPr>
              <w:t>l</w:t>
            </w:r>
            <w:r w:rsidRPr="0023588C">
              <w:rPr>
                <w:rFonts w:ascii="Arial Nova" w:hAnsi="Arial Nova" w:cs="Arial"/>
                <w:sz w:val="18"/>
                <w:szCs w:val="18"/>
              </w:rPr>
              <w:t>as</w:t>
            </w:r>
            <w:r w:rsidRPr="006F4C04">
              <w:rPr>
                <w:rFonts w:ascii="Arial Nova" w:hAnsi="Arial Nova" w:cs="Arial"/>
                <w:sz w:val="18"/>
                <w:szCs w:val="18"/>
              </w:rPr>
              <w:t xml:space="preserve"> documentales públicas tendrán valor probatorio pleno, salvo prueba en contrario respecto de su autenticidad o de la veracidad de los hechos a que se refieran.</w:t>
            </w:r>
          </w:p>
        </w:tc>
      </w:tr>
      <w:tr w:rsidR="003F3534" w:rsidRPr="006F4C04" w14:paraId="4F89D1B5" w14:textId="77777777" w:rsidTr="00387168">
        <w:trPr>
          <w:jc w:val="center"/>
        </w:trPr>
        <w:tc>
          <w:tcPr>
            <w:tcW w:w="1277" w:type="dxa"/>
          </w:tcPr>
          <w:p w14:paraId="79B84FC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Denunciante: C. María Teresa Jiménez Esquivel.</w:t>
            </w:r>
          </w:p>
        </w:tc>
        <w:tc>
          <w:tcPr>
            <w:tcW w:w="1308" w:type="dxa"/>
          </w:tcPr>
          <w:p w14:paraId="2ED90C90"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pública.</w:t>
            </w:r>
          </w:p>
        </w:tc>
        <w:tc>
          <w:tcPr>
            <w:tcW w:w="2797" w:type="dxa"/>
          </w:tcPr>
          <w:p w14:paraId="57C3BB9D"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resolución del Recurso de Revisión del Procedimiento Especial Sancionador SUP-REP-183/2022…”</w:t>
            </w:r>
          </w:p>
        </w:tc>
        <w:tc>
          <w:tcPr>
            <w:tcW w:w="3407" w:type="dxa"/>
          </w:tcPr>
          <w:p w14:paraId="0B0164EF" w14:textId="23375FB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En relación con el artículo 256, segundo párrafo del Código </w:t>
            </w:r>
            <w:r w:rsidRPr="0023588C">
              <w:rPr>
                <w:rFonts w:ascii="Arial Nova" w:hAnsi="Arial Nova" w:cs="Arial"/>
                <w:sz w:val="18"/>
                <w:szCs w:val="18"/>
              </w:rPr>
              <w:t>Electoral;</w:t>
            </w:r>
            <w:r w:rsidR="0023588C">
              <w:rPr>
                <w:rFonts w:ascii="Arial Nova" w:hAnsi="Arial Nova" w:cs="Arial"/>
                <w:sz w:val="18"/>
                <w:szCs w:val="18"/>
              </w:rPr>
              <w:t xml:space="preserve"> l</w:t>
            </w:r>
            <w:r w:rsidRPr="0023588C">
              <w:rPr>
                <w:rFonts w:ascii="Arial Nova" w:hAnsi="Arial Nova" w:cs="Arial"/>
                <w:sz w:val="18"/>
                <w:szCs w:val="18"/>
              </w:rPr>
              <w:t>as</w:t>
            </w:r>
            <w:r w:rsidRPr="006F4C04">
              <w:rPr>
                <w:rFonts w:ascii="Arial Nova" w:hAnsi="Arial Nova" w:cs="Arial"/>
                <w:sz w:val="18"/>
                <w:szCs w:val="18"/>
              </w:rPr>
              <w:t xml:space="preserve"> documentales públicas tendrán valor probatorio pleno, salvo prueba en contrario respecto de su autenticidad o de la veracidad de los hechos a que se refieran.</w:t>
            </w:r>
          </w:p>
        </w:tc>
      </w:tr>
      <w:tr w:rsidR="003F3534" w:rsidRPr="006F4C04" w14:paraId="57472A6A" w14:textId="77777777" w:rsidTr="00387168">
        <w:trPr>
          <w:jc w:val="center"/>
        </w:trPr>
        <w:tc>
          <w:tcPr>
            <w:tcW w:w="1277" w:type="dxa"/>
          </w:tcPr>
          <w:p w14:paraId="753EDF06"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Denunciante: C.María Teresa Jiménez Esquivel.</w:t>
            </w:r>
          </w:p>
        </w:tc>
        <w:tc>
          <w:tcPr>
            <w:tcW w:w="1308" w:type="dxa"/>
          </w:tcPr>
          <w:p w14:paraId="07FED3F5"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56160B5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“…las actuaciones de esta autoridad, respecto de la certificación de la existencia de diversa propaganda calumniosa en contra de la suscrita…”</w:t>
            </w:r>
          </w:p>
        </w:tc>
        <w:tc>
          <w:tcPr>
            <w:tcW w:w="3407" w:type="dxa"/>
          </w:tcPr>
          <w:p w14:paraId="26BDB7F6"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1E9F2DCE" w14:textId="77777777" w:rsidTr="00387168">
        <w:trPr>
          <w:jc w:val="center"/>
        </w:trPr>
        <w:tc>
          <w:tcPr>
            <w:tcW w:w="1277" w:type="dxa"/>
          </w:tcPr>
          <w:p w14:paraId="6032FA60" w14:textId="77777777" w:rsidR="003F3534" w:rsidRPr="006F4C04" w:rsidRDefault="003F3534" w:rsidP="00A969F4">
            <w:pPr>
              <w:jc w:val="both"/>
              <w:rPr>
                <w:rFonts w:ascii="Arial Nova" w:hAnsi="Arial Nova" w:cs="Arial"/>
                <w:b/>
                <w:sz w:val="18"/>
                <w:szCs w:val="18"/>
              </w:rPr>
            </w:pPr>
            <w:r w:rsidRPr="006F4C04">
              <w:rPr>
                <w:rFonts w:ascii="Arial Nova" w:hAnsi="Arial Nova" w:cs="Arial"/>
                <w:sz w:val="18"/>
                <w:szCs w:val="18"/>
              </w:rPr>
              <w:t>Denunciante: C. María Teresa Jiménez Esquivel.</w:t>
            </w:r>
          </w:p>
        </w:tc>
        <w:tc>
          <w:tcPr>
            <w:tcW w:w="1308" w:type="dxa"/>
          </w:tcPr>
          <w:p w14:paraId="1EBC14D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Instrumental de actuaciones.</w:t>
            </w:r>
          </w:p>
        </w:tc>
        <w:tc>
          <w:tcPr>
            <w:tcW w:w="2797" w:type="dxa"/>
          </w:tcPr>
          <w:p w14:paraId="3079098D"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“…todas y cada una de las pruebas, constancias y acuerdos que obren en el expediente formado con motivo del presente procedimiento administrativo sancionador en lo que favorezcan a mis intereses…”</w:t>
            </w:r>
          </w:p>
        </w:tc>
        <w:tc>
          <w:tcPr>
            <w:tcW w:w="3407" w:type="dxa"/>
          </w:tcPr>
          <w:p w14:paraId="2E70209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F3534" w:rsidRPr="006F4C04" w14:paraId="031B08F1" w14:textId="77777777" w:rsidTr="00387168">
        <w:trPr>
          <w:jc w:val="center"/>
        </w:trPr>
        <w:tc>
          <w:tcPr>
            <w:tcW w:w="1277" w:type="dxa"/>
          </w:tcPr>
          <w:p w14:paraId="5BACEF5B"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Denunciante: C. María Teresa Jiménez Esquivel.</w:t>
            </w:r>
          </w:p>
        </w:tc>
        <w:tc>
          <w:tcPr>
            <w:tcW w:w="1308" w:type="dxa"/>
          </w:tcPr>
          <w:p w14:paraId="146766C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Presuncional legal y humana.</w:t>
            </w:r>
          </w:p>
        </w:tc>
        <w:tc>
          <w:tcPr>
            <w:tcW w:w="2797" w:type="dxa"/>
          </w:tcPr>
          <w:p w14:paraId="5DDDB4C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“…se ofrece con el fin de demostrar la veracidad de todos y cada uno de los argumentos esgrimidos en la presente…”</w:t>
            </w:r>
          </w:p>
        </w:tc>
        <w:tc>
          <w:tcPr>
            <w:tcW w:w="3407" w:type="dxa"/>
          </w:tcPr>
          <w:p w14:paraId="1D6D3F1D"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F3534" w:rsidRPr="006F4C04" w14:paraId="5482D8D8" w14:textId="77777777" w:rsidTr="00387168">
        <w:trPr>
          <w:jc w:val="center"/>
        </w:trPr>
        <w:tc>
          <w:tcPr>
            <w:tcW w:w="1277" w:type="dxa"/>
          </w:tcPr>
          <w:p w14:paraId="3F32AB04" w14:textId="77777777" w:rsidR="003F3534" w:rsidRPr="006F4C04" w:rsidRDefault="003F3534" w:rsidP="00A969F4">
            <w:pPr>
              <w:jc w:val="both"/>
              <w:rPr>
                <w:rFonts w:ascii="Arial Nova" w:hAnsi="Arial Nova" w:cs="Arial"/>
                <w:b/>
                <w:sz w:val="18"/>
                <w:szCs w:val="18"/>
              </w:rPr>
            </w:pPr>
            <w:r w:rsidRPr="006F4C04">
              <w:rPr>
                <w:rFonts w:ascii="Arial Nova" w:hAnsi="Arial Nova" w:cs="Arial"/>
                <w:sz w:val="18"/>
                <w:szCs w:val="18"/>
              </w:rPr>
              <w:t>Denunciada: C. Anayeli Muñoz Moreno</w:t>
            </w:r>
          </w:p>
        </w:tc>
        <w:tc>
          <w:tcPr>
            <w:tcW w:w="1308" w:type="dxa"/>
          </w:tcPr>
          <w:p w14:paraId="15D78B6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privada</w:t>
            </w:r>
          </w:p>
        </w:tc>
        <w:tc>
          <w:tcPr>
            <w:tcW w:w="2797" w:type="dxa"/>
          </w:tcPr>
          <w:p w14:paraId="090BBBD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“…copia simple de mi credencial de elector vigente…”</w:t>
            </w:r>
          </w:p>
        </w:tc>
        <w:tc>
          <w:tcPr>
            <w:tcW w:w="3407" w:type="dxa"/>
          </w:tcPr>
          <w:p w14:paraId="2231331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En relación con el artículo 256, segundo párrafo del Código Electoral; Las documentales privadas, técnicas, periciales e instrumental de actuaciones, solo harán prueba plena cuando a juicio del órgano competente para resolver, </w:t>
            </w:r>
            <w:r w:rsidRPr="006F4C04">
              <w:rPr>
                <w:rFonts w:ascii="Arial Nova" w:hAnsi="Arial Nova" w:cs="Arial"/>
                <w:sz w:val="18"/>
                <w:szCs w:val="18"/>
              </w:rPr>
              <w:lastRenderedPageBreak/>
              <w:t>generan convicción sobre la veracidad de los hechos alegados.</w:t>
            </w:r>
          </w:p>
        </w:tc>
      </w:tr>
      <w:tr w:rsidR="003F3534" w:rsidRPr="006F4C04" w14:paraId="4189D796" w14:textId="77777777" w:rsidTr="00387168">
        <w:trPr>
          <w:jc w:val="center"/>
        </w:trPr>
        <w:tc>
          <w:tcPr>
            <w:tcW w:w="1277" w:type="dxa"/>
          </w:tcPr>
          <w:p w14:paraId="3AC5B33B"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lastRenderedPageBreak/>
              <w:t>Denunciada: C. Anayeli Muñoz Moreno</w:t>
            </w:r>
          </w:p>
        </w:tc>
        <w:tc>
          <w:tcPr>
            <w:tcW w:w="1308" w:type="dxa"/>
          </w:tcPr>
          <w:p w14:paraId="4D79B35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pública.</w:t>
            </w:r>
          </w:p>
        </w:tc>
        <w:tc>
          <w:tcPr>
            <w:tcW w:w="2797" w:type="dxa"/>
          </w:tcPr>
          <w:p w14:paraId="50E16FA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notificación realizada a la suscrita como a Movimiento Ciudadano del escrito de queja, del cual se desprende que es carente de firma autógrafa elemento indispensable para su tramitación…”</w:t>
            </w:r>
          </w:p>
        </w:tc>
        <w:tc>
          <w:tcPr>
            <w:tcW w:w="3407" w:type="dxa"/>
          </w:tcPr>
          <w:p w14:paraId="73849D0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3F3534" w:rsidRPr="006F4C04" w14:paraId="2AB72888" w14:textId="77777777" w:rsidTr="00387168">
        <w:trPr>
          <w:jc w:val="center"/>
        </w:trPr>
        <w:tc>
          <w:tcPr>
            <w:tcW w:w="1277" w:type="dxa"/>
          </w:tcPr>
          <w:p w14:paraId="602063A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559B75B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privada</w:t>
            </w:r>
          </w:p>
        </w:tc>
        <w:tc>
          <w:tcPr>
            <w:tcW w:w="2797" w:type="dxa"/>
          </w:tcPr>
          <w:p w14:paraId="480030AB"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copia simple del acuse correspondiente a la denuncia presentada ante la Fiscalía Especializada en Combate a la corrupción el pasado 13 de abril de 2022, denuncias interpuestas contra diversos ex funcionarios y funcionarios del Ayuntamiento de Aguascalientes por irregularidades …”</w:t>
            </w:r>
          </w:p>
        </w:tc>
        <w:tc>
          <w:tcPr>
            <w:tcW w:w="3407" w:type="dxa"/>
          </w:tcPr>
          <w:p w14:paraId="4A57F0A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3F3534" w:rsidRPr="006F4C04" w14:paraId="3B858F04" w14:textId="77777777" w:rsidTr="00387168">
        <w:trPr>
          <w:jc w:val="center"/>
        </w:trPr>
        <w:tc>
          <w:tcPr>
            <w:tcW w:w="1277" w:type="dxa"/>
          </w:tcPr>
          <w:p w14:paraId="4F9AAD4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7BF6DF73"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Documental privada</w:t>
            </w:r>
          </w:p>
        </w:tc>
        <w:tc>
          <w:tcPr>
            <w:tcW w:w="2797" w:type="dxa"/>
          </w:tcPr>
          <w:p w14:paraId="48E72A6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copia simple del acuse correspondiente a la denuncia presentada ante la Fiscalía Especializada en Combate a la corrupción el pasado 13 de abril de 2022, denuncias interpuestas contra diversos ex funcionarios y funcionarios del Ayuntamiento de Aguascalientes por irregularidades …”</w:t>
            </w:r>
          </w:p>
        </w:tc>
        <w:tc>
          <w:tcPr>
            <w:tcW w:w="3407" w:type="dxa"/>
          </w:tcPr>
          <w:p w14:paraId="6751786B"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3F3534" w:rsidRPr="006F4C04" w14:paraId="4003EB17" w14:textId="77777777" w:rsidTr="00387168">
        <w:trPr>
          <w:jc w:val="center"/>
        </w:trPr>
        <w:tc>
          <w:tcPr>
            <w:tcW w:w="1277" w:type="dxa"/>
          </w:tcPr>
          <w:p w14:paraId="0DCC66B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758E5C2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7171B81A" w14:textId="77777777" w:rsidR="003F3534" w:rsidRPr="006F4C04" w:rsidRDefault="003F3534" w:rsidP="00A969F4">
            <w:pPr>
              <w:jc w:val="both"/>
              <w:rPr>
                <w:rFonts w:ascii="Arial Nova" w:hAnsi="Arial Nova" w:cs="Arial"/>
                <w:b/>
                <w:sz w:val="18"/>
                <w:szCs w:val="18"/>
              </w:rPr>
            </w:pPr>
            <w:r w:rsidRPr="006F4C04">
              <w:rPr>
                <w:rFonts w:ascii="Arial Nova" w:hAnsi="Arial Nova" w:cs="Arial"/>
                <w:i/>
                <w:sz w:val="18"/>
                <w:szCs w:val="18"/>
              </w:rPr>
              <w:t xml:space="preserve">“…la nota periodística que se encuentra disponible en el siguiente vínculo, </w:t>
            </w:r>
            <w:hyperlink r:id="rId8" w:history="1">
              <w:r w:rsidRPr="006F4C04">
                <w:rPr>
                  <w:rStyle w:val="Hipervnculo"/>
                  <w:rFonts w:ascii="Arial Nova" w:hAnsi="Arial Nova" w:cs="Arial"/>
                  <w:sz w:val="18"/>
                  <w:szCs w:val="18"/>
                </w:rPr>
                <w:t>https://www.heraldo.mx/martha-marquez-denuncio-en-fgr/</w:t>
              </w:r>
            </w:hyperlink>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32B0B45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210A071A" w14:textId="77777777" w:rsidTr="00387168">
        <w:trPr>
          <w:jc w:val="center"/>
        </w:trPr>
        <w:tc>
          <w:tcPr>
            <w:tcW w:w="1277" w:type="dxa"/>
          </w:tcPr>
          <w:p w14:paraId="715E97A3"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54EC309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0410EBB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hyperlink r:id="rId9" w:history="1">
              <w:r w:rsidRPr="006F4C04">
                <w:rPr>
                  <w:rStyle w:val="Hipervnculo"/>
                  <w:rFonts w:ascii="Arial Nova" w:hAnsi="Arial Nova" w:cs="Arial"/>
                  <w:sz w:val="18"/>
                  <w:szCs w:val="18"/>
                </w:rPr>
                <w:t>https://www.excelsior.com.mx/nacional/senalan-a-diputada-teresa-jimenez-por-corrupcion/1475401</w:t>
              </w:r>
            </w:hyperlink>
            <w:r w:rsidRPr="006F4C04">
              <w:rPr>
                <w:rStyle w:val="Hipervnculo"/>
                <w:rFonts w:ascii="Arial Nova" w:hAnsi="Arial Nova" w:cs="Arial"/>
                <w:sz w:val="18"/>
                <w:szCs w:val="18"/>
              </w:rPr>
              <w:t xml:space="preserve"> </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1830BE8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5D9BD0EE" w14:textId="77777777" w:rsidTr="00387168">
        <w:trPr>
          <w:jc w:val="center"/>
        </w:trPr>
        <w:tc>
          <w:tcPr>
            <w:tcW w:w="1277" w:type="dxa"/>
          </w:tcPr>
          <w:p w14:paraId="18BF43EB"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7C9D4F2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39F39C7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hyperlink r:id="rId10" w:history="1">
              <w:r w:rsidRPr="006F4C04">
                <w:rPr>
                  <w:rStyle w:val="Hipervnculo"/>
                  <w:rFonts w:ascii="Arial Nova" w:hAnsi="Arial Nova" w:cs="Arial"/>
                  <w:sz w:val="18"/>
                  <w:szCs w:val="18"/>
                </w:rPr>
                <w:t>https://www.24horas.mx/2022/02/23/pt-denuncia-a-exalcaldesa-de-aguascalientes-teresa-jimenez-de-corrupcion-/?amp=1</w:t>
              </w:r>
            </w:hyperlink>
            <w:r w:rsidRPr="006F4C04">
              <w:rPr>
                <w:rStyle w:val="Hipervnculo"/>
                <w:rFonts w:ascii="Arial Nova" w:hAnsi="Arial Nova" w:cs="Arial"/>
                <w:sz w:val="18"/>
                <w:szCs w:val="18"/>
              </w:rPr>
              <w:t xml:space="preserve"> </w:t>
            </w:r>
            <w:r w:rsidRPr="006F4C04">
              <w:rPr>
                <w:rFonts w:ascii="Arial Nova" w:hAnsi="Arial Nova" w:cs="Arial"/>
                <w:i/>
                <w:sz w:val="18"/>
                <w:szCs w:val="18"/>
              </w:rPr>
              <w:t>y de la cual se solicita se realice la certificación correspondiente por la Oficialía Electoral…”</w:t>
            </w:r>
          </w:p>
        </w:tc>
        <w:tc>
          <w:tcPr>
            <w:tcW w:w="3407" w:type="dxa"/>
          </w:tcPr>
          <w:p w14:paraId="51C715C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18890DEA" w14:textId="77777777" w:rsidTr="00387168">
        <w:trPr>
          <w:jc w:val="center"/>
        </w:trPr>
        <w:tc>
          <w:tcPr>
            <w:tcW w:w="1277" w:type="dxa"/>
          </w:tcPr>
          <w:p w14:paraId="3DAB1F8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68E5CC3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52D961E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w:t>
            </w:r>
            <w:proofErr w:type="gramStart"/>
            <w:r w:rsidRPr="006F4C04">
              <w:rPr>
                <w:rFonts w:ascii="Arial Nova" w:hAnsi="Arial Nova" w:cs="Arial"/>
                <w:i/>
                <w:sz w:val="18"/>
                <w:szCs w:val="18"/>
              </w:rPr>
              <w:t xml:space="preserve">vínculo, </w:t>
            </w:r>
            <w:r w:rsidRPr="006F4C04">
              <w:rPr>
                <w:rStyle w:val="Hipervnculo"/>
                <w:rFonts w:ascii="Arial Nova" w:hAnsi="Arial Nova"/>
              </w:rPr>
              <w:t xml:space="preserve"> </w:t>
            </w:r>
            <w:r w:rsidRPr="006F4C04">
              <w:rPr>
                <w:rStyle w:val="Hipervnculo"/>
                <w:rFonts w:ascii="Arial Nova" w:hAnsi="Arial Nova" w:cs="Arial"/>
                <w:sz w:val="18"/>
                <w:szCs w:val="18"/>
              </w:rPr>
              <w:t>h</w:t>
            </w:r>
            <w:proofErr w:type="gramEnd"/>
            <w:r w:rsidR="00DE0E09">
              <w:fldChar w:fldCharType="begin"/>
            </w:r>
            <w:r w:rsidR="00DE0E09">
              <w:instrText xml:space="preserve"> HYPERLINK "https://lasillarota.com/estados/niegan-amparo-y-vinculan-a-proceso-a-panistas-en-aguascalientes-por-corrupcion/602478" </w:instrText>
            </w:r>
            <w:r w:rsidR="00DE0E09">
              <w:fldChar w:fldCharType="separate"/>
            </w:r>
            <w:r w:rsidRPr="006F4C04">
              <w:rPr>
                <w:rStyle w:val="Hipervnculo"/>
                <w:rFonts w:ascii="Arial Nova" w:hAnsi="Arial Nova" w:cs="Arial"/>
                <w:sz w:val="18"/>
                <w:szCs w:val="18"/>
              </w:rPr>
              <w:t>https://lasillarota.com/estados/niegan-amparo-y-vinculan-a-proceso-a-panistas-en-aguascalientes-por-corrupcion/602478</w:t>
            </w:r>
            <w:r w:rsidR="00DE0E09">
              <w:rPr>
                <w:rStyle w:val="Hipervnculo"/>
                <w:rFonts w:ascii="Arial Nova" w:hAnsi="Arial Nova" w:cs="Arial"/>
                <w:sz w:val="18"/>
                <w:szCs w:val="18"/>
              </w:rPr>
              <w:fldChar w:fldCharType="end"/>
            </w:r>
            <w:r w:rsidRPr="006F4C04">
              <w:rPr>
                <w:rStyle w:val="Hipervnculo"/>
                <w:rFonts w:ascii="Arial Nova" w:hAnsi="Arial Nova" w:cs="Arial"/>
                <w:sz w:val="18"/>
                <w:szCs w:val="18"/>
              </w:rPr>
              <w:t xml:space="preserve"> </w:t>
            </w:r>
            <w:r w:rsidRPr="006F4C04">
              <w:rPr>
                <w:rFonts w:ascii="Arial Nova" w:hAnsi="Arial Nova" w:cs="Arial"/>
                <w:i/>
                <w:sz w:val="18"/>
                <w:szCs w:val="18"/>
              </w:rPr>
              <w:t xml:space="preserve">y de la cual se solicita se realice la </w:t>
            </w:r>
            <w:r w:rsidRPr="006F4C04">
              <w:rPr>
                <w:rFonts w:ascii="Arial Nova" w:hAnsi="Arial Nova" w:cs="Arial"/>
                <w:i/>
                <w:sz w:val="18"/>
                <w:szCs w:val="18"/>
              </w:rPr>
              <w:lastRenderedPageBreak/>
              <w:t>certificación correspondiente por la Oficialía Electoral…”</w:t>
            </w:r>
          </w:p>
        </w:tc>
        <w:tc>
          <w:tcPr>
            <w:tcW w:w="3407" w:type="dxa"/>
          </w:tcPr>
          <w:p w14:paraId="788EC78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lastRenderedPageBreak/>
              <w:t xml:space="preserve">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w:t>
            </w:r>
            <w:r w:rsidRPr="006F4C04">
              <w:rPr>
                <w:rFonts w:ascii="Arial Nova" w:hAnsi="Arial Nova" w:cs="Arial"/>
                <w:sz w:val="18"/>
                <w:szCs w:val="18"/>
              </w:rPr>
              <w:lastRenderedPageBreak/>
              <w:t>raciocinio de la relación que guardan entre sí.</w:t>
            </w:r>
          </w:p>
        </w:tc>
      </w:tr>
      <w:tr w:rsidR="003F3534" w:rsidRPr="006F4C04" w14:paraId="262E9CF5" w14:textId="77777777" w:rsidTr="00387168">
        <w:trPr>
          <w:jc w:val="center"/>
        </w:trPr>
        <w:tc>
          <w:tcPr>
            <w:tcW w:w="1277" w:type="dxa"/>
          </w:tcPr>
          <w:p w14:paraId="5CE7805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lastRenderedPageBreak/>
              <w:t>Denunciada: C. Anayeli Muñoz Moreno.</w:t>
            </w:r>
          </w:p>
        </w:tc>
        <w:tc>
          <w:tcPr>
            <w:tcW w:w="1308" w:type="dxa"/>
          </w:tcPr>
          <w:p w14:paraId="38330AC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19325715"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 xml:space="preserve">https://bit.ly/3r3sfRS </w:t>
            </w:r>
            <w:r w:rsidRPr="006F4C04">
              <w:rPr>
                <w:rFonts w:ascii="Arial Nova" w:hAnsi="Arial Nova" w:cs="Arial"/>
                <w:i/>
                <w:sz w:val="18"/>
                <w:szCs w:val="18"/>
              </w:rPr>
              <w:t>y de la cual se solicita se realice la certificación correspondiente por la Oficialía Electoral…”</w:t>
            </w:r>
          </w:p>
        </w:tc>
        <w:tc>
          <w:tcPr>
            <w:tcW w:w="3407" w:type="dxa"/>
          </w:tcPr>
          <w:p w14:paraId="3B4376B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6D9C9449" w14:textId="77777777" w:rsidTr="00387168">
        <w:trPr>
          <w:jc w:val="center"/>
        </w:trPr>
        <w:tc>
          <w:tcPr>
            <w:tcW w:w="1277" w:type="dxa"/>
          </w:tcPr>
          <w:p w14:paraId="65481F3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1AE38F3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26FA67A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https://bit.ly/3ucPOJM</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6F676BB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0CF41A90" w14:textId="77777777" w:rsidTr="00387168">
        <w:trPr>
          <w:jc w:val="center"/>
        </w:trPr>
        <w:tc>
          <w:tcPr>
            <w:tcW w:w="1277" w:type="dxa"/>
          </w:tcPr>
          <w:p w14:paraId="2AF1ACE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1483FC6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2676E25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https://bit.ly/3u9o6xw</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39D7200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30363F5D" w14:textId="77777777" w:rsidTr="00387168">
        <w:trPr>
          <w:jc w:val="center"/>
        </w:trPr>
        <w:tc>
          <w:tcPr>
            <w:tcW w:w="1277" w:type="dxa"/>
          </w:tcPr>
          <w:p w14:paraId="0BABC960"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5859312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70BF97BB"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https://bit.ly/3j3F22I</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012CD6B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014CC663" w14:textId="77777777" w:rsidTr="00387168">
        <w:trPr>
          <w:jc w:val="center"/>
        </w:trPr>
        <w:tc>
          <w:tcPr>
            <w:tcW w:w="1277" w:type="dxa"/>
          </w:tcPr>
          <w:p w14:paraId="2C29A98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555A789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0AD17D2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https://bit.ly/3jp9hkxy</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21BA409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6471461F" w14:textId="77777777" w:rsidTr="00387168">
        <w:trPr>
          <w:jc w:val="center"/>
        </w:trPr>
        <w:tc>
          <w:tcPr>
            <w:tcW w:w="1277" w:type="dxa"/>
          </w:tcPr>
          <w:p w14:paraId="79637C2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789F1393"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09BEDC5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https://bit.ly/3uUjPxa</w:t>
            </w:r>
            <w:r w:rsidRPr="006F4C04">
              <w:rPr>
                <w:rFonts w:ascii="Arial Nova" w:hAnsi="Arial Nova" w:cs="Arial"/>
                <w:i/>
                <w:sz w:val="18"/>
                <w:szCs w:val="18"/>
              </w:rPr>
              <w:t xml:space="preserve"> y de la cual se solicita se realice la certificación correspondiente por la Oficialía Electoral…”</w:t>
            </w:r>
          </w:p>
        </w:tc>
        <w:tc>
          <w:tcPr>
            <w:tcW w:w="3407" w:type="dxa"/>
          </w:tcPr>
          <w:p w14:paraId="7A17219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302132C7" w14:textId="77777777" w:rsidTr="00387168">
        <w:trPr>
          <w:jc w:val="center"/>
        </w:trPr>
        <w:tc>
          <w:tcPr>
            <w:tcW w:w="1277" w:type="dxa"/>
          </w:tcPr>
          <w:p w14:paraId="689BF53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421A4226"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Prueba técnica.</w:t>
            </w:r>
          </w:p>
        </w:tc>
        <w:tc>
          <w:tcPr>
            <w:tcW w:w="2797" w:type="dxa"/>
          </w:tcPr>
          <w:p w14:paraId="0468947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nota periodística que se encuentra disponible en el siguiente vínculo, </w:t>
            </w:r>
            <w:r w:rsidRPr="006F4C04">
              <w:rPr>
                <w:rStyle w:val="Hipervnculo"/>
                <w:rFonts w:ascii="Arial Nova" w:hAnsi="Arial Nova"/>
              </w:rPr>
              <w:t xml:space="preserve"> </w:t>
            </w:r>
            <w:r w:rsidRPr="006F4C04">
              <w:rPr>
                <w:rStyle w:val="Hipervnculo"/>
                <w:rFonts w:ascii="Arial Nova" w:hAnsi="Arial Nova" w:cs="Arial"/>
                <w:sz w:val="18"/>
                <w:szCs w:val="18"/>
              </w:rPr>
              <w:t>https://bit.ly/3LHxtKN</w:t>
            </w:r>
            <w:r w:rsidRPr="006F4C04">
              <w:rPr>
                <w:rFonts w:ascii="Arial Nova" w:hAnsi="Arial Nova" w:cs="Arial"/>
                <w:i/>
                <w:sz w:val="18"/>
                <w:szCs w:val="18"/>
              </w:rPr>
              <w:t xml:space="preserve"> y de la cual </w:t>
            </w:r>
            <w:r w:rsidRPr="006F4C04">
              <w:rPr>
                <w:rFonts w:ascii="Arial Nova" w:hAnsi="Arial Nova" w:cs="Arial"/>
                <w:i/>
                <w:sz w:val="18"/>
                <w:szCs w:val="18"/>
              </w:rPr>
              <w:lastRenderedPageBreak/>
              <w:t>se solicita se realice la certificación correspondiente por la Oficialía Electoral…”</w:t>
            </w:r>
          </w:p>
        </w:tc>
        <w:tc>
          <w:tcPr>
            <w:tcW w:w="3407" w:type="dxa"/>
          </w:tcPr>
          <w:p w14:paraId="3B150302"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lastRenderedPageBreak/>
              <w:t xml:space="preserve">Atendiendo a su naturaleza, acorde con el artículo 256, del Código Electoral; tienen valor de indicio, que solo hará convicción plena y generará certeza </w:t>
            </w:r>
            <w:r w:rsidRPr="006F4C04">
              <w:rPr>
                <w:rFonts w:ascii="Arial Nova" w:hAnsi="Arial Nova" w:cs="Arial"/>
                <w:sz w:val="18"/>
                <w:szCs w:val="18"/>
              </w:rPr>
              <w:lastRenderedPageBreak/>
              <w:t>sobre la veracidad de los hechos alegados, al concatenarse con los demás elementos que obren en el expediente, las afirmaciones de las partes, la verdad conocida y el recto raciocinio de la relación que guardan entre sí.</w:t>
            </w:r>
          </w:p>
        </w:tc>
      </w:tr>
      <w:tr w:rsidR="003F3534" w:rsidRPr="006F4C04" w14:paraId="4560CDCA" w14:textId="77777777" w:rsidTr="00387168">
        <w:trPr>
          <w:jc w:val="center"/>
        </w:trPr>
        <w:tc>
          <w:tcPr>
            <w:tcW w:w="1277" w:type="dxa"/>
          </w:tcPr>
          <w:p w14:paraId="04A5C7F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lastRenderedPageBreak/>
              <w:t>Denunciada: C. Anayeli Muñoz Moreno.</w:t>
            </w:r>
          </w:p>
        </w:tc>
        <w:tc>
          <w:tcPr>
            <w:tcW w:w="1308" w:type="dxa"/>
          </w:tcPr>
          <w:p w14:paraId="66F5607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Instrumental de actuaciones.</w:t>
            </w:r>
          </w:p>
        </w:tc>
        <w:tc>
          <w:tcPr>
            <w:tcW w:w="2797" w:type="dxa"/>
          </w:tcPr>
          <w:p w14:paraId="6E829A3B"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“…todas y cada unas de las actuaciones que se hagan para el caso y que beneficien a quien represento…”</w:t>
            </w:r>
          </w:p>
        </w:tc>
        <w:tc>
          <w:tcPr>
            <w:tcW w:w="3407" w:type="dxa"/>
          </w:tcPr>
          <w:p w14:paraId="2363C3F2"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F3534" w:rsidRPr="006F4C04" w14:paraId="18526055" w14:textId="77777777" w:rsidTr="00387168">
        <w:trPr>
          <w:jc w:val="center"/>
        </w:trPr>
        <w:tc>
          <w:tcPr>
            <w:tcW w:w="1277" w:type="dxa"/>
          </w:tcPr>
          <w:p w14:paraId="2DC3A50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Denunciada: C. Anayeli Muñoz Moreno.</w:t>
            </w:r>
          </w:p>
        </w:tc>
        <w:tc>
          <w:tcPr>
            <w:tcW w:w="1308" w:type="dxa"/>
          </w:tcPr>
          <w:p w14:paraId="459F1E4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Presuncional, legal y humana</w:t>
            </w:r>
          </w:p>
        </w:tc>
        <w:tc>
          <w:tcPr>
            <w:tcW w:w="2797" w:type="dxa"/>
          </w:tcPr>
          <w:p w14:paraId="0458E1E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“…se ofrece con el fin de demostrar la veracidad de todos y cada uno de los argumentos esgrimidos en el presente…”</w:t>
            </w:r>
          </w:p>
        </w:tc>
        <w:tc>
          <w:tcPr>
            <w:tcW w:w="3407" w:type="dxa"/>
          </w:tcPr>
          <w:p w14:paraId="60E04F63"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D46962D" w14:textId="77777777" w:rsidR="003F3534" w:rsidRPr="006F4C04" w:rsidRDefault="003F3534" w:rsidP="003F3534">
      <w:pPr>
        <w:rPr>
          <w:rFonts w:ascii="Arial Nova" w:hAnsi="Arial Nova"/>
        </w:rPr>
      </w:pPr>
    </w:p>
    <w:tbl>
      <w:tblPr>
        <w:tblStyle w:val="Tablaconcuadrcula"/>
        <w:tblpPr w:leftFromText="141" w:rightFromText="141" w:vertAnchor="text" w:horzAnchor="margin" w:tblpXSpec="center" w:tblpY="294"/>
        <w:tblW w:w="8789" w:type="dxa"/>
        <w:tblLayout w:type="fixed"/>
        <w:tblLook w:val="04A0" w:firstRow="1" w:lastRow="0" w:firstColumn="1" w:lastColumn="0" w:noHBand="0" w:noVBand="1"/>
      </w:tblPr>
      <w:tblGrid>
        <w:gridCol w:w="2127"/>
        <w:gridCol w:w="6662"/>
      </w:tblGrid>
      <w:tr w:rsidR="003F3534" w:rsidRPr="006F4C04" w14:paraId="58F5AA00" w14:textId="77777777" w:rsidTr="00387168">
        <w:tc>
          <w:tcPr>
            <w:tcW w:w="8789" w:type="dxa"/>
            <w:gridSpan w:val="2"/>
          </w:tcPr>
          <w:p w14:paraId="027EE3CC" w14:textId="77777777" w:rsidR="003F3534" w:rsidRPr="006F4C04" w:rsidRDefault="003F3534" w:rsidP="00A969F4">
            <w:pPr>
              <w:ind w:left="885"/>
              <w:jc w:val="center"/>
              <w:rPr>
                <w:rFonts w:ascii="Arial Nova" w:hAnsi="Arial Nova" w:cs="Arial"/>
                <w:b/>
                <w:bCs/>
                <w:sz w:val="18"/>
                <w:szCs w:val="18"/>
              </w:rPr>
            </w:pPr>
            <w:r w:rsidRPr="006F4C04">
              <w:rPr>
                <w:rFonts w:ascii="Arial Nova" w:hAnsi="Arial Nova" w:cs="Arial"/>
                <w:b/>
                <w:bCs/>
                <w:sz w:val="18"/>
                <w:szCs w:val="18"/>
              </w:rPr>
              <w:t xml:space="preserve">De las técnicas desahogadas en audiencia </w:t>
            </w:r>
          </w:p>
        </w:tc>
      </w:tr>
      <w:tr w:rsidR="003F3534" w:rsidRPr="006F4C04" w14:paraId="5775E08A" w14:textId="77777777" w:rsidTr="00387168">
        <w:tc>
          <w:tcPr>
            <w:tcW w:w="2127" w:type="dxa"/>
          </w:tcPr>
          <w:p w14:paraId="6387B83D"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Link:</w:t>
            </w:r>
          </w:p>
        </w:tc>
        <w:tc>
          <w:tcPr>
            <w:tcW w:w="6662" w:type="dxa"/>
          </w:tcPr>
          <w:p w14:paraId="68B3DEC3" w14:textId="77777777" w:rsidR="003F3534" w:rsidRPr="006F4C04" w:rsidRDefault="003F3534" w:rsidP="00A969F4">
            <w:pPr>
              <w:jc w:val="both"/>
              <w:rPr>
                <w:rFonts w:ascii="Arial Nova" w:hAnsi="Arial Nova" w:cs="Arial"/>
                <w:b/>
                <w:sz w:val="18"/>
                <w:szCs w:val="18"/>
              </w:rPr>
            </w:pPr>
            <w:r w:rsidRPr="006F4C04">
              <w:rPr>
                <w:rFonts w:ascii="Arial Nova" w:hAnsi="Arial Nova" w:cs="Arial"/>
                <w:b/>
                <w:sz w:val="18"/>
                <w:szCs w:val="18"/>
              </w:rPr>
              <w:t>Descripción:</w:t>
            </w:r>
          </w:p>
        </w:tc>
      </w:tr>
      <w:tr w:rsidR="003F3534" w:rsidRPr="006F4C04" w14:paraId="31E3D204" w14:textId="77777777" w:rsidTr="00387168">
        <w:tc>
          <w:tcPr>
            <w:tcW w:w="2127" w:type="dxa"/>
          </w:tcPr>
          <w:p w14:paraId="6033F814" w14:textId="77777777" w:rsidR="003F3534" w:rsidRPr="006F4C04" w:rsidRDefault="00BB46DF" w:rsidP="00A969F4">
            <w:pPr>
              <w:jc w:val="both"/>
              <w:rPr>
                <w:rFonts w:ascii="Arial Nova" w:hAnsi="Arial Nova" w:cs="Arial"/>
                <w:b/>
                <w:sz w:val="18"/>
                <w:szCs w:val="18"/>
              </w:rPr>
            </w:pPr>
            <w:hyperlink r:id="rId11" w:history="1">
              <w:r w:rsidR="003F3534" w:rsidRPr="006F4C04">
                <w:rPr>
                  <w:rStyle w:val="Hipervnculo"/>
                  <w:rFonts w:ascii="Arial Nova" w:hAnsi="Arial Nova" w:cs="Arial"/>
                  <w:sz w:val="18"/>
                  <w:szCs w:val="18"/>
                </w:rPr>
                <w:t>https://www.heraldo.mx/martha-marquez-denuncio-en-fgr/</w:t>
              </w:r>
            </w:hyperlink>
          </w:p>
          <w:p w14:paraId="44C11153" w14:textId="77777777" w:rsidR="003F3534" w:rsidRPr="006F4C04" w:rsidRDefault="003F3534" w:rsidP="00A969F4">
            <w:pPr>
              <w:jc w:val="both"/>
              <w:rPr>
                <w:rFonts w:ascii="Arial Nova" w:hAnsi="Arial Nova" w:cs="Arial"/>
                <w:b/>
                <w:sz w:val="18"/>
                <w:szCs w:val="18"/>
              </w:rPr>
            </w:pPr>
          </w:p>
        </w:tc>
        <w:tc>
          <w:tcPr>
            <w:tcW w:w="6662" w:type="dxa"/>
          </w:tcPr>
          <w:p w14:paraId="3DC272D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5 con fundamento en lo dispuesto por la fracción III del artículo 31 del Reglamento se procese a ingresar al navegador denominado “Google Chrome”, accediendo a la dirección electrónica </w:t>
            </w:r>
            <w:hyperlink r:id="rId12" w:history="1">
              <w:r w:rsidRPr="006F4C04">
                <w:rPr>
                  <w:rStyle w:val="Hipervnculo"/>
                  <w:rFonts w:ascii="Arial Nova" w:hAnsi="Arial Nova" w:cs="Arial"/>
                  <w:sz w:val="18"/>
                  <w:szCs w:val="18"/>
                </w:rPr>
                <w:t>https://www.heraldo.mx/martha-marquez-denuncio-en-fgr/</w:t>
              </w:r>
            </w:hyperlink>
            <w:r w:rsidRPr="006F4C04">
              <w:rPr>
                <w:rFonts w:ascii="Arial Nova" w:hAnsi="Arial Nova" w:cs="Arial"/>
                <w:sz w:val="18"/>
                <w:szCs w:val="18"/>
              </w:rPr>
              <w:t xml:space="preserve"> pues este órgano cuenta con los instrumentos necesarios para su reproducción, apreciando lo siguiente:</w:t>
            </w:r>
          </w:p>
          <w:p w14:paraId="67BDA70E" w14:textId="77777777" w:rsidR="003F3534" w:rsidRPr="006F4C04" w:rsidRDefault="003F3534" w:rsidP="00A969F4">
            <w:pPr>
              <w:jc w:val="both"/>
              <w:rPr>
                <w:rFonts w:ascii="Arial Nova" w:hAnsi="Arial Nova" w:cs="Arial"/>
                <w:sz w:val="18"/>
                <w:szCs w:val="18"/>
              </w:rPr>
            </w:pPr>
          </w:p>
          <w:p w14:paraId="71BEC050"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“16 noviembre 2021”, bajo el encabezado “</w:t>
            </w:r>
            <w:r w:rsidRPr="006F4C04">
              <w:rPr>
                <w:rFonts w:ascii="Arial Nova" w:hAnsi="Arial Nova" w:cs="Arial"/>
                <w:i/>
                <w:sz w:val="18"/>
                <w:szCs w:val="18"/>
              </w:rPr>
              <w:t xml:space="preserve">”Martha Márquez denunció en FGR” </w:t>
            </w:r>
            <w:r w:rsidRPr="006F4C04">
              <w:rPr>
                <w:rFonts w:ascii="Arial Nova" w:hAnsi="Arial Nova" w:cs="Arial"/>
                <w:sz w:val="18"/>
                <w:szCs w:val="18"/>
              </w:rPr>
              <w:t>; enseguida el contenido de dicha nota que a la letra dice:</w:t>
            </w:r>
          </w:p>
          <w:p w14:paraId="3DE4C369" w14:textId="77777777" w:rsidR="003F3534" w:rsidRPr="006F4C04" w:rsidRDefault="003F3534" w:rsidP="00A969F4">
            <w:pPr>
              <w:jc w:val="both"/>
              <w:rPr>
                <w:rFonts w:ascii="Arial Nova" w:hAnsi="Arial Nova" w:cs="Arial"/>
                <w:sz w:val="18"/>
                <w:szCs w:val="18"/>
              </w:rPr>
            </w:pPr>
          </w:p>
          <w:p w14:paraId="0C2960D9" w14:textId="77777777" w:rsidR="003F3534" w:rsidRPr="006F4C04" w:rsidRDefault="003F3534" w:rsidP="00A969F4">
            <w:pPr>
              <w:jc w:val="both"/>
              <w:rPr>
                <w:rFonts w:ascii="Arial Nova" w:hAnsi="Arial Nova" w:cs="Arial"/>
                <w:sz w:val="18"/>
                <w:szCs w:val="18"/>
              </w:rPr>
            </w:pPr>
          </w:p>
          <w:p w14:paraId="2A75262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senadora por Aguascalientes Martha Márquez Alvarado, presentó una denuncia ante la Fiscalía General de la República en contra de los actos de corrupción en el Municipio de Aguascalientes, donde la ex alcaldesa Tere Jiménez otorgó contratos para modernizar luminarias a sobreprecios y favoreciendo a empresas vinculadas con panistas.</w:t>
            </w:r>
          </w:p>
          <w:p w14:paraId="6B462872" w14:textId="77777777" w:rsidR="003F3534" w:rsidRPr="006F4C04" w:rsidRDefault="003F3534" w:rsidP="00A969F4">
            <w:pPr>
              <w:jc w:val="both"/>
              <w:rPr>
                <w:rFonts w:ascii="Arial Nova" w:hAnsi="Arial Nova" w:cs="Arial"/>
                <w:i/>
                <w:sz w:val="18"/>
                <w:szCs w:val="18"/>
              </w:rPr>
            </w:pPr>
          </w:p>
          <w:p w14:paraId="7D8A7BA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senadora independiente calificó esta acción como algo muy grave y de una gran decepción ante el hecho de que aparece la presidenta de la Comisión de Justicia del CEN del PAN, Jovita Morín Flores, como socia de la Empresa MD Iluminación en los contratos del Municipio de Aguascalientes para la sustitución de luminarias.</w:t>
            </w:r>
          </w:p>
          <w:p w14:paraId="44B762CE" w14:textId="77777777" w:rsidR="003F3534" w:rsidRPr="006F4C04" w:rsidRDefault="003F3534" w:rsidP="00A969F4">
            <w:pPr>
              <w:jc w:val="both"/>
              <w:rPr>
                <w:rFonts w:ascii="Arial Nova" w:hAnsi="Arial Nova" w:cs="Arial"/>
                <w:i/>
                <w:sz w:val="18"/>
                <w:szCs w:val="18"/>
              </w:rPr>
            </w:pPr>
          </w:p>
          <w:p w14:paraId="4A56534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Tras esta denuncia, dijo que el propio dirigente nacional del PAN, Marko Cortés Mendoza, debería solicitar la renuncia a Jovita Morín y también debió llamar a cuentas a la ex alcaldesa Tere Jiménez Esquivel y a sus ex funcionarios, pero no lo hace. “De hecho en mi última plática con él, dijo que es la Fiscalía, que no puede hacer nada, están totalmente cegados”.</w:t>
            </w:r>
          </w:p>
          <w:p w14:paraId="6CC5877C" w14:textId="77777777" w:rsidR="003F3534" w:rsidRPr="006F4C04" w:rsidRDefault="003F3534" w:rsidP="00A969F4">
            <w:pPr>
              <w:jc w:val="both"/>
              <w:rPr>
                <w:rFonts w:ascii="Arial Nova" w:hAnsi="Arial Nova" w:cs="Arial"/>
                <w:i/>
                <w:sz w:val="18"/>
                <w:szCs w:val="18"/>
              </w:rPr>
            </w:pPr>
          </w:p>
          <w:p w14:paraId="70EB7ED4"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Por lo anterior, dijo que el pasado 7 de octubre presentó una denuncia ante la Fiscalía General de la República en espera de que las autoridades hagan algo. “Lo que voy a hacer es una lucha contra la corrupción, contra recibos caros de agua, contra el endeudamiento del Municipio capital, contra todo eso que a final de cuentas están abusando de las familias de Aguascalientes”.</w:t>
            </w:r>
          </w:p>
          <w:p w14:paraId="156D82AE" w14:textId="77777777" w:rsidR="003F3534" w:rsidRPr="006F4C04" w:rsidRDefault="003F3534" w:rsidP="00A969F4">
            <w:pPr>
              <w:jc w:val="both"/>
              <w:rPr>
                <w:rFonts w:ascii="Arial Nova" w:hAnsi="Arial Nova" w:cs="Arial"/>
                <w:i/>
                <w:sz w:val="18"/>
                <w:szCs w:val="18"/>
              </w:rPr>
            </w:pPr>
          </w:p>
          <w:p w14:paraId="253B03D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Asimismo, exhortó a todas las autoridades a hacer algo al respecto de este agravio al Municipio de Aguascalientes y que los que tengan que renunciar, procedan, y quienes tengan que denunciar algo más, que lo hagan. En especial hizo un atento llamado a los regidores del Ayuntamiento ya que ellos tienen una responsabilidad de pedir cuentas y aclaraciones al respecto. “Hubo una serie de hechos donde endeudan al Ayuntamiento y ahora esta nueva administración de Leonardo Montañez nos recibe en la Ley de Ingresos con un aumento en el ISABI. Convoco </w:t>
            </w:r>
            <w:r w:rsidRPr="006F4C04">
              <w:rPr>
                <w:rFonts w:ascii="Arial Nova" w:hAnsi="Arial Nova" w:cs="Arial"/>
                <w:i/>
                <w:sz w:val="18"/>
                <w:szCs w:val="18"/>
              </w:rPr>
              <w:lastRenderedPageBreak/>
              <w:t>a que estemos atentos a esos temas y a no dañar más las finanzas de las familias de Aguascalientes porque con el tema del agua sí se daña gravemente el bolsillo de la gente y no ha habido una solución clara y contundente”.</w:t>
            </w:r>
          </w:p>
          <w:p w14:paraId="640EEC2D" w14:textId="77777777" w:rsidR="003F3534" w:rsidRPr="006F4C04" w:rsidRDefault="003F3534" w:rsidP="00A969F4">
            <w:pPr>
              <w:jc w:val="both"/>
              <w:rPr>
                <w:rFonts w:ascii="Arial Nova" w:hAnsi="Arial Nova" w:cs="Arial"/>
                <w:sz w:val="18"/>
                <w:szCs w:val="18"/>
              </w:rPr>
            </w:pPr>
          </w:p>
          <w:p w14:paraId="2B87667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0472E78F" w14:textId="77777777" w:rsidR="003F3534" w:rsidRPr="006F4C04" w:rsidRDefault="003F3534" w:rsidP="00A969F4">
            <w:pPr>
              <w:jc w:val="both"/>
              <w:rPr>
                <w:rFonts w:ascii="Arial Nova" w:hAnsi="Arial Nova" w:cs="Arial"/>
                <w:sz w:val="18"/>
                <w:szCs w:val="18"/>
              </w:rPr>
            </w:pPr>
          </w:p>
          <w:p w14:paraId="472A03E2" w14:textId="77777777" w:rsidR="003F3534" w:rsidRPr="006F4C04" w:rsidRDefault="003F3534" w:rsidP="00A969F4">
            <w:pPr>
              <w:jc w:val="both"/>
              <w:rPr>
                <w:rFonts w:ascii="Arial Nova" w:hAnsi="Arial Nova" w:cs="Arial"/>
                <w:sz w:val="18"/>
                <w:szCs w:val="18"/>
              </w:rPr>
            </w:pPr>
          </w:p>
        </w:tc>
      </w:tr>
      <w:tr w:rsidR="003F3534" w:rsidRPr="006F4C04" w14:paraId="3FC248D4" w14:textId="77777777" w:rsidTr="00387168">
        <w:tc>
          <w:tcPr>
            <w:tcW w:w="2127" w:type="dxa"/>
          </w:tcPr>
          <w:p w14:paraId="0BFC9FEC" w14:textId="77777777" w:rsidR="003F3534" w:rsidRPr="006F4C04" w:rsidRDefault="00BB46DF" w:rsidP="00A969F4">
            <w:pPr>
              <w:jc w:val="both"/>
              <w:rPr>
                <w:rStyle w:val="Hipervnculo"/>
                <w:rFonts w:ascii="Arial Nova" w:hAnsi="Arial Nova" w:cs="Arial"/>
                <w:sz w:val="18"/>
                <w:szCs w:val="18"/>
              </w:rPr>
            </w:pPr>
            <w:hyperlink r:id="rId13" w:history="1">
              <w:r w:rsidR="003F3534" w:rsidRPr="006F4C04">
                <w:rPr>
                  <w:rStyle w:val="Hipervnculo"/>
                  <w:rFonts w:ascii="Arial Nova" w:hAnsi="Arial Nova" w:cs="Arial"/>
                  <w:sz w:val="18"/>
                  <w:szCs w:val="18"/>
                </w:rPr>
                <w:t>https://www.excelsior.com.mx/nacional/senalan-a-diputada-teresa-jimenez-por-corrupcion/1475401</w:t>
              </w:r>
            </w:hyperlink>
            <w:r w:rsidR="003F3534" w:rsidRPr="006F4C04">
              <w:rPr>
                <w:rStyle w:val="Hipervnculo"/>
                <w:rFonts w:ascii="Arial Nova" w:hAnsi="Arial Nova" w:cs="Arial"/>
                <w:sz w:val="18"/>
                <w:szCs w:val="18"/>
              </w:rPr>
              <w:t xml:space="preserve"> </w:t>
            </w:r>
          </w:p>
        </w:tc>
        <w:tc>
          <w:tcPr>
            <w:tcW w:w="6662" w:type="dxa"/>
          </w:tcPr>
          <w:p w14:paraId="758FEA9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6 con fundamento en lo dispuesto por la fracción III del artículo 31 del Reglamento se procese a ingresar al navegador denominado “Google Chrome”, accediendo a la dirección electrónica </w:t>
            </w:r>
            <w:hyperlink r:id="rId14" w:history="1">
              <w:r w:rsidRPr="006F4C04">
                <w:rPr>
                  <w:rStyle w:val="Hipervnculo"/>
                  <w:rFonts w:ascii="Arial Nova" w:hAnsi="Arial Nova" w:cs="Arial"/>
                  <w:sz w:val="18"/>
                  <w:szCs w:val="18"/>
                </w:rPr>
                <w:t>https://www.excelsior.com.mx/nacional/senalan-a-diputada-teresa-jimenez-por-corrupcion/1475401</w:t>
              </w:r>
            </w:hyperlink>
            <w:r w:rsidRPr="006F4C04">
              <w:rPr>
                <w:rFonts w:ascii="Arial Nova" w:hAnsi="Arial Nova" w:cs="Arial"/>
                <w:sz w:val="18"/>
                <w:szCs w:val="18"/>
              </w:rPr>
              <w:t>,  pues este órgano cuenta con los instrumentos necesarios para su reproducción, apreciando lo siguiente:</w:t>
            </w:r>
          </w:p>
          <w:p w14:paraId="2D28669F" w14:textId="77777777" w:rsidR="003F3534" w:rsidRPr="006F4C04" w:rsidRDefault="003F3534" w:rsidP="00A969F4">
            <w:pPr>
              <w:jc w:val="both"/>
              <w:rPr>
                <w:rFonts w:ascii="Arial Nova" w:hAnsi="Arial Nova" w:cs="Arial"/>
                <w:sz w:val="18"/>
                <w:szCs w:val="18"/>
              </w:rPr>
            </w:pPr>
          </w:p>
          <w:p w14:paraId="01F5B6A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“05-10-2021”, bajo los encabezados “Señalan a diputada Tere Jiménez por corrupción” y “La senadora del PAN por Aguascalientes, Martha Márquez, señaló a la diputada federal de su mismo partido, Teresa Jiménez Esquivel, de estar involucrada en probables actos de corrupción”, enseguida se desprende el contenido de dicha nota que a la letra dice:</w:t>
            </w:r>
          </w:p>
          <w:p w14:paraId="4A6D1D27" w14:textId="77777777" w:rsidR="003F3534" w:rsidRPr="006F4C04" w:rsidRDefault="003F3534" w:rsidP="00A969F4">
            <w:pPr>
              <w:jc w:val="both"/>
              <w:rPr>
                <w:rFonts w:ascii="Arial Nova" w:hAnsi="Arial Nova" w:cs="Arial"/>
                <w:sz w:val="18"/>
                <w:szCs w:val="18"/>
              </w:rPr>
            </w:pPr>
          </w:p>
          <w:p w14:paraId="57043E0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La senadora del PAN por el estado de Aguascalientes, Martha Márquez, señaló a la diputada federal de su mismo partido, Teresa Jiménez Esquivel, de estar involucrada en probables actos de corrupción durante el tiempo que fungió como presidenta municipal de la capital hidrocálida.</w:t>
            </w:r>
          </w:p>
          <w:p w14:paraId="58CB9F3A" w14:textId="77777777" w:rsidR="003F3534" w:rsidRPr="006F4C04" w:rsidRDefault="003F3534" w:rsidP="00A969F4">
            <w:pPr>
              <w:jc w:val="both"/>
              <w:rPr>
                <w:rFonts w:ascii="Arial Nova" w:hAnsi="Arial Nova" w:cs="Arial"/>
                <w:sz w:val="18"/>
                <w:szCs w:val="18"/>
              </w:rPr>
            </w:pPr>
          </w:p>
          <w:p w14:paraId="16A85F5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Entre los señalamientos que hizo Márquez Alvarado está un presunto desfalco histórico a las arcas municipales de Aguascalientes y actos de corrupción que hacen impresentable a Teresa Jiménez en el ámbito político.</w:t>
            </w:r>
          </w:p>
          <w:p w14:paraId="545F772F" w14:textId="77777777" w:rsidR="003F3534" w:rsidRPr="006F4C04" w:rsidRDefault="003F3534" w:rsidP="00A969F4">
            <w:pPr>
              <w:jc w:val="both"/>
              <w:rPr>
                <w:rFonts w:ascii="Arial Nova" w:hAnsi="Arial Nova" w:cs="Arial"/>
                <w:sz w:val="18"/>
                <w:szCs w:val="18"/>
              </w:rPr>
            </w:pPr>
          </w:p>
          <w:p w14:paraId="6D6C1E5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senadora dio cuenta de presuntos actos de corrupción realizados en las dos administraciones encabezadas por Jiménez Esquivel, destacando la compra a sobreprecio por 600 millones de pesos de las luminarias de la capital.</w:t>
            </w:r>
          </w:p>
          <w:p w14:paraId="67D4C865" w14:textId="77777777" w:rsidR="003F3534" w:rsidRPr="006F4C04" w:rsidRDefault="003F3534" w:rsidP="00A969F4">
            <w:pPr>
              <w:jc w:val="both"/>
              <w:rPr>
                <w:rFonts w:ascii="Arial Nova" w:hAnsi="Arial Nova" w:cs="Arial"/>
                <w:i/>
                <w:sz w:val="18"/>
                <w:szCs w:val="18"/>
              </w:rPr>
            </w:pPr>
          </w:p>
          <w:p w14:paraId="6918ADF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En el tema de las luminarias, Martha Márquez recordó que también están involucrados la presidenta de la Comisión de Justicia del CEN del PAN Jovita Morín quien aparece como socia en la empresa MD Iluminación, a la cual se le adjudicaron la compra de las luminarias del ayuntamiento entre 2017 y 2019.</w:t>
            </w:r>
          </w:p>
          <w:p w14:paraId="72D6F6C8" w14:textId="77777777" w:rsidR="003F3534" w:rsidRPr="006F4C04" w:rsidRDefault="003F3534" w:rsidP="00A969F4">
            <w:pPr>
              <w:jc w:val="both"/>
              <w:rPr>
                <w:rFonts w:ascii="Arial Nova" w:hAnsi="Arial Nova" w:cs="Arial"/>
                <w:i/>
                <w:sz w:val="18"/>
                <w:szCs w:val="18"/>
              </w:rPr>
            </w:pPr>
          </w:p>
          <w:p w14:paraId="3BC641E1"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senadora panista denunció a Teresa Jiménez y otros funcionarios municipales por probables actos de corrupción en el “Proyecto de Modernización del Alumbrado Público del Municipio de Aguascalientes” y en  “Eficiencia Energética del Municipio de Aguascalientes”, con un monto inicial aproximado de 950 millones de pesos, el cual se elevó a mil 369 millones a un plazo a 30 años.</w:t>
            </w:r>
          </w:p>
          <w:p w14:paraId="3FDA2BE1" w14:textId="77777777" w:rsidR="003F3534" w:rsidRPr="006F4C04" w:rsidRDefault="003F3534" w:rsidP="00A969F4">
            <w:pPr>
              <w:jc w:val="both"/>
              <w:rPr>
                <w:rFonts w:ascii="Arial Nova" w:hAnsi="Arial Nova" w:cs="Arial"/>
                <w:i/>
                <w:sz w:val="18"/>
                <w:szCs w:val="18"/>
              </w:rPr>
            </w:pPr>
          </w:p>
          <w:p w14:paraId="2FD23A1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Dicha adjudicación provocó un endeudamiento al año 2050 de 28 mil millones de pesos por parte del municipio de Aguascalientes, indicó Martha Márquez.</w:t>
            </w:r>
          </w:p>
          <w:p w14:paraId="2F0B7F04" w14:textId="77777777" w:rsidR="003F3534" w:rsidRPr="006F4C04" w:rsidRDefault="003F3534" w:rsidP="00A969F4">
            <w:pPr>
              <w:jc w:val="both"/>
              <w:rPr>
                <w:rFonts w:ascii="Arial Nova" w:hAnsi="Arial Nova" w:cs="Arial"/>
                <w:i/>
                <w:sz w:val="18"/>
                <w:szCs w:val="18"/>
              </w:rPr>
            </w:pPr>
          </w:p>
          <w:p w14:paraId="67147D3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Asimismo denunció el suministro de material eléctrico por 130 millones de pesos, en donde ya hay vinculados a proceso. Denuncio esa aprobación ilegal por parte de diputados del PAN de los mencionados proyectos e indicó que “solo se dejaron llevar por un tema político, ellos tienen responsabilidad”.</w:t>
            </w:r>
          </w:p>
          <w:p w14:paraId="1813983F" w14:textId="77777777" w:rsidR="003F3534" w:rsidRPr="006F4C04" w:rsidRDefault="003F3534" w:rsidP="00A969F4">
            <w:pPr>
              <w:jc w:val="both"/>
              <w:rPr>
                <w:rFonts w:ascii="Arial Nova" w:hAnsi="Arial Nova" w:cs="Arial"/>
                <w:i/>
                <w:sz w:val="18"/>
                <w:szCs w:val="18"/>
              </w:rPr>
            </w:pPr>
          </w:p>
          <w:p w14:paraId="42C45B6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Denunció también el abuso en los cobros de agua, es el municipio de Aguascalientes y la ineficacia en los servicios públicos, así como “la nula realización de obra pública por parte de la administración de Teresa Jiménez”.</w:t>
            </w:r>
          </w:p>
          <w:p w14:paraId="01F2CF24" w14:textId="77777777" w:rsidR="003F3534" w:rsidRPr="006F4C04" w:rsidRDefault="003F3534" w:rsidP="00A969F4">
            <w:pPr>
              <w:jc w:val="both"/>
              <w:rPr>
                <w:rFonts w:ascii="Arial Nova" w:hAnsi="Arial Nova" w:cs="Arial"/>
                <w:sz w:val="18"/>
                <w:szCs w:val="18"/>
              </w:rPr>
            </w:pPr>
          </w:p>
          <w:p w14:paraId="5B015A50"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5DF29EC8" w14:textId="77777777" w:rsidR="003F3534" w:rsidRPr="006F4C04" w:rsidRDefault="003F3534" w:rsidP="00A969F4">
            <w:pPr>
              <w:jc w:val="both"/>
              <w:rPr>
                <w:rFonts w:ascii="Arial Nova" w:hAnsi="Arial Nova" w:cs="Arial"/>
                <w:sz w:val="18"/>
                <w:szCs w:val="18"/>
              </w:rPr>
            </w:pPr>
          </w:p>
        </w:tc>
      </w:tr>
      <w:tr w:rsidR="003F3534" w:rsidRPr="006F4C04" w14:paraId="11585E53" w14:textId="77777777" w:rsidTr="00387168">
        <w:tc>
          <w:tcPr>
            <w:tcW w:w="2127" w:type="dxa"/>
          </w:tcPr>
          <w:p w14:paraId="1B70D59E" w14:textId="77777777" w:rsidR="003F3534" w:rsidRPr="006F4C04" w:rsidRDefault="00BB46DF" w:rsidP="00A969F4">
            <w:pPr>
              <w:jc w:val="both"/>
              <w:rPr>
                <w:rStyle w:val="Hipervnculo"/>
                <w:rFonts w:ascii="Arial Nova" w:hAnsi="Arial Nova" w:cs="Arial"/>
                <w:sz w:val="18"/>
                <w:szCs w:val="18"/>
              </w:rPr>
            </w:pPr>
            <w:hyperlink r:id="rId15" w:history="1">
              <w:r w:rsidR="003F3534" w:rsidRPr="006F4C04">
                <w:rPr>
                  <w:rStyle w:val="Hipervnculo"/>
                  <w:rFonts w:ascii="Arial Nova" w:hAnsi="Arial Nova" w:cs="Arial"/>
                  <w:sz w:val="18"/>
                  <w:szCs w:val="18"/>
                </w:rPr>
                <w:t>https://www.24horas.mx/2022/02/23/pt-denuncia-a-exalcaldesa-de-aguascalientes-teresa-jimenez-de-corrupcion-/?amp=1</w:t>
              </w:r>
            </w:hyperlink>
            <w:r w:rsidR="003F3534" w:rsidRPr="006F4C04">
              <w:rPr>
                <w:rStyle w:val="Hipervnculo"/>
                <w:rFonts w:ascii="Arial Nova" w:hAnsi="Arial Nova" w:cs="Arial"/>
                <w:sz w:val="18"/>
                <w:szCs w:val="18"/>
              </w:rPr>
              <w:t xml:space="preserve"> </w:t>
            </w:r>
          </w:p>
        </w:tc>
        <w:tc>
          <w:tcPr>
            <w:tcW w:w="6662" w:type="dxa"/>
          </w:tcPr>
          <w:p w14:paraId="52BFD7C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7 con fundamento en lo dispuesto por la fracción III del artículo 31 del Reglamento se procese a ingresar al navegador denominado “Google Chrome”, accediendo a la dirección electrónica </w:t>
            </w:r>
            <w:hyperlink r:id="rId16" w:history="1">
              <w:r w:rsidRPr="006F4C04">
                <w:rPr>
                  <w:rStyle w:val="Hipervnculo"/>
                  <w:rFonts w:ascii="Arial Nova" w:hAnsi="Arial Nova" w:cs="Arial"/>
                  <w:sz w:val="18"/>
                  <w:szCs w:val="18"/>
                </w:rPr>
                <w:t>https://www.24horas.mx/2022/02/23/pt-denuncia-a-exalcaldesa-de-aguascalientes-teresa-jimenez-de-corrupcion-/?amp=1</w:t>
              </w:r>
            </w:hyperlink>
            <w:r w:rsidRPr="006F4C04">
              <w:rPr>
                <w:rFonts w:ascii="Arial Nova" w:hAnsi="Arial Nova" w:cs="Arial"/>
                <w:sz w:val="18"/>
                <w:szCs w:val="18"/>
              </w:rPr>
              <w:t xml:space="preserve">,  pues este órgano cuenta con los instrumentos necesarios para su reproducción, apreciando lo siguiente: en la parte central de la página se visualizan las leyendas </w:t>
            </w:r>
            <w:r w:rsidRPr="006F4C04">
              <w:rPr>
                <w:rFonts w:ascii="Arial Nova" w:hAnsi="Arial Nova" w:cs="Arial"/>
                <w:i/>
                <w:sz w:val="18"/>
                <w:szCs w:val="18"/>
              </w:rPr>
              <w:t xml:space="preserve">¡VAYA! NO SE PUEDE ENCONTRAR LA PÁGINA” </w:t>
            </w:r>
            <w:r w:rsidRPr="006F4C04">
              <w:rPr>
                <w:rFonts w:ascii="Arial Nova" w:hAnsi="Arial Nova" w:cs="Arial"/>
                <w:sz w:val="18"/>
                <w:szCs w:val="18"/>
              </w:rPr>
              <w:t>Y “</w:t>
            </w:r>
            <w:r w:rsidRPr="006F4C04">
              <w:rPr>
                <w:rFonts w:ascii="Arial Nova" w:hAnsi="Arial Nova" w:cs="Arial"/>
                <w:i/>
                <w:sz w:val="18"/>
                <w:szCs w:val="18"/>
              </w:rPr>
              <w:t xml:space="preserve">Parece que ha (sic) hay nada en esta dirección. ¿Quieres probar una búsqueda?”; </w:t>
            </w:r>
            <w:r w:rsidRPr="006F4C04">
              <w:rPr>
                <w:rFonts w:ascii="Arial Nova" w:hAnsi="Arial Nova" w:cs="Arial"/>
                <w:sz w:val="18"/>
                <w:szCs w:val="18"/>
              </w:rPr>
              <w:t>debajo de dichas leyendas se desprende una barra buscadora de contenido. Siendo todo lo que se aprecia para su constatación. Con lo anterior se tiene por desahogada dicha probanza.</w:t>
            </w:r>
          </w:p>
          <w:p w14:paraId="24C4DA49" w14:textId="77777777" w:rsidR="003F3534" w:rsidRPr="006F4C04" w:rsidRDefault="003F3534" w:rsidP="00A969F4">
            <w:pPr>
              <w:jc w:val="both"/>
              <w:rPr>
                <w:rFonts w:ascii="Arial Nova" w:hAnsi="Arial Nova" w:cs="Arial"/>
                <w:sz w:val="18"/>
                <w:szCs w:val="18"/>
              </w:rPr>
            </w:pPr>
          </w:p>
          <w:p w14:paraId="2EF6EDD3" w14:textId="77777777" w:rsidR="003F3534" w:rsidRPr="006F4C04" w:rsidRDefault="003F3534" w:rsidP="00A969F4">
            <w:pPr>
              <w:jc w:val="both"/>
              <w:rPr>
                <w:rFonts w:ascii="Arial Nova" w:hAnsi="Arial Nova" w:cs="Arial"/>
                <w:sz w:val="18"/>
                <w:szCs w:val="18"/>
              </w:rPr>
            </w:pPr>
          </w:p>
          <w:p w14:paraId="520E802F" w14:textId="77777777" w:rsidR="003F3534" w:rsidRPr="006F4C04" w:rsidRDefault="003F3534" w:rsidP="00A969F4">
            <w:pPr>
              <w:jc w:val="both"/>
              <w:rPr>
                <w:rFonts w:ascii="Arial Nova" w:hAnsi="Arial Nova" w:cs="Arial"/>
                <w:sz w:val="18"/>
                <w:szCs w:val="18"/>
              </w:rPr>
            </w:pPr>
          </w:p>
        </w:tc>
      </w:tr>
      <w:tr w:rsidR="003F3534" w:rsidRPr="006F4C04" w14:paraId="202C22AE" w14:textId="77777777" w:rsidTr="00387168">
        <w:tc>
          <w:tcPr>
            <w:tcW w:w="2127" w:type="dxa"/>
          </w:tcPr>
          <w:p w14:paraId="06274210" w14:textId="77777777" w:rsidR="003F3534" w:rsidRPr="006F4C04" w:rsidRDefault="00BB46DF" w:rsidP="00A969F4">
            <w:pPr>
              <w:jc w:val="both"/>
              <w:rPr>
                <w:rStyle w:val="Hipervnculo"/>
                <w:rFonts w:ascii="Arial Nova" w:hAnsi="Arial Nova" w:cs="Arial"/>
                <w:sz w:val="18"/>
                <w:szCs w:val="18"/>
              </w:rPr>
            </w:pPr>
            <w:hyperlink r:id="rId17" w:history="1">
              <w:r w:rsidR="003F3534" w:rsidRPr="006F4C04">
                <w:rPr>
                  <w:rStyle w:val="Hipervnculo"/>
                  <w:rFonts w:ascii="Arial Nova" w:hAnsi="Arial Nova" w:cs="Arial"/>
                  <w:sz w:val="18"/>
                  <w:szCs w:val="18"/>
                </w:rPr>
                <w:t>https://lasillarota.com/estados/niegan-amparo-y-vinculan-a-proceso-a-panistas-en-aguascalientes-por-corrupcion/602478</w:t>
              </w:r>
            </w:hyperlink>
            <w:r w:rsidR="003F3534" w:rsidRPr="006F4C04">
              <w:rPr>
                <w:rStyle w:val="Hipervnculo"/>
                <w:rFonts w:ascii="Arial Nova" w:hAnsi="Arial Nova" w:cs="Arial"/>
                <w:sz w:val="18"/>
                <w:szCs w:val="18"/>
              </w:rPr>
              <w:t xml:space="preserve"> </w:t>
            </w:r>
          </w:p>
        </w:tc>
        <w:tc>
          <w:tcPr>
            <w:tcW w:w="6662" w:type="dxa"/>
          </w:tcPr>
          <w:p w14:paraId="2B1E2439"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8 con fundamento en lo dispuesto por la fracción III del artículo 31 del Reglamento se procese a ingresar al navegador denominado “Google Chrome”, accediendo a la dirección electrónica </w:t>
            </w:r>
            <w:hyperlink r:id="rId18" w:history="1">
              <w:r w:rsidRPr="006F4C04">
                <w:rPr>
                  <w:rStyle w:val="Hipervnculo"/>
                  <w:rFonts w:ascii="Arial Nova" w:hAnsi="Arial Nova" w:cs="Arial"/>
                  <w:sz w:val="18"/>
                  <w:szCs w:val="18"/>
                </w:rPr>
                <w:t>https://lasillarota.com/estados/niegan-amparo-y-vinculan-a-proceso-a-panistas-en-aguascalientes-por-corrupcion/602478</w:t>
              </w:r>
            </w:hyperlink>
            <w:r w:rsidRPr="006F4C04">
              <w:rPr>
                <w:rFonts w:ascii="Arial Nova" w:hAnsi="Arial Nova" w:cs="Arial"/>
                <w:sz w:val="18"/>
                <w:szCs w:val="18"/>
              </w:rPr>
              <w:t>,  pues este órgano cuenta con los instrumentos necesarios para su reproducción, apreciando lo siguiente:</w:t>
            </w:r>
          </w:p>
          <w:p w14:paraId="3E60725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“12-01-2022”, bajo los encabezados “</w:t>
            </w:r>
            <w:r w:rsidRPr="006F4C04">
              <w:rPr>
                <w:rFonts w:ascii="Arial Nova" w:hAnsi="Arial Nova" w:cs="Arial"/>
                <w:i/>
                <w:sz w:val="18"/>
                <w:szCs w:val="18"/>
              </w:rPr>
              <w:t xml:space="preserve">Niegan amparo y vinculan a proceso panistas en Aguascalientes por corrupción” </w:t>
            </w:r>
            <w:r w:rsidRPr="006F4C04">
              <w:rPr>
                <w:rFonts w:ascii="Arial Nova" w:hAnsi="Arial Nova" w:cs="Arial"/>
                <w:sz w:val="18"/>
                <w:szCs w:val="18"/>
              </w:rPr>
              <w:t xml:space="preserve">y </w:t>
            </w:r>
            <w:r w:rsidRPr="006F4C04">
              <w:rPr>
                <w:rFonts w:ascii="Arial Nova" w:hAnsi="Arial Nova" w:cs="Arial"/>
                <w:i/>
                <w:sz w:val="18"/>
                <w:szCs w:val="18"/>
              </w:rPr>
              <w:t xml:space="preserve">“A los detenidos se les señala por presuntamente haber comprado luminarias para la ciudad a sobreprecio”; </w:t>
            </w:r>
            <w:r w:rsidRPr="006F4C04">
              <w:rPr>
                <w:rFonts w:ascii="Arial Nova" w:hAnsi="Arial Nova" w:cs="Arial"/>
                <w:sz w:val="18"/>
                <w:szCs w:val="18"/>
              </w:rPr>
              <w:t>enseguida se desprende el contenido de dicha nota que a la letra dice:</w:t>
            </w:r>
          </w:p>
          <w:p w14:paraId="150ECF45" w14:textId="77777777" w:rsidR="003F3534" w:rsidRPr="006F4C04" w:rsidRDefault="003F3534" w:rsidP="00A969F4">
            <w:pPr>
              <w:jc w:val="both"/>
              <w:rPr>
                <w:rFonts w:ascii="Arial Nova" w:hAnsi="Arial Nova" w:cs="Arial"/>
                <w:sz w:val="18"/>
                <w:szCs w:val="18"/>
              </w:rPr>
            </w:pPr>
          </w:p>
          <w:p w14:paraId="743239D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Juez Primero de Distrito de Aguascalientes, Jaime Páez Díaz, negó un amparo solicitado por las autoridades de la ciudad de la capital del estado por un caso de compra de luminarias para la ciudad a sobreprecio, documentado por La Silla Rota. </w:t>
            </w:r>
          </w:p>
          <w:p w14:paraId="45E2F581" w14:textId="77777777" w:rsidR="003F3534" w:rsidRPr="006F4C04" w:rsidRDefault="003F3534" w:rsidP="00A969F4">
            <w:pPr>
              <w:jc w:val="both"/>
              <w:rPr>
                <w:rFonts w:ascii="Arial Nova" w:hAnsi="Arial Nova" w:cs="Arial"/>
                <w:i/>
                <w:sz w:val="18"/>
                <w:szCs w:val="18"/>
              </w:rPr>
            </w:pPr>
          </w:p>
          <w:p w14:paraId="2EF1397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De acuerdo con la resolución judicial, los solicitantes del amparo argumentaron que la denuncia hecha en su contra contenía inconsistencias como no considerar el costo de la mano de obra de instalación de las luminarias. </w:t>
            </w:r>
          </w:p>
          <w:p w14:paraId="77358D3F" w14:textId="77777777" w:rsidR="003F3534" w:rsidRPr="006F4C04" w:rsidRDefault="003F3534" w:rsidP="00A969F4">
            <w:pPr>
              <w:jc w:val="both"/>
              <w:rPr>
                <w:rFonts w:ascii="Arial Nova" w:hAnsi="Arial Nova" w:cs="Arial"/>
                <w:i/>
                <w:sz w:val="18"/>
                <w:szCs w:val="18"/>
              </w:rPr>
            </w:pPr>
          </w:p>
          <w:p w14:paraId="5C78AAFD"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Además, los solicitantes del amparo cuestionan que durante la realización de los peritajes por parte del Ministerio Público, la arquitecta responsable de realizarlos confundió el contenido de las cotizaciones y en diversos puntos argumentan que por lo tanto no es posible determinar que el gobierno de la capital hidrocálida realizó compras a sobreprecio. </w:t>
            </w:r>
          </w:p>
          <w:p w14:paraId="1C44848E" w14:textId="77777777" w:rsidR="003F3534" w:rsidRPr="006F4C04" w:rsidRDefault="003F3534" w:rsidP="00A969F4">
            <w:pPr>
              <w:jc w:val="both"/>
              <w:rPr>
                <w:rFonts w:ascii="Arial Nova" w:hAnsi="Arial Nova" w:cs="Arial"/>
                <w:i/>
                <w:sz w:val="18"/>
                <w:szCs w:val="18"/>
              </w:rPr>
            </w:pPr>
          </w:p>
          <w:p w14:paraId="0B9DEA7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autoridad respondió cada uno de los puntos con 80 argumentos jurídicos defendiendo el peritaje y demostrando que hay pruebas suficientes para suponer que hubo participación de los demandados en posibles delitos relacionados con actos de corrupción. </w:t>
            </w:r>
          </w:p>
          <w:p w14:paraId="4439B260" w14:textId="77777777" w:rsidR="003F3534" w:rsidRPr="006F4C04" w:rsidRDefault="003F3534" w:rsidP="00A969F4">
            <w:pPr>
              <w:jc w:val="both"/>
              <w:rPr>
                <w:rFonts w:ascii="Arial Nova" w:hAnsi="Arial Nova" w:cs="Arial"/>
                <w:i/>
                <w:sz w:val="18"/>
                <w:szCs w:val="18"/>
              </w:rPr>
            </w:pPr>
          </w:p>
          <w:p w14:paraId="747CD51A"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Por lo tanto, al negarles el amparo, las autoridades judiciales ratifican la vinculación a proceso de una de las personas imputadas, la suspensión del cargo a quienes ocupaban puestos en el Comité de Adquisiciones del municipio de Aguascalientes y mandata que los imputados se presenten mensualmente a firmar para garantizar que no se dan a la fuga. </w:t>
            </w:r>
          </w:p>
          <w:p w14:paraId="74084A8B" w14:textId="77777777" w:rsidR="003F3534" w:rsidRPr="006F4C04" w:rsidRDefault="003F3534" w:rsidP="00A969F4">
            <w:pPr>
              <w:jc w:val="both"/>
              <w:rPr>
                <w:rFonts w:ascii="Arial Nova" w:hAnsi="Arial Nova" w:cs="Arial"/>
                <w:i/>
                <w:sz w:val="18"/>
                <w:szCs w:val="18"/>
              </w:rPr>
            </w:pPr>
          </w:p>
          <w:p w14:paraId="7D20995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“Vincular a proceso a ** por el hecho señalado como delito de ejercicio indebido del servicio público, previsto y sancionado por el artículo 169, fracción VII, inciso D, del Código Penal para el Estado de Aguascalientes, cometido en agravio de la sociedad. </w:t>
            </w:r>
          </w:p>
          <w:p w14:paraId="66A6F578" w14:textId="77777777" w:rsidR="003F3534" w:rsidRPr="006F4C04" w:rsidRDefault="003F3534" w:rsidP="00A969F4">
            <w:pPr>
              <w:jc w:val="both"/>
              <w:rPr>
                <w:rFonts w:ascii="Arial Nova" w:hAnsi="Arial Nova" w:cs="Arial"/>
                <w:i/>
                <w:sz w:val="18"/>
                <w:szCs w:val="18"/>
              </w:rPr>
            </w:pPr>
          </w:p>
          <w:p w14:paraId="2E23E139"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Sujetar a los imputados ** a la medida cautelar consistente en la presentación mensual en la Unidad Estatal de Medidas Cautelares y la suspensión de ejercer el cargo que ocupaban dentro del Comité de Adquisiciones del Municipio de Aguascalientes, conforme a lo dispuesto en el artículo 155, fracciones I y X, del Código Nacional de Procedimientos Penales”, reza la versión pública de la resolución del amparo.</w:t>
            </w:r>
          </w:p>
          <w:p w14:paraId="31841F60" w14:textId="77777777" w:rsidR="003F3534" w:rsidRPr="006F4C04" w:rsidRDefault="003F3534" w:rsidP="00A969F4">
            <w:pPr>
              <w:jc w:val="both"/>
              <w:rPr>
                <w:rFonts w:ascii="Arial Nova" w:hAnsi="Arial Nova" w:cs="Arial"/>
                <w:i/>
                <w:sz w:val="18"/>
                <w:szCs w:val="18"/>
              </w:rPr>
            </w:pPr>
          </w:p>
          <w:p w14:paraId="34B46D4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recurso legal fue interpuesto luego de la resolución de la Juez de Control y de Juicio Oral Penal, del Primer Partido Judicial, con sede en Aguascalientes en la primera audiencia del caso. </w:t>
            </w:r>
          </w:p>
          <w:p w14:paraId="08D140F8" w14:textId="77777777" w:rsidR="003F3534" w:rsidRPr="006F4C04" w:rsidRDefault="003F3534" w:rsidP="00A969F4">
            <w:pPr>
              <w:jc w:val="both"/>
              <w:rPr>
                <w:rFonts w:ascii="Arial Nova" w:hAnsi="Arial Nova" w:cs="Arial"/>
                <w:i/>
                <w:sz w:val="18"/>
                <w:szCs w:val="18"/>
              </w:rPr>
            </w:pPr>
          </w:p>
          <w:p w14:paraId="5EB62D74"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Silla Rota documentó en noviembre de 2021 la existencia de contratos millonarios firmados entre el gobierno de Aguascalientes y figuras relacionadas con el panismo a nivel estatal y nacional.</w:t>
            </w:r>
          </w:p>
          <w:p w14:paraId="0DFAA04C" w14:textId="77777777" w:rsidR="003F3534" w:rsidRPr="006F4C04" w:rsidRDefault="003F3534" w:rsidP="00A969F4">
            <w:pPr>
              <w:jc w:val="both"/>
              <w:rPr>
                <w:rFonts w:ascii="Arial Nova" w:hAnsi="Arial Nova" w:cs="Arial"/>
                <w:i/>
                <w:sz w:val="18"/>
                <w:szCs w:val="18"/>
              </w:rPr>
            </w:pPr>
          </w:p>
          <w:p w14:paraId="62E43F53"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Entre las personas vinculadas con la firma de estos contratos se encuentra María Teresa Jiménez, candidata por la Alianza Va por México para la gubernatura del estado; Jiménez fue apoyada por Marko Cortés, presidente nacional del PAN, durante la competencia para la candidatura del estado en detrimento del senador Antonio Martín del Campo.</w:t>
            </w:r>
          </w:p>
          <w:p w14:paraId="695E4A70" w14:textId="77777777" w:rsidR="003F3534" w:rsidRPr="006F4C04" w:rsidRDefault="003F3534" w:rsidP="00A969F4">
            <w:pPr>
              <w:jc w:val="both"/>
              <w:rPr>
                <w:rFonts w:ascii="Arial Nova" w:hAnsi="Arial Nova" w:cs="Arial"/>
                <w:i/>
                <w:sz w:val="18"/>
                <w:szCs w:val="18"/>
              </w:rPr>
            </w:pPr>
          </w:p>
          <w:p w14:paraId="615A8B1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Otra panista involucrada en la firma de estos contratos es Jovita Morín, responsable de la Comisión de Justicia a nivel nacional en la primera gestión de Marko Cortés como presidente del PAN. </w:t>
            </w:r>
          </w:p>
          <w:p w14:paraId="6997F555" w14:textId="77777777" w:rsidR="003F3534" w:rsidRPr="006F4C04" w:rsidRDefault="003F3534" w:rsidP="00A969F4">
            <w:pPr>
              <w:jc w:val="both"/>
              <w:rPr>
                <w:rFonts w:ascii="Arial Nova" w:hAnsi="Arial Nova" w:cs="Arial"/>
                <w:i/>
                <w:sz w:val="18"/>
                <w:szCs w:val="18"/>
              </w:rPr>
            </w:pPr>
          </w:p>
          <w:p w14:paraId="05ABAC41"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lastRenderedPageBreak/>
              <w:t xml:space="preserve">El gobierno de Aguascalientes le otorgó un contrato por 643 millones 55 mil 597 pesos a la empresa MD Iluminación Nacional, que en su acta constitutiva tiene como principal accionista a Javier Díaz Domene y a Morín. </w:t>
            </w:r>
          </w:p>
          <w:p w14:paraId="25FBDC15" w14:textId="77777777" w:rsidR="003F3534" w:rsidRPr="006F4C04" w:rsidRDefault="003F3534" w:rsidP="00A969F4">
            <w:pPr>
              <w:jc w:val="both"/>
              <w:rPr>
                <w:rFonts w:ascii="Arial Nova" w:hAnsi="Arial Nova" w:cs="Arial"/>
                <w:i/>
                <w:sz w:val="18"/>
                <w:szCs w:val="18"/>
              </w:rPr>
            </w:pPr>
          </w:p>
          <w:p w14:paraId="4A36DA6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familia Domene, vinculada al panismo a nivel nacional, también forma parte de la empresa Intelliswitch, que obtuvo un contrato con el gobierno de Aguascalientes para la colocación de las luminarias en la ciudad. </w:t>
            </w:r>
          </w:p>
          <w:p w14:paraId="3564C9C1" w14:textId="77777777" w:rsidR="003F3534" w:rsidRPr="006F4C04" w:rsidRDefault="003F3534" w:rsidP="00A969F4">
            <w:pPr>
              <w:jc w:val="both"/>
              <w:rPr>
                <w:rFonts w:ascii="Arial Nova" w:hAnsi="Arial Nova" w:cs="Arial"/>
                <w:i/>
                <w:sz w:val="18"/>
                <w:szCs w:val="18"/>
              </w:rPr>
            </w:pPr>
          </w:p>
          <w:p w14:paraId="769CB705"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caso de compra de luminarias a sobreprecio por el cual se acusa a algunos miembros del gobierno de Aguascalientes, data de marzo de 2019 cuando el gobierno firmó con Intelliswitch el contrato PS – 008 – 2019 con la licitación GMA – 005 – 19 , por 130 millones 101 mil 934 pesos para el suministro e instalación de luminarias en la ciudad. </w:t>
            </w:r>
          </w:p>
          <w:p w14:paraId="752626B6" w14:textId="77777777" w:rsidR="003F3534" w:rsidRPr="006F4C04" w:rsidRDefault="003F3534" w:rsidP="00A969F4">
            <w:pPr>
              <w:jc w:val="both"/>
              <w:rPr>
                <w:rFonts w:ascii="Arial Nova" w:hAnsi="Arial Nova" w:cs="Arial"/>
                <w:i/>
                <w:sz w:val="18"/>
                <w:szCs w:val="18"/>
              </w:rPr>
            </w:pPr>
          </w:p>
          <w:p w14:paraId="53A80389"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vinculación del panismo en Aguascalientes no se limita a estas dos empresas sino que también está relacionada con contratos millonarios con la empresa Next Energy BC, constituida el 11 de agosto de 2020 y beneficiada con contratos para la activación eléctrica en Tijuana, Baja California.</w:t>
            </w:r>
          </w:p>
          <w:p w14:paraId="6F9C7C81" w14:textId="77777777" w:rsidR="003F3534" w:rsidRPr="006F4C04" w:rsidRDefault="003F3534" w:rsidP="00A969F4">
            <w:pPr>
              <w:jc w:val="both"/>
              <w:rPr>
                <w:rFonts w:ascii="Arial Nova" w:hAnsi="Arial Nova" w:cs="Arial"/>
                <w:i/>
                <w:sz w:val="18"/>
                <w:szCs w:val="18"/>
              </w:rPr>
            </w:pPr>
          </w:p>
          <w:p w14:paraId="6161439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Unos meses después de la firma de estos contratos, María Teresa Jiménez Esquivel, entonces presidenta municipal de Aguascalientes, apareció en la lista de diputados plurinominales por el partido albiazul. </w:t>
            </w:r>
          </w:p>
          <w:p w14:paraId="6B6BEDD2" w14:textId="77777777" w:rsidR="003F3534" w:rsidRPr="006F4C04" w:rsidRDefault="003F3534" w:rsidP="00A969F4">
            <w:pPr>
              <w:jc w:val="both"/>
              <w:rPr>
                <w:rFonts w:ascii="Arial Nova" w:hAnsi="Arial Nova" w:cs="Arial"/>
                <w:i/>
                <w:sz w:val="18"/>
                <w:szCs w:val="18"/>
              </w:rPr>
            </w:pPr>
          </w:p>
          <w:p w14:paraId="268F80E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ahora diputada contenderá en las próximas elecciones del estado para la gubernatura en el único estado que, según declaraciones filtradas del propio Marko Cortés, el PAN ganará.</w:t>
            </w:r>
          </w:p>
          <w:p w14:paraId="6A521D2D" w14:textId="77777777" w:rsidR="003F3534" w:rsidRPr="006F4C04" w:rsidRDefault="003F3534" w:rsidP="00A969F4">
            <w:pPr>
              <w:jc w:val="both"/>
              <w:rPr>
                <w:rFonts w:ascii="Arial Nova" w:hAnsi="Arial Nova" w:cs="Arial"/>
                <w:i/>
                <w:sz w:val="18"/>
                <w:szCs w:val="18"/>
              </w:rPr>
            </w:pPr>
          </w:p>
          <w:p w14:paraId="6B3624B5"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gobierno de Aguascalientes, encabezado por el panista Martín Orozco, en uso de su derecho de réplica, especificó que la denuncia en contra de funcionarios del estado corresponde al nivel municipal y no a nivel estatal. </w:t>
            </w:r>
          </w:p>
          <w:p w14:paraId="172B1A09" w14:textId="77777777" w:rsidR="003F3534" w:rsidRPr="006F4C04" w:rsidRDefault="003F3534" w:rsidP="00A969F4">
            <w:pPr>
              <w:jc w:val="both"/>
              <w:rPr>
                <w:rFonts w:ascii="Arial Nova" w:hAnsi="Arial Nova" w:cs="Arial"/>
                <w:i/>
                <w:sz w:val="18"/>
                <w:szCs w:val="18"/>
              </w:rPr>
            </w:pPr>
          </w:p>
          <w:p w14:paraId="6B927C7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“Se trata del gobierno municipal cuando se haba del otorgamiento de contratos por más de 643 millones de pesos y también cuando se menciona la implicación en este caso de funcionarios del “gobierno de Aguascalientes”, afirmó el gobierno del estado a través de la Coordinación de Comunicación Social.”</w:t>
            </w:r>
          </w:p>
          <w:p w14:paraId="6DBEFAF0" w14:textId="77777777" w:rsidR="003F3534" w:rsidRPr="006F4C04" w:rsidRDefault="003F3534" w:rsidP="00A969F4">
            <w:pPr>
              <w:jc w:val="both"/>
              <w:rPr>
                <w:rFonts w:ascii="Arial Nova" w:hAnsi="Arial Nova" w:cs="Arial"/>
                <w:i/>
                <w:sz w:val="18"/>
                <w:szCs w:val="18"/>
              </w:rPr>
            </w:pPr>
          </w:p>
          <w:p w14:paraId="52ADAB1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6B8A8752" w14:textId="77777777" w:rsidR="003F3534" w:rsidRPr="006F4C04" w:rsidRDefault="003F3534" w:rsidP="00A969F4">
            <w:pPr>
              <w:jc w:val="both"/>
              <w:rPr>
                <w:rFonts w:ascii="Arial Nova" w:hAnsi="Arial Nova" w:cs="Arial"/>
                <w:sz w:val="18"/>
                <w:szCs w:val="18"/>
              </w:rPr>
            </w:pPr>
          </w:p>
          <w:p w14:paraId="3C76446F" w14:textId="77777777" w:rsidR="003F3534" w:rsidRPr="006F4C04" w:rsidRDefault="003F3534" w:rsidP="00A969F4">
            <w:pPr>
              <w:jc w:val="both"/>
              <w:rPr>
                <w:rFonts w:ascii="Arial Nova" w:hAnsi="Arial Nova" w:cs="Arial"/>
                <w:sz w:val="18"/>
                <w:szCs w:val="18"/>
              </w:rPr>
            </w:pPr>
          </w:p>
        </w:tc>
      </w:tr>
      <w:tr w:rsidR="003F3534" w:rsidRPr="006F4C04" w14:paraId="79815D36" w14:textId="77777777" w:rsidTr="00387168">
        <w:tc>
          <w:tcPr>
            <w:tcW w:w="2127" w:type="dxa"/>
          </w:tcPr>
          <w:p w14:paraId="583B2435"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https://bit.ly/3r3sfRS</w:t>
            </w:r>
          </w:p>
        </w:tc>
        <w:tc>
          <w:tcPr>
            <w:tcW w:w="6662" w:type="dxa"/>
          </w:tcPr>
          <w:p w14:paraId="6FE8EB87"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9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https://bit.ly/3r3sfRS</w:t>
            </w:r>
            <w:r w:rsidRPr="006F4C04">
              <w:rPr>
                <w:rFonts w:ascii="Arial Nova" w:hAnsi="Arial Nova" w:cs="Arial"/>
                <w:sz w:val="18"/>
                <w:szCs w:val="18"/>
              </w:rPr>
              <w:t>,  pues este órgano cuenta con los instrumentos necesarios para su reproducción, apreciando lo siguiente:</w:t>
            </w:r>
          </w:p>
          <w:p w14:paraId="55A097EC" w14:textId="77777777" w:rsidR="003F3534" w:rsidRPr="006F4C04" w:rsidRDefault="003F3534" w:rsidP="00A969F4">
            <w:pPr>
              <w:jc w:val="both"/>
              <w:rPr>
                <w:rFonts w:ascii="Arial Nova" w:hAnsi="Arial Nova" w:cs="Arial"/>
                <w:sz w:val="18"/>
                <w:szCs w:val="18"/>
              </w:rPr>
            </w:pPr>
          </w:p>
          <w:p w14:paraId="0CF11892"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Una nota periodística de fehca “04/04/2022”, bajo el encabezado </w:t>
            </w:r>
            <w:r w:rsidRPr="006F4C04">
              <w:rPr>
                <w:rFonts w:ascii="Arial Nova" w:hAnsi="Arial Nova" w:cs="Arial"/>
                <w:i/>
                <w:sz w:val="18"/>
                <w:szCs w:val="18"/>
              </w:rPr>
              <w:t xml:space="preserve">“SEÑALAN A ANAYELI MUÑOZ CASOS DE CORRUPCIÓN EN ADMINISTRACIÓN DE TERE JIMÉNEZ”; </w:t>
            </w:r>
            <w:r w:rsidRPr="006F4C04">
              <w:rPr>
                <w:rFonts w:ascii="Arial Nova" w:hAnsi="Arial Nova" w:cs="Arial"/>
                <w:sz w:val="18"/>
                <w:szCs w:val="18"/>
              </w:rPr>
              <w:t>enseguida se desprende el contenido de dicha nota que a la letra dice:</w:t>
            </w:r>
          </w:p>
          <w:p w14:paraId="184858BB" w14:textId="77777777" w:rsidR="003F3534" w:rsidRPr="006F4C04" w:rsidRDefault="003F3534" w:rsidP="00A969F4">
            <w:pPr>
              <w:jc w:val="both"/>
              <w:rPr>
                <w:rFonts w:ascii="Arial Nova" w:hAnsi="Arial Nova" w:cs="Arial"/>
                <w:sz w:val="18"/>
                <w:szCs w:val="18"/>
              </w:rPr>
            </w:pPr>
          </w:p>
          <w:p w14:paraId="2A80C08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“Anayeli Muñoz, candidata a la gubernatura de Aguascalientes por parte de Movimiento Ciudadano, ofreció una conferencia de prensa la mañana del lunes 4 de abril. En ella, habló acerca de sus propuestas para la ciudadanía del estado luego de hacer un recorrido por los municipios del mismo.</w:t>
            </w:r>
          </w:p>
          <w:p w14:paraId="286780B2" w14:textId="77777777" w:rsidR="003F3534" w:rsidRPr="006F4C04" w:rsidRDefault="003F3534" w:rsidP="00A969F4">
            <w:pPr>
              <w:jc w:val="both"/>
              <w:rPr>
                <w:rFonts w:ascii="Arial Nova" w:hAnsi="Arial Nova" w:cs="Arial"/>
                <w:i/>
                <w:sz w:val="18"/>
                <w:szCs w:val="18"/>
              </w:rPr>
            </w:pPr>
          </w:p>
          <w:p w14:paraId="25C0EB3B"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En esta comparecencia antes los medios, informó acerca de pruebas que tiene en su poder que constatarían casos de corrupción en la administración municipal de Teresa Jiménez, candidata por parte de la coalición PAN-PRI-PRD. Estos casos se relacionan directamente con la compra de luminarias para alumbrado público, la cual presentaría varias irregularidades.</w:t>
            </w:r>
          </w:p>
          <w:p w14:paraId="750D039B" w14:textId="77777777" w:rsidR="003F3534" w:rsidRPr="006F4C04" w:rsidRDefault="003F3534" w:rsidP="00A969F4">
            <w:pPr>
              <w:jc w:val="both"/>
              <w:rPr>
                <w:rFonts w:ascii="Arial Nova" w:hAnsi="Arial Nova" w:cs="Arial"/>
                <w:i/>
                <w:sz w:val="18"/>
                <w:szCs w:val="18"/>
              </w:rPr>
            </w:pPr>
          </w:p>
          <w:p w14:paraId="0F5054F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primera prueba que presentó para constatar el supuesto delito es el hecho que hay funcionarios de dicha administración vinculados a proceso. Estos están acusados de ejercicio indebido del servicio público, contratación indebida y sobreprecio.</w:t>
            </w:r>
          </w:p>
          <w:p w14:paraId="17D81A64" w14:textId="77777777" w:rsidR="003F3534" w:rsidRPr="006F4C04" w:rsidRDefault="003F3534" w:rsidP="00A969F4">
            <w:pPr>
              <w:jc w:val="both"/>
              <w:rPr>
                <w:rFonts w:ascii="Arial Nova" w:hAnsi="Arial Nova" w:cs="Arial"/>
                <w:i/>
                <w:sz w:val="18"/>
                <w:szCs w:val="18"/>
              </w:rPr>
            </w:pPr>
          </w:p>
          <w:p w14:paraId="58792A9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Esto no sería lo más grave, pues Muñoz señala que “el verdadero escándalo no son las luminarias, sino el parque solar fantasma que le costará al municipio más de 20 mil millones de pesos en los próximos 30 años, que ya estamos pagando y que está adjudicado a la empresa Next Energy del Centro.”</w:t>
            </w:r>
          </w:p>
          <w:p w14:paraId="3B62FE61" w14:textId="77777777" w:rsidR="003F3534" w:rsidRPr="006F4C04" w:rsidRDefault="003F3534" w:rsidP="00A969F4">
            <w:pPr>
              <w:jc w:val="both"/>
              <w:rPr>
                <w:rFonts w:ascii="Arial Nova" w:hAnsi="Arial Nova" w:cs="Arial"/>
                <w:i/>
                <w:sz w:val="18"/>
                <w:szCs w:val="18"/>
              </w:rPr>
            </w:pPr>
          </w:p>
          <w:p w14:paraId="5FC592D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lastRenderedPageBreak/>
              <w:t>De acuerdo con la información mostrada, esta planta debía estar en funcionamiento desde abril de 2020, sin embargo se encuentra incompleta y abandonada. Además, el municipio en ese momento aprobó una ampliación del 300%. Otro punto a tener en cuenta es que el consumo de energía en el municipio no se equipara con el monto establecido en los contratos, lo que constituiría un acuerdo a sobre precio.</w:t>
            </w:r>
          </w:p>
          <w:p w14:paraId="399E7C59" w14:textId="77777777" w:rsidR="003F3534" w:rsidRPr="006F4C04" w:rsidRDefault="003F3534" w:rsidP="00A969F4">
            <w:pPr>
              <w:jc w:val="both"/>
              <w:rPr>
                <w:rFonts w:ascii="Arial Nova" w:hAnsi="Arial Nova" w:cs="Arial"/>
                <w:i/>
                <w:sz w:val="18"/>
                <w:szCs w:val="18"/>
              </w:rPr>
            </w:pPr>
          </w:p>
          <w:p w14:paraId="1015380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De acuerdo a los documentos consultados, estas instalaciones ya cuentan con permisos vigentes y se están pagando, a pesar de no estar aún en operación. “La planta solar es fantasma, según la Comisión Federal Reguladora de Energía la planta está aún en construcción, pero que en una inspección a la zona, la planta solar está inacabada, abandonada y sin funcionar“, comentó la candidata.</w:t>
            </w:r>
          </w:p>
          <w:p w14:paraId="19141CC6" w14:textId="77777777" w:rsidR="003F3534" w:rsidRPr="006F4C04" w:rsidRDefault="003F3534" w:rsidP="00A969F4">
            <w:pPr>
              <w:jc w:val="both"/>
              <w:rPr>
                <w:rFonts w:ascii="Arial Nova" w:hAnsi="Arial Nova" w:cs="Arial"/>
                <w:i/>
                <w:sz w:val="18"/>
                <w:szCs w:val="18"/>
              </w:rPr>
            </w:pPr>
          </w:p>
          <w:p w14:paraId="33A0876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Además, se constató que MD Iluminación, la empresa contratada para la compra de luminarias a sobreprecio, y Next Energy del Centro, encargada de dicho parque solar, están a nombre de la misma persona. Se trata de Eugenio Javier Maíz Domene, quien es socio de Jovita Morín. Esta última es la presidenta de la Comisión de Justicia del PAN.</w:t>
            </w:r>
          </w:p>
          <w:p w14:paraId="30788D4F" w14:textId="77777777" w:rsidR="003F3534" w:rsidRPr="006F4C04" w:rsidRDefault="003F3534" w:rsidP="00A969F4">
            <w:pPr>
              <w:jc w:val="both"/>
              <w:rPr>
                <w:rFonts w:ascii="Arial Nova" w:hAnsi="Arial Nova" w:cs="Arial"/>
                <w:i/>
                <w:sz w:val="18"/>
                <w:szCs w:val="18"/>
              </w:rPr>
            </w:pPr>
          </w:p>
          <w:p w14:paraId="1BD1DD54"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Anayeli Muñoz finalizó su presentación afirmando que se señala la corrupción supuestamente ocurrida porque esta constituye un delito, sin tener relación alguna con el género de Tere Jiménez. “Hay que dejarlo claro, se están señalando los actos de corrupción no por su género, sino por los actos mismos, la corrupción no tiene género, Teresa Jiménez está usando una lucha legítima de las muchas mujeres por sus derechos”.”</w:t>
            </w:r>
          </w:p>
          <w:p w14:paraId="5D2499E2" w14:textId="77777777" w:rsidR="003F3534" w:rsidRPr="006F4C04" w:rsidRDefault="003F3534" w:rsidP="00A969F4">
            <w:pPr>
              <w:jc w:val="both"/>
              <w:rPr>
                <w:rFonts w:ascii="Arial Nova" w:hAnsi="Arial Nova" w:cs="Arial"/>
                <w:sz w:val="18"/>
                <w:szCs w:val="18"/>
              </w:rPr>
            </w:pPr>
          </w:p>
          <w:p w14:paraId="6030600C"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3AE18A3F" w14:textId="77777777" w:rsidR="003F3534" w:rsidRPr="006F4C04" w:rsidRDefault="003F3534" w:rsidP="00A969F4">
            <w:pPr>
              <w:jc w:val="both"/>
              <w:rPr>
                <w:rFonts w:ascii="Arial Nova" w:hAnsi="Arial Nova" w:cs="Arial"/>
                <w:sz w:val="18"/>
                <w:szCs w:val="18"/>
              </w:rPr>
            </w:pPr>
          </w:p>
        </w:tc>
      </w:tr>
      <w:tr w:rsidR="003F3534" w:rsidRPr="006F4C04" w14:paraId="0B0C1BC4" w14:textId="77777777" w:rsidTr="00387168">
        <w:tc>
          <w:tcPr>
            <w:tcW w:w="2127" w:type="dxa"/>
          </w:tcPr>
          <w:p w14:paraId="72E1E803"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https://bit.ly/3ucPOJM</w:t>
            </w:r>
          </w:p>
        </w:tc>
        <w:tc>
          <w:tcPr>
            <w:tcW w:w="6662" w:type="dxa"/>
          </w:tcPr>
          <w:p w14:paraId="5F8E9D9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10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https://bit.ly/3ucPOJM</w:t>
            </w:r>
            <w:r w:rsidRPr="006F4C04">
              <w:rPr>
                <w:rFonts w:ascii="Arial Nova" w:hAnsi="Arial Nova" w:cs="Arial"/>
                <w:sz w:val="18"/>
                <w:szCs w:val="18"/>
              </w:rPr>
              <w:t>,  pues este órgano cuenta con los instrumentos necesarios para su reproducción, apreciando lo siguiente:</w:t>
            </w:r>
          </w:p>
          <w:p w14:paraId="7D41B134" w14:textId="77777777" w:rsidR="003F3534" w:rsidRPr="006F4C04" w:rsidRDefault="003F3534" w:rsidP="00A969F4">
            <w:pPr>
              <w:jc w:val="both"/>
              <w:rPr>
                <w:rFonts w:ascii="Arial Nova" w:hAnsi="Arial Nova" w:cs="Arial"/>
                <w:sz w:val="18"/>
                <w:szCs w:val="18"/>
              </w:rPr>
            </w:pPr>
          </w:p>
          <w:p w14:paraId="5C380CED"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“05.04.2022”, bajo el encabezado “</w:t>
            </w:r>
            <w:r w:rsidRPr="006F4C04">
              <w:rPr>
                <w:rFonts w:ascii="Arial Nova" w:hAnsi="Arial Nova" w:cs="Arial"/>
                <w:i/>
                <w:sz w:val="18"/>
                <w:szCs w:val="18"/>
              </w:rPr>
              <w:t xml:space="preserve">Anayeli Muñoz acusa a Teresa Jiménez de corrupción en Aguascalientes”; </w:t>
            </w:r>
            <w:r w:rsidRPr="006F4C04">
              <w:rPr>
                <w:rFonts w:ascii="Arial Nova" w:hAnsi="Arial Nova" w:cs="Arial"/>
                <w:sz w:val="18"/>
                <w:szCs w:val="18"/>
              </w:rPr>
              <w:t>enseguida se desprende el contenido de dicha nota que a la letra dice:</w:t>
            </w:r>
          </w:p>
          <w:p w14:paraId="6D54D5CF" w14:textId="77777777" w:rsidR="003F3534" w:rsidRPr="006F4C04" w:rsidRDefault="003F3534" w:rsidP="00A969F4">
            <w:pPr>
              <w:jc w:val="both"/>
              <w:rPr>
                <w:rFonts w:ascii="Arial Nova" w:hAnsi="Arial Nova" w:cs="Arial"/>
                <w:sz w:val="18"/>
                <w:szCs w:val="18"/>
              </w:rPr>
            </w:pPr>
          </w:p>
          <w:p w14:paraId="6A9B4DB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candidata de Movimiento Ciudadano acusó a su contrincante del PAN, Teresa Jiménez, de beneficiar durante su administración en el municipio de Aguascalientes, a un solo empresario con contratos con sobreprecio en dos proyectos. </w:t>
            </w:r>
          </w:p>
          <w:p w14:paraId="630299C9" w14:textId="77777777" w:rsidR="003F3534" w:rsidRPr="006F4C04" w:rsidRDefault="003F3534" w:rsidP="00A969F4">
            <w:pPr>
              <w:jc w:val="both"/>
              <w:rPr>
                <w:rFonts w:ascii="Arial Nova" w:hAnsi="Arial Nova" w:cs="Arial"/>
                <w:i/>
                <w:sz w:val="18"/>
                <w:szCs w:val="18"/>
              </w:rPr>
            </w:pPr>
          </w:p>
          <w:p w14:paraId="75D2A875"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Anayeli Muñoz, candidata de Movimiento Ciudadano a la gubernatura de Aguascalientes, acusó a Teresa Jiménez, abanderada del PAN, de corrupción por el desvío de recursos públicos por la compra de luminarias a sobre costo, durante su administración como presidenta municipal. </w:t>
            </w:r>
          </w:p>
          <w:p w14:paraId="2D9574AF" w14:textId="77777777" w:rsidR="003F3534" w:rsidRPr="006F4C04" w:rsidRDefault="003F3534" w:rsidP="00A969F4">
            <w:pPr>
              <w:jc w:val="both"/>
              <w:rPr>
                <w:rFonts w:ascii="Arial Nova" w:hAnsi="Arial Nova" w:cs="Arial"/>
                <w:i/>
                <w:sz w:val="18"/>
                <w:szCs w:val="18"/>
              </w:rPr>
            </w:pPr>
          </w:p>
          <w:p w14:paraId="59AA31D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En conferencia, Anayeli Muñoz afirmó que Teresa Jiménez benefició a un mismo empresario, socio de la panista Jovita Morín Flores, con dos contratos que suponen el 40 por ciento de las participaciones federales del municipio por los próximos 30 años, para un proyecto de luminarias led y para otro más de una planta solar en la capital de Aguascalientes. </w:t>
            </w:r>
          </w:p>
          <w:p w14:paraId="7147F8BF" w14:textId="77777777" w:rsidR="003F3534" w:rsidRPr="006F4C04" w:rsidRDefault="003F3534" w:rsidP="00A969F4">
            <w:pPr>
              <w:jc w:val="both"/>
              <w:rPr>
                <w:rFonts w:ascii="Arial Nova" w:hAnsi="Arial Nova" w:cs="Arial"/>
                <w:i/>
                <w:sz w:val="18"/>
                <w:szCs w:val="18"/>
              </w:rPr>
            </w:pPr>
          </w:p>
          <w:p w14:paraId="711EB53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Afirmó que en enero de 2020 se firmó un contrato entre el municipio de Aguascalientes y MD Iluminación Nacional para el proyecto “Modernización del Sistema de Alumbrado Público del Municipio”, por más de 900 millones de pesos. </w:t>
            </w:r>
          </w:p>
          <w:p w14:paraId="4219F1BE" w14:textId="77777777" w:rsidR="003F3534" w:rsidRPr="006F4C04" w:rsidRDefault="003F3534" w:rsidP="00A969F4">
            <w:pPr>
              <w:jc w:val="both"/>
              <w:rPr>
                <w:rFonts w:ascii="Arial Nova" w:hAnsi="Arial Nova" w:cs="Arial"/>
                <w:i/>
                <w:sz w:val="18"/>
                <w:szCs w:val="18"/>
              </w:rPr>
            </w:pPr>
          </w:p>
          <w:p w14:paraId="785BD0E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Dijo que el contrato consiste en la instalación y el mantenimiento de 55 mil 716 luminarias con tecnología LED de la marca Solabasic, las cuales, afirmó, se contrataron por un precio unitario de 13 mil 400 pesos por cada una de las 55 mil luminarias, pero que en el mercado tienen un costo promedio de 4 mil pesos, lo que representa un sobrecosto de 600 millones de pesos. </w:t>
            </w:r>
          </w:p>
          <w:p w14:paraId="75690CD2" w14:textId="77777777" w:rsidR="003F3534" w:rsidRPr="006F4C04" w:rsidRDefault="003F3534" w:rsidP="00A969F4">
            <w:pPr>
              <w:jc w:val="both"/>
              <w:rPr>
                <w:rFonts w:ascii="Arial Nova" w:hAnsi="Arial Nova" w:cs="Arial"/>
                <w:i/>
                <w:sz w:val="18"/>
                <w:szCs w:val="18"/>
              </w:rPr>
            </w:pPr>
          </w:p>
          <w:p w14:paraId="5A1DC069"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Dijo que por este contrato hay funcionarios de la administración de Teresa Jiménez vinculados a proceso por un posible delito de ejercicio indebido del servicio público, contratación indebida y sobreprecio. </w:t>
            </w:r>
          </w:p>
          <w:p w14:paraId="426B5A2E" w14:textId="77777777" w:rsidR="003F3534" w:rsidRPr="006F4C04" w:rsidRDefault="003F3534" w:rsidP="00A969F4">
            <w:pPr>
              <w:jc w:val="both"/>
              <w:rPr>
                <w:rFonts w:ascii="Arial Nova" w:hAnsi="Arial Nova" w:cs="Arial"/>
                <w:i/>
                <w:sz w:val="18"/>
                <w:szCs w:val="18"/>
              </w:rPr>
            </w:pPr>
          </w:p>
          <w:p w14:paraId="2B6F6EFA"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La candidata de Movimiento Ciudadano acusó que el “verdadero escándalo es el parque solar fantasma que le costará al municipio más de 20 mil millones de pesos </w:t>
            </w:r>
            <w:r w:rsidRPr="006F4C04">
              <w:rPr>
                <w:rFonts w:ascii="Arial Nova" w:hAnsi="Arial Nova" w:cs="Arial"/>
                <w:i/>
                <w:sz w:val="18"/>
                <w:szCs w:val="18"/>
              </w:rPr>
              <w:lastRenderedPageBreak/>
              <w:t xml:space="preserve">en los próximos 30 años, que ya estamos pagando y que está adjudicado a la empresa Next Energy del Centro.” </w:t>
            </w:r>
          </w:p>
          <w:p w14:paraId="6D01459C" w14:textId="77777777" w:rsidR="003F3534" w:rsidRPr="006F4C04" w:rsidRDefault="003F3534" w:rsidP="00A969F4">
            <w:pPr>
              <w:jc w:val="both"/>
              <w:rPr>
                <w:rFonts w:ascii="Arial Nova" w:hAnsi="Arial Nova" w:cs="Arial"/>
                <w:i/>
                <w:sz w:val="18"/>
                <w:szCs w:val="18"/>
              </w:rPr>
            </w:pPr>
          </w:p>
          <w:p w14:paraId="64D854E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equipo jurídico de Movimiento Ciudadano presentó pruebas de que la planta solar debía estar en funcionamiento desde abril de 2020 y, además, el Municipio aprobó una ampliación al contrato del 300 por ciento. Se evidenció que el parque no está en funcionamiento a pesar de contar con permisos de la Comisión Reguladora de Energía", se explicó. </w:t>
            </w:r>
          </w:p>
          <w:p w14:paraId="5A3D0218" w14:textId="77777777" w:rsidR="003F3534" w:rsidRPr="006F4C04" w:rsidRDefault="003F3534" w:rsidP="00A969F4">
            <w:pPr>
              <w:jc w:val="both"/>
              <w:rPr>
                <w:rFonts w:ascii="Arial Nova" w:hAnsi="Arial Nova" w:cs="Arial"/>
                <w:i/>
                <w:sz w:val="18"/>
                <w:szCs w:val="18"/>
              </w:rPr>
            </w:pPr>
          </w:p>
          <w:p w14:paraId="7186420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“Se demostró que el contrato supone un costo de 20 mil millones de pesos en los próximos 30 años a pesar que el municipio únicamente tiene un consumo eléctrico promedio de 14 millones de pesos al año, 420 millones en 30 años. Para garantizar el contrato, el municipio comprometió el 26 por ciento de las Participaciones Federales y el 15 por ciento de los ingresos totales durante los próximos 30 años”.</w:t>
            </w:r>
          </w:p>
          <w:p w14:paraId="46A13681" w14:textId="77777777" w:rsidR="003F3534" w:rsidRPr="006F4C04" w:rsidRDefault="003F3534" w:rsidP="00A969F4">
            <w:pPr>
              <w:jc w:val="both"/>
              <w:rPr>
                <w:rFonts w:ascii="Arial Nova" w:hAnsi="Arial Nova" w:cs="Arial"/>
                <w:i/>
                <w:sz w:val="18"/>
                <w:szCs w:val="18"/>
              </w:rPr>
            </w:pPr>
          </w:p>
          <w:p w14:paraId="31B4D2D9"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 Anayeli Muñoz afirmó que acepta el reto de la candidata del PRI de presentar pruebas y pidió una respuesta de la abanderada del PRI-PAN-PRD. </w:t>
            </w:r>
          </w:p>
          <w:p w14:paraId="01099C76" w14:textId="77777777" w:rsidR="003F3534" w:rsidRPr="006F4C04" w:rsidRDefault="003F3534" w:rsidP="00A969F4">
            <w:pPr>
              <w:jc w:val="both"/>
              <w:rPr>
                <w:rFonts w:ascii="Arial Nova" w:hAnsi="Arial Nova" w:cs="Arial"/>
                <w:i/>
                <w:sz w:val="18"/>
                <w:szCs w:val="18"/>
              </w:rPr>
            </w:pPr>
          </w:p>
          <w:p w14:paraId="68C4153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"Aquí tiene las pruebas: un sobrecosto de 600 millones de pesos por la renovación de luminarias, funcionarios de su administración vinculados a proceso, un parque solar fantasma, licitaciones que parecen simuladas y el 40 por ciento de las participaciones federales del municipio en manos de un mismo empresario que es socio de una dirigente del PAN", dijo.”</w:t>
            </w:r>
          </w:p>
          <w:p w14:paraId="456F8BBE" w14:textId="77777777" w:rsidR="003F3534" w:rsidRPr="006F4C04" w:rsidRDefault="003F3534" w:rsidP="00A969F4">
            <w:pPr>
              <w:jc w:val="both"/>
              <w:rPr>
                <w:rFonts w:ascii="Arial Nova" w:hAnsi="Arial Nova" w:cs="Arial"/>
                <w:i/>
                <w:sz w:val="18"/>
                <w:szCs w:val="18"/>
              </w:rPr>
            </w:pPr>
          </w:p>
          <w:p w14:paraId="6350E15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30E2E230" w14:textId="77777777" w:rsidR="003F3534" w:rsidRPr="006F4C04" w:rsidRDefault="003F3534" w:rsidP="00A969F4">
            <w:pPr>
              <w:jc w:val="both"/>
              <w:rPr>
                <w:rFonts w:ascii="Arial Nova" w:hAnsi="Arial Nova" w:cs="Arial"/>
                <w:sz w:val="18"/>
                <w:szCs w:val="18"/>
              </w:rPr>
            </w:pPr>
          </w:p>
        </w:tc>
      </w:tr>
      <w:tr w:rsidR="003F3534" w:rsidRPr="006F4C04" w14:paraId="4409425A" w14:textId="77777777" w:rsidTr="00387168">
        <w:trPr>
          <w:trHeight w:val="373"/>
        </w:trPr>
        <w:tc>
          <w:tcPr>
            <w:tcW w:w="2127" w:type="dxa"/>
          </w:tcPr>
          <w:p w14:paraId="6A91D6E3"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https://bit.ly/3u9o6xw</w:t>
            </w:r>
          </w:p>
        </w:tc>
        <w:tc>
          <w:tcPr>
            <w:tcW w:w="6662" w:type="dxa"/>
          </w:tcPr>
          <w:p w14:paraId="77EDB48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11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https://bit.ly/3u9o6xw</w:t>
            </w:r>
            <w:r w:rsidRPr="006F4C04">
              <w:rPr>
                <w:rFonts w:ascii="Arial Nova" w:hAnsi="Arial Nova" w:cs="Arial"/>
                <w:sz w:val="18"/>
                <w:szCs w:val="18"/>
              </w:rPr>
              <w:t>,  pues este órgano cuenta con los instrumentos necesarios para su reproducción, apreciando lo siguiente:</w:t>
            </w:r>
          </w:p>
          <w:p w14:paraId="7532A43C" w14:textId="77777777" w:rsidR="003F3534" w:rsidRPr="006F4C04" w:rsidRDefault="003F3534" w:rsidP="00A969F4">
            <w:pPr>
              <w:jc w:val="both"/>
              <w:rPr>
                <w:rFonts w:ascii="Arial Nova" w:hAnsi="Arial Nova" w:cs="Arial"/>
                <w:sz w:val="18"/>
                <w:szCs w:val="18"/>
              </w:rPr>
            </w:pPr>
          </w:p>
          <w:p w14:paraId="32D376E0" w14:textId="77777777" w:rsidR="003F3534" w:rsidRPr="006F4C04" w:rsidRDefault="003F3534" w:rsidP="00A969F4">
            <w:pPr>
              <w:jc w:val="both"/>
              <w:rPr>
                <w:rFonts w:ascii="Arial Nova" w:hAnsi="Arial Nova" w:cs="Arial"/>
                <w:i/>
                <w:sz w:val="18"/>
                <w:szCs w:val="18"/>
              </w:rPr>
            </w:pPr>
            <w:r w:rsidRPr="006F4C04">
              <w:rPr>
                <w:rFonts w:ascii="Arial Nova" w:hAnsi="Arial Nova" w:cs="Arial"/>
                <w:sz w:val="18"/>
                <w:szCs w:val="18"/>
              </w:rPr>
              <w:t>Una nota periodística de fecha “4 de Abril de 2022”, bajo el encabezado “</w:t>
            </w:r>
            <w:r w:rsidRPr="006F4C04">
              <w:rPr>
                <w:rFonts w:ascii="Arial Nova" w:hAnsi="Arial Nova" w:cs="Arial"/>
                <w:i/>
                <w:sz w:val="18"/>
                <w:szCs w:val="18"/>
              </w:rPr>
              <w:t>Elecciones en Aguascalientes: explota señalamiento de corrupción contra Tersa Jiménez, candidata de Va por México”; enseguida se desprende el contenido de dicha nota que a la letra dice:</w:t>
            </w:r>
          </w:p>
          <w:p w14:paraId="75844A8F" w14:textId="77777777" w:rsidR="003F3534" w:rsidRPr="006F4C04" w:rsidRDefault="003F3534" w:rsidP="00A969F4">
            <w:pPr>
              <w:jc w:val="both"/>
              <w:rPr>
                <w:rFonts w:ascii="Arial Nova" w:hAnsi="Arial Nova" w:cs="Arial"/>
                <w:i/>
                <w:sz w:val="18"/>
                <w:szCs w:val="18"/>
              </w:rPr>
            </w:pPr>
          </w:p>
          <w:p w14:paraId="6F2D525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“Movimiento Ciudadano señaló un supuesto entramado irregular en el sector eléctrico que costará más de 20 mil millones de pesos a Aguascalientes y tardará 30 años en pagarse.</w:t>
            </w:r>
          </w:p>
          <w:p w14:paraId="38BC1617" w14:textId="77777777" w:rsidR="003F3534" w:rsidRPr="006F4C04" w:rsidRDefault="003F3534" w:rsidP="00A969F4">
            <w:pPr>
              <w:jc w:val="both"/>
              <w:rPr>
                <w:rFonts w:ascii="Arial Nova" w:hAnsi="Arial Nova" w:cs="Arial"/>
                <w:i/>
                <w:sz w:val="18"/>
                <w:szCs w:val="18"/>
              </w:rPr>
            </w:pPr>
          </w:p>
          <w:p w14:paraId="22A84567"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Este año se definirán seis gubernaturas (</w:t>
            </w:r>
            <w:r w:rsidRPr="006F4C04">
              <w:rPr>
                <w:rFonts w:ascii="Arial Nova" w:hAnsi="Arial Nova" w:cs="Arial"/>
                <w:b/>
                <w:i/>
                <w:sz w:val="18"/>
                <w:szCs w:val="18"/>
              </w:rPr>
              <w:t>Aguascalientes, Hidalgo, Oaxaca, Quintana Roo, Tamaulipas y Durango</w:t>
            </w:r>
            <w:r w:rsidRPr="006F4C04">
              <w:rPr>
                <w:rFonts w:ascii="Arial Nova" w:hAnsi="Arial Nova" w:cs="Arial"/>
                <w:i/>
                <w:sz w:val="18"/>
                <w:szCs w:val="18"/>
              </w:rPr>
              <w:t xml:space="preserve">), por lo que las y los candidatos preparan sus mejores argumentos para convencer a la ciudadanía a que depositen su confianza en ellos, de tal modo que </w:t>
            </w:r>
            <w:r w:rsidRPr="006F4C04">
              <w:rPr>
                <w:rFonts w:ascii="Arial Nova" w:hAnsi="Arial Nova" w:cs="Arial"/>
                <w:b/>
                <w:i/>
                <w:sz w:val="18"/>
                <w:szCs w:val="18"/>
              </w:rPr>
              <w:t>las acusaciones no se hicieron esperar</w:t>
            </w:r>
            <w:r w:rsidRPr="006F4C04">
              <w:rPr>
                <w:rFonts w:ascii="Arial Nova" w:hAnsi="Arial Nova" w:cs="Arial"/>
                <w:i/>
                <w:sz w:val="18"/>
                <w:szCs w:val="18"/>
              </w:rPr>
              <w:t xml:space="preserve">, ya que en el primer lunes de campaña, </w:t>
            </w:r>
            <w:r w:rsidRPr="006F4C04">
              <w:rPr>
                <w:rFonts w:ascii="Arial Nova" w:hAnsi="Arial Nova" w:cs="Arial"/>
                <w:b/>
                <w:i/>
                <w:sz w:val="18"/>
                <w:szCs w:val="18"/>
              </w:rPr>
              <w:t>salió la primera, contra una de las abanderadas de la coalición Va por México.</w:t>
            </w:r>
          </w:p>
          <w:p w14:paraId="2C7B3A1D" w14:textId="77777777" w:rsidR="003F3534" w:rsidRPr="006F4C04" w:rsidRDefault="003F3534" w:rsidP="00A969F4">
            <w:pPr>
              <w:jc w:val="both"/>
              <w:rPr>
                <w:rFonts w:ascii="Arial Nova" w:hAnsi="Arial Nova" w:cs="Arial"/>
                <w:i/>
                <w:sz w:val="18"/>
                <w:szCs w:val="18"/>
              </w:rPr>
            </w:pPr>
          </w:p>
          <w:p w14:paraId="0E713F2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Y es que este 4 de abril, </w:t>
            </w:r>
            <w:r w:rsidRPr="006F4C04">
              <w:rPr>
                <w:rFonts w:ascii="Arial Nova" w:hAnsi="Arial Nova" w:cs="Arial"/>
                <w:b/>
                <w:i/>
                <w:sz w:val="18"/>
                <w:szCs w:val="18"/>
              </w:rPr>
              <w:t>Anayeli Muñoz, candidata a la gubernatura de Aguascalientes por Movimiento Ciudadano (MC), señaló a Teresa Jiménez</w:t>
            </w:r>
            <w:r w:rsidRPr="006F4C04">
              <w:rPr>
                <w:rFonts w:ascii="Arial Nova" w:hAnsi="Arial Nova" w:cs="Arial"/>
                <w:i/>
                <w:sz w:val="18"/>
                <w:szCs w:val="18"/>
              </w:rPr>
              <w:t xml:space="preserve">, su rival de la coalición Va por México, de estar </w:t>
            </w:r>
            <w:r w:rsidRPr="006F4C04">
              <w:rPr>
                <w:rFonts w:ascii="Arial Nova" w:hAnsi="Arial Nova" w:cs="Arial"/>
                <w:b/>
                <w:i/>
                <w:sz w:val="18"/>
                <w:szCs w:val="18"/>
              </w:rPr>
              <w:t>enquistada en un supuesta trama de corrupción</w:t>
            </w:r>
            <w:r w:rsidRPr="006F4C04">
              <w:rPr>
                <w:rFonts w:ascii="Arial Nova" w:hAnsi="Arial Nova" w:cs="Arial"/>
                <w:i/>
                <w:sz w:val="18"/>
                <w:szCs w:val="18"/>
              </w:rPr>
              <w:t xml:space="preserve"> que tendrá endeudado al municipio capital de Aguascalientes por varios años.</w:t>
            </w:r>
          </w:p>
          <w:p w14:paraId="298FB19A" w14:textId="77777777" w:rsidR="003F3534" w:rsidRPr="006F4C04" w:rsidRDefault="003F3534" w:rsidP="00A969F4">
            <w:pPr>
              <w:jc w:val="both"/>
              <w:rPr>
                <w:rFonts w:ascii="Arial Nova" w:hAnsi="Arial Nova" w:cs="Arial"/>
                <w:i/>
                <w:sz w:val="18"/>
                <w:szCs w:val="18"/>
              </w:rPr>
            </w:pPr>
          </w:p>
          <w:p w14:paraId="089D27E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De acuerdo con una investigación de la bancada naranja y presentada por la candidata, el municipio de Aguascalientes firmó en enero de 2020 un contrato con la empresa </w:t>
            </w:r>
            <w:r w:rsidRPr="006F4C04">
              <w:rPr>
                <w:rFonts w:ascii="Arial Nova" w:hAnsi="Arial Nova" w:cs="Arial"/>
                <w:b/>
                <w:i/>
                <w:sz w:val="18"/>
                <w:szCs w:val="18"/>
              </w:rPr>
              <w:t>MD Iluminación Nacional</w:t>
            </w:r>
            <w:r w:rsidRPr="006F4C04">
              <w:rPr>
                <w:rFonts w:ascii="Arial Nova" w:hAnsi="Arial Nova" w:cs="Arial"/>
                <w:i/>
                <w:sz w:val="18"/>
                <w:szCs w:val="18"/>
              </w:rPr>
              <w:t xml:space="preserve"> para el proyecto “</w:t>
            </w:r>
            <w:r w:rsidRPr="006F4C04">
              <w:rPr>
                <w:rFonts w:ascii="Arial Nova" w:hAnsi="Arial Nova" w:cs="Arial"/>
                <w:b/>
                <w:i/>
                <w:sz w:val="18"/>
                <w:szCs w:val="18"/>
              </w:rPr>
              <w:t>Modernización del Sistema de Alumbrado Público del Municipio”</w:t>
            </w:r>
            <w:r w:rsidRPr="006F4C04">
              <w:rPr>
                <w:rFonts w:ascii="Arial Nova" w:hAnsi="Arial Nova" w:cs="Arial"/>
                <w:i/>
                <w:sz w:val="18"/>
                <w:szCs w:val="18"/>
              </w:rPr>
              <w:t>, el cual se estableció por un valor de 900 millones de pesos.</w:t>
            </w:r>
          </w:p>
          <w:p w14:paraId="1010A349" w14:textId="77777777" w:rsidR="003F3534" w:rsidRPr="006F4C04" w:rsidRDefault="003F3534" w:rsidP="00A969F4">
            <w:pPr>
              <w:jc w:val="both"/>
              <w:rPr>
                <w:rFonts w:ascii="Arial Nova" w:hAnsi="Arial Nova" w:cs="Arial"/>
                <w:i/>
                <w:sz w:val="18"/>
                <w:szCs w:val="18"/>
              </w:rPr>
            </w:pPr>
          </w:p>
          <w:p w14:paraId="6954DD3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Detalló que el contrato consiste en la instalación y el mantenimiento de </w:t>
            </w:r>
            <w:r w:rsidRPr="006F4C04">
              <w:rPr>
                <w:rFonts w:ascii="Arial Nova" w:hAnsi="Arial Nova" w:cs="Arial"/>
                <w:b/>
                <w:i/>
                <w:sz w:val="18"/>
                <w:szCs w:val="18"/>
              </w:rPr>
              <w:t>55,716 luminarias</w:t>
            </w:r>
            <w:r w:rsidRPr="006F4C04">
              <w:rPr>
                <w:rFonts w:ascii="Arial Nova" w:hAnsi="Arial Nova" w:cs="Arial"/>
                <w:i/>
                <w:sz w:val="18"/>
                <w:szCs w:val="18"/>
              </w:rPr>
              <w:t xml:space="preserve"> con tecnología LED de la marca Solabasic que se contrataron por un precio unitario de </w:t>
            </w:r>
            <w:r w:rsidRPr="006F4C04">
              <w:rPr>
                <w:rFonts w:ascii="Arial Nova" w:hAnsi="Arial Nova" w:cs="Arial"/>
                <w:b/>
                <w:i/>
                <w:sz w:val="18"/>
                <w:szCs w:val="18"/>
              </w:rPr>
              <w:t>13 mil 400 pesos cada una, pero en el mercado tienen un costo de 4 mil pesos</w:t>
            </w:r>
            <w:r w:rsidRPr="006F4C04">
              <w:rPr>
                <w:rFonts w:ascii="Arial Nova" w:hAnsi="Arial Nova" w:cs="Arial"/>
                <w:i/>
                <w:sz w:val="18"/>
                <w:szCs w:val="18"/>
              </w:rPr>
              <w:t>, lo que representa un sobrecosto de 600 millones de pesos.</w:t>
            </w:r>
          </w:p>
          <w:p w14:paraId="77B8766D" w14:textId="77777777" w:rsidR="003F3534" w:rsidRPr="006F4C04" w:rsidRDefault="003F3534" w:rsidP="00A969F4">
            <w:pPr>
              <w:jc w:val="both"/>
              <w:rPr>
                <w:rFonts w:ascii="Arial Nova" w:hAnsi="Arial Nova" w:cs="Arial"/>
                <w:i/>
                <w:sz w:val="18"/>
                <w:szCs w:val="18"/>
              </w:rPr>
            </w:pPr>
          </w:p>
          <w:p w14:paraId="7AA42ACE" w14:textId="77777777" w:rsidR="003F3534" w:rsidRPr="006F4C04" w:rsidRDefault="003F3534" w:rsidP="00A969F4">
            <w:pPr>
              <w:jc w:val="both"/>
              <w:rPr>
                <w:rFonts w:ascii="Arial Nova" w:hAnsi="Arial Nova" w:cs="Arial"/>
                <w:b/>
                <w:i/>
                <w:sz w:val="18"/>
                <w:szCs w:val="18"/>
              </w:rPr>
            </w:pPr>
            <w:r w:rsidRPr="006F4C04">
              <w:rPr>
                <w:rFonts w:ascii="Arial Nova" w:hAnsi="Arial Nova" w:cs="Arial"/>
                <w:i/>
                <w:sz w:val="18"/>
                <w:szCs w:val="18"/>
              </w:rPr>
              <w:t xml:space="preserve">En relación con la candidata que promovió el </w:t>
            </w:r>
            <w:r w:rsidRPr="006F4C04">
              <w:rPr>
                <w:rFonts w:ascii="Arial Nova" w:hAnsi="Arial Nova" w:cs="Arial"/>
                <w:b/>
                <w:i/>
                <w:sz w:val="18"/>
                <w:szCs w:val="18"/>
              </w:rPr>
              <w:t>Partido Acción Nacional (PAN)</w:t>
            </w:r>
            <w:r w:rsidRPr="006F4C04">
              <w:rPr>
                <w:rFonts w:ascii="Arial Nova" w:hAnsi="Arial Nova" w:cs="Arial"/>
                <w:i/>
                <w:sz w:val="18"/>
                <w:szCs w:val="18"/>
              </w:rPr>
              <w:t xml:space="preserve"> para que quede como el perfil de la coalición </w:t>
            </w:r>
            <w:r w:rsidRPr="006F4C04">
              <w:rPr>
                <w:rFonts w:ascii="Arial Nova" w:hAnsi="Arial Nova" w:cs="Arial"/>
                <w:b/>
                <w:i/>
                <w:sz w:val="18"/>
                <w:szCs w:val="18"/>
              </w:rPr>
              <w:t>Va por México</w:t>
            </w:r>
            <w:r w:rsidRPr="006F4C04">
              <w:rPr>
                <w:rFonts w:ascii="Arial Nova" w:hAnsi="Arial Nova" w:cs="Arial"/>
                <w:i/>
                <w:sz w:val="18"/>
                <w:szCs w:val="18"/>
              </w:rPr>
              <w:t xml:space="preserve">, recordó que por este contrato hay funcionarios de la administración de Teresa Jiménez vinculados a proceso por un posible delito de ejercicio indebido del servicio público, contratación indebida y sobreprecio. Además, mencionó otro caso vinculado a la empresa </w:t>
            </w:r>
            <w:r w:rsidRPr="006F4C04">
              <w:rPr>
                <w:rFonts w:ascii="Arial Nova" w:hAnsi="Arial Nova" w:cs="Arial"/>
                <w:b/>
                <w:i/>
                <w:sz w:val="18"/>
                <w:szCs w:val="18"/>
              </w:rPr>
              <w:t>Next Energy del Centro.</w:t>
            </w:r>
          </w:p>
          <w:p w14:paraId="070B20BE" w14:textId="77777777" w:rsidR="003F3534" w:rsidRPr="006F4C04" w:rsidRDefault="003F3534" w:rsidP="00A969F4">
            <w:pPr>
              <w:jc w:val="both"/>
              <w:rPr>
                <w:rFonts w:ascii="Arial Nova" w:hAnsi="Arial Nova" w:cs="Arial"/>
                <w:b/>
                <w:i/>
                <w:sz w:val="18"/>
                <w:szCs w:val="18"/>
              </w:rPr>
            </w:pPr>
          </w:p>
          <w:p w14:paraId="50F3CEE5"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“Este caso es sólo la punta del iceberg de su corrupción. El verdadero escándalo no son las luminarias, sino el parque solar fantasma que le costará al municipio más de 20 mil millones de pesos en los próximos 30 años”</w:t>
            </w:r>
          </w:p>
          <w:p w14:paraId="34551809" w14:textId="77777777" w:rsidR="003F3534" w:rsidRPr="006F4C04" w:rsidRDefault="003F3534" w:rsidP="00A969F4">
            <w:pPr>
              <w:jc w:val="both"/>
              <w:rPr>
                <w:rFonts w:ascii="Arial Nova" w:hAnsi="Arial Nova" w:cs="Arial"/>
                <w:i/>
                <w:sz w:val="18"/>
                <w:szCs w:val="18"/>
              </w:rPr>
            </w:pPr>
          </w:p>
          <w:p w14:paraId="3F87D9E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El equipo jurídico de </w:t>
            </w:r>
            <w:r w:rsidRPr="006F4C04">
              <w:rPr>
                <w:rFonts w:ascii="Arial Nova" w:hAnsi="Arial Nova" w:cs="Arial"/>
                <w:b/>
                <w:i/>
                <w:sz w:val="18"/>
                <w:szCs w:val="18"/>
              </w:rPr>
              <w:t>Movimiento Ciudadano</w:t>
            </w:r>
            <w:r w:rsidRPr="006F4C04">
              <w:rPr>
                <w:rFonts w:ascii="Arial Nova" w:hAnsi="Arial Nova" w:cs="Arial"/>
                <w:i/>
                <w:sz w:val="18"/>
                <w:szCs w:val="18"/>
              </w:rPr>
              <w:t xml:space="preserve"> señaló que la planta solar debía estar en funcionamiento desde abril de 2020, pero no está en funcionamiento a pesar de contar con permisos de la </w:t>
            </w:r>
            <w:r w:rsidRPr="006F4C04">
              <w:rPr>
                <w:rFonts w:ascii="Arial Nova" w:hAnsi="Arial Nova" w:cs="Arial"/>
                <w:b/>
                <w:i/>
                <w:sz w:val="18"/>
                <w:szCs w:val="18"/>
              </w:rPr>
              <w:t>Comisión Reguladora de Energía (CRE)</w:t>
            </w:r>
            <w:r w:rsidRPr="006F4C04">
              <w:rPr>
                <w:rFonts w:ascii="Arial Nova" w:hAnsi="Arial Nova" w:cs="Arial"/>
                <w:i/>
                <w:sz w:val="18"/>
                <w:szCs w:val="18"/>
              </w:rPr>
              <w:t xml:space="preserve"> y que el municipio ya está cumpliendo con sus obligaciones de pago y además, el municipio aprobó una </w:t>
            </w:r>
            <w:r w:rsidRPr="006F4C04">
              <w:rPr>
                <w:rFonts w:ascii="Arial Nova" w:hAnsi="Arial Nova" w:cs="Arial"/>
                <w:b/>
                <w:i/>
                <w:sz w:val="18"/>
                <w:szCs w:val="18"/>
              </w:rPr>
              <w:t>ampliación al contrato del 300%,</w:t>
            </w:r>
            <w:r w:rsidRPr="006F4C04">
              <w:rPr>
                <w:rFonts w:ascii="Arial Nova" w:hAnsi="Arial Nova" w:cs="Arial"/>
                <w:i/>
                <w:sz w:val="18"/>
                <w:szCs w:val="18"/>
              </w:rPr>
              <w:t xml:space="preserve"> lo que llevará décadas en poder ser cubierto.</w:t>
            </w:r>
          </w:p>
          <w:p w14:paraId="59BE4096" w14:textId="77777777" w:rsidR="003F3534" w:rsidRPr="006F4C04" w:rsidRDefault="003F3534" w:rsidP="00A969F4">
            <w:pPr>
              <w:jc w:val="both"/>
              <w:rPr>
                <w:rFonts w:ascii="Arial Nova" w:hAnsi="Arial Nova" w:cs="Arial"/>
                <w:i/>
                <w:sz w:val="18"/>
                <w:szCs w:val="18"/>
              </w:rPr>
            </w:pPr>
          </w:p>
          <w:p w14:paraId="72C0AF01" w14:textId="77777777" w:rsidR="003F3534" w:rsidRPr="006F4C04" w:rsidRDefault="003F3534" w:rsidP="00A969F4">
            <w:pPr>
              <w:jc w:val="both"/>
              <w:rPr>
                <w:rFonts w:ascii="Arial Nova" w:hAnsi="Arial Nova" w:cs="Arial"/>
                <w:b/>
                <w:i/>
                <w:sz w:val="18"/>
                <w:szCs w:val="18"/>
              </w:rPr>
            </w:pPr>
            <w:r w:rsidRPr="006F4C04">
              <w:rPr>
                <w:rFonts w:ascii="Arial Nova" w:hAnsi="Arial Nova" w:cs="Arial"/>
                <w:i/>
                <w:sz w:val="18"/>
                <w:szCs w:val="18"/>
              </w:rPr>
              <w:t xml:space="preserve">La documentación presentada por el partido naranja sostiene que el contrato supone un costo de </w:t>
            </w:r>
            <w:r w:rsidRPr="006F4C04">
              <w:rPr>
                <w:rFonts w:ascii="Arial Nova" w:hAnsi="Arial Nova" w:cs="Arial"/>
                <w:b/>
                <w:i/>
                <w:sz w:val="18"/>
                <w:szCs w:val="18"/>
              </w:rPr>
              <w:t>20 mil millones de pesos en los próximos 30 años</w:t>
            </w:r>
            <w:r w:rsidRPr="006F4C04">
              <w:rPr>
                <w:rFonts w:ascii="Arial Nova" w:hAnsi="Arial Nova" w:cs="Arial"/>
                <w:i/>
                <w:sz w:val="18"/>
                <w:szCs w:val="18"/>
              </w:rPr>
              <w:t xml:space="preserve">, a pesar que el municipio únicamente tiene un consumo eléctrico promedio de 14 millones de pesos al año (420 millones en 30 años), </w:t>
            </w:r>
            <w:r w:rsidRPr="006F4C04">
              <w:rPr>
                <w:rFonts w:ascii="Arial Nova" w:hAnsi="Arial Nova" w:cs="Arial"/>
                <w:b/>
                <w:i/>
                <w:sz w:val="18"/>
                <w:szCs w:val="18"/>
              </w:rPr>
              <w:t>lo que representa un sobrecosto de 19 mil 580 millones de pesos.</w:t>
            </w:r>
          </w:p>
          <w:p w14:paraId="6506A482" w14:textId="77777777" w:rsidR="003F3534" w:rsidRPr="006F4C04" w:rsidRDefault="003F3534" w:rsidP="00A969F4">
            <w:pPr>
              <w:jc w:val="both"/>
              <w:rPr>
                <w:rFonts w:ascii="Arial Nova" w:hAnsi="Arial Nova" w:cs="Arial"/>
                <w:b/>
                <w:i/>
                <w:sz w:val="18"/>
                <w:szCs w:val="18"/>
              </w:rPr>
            </w:pPr>
          </w:p>
          <w:p w14:paraId="4AE205D6"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“Para garantizar el contrato, el municipio comprometió el 26% de las Participaciones Federales y el 15% de los ingresos totales durante los próximos 30 años”</w:t>
            </w:r>
          </w:p>
          <w:p w14:paraId="5C06D12F" w14:textId="77777777" w:rsidR="003F3534" w:rsidRPr="006F4C04" w:rsidRDefault="003F3534" w:rsidP="00A969F4">
            <w:pPr>
              <w:jc w:val="both"/>
              <w:rPr>
                <w:rFonts w:ascii="Arial Nova" w:hAnsi="Arial Nova" w:cs="Arial"/>
                <w:i/>
                <w:sz w:val="18"/>
                <w:szCs w:val="18"/>
              </w:rPr>
            </w:pPr>
          </w:p>
          <w:p w14:paraId="0C93EE3D"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 xml:space="preserve">También se señaló la existencia de un solo beneficiario final: </w:t>
            </w:r>
            <w:r w:rsidRPr="006F4C04">
              <w:rPr>
                <w:rFonts w:ascii="Arial Nova" w:hAnsi="Arial Nova" w:cs="Arial"/>
                <w:b/>
                <w:i/>
                <w:sz w:val="18"/>
                <w:szCs w:val="18"/>
              </w:rPr>
              <w:t>Eugenio Javier Maíz Domene</w:t>
            </w:r>
            <w:r w:rsidRPr="006F4C04">
              <w:rPr>
                <w:rFonts w:ascii="Arial Nova" w:hAnsi="Arial Nova" w:cs="Arial"/>
                <w:i/>
                <w:sz w:val="18"/>
                <w:szCs w:val="18"/>
              </w:rPr>
              <w:t xml:space="preserve">, pues MD Iluminación (la empresa que adquirió las luminarias a sobreprecio) y </w:t>
            </w:r>
            <w:r w:rsidRPr="006F4C04">
              <w:rPr>
                <w:rFonts w:ascii="Arial Nova" w:hAnsi="Arial Nova" w:cs="Arial"/>
                <w:b/>
                <w:i/>
                <w:sz w:val="18"/>
                <w:szCs w:val="18"/>
              </w:rPr>
              <w:t>Next Energy del Centro</w:t>
            </w:r>
            <w:r w:rsidRPr="006F4C04">
              <w:rPr>
                <w:rFonts w:ascii="Arial Nova" w:hAnsi="Arial Nova" w:cs="Arial"/>
                <w:i/>
                <w:sz w:val="18"/>
                <w:szCs w:val="18"/>
              </w:rPr>
              <w:t xml:space="preserve"> (la responsable del parque solar incompleto) le pertenecen a este empresario. Además, sostuvieron que Maíz </w:t>
            </w:r>
            <w:r w:rsidRPr="006F4C04">
              <w:rPr>
                <w:rFonts w:ascii="Arial Nova" w:hAnsi="Arial Nova" w:cs="Arial"/>
                <w:b/>
                <w:i/>
                <w:sz w:val="18"/>
                <w:szCs w:val="18"/>
              </w:rPr>
              <w:t>Domene es socio de Jovita Morín Flores</w:t>
            </w:r>
            <w:r w:rsidRPr="006F4C04">
              <w:rPr>
                <w:rFonts w:ascii="Arial Nova" w:hAnsi="Arial Nova" w:cs="Arial"/>
                <w:i/>
                <w:sz w:val="18"/>
                <w:szCs w:val="18"/>
              </w:rPr>
              <w:t>, Presidenta de la Comisión de Justicia del PAN.</w:t>
            </w:r>
          </w:p>
          <w:p w14:paraId="22275ECC" w14:textId="77777777" w:rsidR="003F3534" w:rsidRPr="006F4C04" w:rsidRDefault="003F3534" w:rsidP="00A969F4">
            <w:pPr>
              <w:jc w:val="both"/>
              <w:rPr>
                <w:rFonts w:ascii="Arial Nova" w:hAnsi="Arial Nova" w:cs="Arial"/>
                <w:i/>
                <w:sz w:val="18"/>
                <w:szCs w:val="18"/>
              </w:rPr>
            </w:pPr>
          </w:p>
          <w:p w14:paraId="5B6C7A45" w14:textId="77777777" w:rsidR="003F3534" w:rsidRPr="006F4C04" w:rsidRDefault="003F3534" w:rsidP="00A969F4">
            <w:pPr>
              <w:jc w:val="both"/>
              <w:rPr>
                <w:rFonts w:ascii="Arial Nova" w:hAnsi="Arial Nova" w:cs="Arial"/>
                <w:b/>
                <w:i/>
                <w:sz w:val="18"/>
                <w:szCs w:val="18"/>
              </w:rPr>
            </w:pPr>
            <w:r w:rsidRPr="006F4C04">
              <w:rPr>
                <w:rFonts w:ascii="Arial Nova" w:hAnsi="Arial Nova" w:cs="Arial"/>
                <w:i/>
                <w:sz w:val="18"/>
                <w:szCs w:val="18"/>
              </w:rPr>
              <w:t xml:space="preserve">Finalmente Anayeli Muñoz afirmó que aceptaba el reto de presentar pruebas sobre los casos de corrupción durante su administración por lo que afirmó “aquí tiene las pruebas: un sobrecosto de </w:t>
            </w:r>
            <w:r w:rsidRPr="006F4C04">
              <w:rPr>
                <w:rFonts w:ascii="Arial Nova" w:hAnsi="Arial Nova" w:cs="Arial"/>
                <w:b/>
                <w:i/>
                <w:sz w:val="18"/>
                <w:szCs w:val="18"/>
              </w:rPr>
              <w:t>600 millones de pesos por la renovación de luminarias, funcionarios de su administración vinculados a proceso, un parque solar fantasma, licitaciones que parecen ser simuladas y el 40% de las participaciones federales del municipio</w:t>
            </w:r>
            <w:r w:rsidRPr="006F4C04">
              <w:rPr>
                <w:rFonts w:ascii="Arial Nova" w:hAnsi="Arial Nova" w:cs="Arial"/>
                <w:i/>
                <w:sz w:val="18"/>
                <w:szCs w:val="18"/>
              </w:rPr>
              <w:t xml:space="preserve"> en manos de un mismo empresario que es socio de una dirigente del </w:t>
            </w:r>
            <w:r w:rsidRPr="006F4C04">
              <w:rPr>
                <w:rFonts w:ascii="Arial Nova" w:hAnsi="Arial Nova" w:cs="Arial"/>
                <w:b/>
                <w:i/>
                <w:sz w:val="18"/>
                <w:szCs w:val="18"/>
              </w:rPr>
              <w:t>Partido Acción Nacional”.</w:t>
            </w:r>
          </w:p>
          <w:p w14:paraId="6B9B91D0" w14:textId="77777777" w:rsidR="003F3534" w:rsidRPr="006F4C04" w:rsidRDefault="003F3534" w:rsidP="00A969F4">
            <w:pPr>
              <w:jc w:val="both"/>
              <w:rPr>
                <w:rFonts w:ascii="Arial Nova" w:hAnsi="Arial Nova" w:cs="Arial"/>
                <w:b/>
                <w:i/>
                <w:sz w:val="18"/>
                <w:szCs w:val="18"/>
              </w:rPr>
            </w:pPr>
          </w:p>
          <w:p w14:paraId="4A35D63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0E67ED5A" w14:textId="77777777" w:rsidR="003F3534" w:rsidRPr="006F4C04" w:rsidRDefault="003F3534" w:rsidP="00A969F4">
            <w:pPr>
              <w:jc w:val="both"/>
              <w:rPr>
                <w:rFonts w:ascii="Arial Nova" w:hAnsi="Arial Nova" w:cs="Arial"/>
                <w:i/>
                <w:sz w:val="18"/>
                <w:szCs w:val="18"/>
              </w:rPr>
            </w:pPr>
          </w:p>
        </w:tc>
      </w:tr>
      <w:tr w:rsidR="003F3534" w:rsidRPr="006F4C04" w14:paraId="53CD2ED5" w14:textId="77777777" w:rsidTr="00387168">
        <w:tc>
          <w:tcPr>
            <w:tcW w:w="2127" w:type="dxa"/>
          </w:tcPr>
          <w:p w14:paraId="32435A6D"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https://bit.ly/3j3F22I</w:t>
            </w:r>
          </w:p>
        </w:tc>
        <w:tc>
          <w:tcPr>
            <w:tcW w:w="6662" w:type="dxa"/>
          </w:tcPr>
          <w:p w14:paraId="5CF0D85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12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https://bit.ly/3j3F22I</w:t>
            </w:r>
            <w:r w:rsidRPr="006F4C04">
              <w:rPr>
                <w:rFonts w:ascii="Arial Nova" w:hAnsi="Arial Nova" w:cs="Arial"/>
                <w:sz w:val="18"/>
                <w:szCs w:val="18"/>
              </w:rPr>
              <w:t>,  pues este órgano cuenta con los instrumentos necesarios para su reproducción, apreciando lo siguiente:</w:t>
            </w:r>
          </w:p>
          <w:p w14:paraId="1EA98703" w14:textId="77777777" w:rsidR="003F3534" w:rsidRPr="006F4C04" w:rsidRDefault="003F3534" w:rsidP="00A969F4">
            <w:pPr>
              <w:jc w:val="both"/>
              <w:rPr>
                <w:rFonts w:ascii="Arial Nova" w:hAnsi="Arial Nova" w:cs="Arial"/>
                <w:sz w:val="18"/>
                <w:szCs w:val="18"/>
              </w:rPr>
            </w:pPr>
          </w:p>
          <w:p w14:paraId="68AD310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“04 de abril de 2022”, bajo el encabezado “</w:t>
            </w:r>
            <w:r w:rsidRPr="006F4C04">
              <w:rPr>
                <w:rFonts w:ascii="Arial Nova" w:hAnsi="Arial Nova" w:cs="Arial"/>
                <w:i/>
                <w:sz w:val="18"/>
                <w:szCs w:val="18"/>
              </w:rPr>
              <w:t xml:space="preserve">Anayeli Muñoz presenta pruebas de corrupción en gobierno de Teresa Jiménez en Aguascalientes”; </w:t>
            </w:r>
            <w:r w:rsidRPr="006F4C04">
              <w:rPr>
                <w:rFonts w:ascii="Arial Nova" w:hAnsi="Arial Nova" w:cs="Arial"/>
                <w:sz w:val="18"/>
                <w:szCs w:val="18"/>
              </w:rPr>
              <w:t>enseguida se desprende el contenido de dicha nota que a la letra dice:</w:t>
            </w:r>
          </w:p>
          <w:p w14:paraId="573F3A40" w14:textId="77777777" w:rsidR="003F3534" w:rsidRPr="006F4C04" w:rsidRDefault="003F3534" w:rsidP="00A969F4">
            <w:pPr>
              <w:jc w:val="both"/>
              <w:rPr>
                <w:rFonts w:ascii="Arial Nova" w:hAnsi="Arial Nova" w:cs="Arial"/>
                <w:sz w:val="18"/>
                <w:szCs w:val="18"/>
              </w:rPr>
            </w:pPr>
          </w:p>
          <w:p w14:paraId="2FAA9F7D" w14:textId="77777777" w:rsidR="003F3534" w:rsidRPr="006F4C04" w:rsidRDefault="003F3534" w:rsidP="00A969F4">
            <w:pPr>
              <w:jc w:val="both"/>
              <w:rPr>
                <w:rFonts w:ascii="Arial Nova" w:hAnsi="Arial Nova" w:cs="Arial"/>
                <w:b/>
                <w:i/>
                <w:sz w:val="18"/>
                <w:szCs w:val="18"/>
              </w:rPr>
            </w:pPr>
            <w:r w:rsidRPr="006F4C04">
              <w:rPr>
                <w:rFonts w:ascii="Arial Nova" w:hAnsi="Arial Nova" w:cs="Arial"/>
                <w:b/>
                <w:i/>
                <w:sz w:val="18"/>
                <w:szCs w:val="18"/>
              </w:rPr>
              <w:t>“La candidata de Movimiento Ciudadano al gobierno de Aguascalientes vinculó a la ex alcaldesa de la capital de otorgar contratos a sobreprecio</w:t>
            </w:r>
          </w:p>
          <w:p w14:paraId="3FB54A03" w14:textId="77777777" w:rsidR="003F3534" w:rsidRPr="006F4C04" w:rsidRDefault="003F3534" w:rsidP="00A969F4">
            <w:pPr>
              <w:jc w:val="both"/>
              <w:rPr>
                <w:rFonts w:ascii="Arial Nova" w:hAnsi="Arial Nova" w:cs="Arial"/>
                <w:b/>
                <w:i/>
                <w:sz w:val="18"/>
                <w:szCs w:val="18"/>
              </w:rPr>
            </w:pPr>
          </w:p>
          <w:p w14:paraId="28E5397F"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Anayeli Muñoz, candidata de Movimiento Ciudadano al gobierno de Aguascalientes, puso en evidencia que un empresario, que es socio de la panista Jovita Morín Flores, tiene dos contratos por 40 por ciento de las Participaciones Federales de la capital de Aguascalientes para los próximos 30 años.</w:t>
            </w:r>
          </w:p>
          <w:p w14:paraId="7CDB7FE5" w14:textId="77777777" w:rsidR="003F3534" w:rsidRPr="006F4C04" w:rsidRDefault="003F3534" w:rsidP="00A969F4">
            <w:pPr>
              <w:jc w:val="both"/>
              <w:rPr>
                <w:rFonts w:ascii="Arial Nova" w:hAnsi="Arial Nova" w:cs="Arial"/>
                <w:i/>
                <w:sz w:val="18"/>
                <w:szCs w:val="18"/>
              </w:rPr>
            </w:pPr>
          </w:p>
          <w:p w14:paraId="0BC66E54"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De acuerdo con Muñoz, en enero de 2020 se firmó un contrato entre el gobierno municipal y MD Iluminación Nacional para la renovación del alumbrado público, lo cual tuco un monto superior a los 900 millones de pesos.</w:t>
            </w:r>
          </w:p>
          <w:p w14:paraId="568342FD" w14:textId="77777777" w:rsidR="003F3534" w:rsidRPr="006F4C04" w:rsidRDefault="003F3534" w:rsidP="00A969F4">
            <w:pPr>
              <w:jc w:val="both"/>
              <w:rPr>
                <w:rFonts w:ascii="Arial Nova" w:hAnsi="Arial Nova" w:cs="Arial"/>
                <w:i/>
                <w:sz w:val="18"/>
                <w:szCs w:val="18"/>
              </w:rPr>
            </w:pPr>
          </w:p>
          <w:p w14:paraId="04ADBFC7"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En el contrato se estableció la instalación y el mantenimiento de 55 mil 716 luminarias con tecnología LED, por pieza tuvieron un costo de 13 mil 400 pesos, pero en el mercado se pueden conseguir por unos cuatro mil pesos, es decir, se tuvo un sobrecosto de 600 millones de pesos.</w:t>
            </w:r>
          </w:p>
          <w:p w14:paraId="18A2DCEF" w14:textId="77777777" w:rsidR="003F3534" w:rsidRPr="006F4C04" w:rsidRDefault="003F3534" w:rsidP="00A969F4">
            <w:pPr>
              <w:jc w:val="both"/>
              <w:rPr>
                <w:rFonts w:ascii="Arial Nova" w:hAnsi="Arial Nova" w:cs="Arial"/>
                <w:i/>
                <w:sz w:val="18"/>
                <w:szCs w:val="18"/>
              </w:rPr>
            </w:pPr>
          </w:p>
          <w:p w14:paraId="3B0273AC"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Por este hecho algunos funcionarios de la ex presidenta municipal Teresa Jiménez están vinculados a proceso, ya que se les acusó de uso indebido del servicio público, contratación indebida y sobreprecio.</w:t>
            </w:r>
          </w:p>
          <w:p w14:paraId="681C65D3" w14:textId="77777777" w:rsidR="003F3534" w:rsidRPr="006F4C04" w:rsidRDefault="003F3534" w:rsidP="00A969F4">
            <w:pPr>
              <w:jc w:val="both"/>
              <w:rPr>
                <w:rFonts w:ascii="Arial Nova" w:hAnsi="Arial Nova" w:cs="Arial"/>
                <w:i/>
                <w:sz w:val="18"/>
                <w:szCs w:val="18"/>
              </w:rPr>
            </w:pPr>
          </w:p>
          <w:p w14:paraId="247B2F6A"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lastRenderedPageBreak/>
              <w:t>A esta situación se suman un parque solar fantasma que tendrá un costo de 20 mil millones de pesos a lo largo de los próximos 30 años, contrato que se adjudicó a la empresa Next Energy del Centro.</w:t>
            </w:r>
          </w:p>
          <w:p w14:paraId="24D6AE3B" w14:textId="77777777" w:rsidR="003F3534" w:rsidRPr="006F4C04" w:rsidRDefault="003F3534" w:rsidP="00A969F4">
            <w:pPr>
              <w:jc w:val="both"/>
              <w:rPr>
                <w:rFonts w:ascii="Arial Nova" w:hAnsi="Arial Nova" w:cs="Arial"/>
                <w:i/>
                <w:sz w:val="18"/>
                <w:szCs w:val="18"/>
              </w:rPr>
            </w:pPr>
          </w:p>
          <w:p w14:paraId="5AE6D42A"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candidata detalló que según los documentos de ese contrato, el parque solar tendría que estar en funcionamiento desde abril de 2020, aunado a que gobierno local aprobó una ampliación del contrato por 300 por ciento.</w:t>
            </w:r>
          </w:p>
          <w:p w14:paraId="64663B14" w14:textId="77777777" w:rsidR="003F3534" w:rsidRPr="006F4C04" w:rsidRDefault="003F3534" w:rsidP="00A969F4">
            <w:pPr>
              <w:jc w:val="both"/>
              <w:rPr>
                <w:rFonts w:ascii="Arial Nova" w:hAnsi="Arial Nova" w:cs="Arial"/>
                <w:i/>
                <w:sz w:val="18"/>
                <w:szCs w:val="18"/>
              </w:rPr>
            </w:pPr>
          </w:p>
          <w:p w14:paraId="40F556B7"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Sin embargo, aunque cuenta con autorización de la Comisión Reguladora de Energía (CRE), el parque no está en operación pese a que el municipio cumple con sus obligaciones de pago.</w:t>
            </w:r>
          </w:p>
          <w:p w14:paraId="1F0C8C44" w14:textId="77777777" w:rsidR="003F3534" w:rsidRPr="006F4C04" w:rsidRDefault="003F3534" w:rsidP="00A969F4">
            <w:pPr>
              <w:jc w:val="both"/>
              <w:rPr>
                <w:rFonts w:ascii="Arial Nova" w:hAnsi="Arial Nova" w:cs="Arial"/>
                <w:i/>
                <w:sz w:val="18"/>
                <w:szCs w:val="18"/>
              </w:rPr>
            </w:pPr>
          </w:p>
          <w:p w14:paraId="3F6DC1C1"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Anayeli Muñoz también dijo que el contrato supone un costo de 20 mil millones de pesos en los próximos 30 años, cuando el municipio solo tiene un consumo eléctrico de 14 millones de pesos al año, es decir, 420 millones en 30 años. Para garantizar el contrato, el municipio comprometió 26 por ciento de las Participaciones Federales y 15 de los ingresos totales durante las próximas tres décadas.</w:t>
            </w:r>
          </w:p>
          <w:p w14:paraId="70AED3AA" w14:textId="77777777" w:rsidR="003F3534" w:rsidRPr="006F4C04" w:rsidRDefault="003F3534" w:rsidP="00A969F4">
            <w:pPr>
              <w:jc w:val="both"/>
              <w:rPr>
                <w:rFonts w:ascii="Arial Nova" w:hAnsi="Arial Nova" w:cs="Arial"/>
                <w:i/>
                <w:sz w:val="18"/>
                <w:szCs w:val="18"/>
              </w:rPr>
            </w:pPr>
          </w:p>
          <w:p w14:paraId="7DFB16B1"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Durante su mensaje, Muñoz también informó que ambas empresas, MD ILUMINACIÓN y Next Energy del Centro pertenecen a Eugenio Javier Maíz Domene, quien es socio de Jovita Morín Flores, presidenta de la Comisión de Justicia del Partido Acción Nacional (PAN).</w:t>
            </w:r>
          </w:p>
          <w:p w14:paraId="24A280E9" w14:textId="77777777" w:rsidR="003F3534" w:rsidRPr="006F4C04" w:rsidRDefault="003F3534" w:rsidP="00A969F4">
            <w:pPr>
              <w:jc w:val="both"/>
              <w:rPr>
                <w:rFonts w:ascii="Arial Nova" w:hAnsi="Arial Nova" w:cs="Arial"/>
                <w:i/>
                <w:sz w:val="18"/>
                <w:szCs w:val="18"/>
              </w:rPr>
            </w:pPr>
          </w:p>
          <w:p w14:paraId="093820D2"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Teresa Jiménez, quien busca llegar a la gubernatura de la entidad por la colación del PRI, PAN y PRD, retó a Muñoz a que presentara pruebas sobre presuntos actos de corrupción durante su administración en el gobierno de la ciudad capital.</w:t>
            </w:r>
          </w:p>
          <w:p w14:paraId="494FD847" w14:textId="77777777" w:rsidR="003F3534" w:rsidRPr="006F4C04" w:rsidRDefault="003F3534" w:rsidP="00A969F4">
            <w:pPr>
              <w:jc w:val="both"/>
              <w:rPr>
                <w:rFonts w:ascii="Arial Nova" w:hAnsi="Arial Nova" w:cs="Arial"/>
                <w:i/>
                <w:sz w:val="18"/>
                <w:szCs w:val="18"/>
              </w:rPr>
            </w:pPr>
          </w:p>
          <w:p w14:paraId="1728FA48"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“Aquí tiene las pruebas: un sobrecosto de 600 millones de pesos por la renovación de luminarias, funcionarios de su administración vinculados a proceso, un parque solar fantasma, licitaciones que parecen ser simuladas y 40 por ciento de las participaciones federales del municipio en manos de un mismo empresario que es socio de una dirigente del PAN”.</w:t>
            </w:r>
          </w:p>
          <w:p w14:paraId="1A165182" w14:textId="77777777" w:rsidR="003F3534" w:rsidRPr="006F4C04" w:rsidRDefault="003F3534" w:rsidP="00A969F4">
            <w:pPr>
              <w:jc w:val="both"/>
              <w:rPr>
                <w:rFonts w:ascii="Arial Nova" w:hAnsi="Arial Nova" w:cs="Arial"/>
                <w:i/>
                <w:sz w:val="18"/>
                <w:szCs w:val="18"/>
              </w:rPr>
            </w:pPr>
          </w:p>
          <w:p w14:paraId="6541A84A"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22E20456" w14:textId="77777777" w:rsidR="003F3534" w:rsidRPr="006F4C04" w:rsidRDefault="003F3534" w:rsidP="00A969F4">
            <w:pPr>
              <w:jc w:val="both"/>
              <w:rPr>
                <w:rFonts w:ascii="Arial Nova" w:hAnsi="Arial Nova" w:cs="Arial"/>
                <w:sz w:val="18"/>
                <w:szCs w:val="18"/>
              </w:rPr>
            </w:pPr>
          </w:p>
        </w:tc>
      </w:tr>
      <w:tr w:rsidR="003F3534" w:rsidRPr="006F4C04" w14:paraId="68518E0B" w14:textId="77777777" w:rsidTr="00387168">
        <w:tc>
          <w:tcPr>
            <w:tcW w:w="2127" w:type="dxa"/>
          </w:tcPr>
          <w:p w14:paraId="018A882F"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https://bit.ly/3jp9hkxy</w:t>
            </w:r>
          </w:p>
        </w:tc>
        <w:tc>
          <w:tcPr>
            <w:tcW w:w="6662" w:type="dxa"/>
          </w:tcPr>
          <w:p w14:paraId="3A972EA5"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13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https://bit.ly/3jp9hkxy</w:t>
            </w:r>
            <w:r w:rsidRPr="006F4C04">
              <w:rPr>
                <w:rFonts w:ascii="Arial Nova" w:hAnsi="Arial Nova" w:cs="Arial"/>
                <w:sz w:val="18"/>
                <w:szCs w:val="18"/>
              </w:rPr>
              <w:t>,  pues este órgano cuenta con los instrumentos necesarios para su reproducción, apreciando lo siguiente:</w:t>
            </w:r>
          </w:p>
          <w:p w14:paraId="54E532ED" w14:textId="77777777" w:rsidR="003F3534" w:rsidRPr="006F4C04" w:rsidRDefault="003F3534" w:rsidP="00A969F4">
            <w:pPr>
              <w:jc w:val="both"/>
              <w:rPr>
                <w:rFonts w:ascii="Arial Nova" w:hAnsi="Arial Nova" w:cs="Arial"/>
                <w:sz w:val="18"/>
                <w:szCs w:val="18"/>
              </w:rPr>
            </w:pPr>
          </w:p>
          <w:p w14:paraId="77DFA23C" w14:textId="77777777" w:rsidR="003F3534" w:rsidRPr="00AE15D9" w:rsidRDefault="003F3534" w:rsidP="00A969F4">
            <w:pPr>
              <w:jc w:val="both"/>
              <w:rPr>
                <w:rFonts w:ascii="Arial Nova" w:hAnsi="Arial Nova" w:cs="Arial"/>
                <w:i/>
                <w:sz w:val="18"/>
                <w:szCs w:val="18"/>
                <w:lang w:val="en-US"/>
              </w:rPr>
            </w:pPr>
            <w:r w:rsidRPr="006F4C04">
              <w:rPr>
                <w:rFonts w:ascii="Arial Nova" w:hAnsi="Arial Nova" w:cs="Arial"/>
                <w:sz w:val="18"/>
                <w:szCs w:val="18"/>
              </w:rPr>
              <w:t xml:space="preserve">Una leyenda al centro de la pantalla, que a la letra dice: </w:t>
            </w:r>
            <w:r w:rsidRPr="006F4C04">
              <w:rPr>
                <w:rFonts w:ascii="Arial Nova" w:hAnsi="Arial Nova" w:cs="Arial"/>
                <w:i/>
                <w:sz w:val="18"/>
                <w:szCs w:val="18"/>
              </w:rPr>
              <w:t xml:space="preserve">“Something´s wrong here. </w:t>
            </w:r>
            <w:r w:rsidRPr="00AE15D9">
              <w:rPr>
                <w:rFonts w:ascii="Arial Nova" w:hAnsi="Arial Nova" w:cs="Arial"/>
                <w:i/>
                <w:sz w:val="18"/>
                <w:szCs w:val="18"/>
                <w:lang w:val="en-US"/>
              </w:rPr>
              <w:t xml:space="preserve">This is a 404 error, </w:t>
            </w:r>
            <w:proofErr w:type="spellStart"/>
            <w:r w:rsidRPr="00AE15D9">
              <w:rPr>
                <w:rFonts w:ascii="Arial Nova" w:hAnsi="Arial Nova" w:cs="Arial"/>
                <w:i/>
                <w:sz w:val="18"/>
                <w:szCs w:val="18"/>
                <w:lang w:val="en-US"/>
              </w:rPr>
              <w:t>wich</w:t>
            </w:r>
            <w:proofErr w:type="spellEnd"/>
            <w:r w:rsidRPr="00AE15D9">
              <w:rPr>
                <w:rFonts w:ascii="Arial Nova" w:hAnsi="Arial Nova" w:cs="Arial"/>
                <w:i/>
                <w:sz w:val="18"/>
                <w:szCs w:val="18"/>
                <w:lang w:val="en-US"/>
              </w:rPr>
              <w:t xml:space="preserve"> means you´ve clicked on a bad link or </w:t>
            </w:r>
            <w:proofErr w:type="spellStart"/>
            <w:r w:rsidRPr="00AE15D9">
              <w:rPr>
                <w:rFonts w:ascii="Arial Nova" w:hAnsi="Arial Nova" w:cs="Arial"/>
                <w:i/>
                <w:sz w:val="18"/>
                <w:szCs w:val="18"/>
                <w:lang w:val="en-US"/>
              </w:rPr>
              <w:t>entere</w:t>
            </w:r>
            <w:proofErr w:type="spellEnd"/>
            <w:r w:rsidRPr="00AE15D9">
              <w:rPr>
                <w:rFonts w:ascii="Arial Nova" w:hAnsi="Arial Nova" w:cs="Arial"/>
                <w:i/>
                <w:sz w:val="18"/>
                <w:szCs w:val="18"/>
                <w:lang w:val="en-US"/>
              </w:rPr>
              <w:t xml:space="preserve"> dan invalid URL. Maybe what you are </w:t>
            </w:r>
            <w:proofErr w:type="spellStart"/>
            <w:r w:rsidRPr="00AE15D9">
              <w:rPr>
                <w:rFonts w:ascii="Arial Nova" w:hAnsi="Arial Nova" w:cs="Arial"/>
                <w:i/>
                <w:sz w:val="18"/>
                <w:szCs w:val="18"/>
                <w:lang w:val="en-US"/>
              </w:rPr>
              <w:t>lookin</w:t>
            </w:r>
            <w:proofErr w:type="spellEnd"/>
            <w:r w:rsidRPr="00AE15D9">
              <w:rPr>
                <w:rFonts w:ascii="Arial Nova" w:hAnsi="Arial Nova" w:cs="Arial"/>
                <w:i/>
                <w:sz w:val="18"/>
                <w:szCs w:val="18"/>
                <w:lang w:val="en-US"/>
              </w:rPr>
              <w:t xml:space="preserve"> for can be found at Bitly.com P.S. </w:t>
            </w:r>
            <w:proofErr w:type="spellStart"/>
            <w:r w:rsidRPr="00AE15D9">
              <w:rPr>
                <w:rFonts w:ascii="Arial Nova" w:hAnsi="Arial Nova" w:cs="Arial"/>
                <w:i/>
                <w:sz w:val="18"/>
                <w:szCs w:val="18"/>
                <w:lang w:val="en-US"/>
              </w:rPr>
              <w:t>Bitly</w:t>
            </w:r>
            <w:proofErr w:type="spellEnd"/>
            <w:r w:rsidRPr="00AE15D9">
              <w:rPr>
                <w:rFonts w:ascii="Arial Nova" w:hAnsi="Arial Nova" w:cs="Arial"/>
                <w:i/>
                <w:sz w:val="18"/>
                <w:szCs w:val="18"/>
                <w:lang w:val="en-US"/>
              </w:rPr>
              <w:t xml:space="preserve"> links are case sensitive.”</w:t>
            </w:r>
          </w:p>
          <w:p w14:paraId="595FC677" w14:textId="77777777" w:rsidR="003F3534" w:rsidRPr="00AE15D9" w:rsidRDefault="003F3534" w:rsidP="00A969F4">
            <w:pPr>
              <w:jc w:val="both"/>
              <w:rPr>
                <w:rFonts w:ascii="Arial Nova" w:hAnsi="Arial Nova" w:cs="Arial"/>
                <w:i/>
                <w:sz w:val="18"/>
                <w:szCs w:val="18"/>
                <w:lang w:val="en-US"/>
              </w:rPr>
            </w:pPr>
          </w:p>
          <w:p w14:paraId="4A4DA802"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p w14:paraId="20333A55" w14:textId="77777777" w:rsidR="003F3534" w:rsidRPr="006F4C04" w:rsidRDefault="003F3534" w:rsidP="00A969F4">
            <w:pPr>
              <w:jc w:val="both"/>
              <w:rPr>
                <w:rFonts w:ascii="Arial Nova" w:hAnsi="Arial Nova" w:cs="Arial"/>
                <w:i/>
                <w:sz w:val="18"/>
                <w:szCs w:val="18"/>
              </w:rPr>
            </w:pPr>
          </w:p>
        </w:tc>
      </w:tr>
      <w:tr w:rsidR="003F3534" w:rsidRPr="006F4C04" w14:paraId="6D74D850" w14:textId="77777777" w:rsidTr="00387168">
        <w:tc>
          <w:tcPr>
            <w:tcW w:w="2127" w:type="dxa"/>
          </w:tcPr>
          <w:p w14:paraId="1BC31A8F"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t>https://bit.ly/3uUjPxa</w:t>
            </w:r>
          </w:p>
        </w:tc>
        <w:tc>
          <w:tcPr>
            <w:tcW w:w="6662" w:type="dxa"/>
          </w:tcPr>
          <w:p w14:paraId="26DE9C45"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14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https://bit.ly/3uUjPxa</w:t>
            </w:r>
            <w:r w:rsidRPr="006F4C04">
              <w:rPr>
                <w:rFonts w:ascii="Arial Nova" w:hAnsi="Arial Nova" w:cs="Arial"/>
                <w:sz w:val="18"/>
                <w:szCs w:val="18"/>
              </w:rPr>
              <w:t>,  pues este órgano cuenta con los instrumentos necesarios para su reproducción, apreciando lo siguiente:</w:t>
            </w:r>
          </w:p>
          <w:p w14:paraId="451DBF02" w14:textId="77777777" w:rsidR="003F3534" w:rsidRPr="006F4C04" w:rsidRDefault="003F3534" w:rsidP="00A969F4">
            <w:pPr>
              <w:jc w:val="both"/>
              <w:rPr>
                <w:rFonts w:ascii="Arial Nova" w:hAnsi="Arial Nova" w:cs="Arial"/>
                <w:sz w:val="18"/>
                <w:szCs w:val="18"/>
              </w:rPr>
            </w:pPr>
          </w:p>
          <w:p w14:paraId="2135958E"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“05/04/2022”, bajo el encabezado “Candidata de MC acusa presunta corrupción de Tere Jiménez de “Va por Aguascalientes”; enseguida se desprende el contenido de dicha nota que a la letra dice:</w:t>
            </w:r>
          </w:p>
          <w:p w14:paraId="1FB73CA8" w14:textId="77777777" w:rsidR="003F3534" w:rsidRPr="006F4C04" w:rsidRDefault="003F3534" w:rsidP="00A969F4">
            <w:pPr>
              <w:jc w:val="both"/>
              <w:rPr>
                <w:rFonts w:ascii="Arial Nova" w:hAnsi="Arial Nova" w:cs="Arial"/>
                <w:sz w:val="18"/>
                <w:szCs w:val="18"/>
              </w:rPr>
            </w:pPr>
          </w:p>
          <w:p w14:paraId="539ECB3A"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“Candidata de MovCiudadanoMX acusa presunta corrupción de Tere Jiménez de “Va por Aguascalientes”</w:t>
            </w:r>
          </w:p>
          <w:p w14:paraId="0DE753E1" w14:textId="77777777" w:rsidR="003F3534" w:rsidRPr="006F4C04" w:rsidRDefault="003F3534" w:rsidP="00A969F4">
            <w:pPr>
              <w:jc w:val="both"/>
              <w:rPr>
                <w:rFonts w:ascii="Arial Nova" w:hAnsi="Arial Nova" w:cs="Arial"/>
                <w:i/>
                <w:sz w:val="18"/>
                <w:szCs w:val="18"/>
              </w:rPr>
            </w:pPr>
          </w:p>
          <w:p w14:paraId="7E89901D"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La candidata de MC a la gubernatura de Aguascalientes, Anayeli Muñoz, acusó de presunta corrupción a Tere Jiménez, abanderada de la coalición “Va por Aguascalientes”</w:t>
            </w:r>
          </w:p>
          <w:p w14:paraId="7E6A9D45" w14:textId="77777777" w:rsidR="003F3534" w:rsidRPr="006F4C04" w:rsidRDefault="003F3534" w:rsidP="00A969F4">
            <w:pPr>
              <w:jc w:val="both"/>
              <w:rPr>
                <w:rFonts w:ascii="Arial Nova" w:hAnsi="Arial Nova" w:cs="Arial"/>
                <w:i/>
                <w:sz w:val="18"/>
                <w:szCs w:val="18"/>
              </w:rPr>
            </w:pPr>
          </w:p>
          <w:p w14:paraId="5B206044"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 contrato entre el municipio de Aguascalientes y MD Iluminación Nacional para el proyecto denominado: Modernización del Sistema de Alumbrado Público del Municipio por más de900 millones de pesos (mdp).Detalló que el contrato consiste en la instalación y el mantenimiento de</w:t>
            </w:r>
          </w:p>
          <w:p w14:paraId="041A08D1" w14:textId="77777777" w:rsidR="003F3534" w:rsidRPr="006F4C04" w:rsidRDefault="003F3534" w:rsidP="00A969F4">
            <w:pPr>
              <w:jc w:val="both"/>
              <w:rPr>
                <w:rFonts w:ascii="Arial Nova" w:hAnsi="Arial Nova" w:cs="Arial"/>
                <w:sz w:val="18"/>
                <w:szCs w:val="18"/>
              </w:rPr>
            </w:pPr>
          </w:p>
          <w:p w14:paraId="75D0F3EB"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55 mil 716 luminarias con tecnologíaLED de la marca Solabasic, las que costaron 13 mil 400 pesos cada una, cuando en el mercado tienen un costo promedio de4 mil pesos por pieza, lo que representa un sobrecosto de600 millones de pesos.La abanderada del partido naranja recordó que por dicho contrato hay funcionarios de la administración de Tere Jiménez</w:t>
            </w:r>
          </w:p>
          <w:p w14:paraId="6C2A6ED6" w14:textId="77777777" w:rsidR="003F3534" w:rsidRPr="006F4C04" w:rsidRDefault="003F3534" w:rsidP="00A969F4">
            <w:pPr>
              <w:jc w:val="both"/>
              <w:rPr>
                <w:rFonts w:ascii="Arial Nova" w:hAnsi="Arial Nova" w:cs="Arial"/>
                <w:sz w:val="18"/>
                <w:szCs w:val="18"/>
              </w:rPr>
            </w:pPr>
          </w:p>
          <w:p w14:paraId="32EAFA4F"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vinculados a procesoposible delito de ejercicio indebido del servicio público, contratación indebida y sobreprecio.Sin embargo, destacó que este caso sólo es “la punta del iceberg de la corrupción” de Tere Jiménez, pues acusó que también está el headtopics.com”</w:t>
            </w:r>
          </w:p>
          <w:p w14:paraId="7B917832" w14:textId="77777777" w:rsidR="003F3534" w:rsidRPr="006F4C04" w:rsidRDefault="003F3534" w:rsidP="00A969F4">
            <w:pPr>
              <w:jc w:val="both"/>
              <w:rPr>
                <w:rFonts w:ascii="Arial Nova" w:hAnsi="Arial Nova" w:cs="Arial"/>
                <w:sz w:val="18"/>
                <w:szCs w:val="18"/>
              </w:rPr>
            </w:pPr>
          </w:p>
          <w:p w14:paraId="16BD0BA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tc>
      </w:tr>
      <w:tr w:rsidR="003F3534" w:rsidRPr="006F4C04" w14:paraId="3CF05B48" w14:textId="77777777" w:rsidTr="00387168">
        <w:tc>
          <w:tcPr>
            <w:tcW w:w="2127" w:type="dxa"/>
          </w:tcPr>
          <w:p w14:paraId="369B5C51" w14:textId="77777777" w:rsidR="003F3534" w:rsidRPr="006F4C04" w:rsidRDefault="003F3534" w:rsidP="00A969F4">
            <w:pPr>
              <w:jc w:val="both"/>
              <w:rPr>
                <w:rStyle w:val="Hipervnculo"/>
                <w:rFonts w:ascii="Arial Nova" w:hAnsi="Arial Nova" w:cs="Arial"/>
                <w:sz w:val="18"/>
                <w:szCs w:val="18"/>
              </w:rPr>
            </w:pPr>
            <w:r w:rsidRPr="006F4C04">
              <w:rPr>
                <w:rStyle w:val="Hipervnculo"/>
                <w:rFonts w:ascii="Arial Nova" w:hAnsi="Arial Nova" w:cs="Arial"/>
                <w:sz w:val="18"/>
                <w:szCs w:val="18"/>
              </w:rPr>
              <w:lastRenderedPageBreak/>
              <w:t>https://bit.ly/3LHxtKN</w:t>
            </w:r>
          </w:p>
        </w:tc>
        <w:tc>
          <w:tcPr>
            <w:tcW w:w="6662" w:type="dxa"/>
          </w:tcPr>
          <w:p w14:paraId="01314E98"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 xml:space="preserve">Para el desahogo de la prueba admitida bajo el numeral 15 con fundamento en lo dispuesto por la fracción III del artículo 31 del Reglamento se procese a ingresar al navegador denominado “Google Chrome”, accediendo a la dirección electrónica </w:t>
            </w:r>
            <w:r w:rsidRPr="006F4C04">
              <w:rPr>
                <w:rStyle w:val="Hipervnculo"/>
                <w:rFonts w:ascii="Arial Nova" w:hAnsi="Arial Nova" w:cs="Arial"/>
                <w:sz w:val="18"/>
                <w:szCs w:val="18"/>
              </w:rPr>
              <w:t>https://bit.ly/3LHxtKN</w:t>
            </w:r>
            <w:r w:rsidRPr="006F4C04">
              <w:rPr>
                <w:rFonts w:ascii="Arial Nova" w:hAnsi="Arial Nova" w:cs="Arial"/>
                <w:sz w:val="18"/>
                <w:szCs w:val="18"/>
              </w:rPr>
              <w:t>,  pues este órgano cuenta con los instrumentos necesarios para su reproducción, apreciando lo siguiente:</w:t>
            </w:r>
          </w:p>
          <w:p w14:paraId="5BA0D56A" w14:textId="77777777" w:rsidR="003F3534" w:rsidRPr="006F4C04" w:rsidRDefault="003F3534" w:rsidP="00A969F4">
            <w:pPr>
              <w:jc w:val="both"/>
              <w:rPr>
                <w:rFonts w:ascii="Arial Nova" w:hAnsi="Arial Nova" w:cs="Arial"/>
                <w:sz w:val="18"/>
                <w:szCs w:val="18"/>
              </w:rPr>
            </w:pPr>
          </w:p>
          <w:p w14:paraId="44282631"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Una nota periodística de fecha “abril 5, 2022”, bajo el encabezado “</w:t>
            </w:r>
            <w:r w:rsidRPr="006F4C04">
              <w:rPr>
                <w:rFonts w:ascii="Arial Nova" w:hAnsi="Arial Nova" w:cs="Arial"/>
                <w:i/>
                <w:sz w:val="18"/>
                <w:szCs w:val="18"/>
              </w:rPr>
              <w:t xml:space="preserve">Señalan por corrupción a Teresa Jiménez”; </w:t>
            </w:r>
            <w:r w:rsidRPr="006F4C04">
              <w:rPr>
                <w:rFonts w:ascii="Arial Nova" w:hAnsi="Arial Nova" w:cs="Arial"/>
                <w:sz w:val="18"/>
                <w:szCs w:val="18"/>
              </w:rPr>
              <w:t>enseguida se desprende el contenido de dicha nota que a la letra dice:</w:t>
            </w:r>
          </w:p>
          <w:p w14:paraId="534DED35" w14:textId="77777777" w:rsidR="003F3534" w:rsidRPr="006F4C04" w:rsidRDefault="003F3534" w:rsidP="00A969F4">
            <w:pPr>
              <w:jc w:val="both"/>
              <w:rPr>
                <w:rFonts w:ascii="Arial Nova" w:hAnsi="Arial Nova" w:cs="Arial"/>
                <w:sz w:val="18"/>
                <w:szCs w:val="18"/>
              </w:rPr>
            </w:pPr>
          </w:p>
          <w:p w14:paraId="6F91E81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“Anayeli Muñoz, candidata de Movimiento Ciudadano a la gubernatura de Aguascalientes, acusó presuntos casos de corrupción de la abanderada Teresa Jiménez durante su cargo como presidenta municipal en la capital de ese estado.</w:t>
            </w:r>
          </w:p>
          <w:p w14:paraId="4B809789" w14:textId="77777777" w:rsidR="003F3534" w:rsidRPr="006F4C04" w:rsidRDefault="003F3534" w:rsidP="00A969F4">
            <w:pPr>
              <w:jc w:val="both"/>
              <w:rPr>
                <w:rFonts w:ascii="Arial Nova" w:hAnsi="Arial Nova" w:cs="Arial"/>
                <w:i/>
                <w:sz w:val="18"/>
                <w:szCs w:val="18"/>
              </w:rPr>
            </w:pPr>
          </w:p>
          <w:p w14:paraId="1F424800"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En conferencia, Muñoz evidenció que un mismo empresario, socio de la presidenta de la Comisión de Justicia del PAN, Jovita Morín Flores, dispone de dos contratos que suponen 40% de las participaciones federales del municipio que gobernó la hoy candidata de Va por Aguascalientes por los próximos 30 años.</w:t>
            </w:r>
          </w:p>
          <w:p w14:paraId="4CD0EAB0" w14:textId="77777777" w:rsidR="003F3534" w:rsidRPr="006F4C04" w:rsidRDefault="003F3534" w:rsidP="00A969F4">
            <w:pPr>
              <w:jc w:val="both"/>
              <w:rPr>
                <w:rFonts w:ascii="Arial Nova" w:hAnsi="Arial Nova" w:cs="Arial"/>
                <w:i/>
                <w:sz w:val="18"/>
                <w:szCs w:val="18"/>
              </w:rPr>
            </w:pPr>
          </w:p>
          <w:p w14:paraId="05C82EBE" w14:textId="77777777" w:rsidR="003F3534" w:rsidRPr="006F4C04" w:rsidRDefault="003F3534" w:rsidP="00A969F4">
            <w:pPr>
              <w:jc w:val="both"/>
              <w:rPr>
                <w:rFonts w:ascii="Arial Nova" w:hAnsi="Arial Nova" w:cs="Arial"/>
                <w:i/>
                <w:sz w:val="18"/>
                <w:szCs w:val="18"/>
              </w:rPr>
            </w:pPr>
            <w:r w:rsidRPr="006F4C04">
              <w:rPr>
                <w:rFonts w:ascii="Arial Nova" w:hAnsi="Arial Nova" w:cs="Arial"/>
                <w:i/>
                <w:sz w:val="18"/>
                <w:szCs w:val="18"/>
              </w:rPr>
              <w:t>Detalló que en enero 2020 se firmó un contrato entre la alcaldía y MD Iluminación Nacional para la instalación y mantenimiento de 55,716 luminarias “que se contrataron por un precio unitario de 13 mil 400 pesos por cada una (…) pero que en el mercado tienen un costo promedio de 4 mil pesos, lo que representa un sobrecosto de 600 millones de pesos”.</w:t>
            </w:r>
          </w:p>
          <w:p w14:paraId="6BB5E977" w14:textId="77777777" w:rsidR="003F3534" w:rsidRPr="006F4C04" w:rsidRDefault="003F3534" w:rsidP="00A969F4">
            <w:pPr>
              <w:jc w:val="both"/>
              <w:rPr>
                <w:rFonts w:ascii="Arial Nova" w:hAnsi="Arial Nova" w:cs="Arial"/>
                <w:sz w:val="18"/>
                <w:szCs w:val="18"/>
              </w:rPr>
            </w:pPr>
          </w:p>
          <w:p w14:paraId="3CCA6E25" w14:textId="77777777" w:rsidR="003F3534" w:rsidRPr="006F4C04" w:rsidRDefault="003F3534" w:rsidP="00A969F4">
            <w:pPr>
              <w:jc w:val="both"/>
              <w:rPr>
                <w:rFonts w:ascii="Arial Nova" w:hAnsi="Arial Nova" w:cs="Arial"/>
                <w:sz w:val="18"/>
                <w:szCs w:val="18"/>
              </w:rPr>
            </w:pPr>
            <w:r w:rsidRPr="006F4C04">
              <w:rPr>
                <w:rFonts w:ascii="Arial Nova" w:hAnsi="Arial Nova" w:cs="Arial"/>
                <w:sz w:val="18"/>
                <w:szCs w:val="18"/>
              </w:rPr>
              <w:t>Siendo todo lo que se aprecia para su constatación. Con lo anterior se tiene por desahogada dicha probanza.</w:t>
            </w:r>
          </w:p>
        </w:tc>
      </w:tr>
    </w:tbl>
    <w:p w14:paraId="79B4FD53" w14:textId="35EFC804"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AD911B3" w14:textId="77777777" w:rsidR="003F3534" w:rsidRPr="009C1582" w:rsidRDefault="003F3534" w:rsidP="00D06158">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0ED302A3" w14:textId="26F20D60" w:rsidR="00D06158"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bCs/>
          <w:sz w:val="22"/>
          <w:szCs w:val="22"/>
        </w:rPr>
        <w:t>8.</w:t>
      </w:r>
      <w:r w:rsidRPr="009C1582">
        <w:rPr>
          <w:rFonts w:ascii="Arial Nova" w:eastAsia="Arial Nova" w:hAnsi="Arial Nova" w:cs="Arial"/>
          <w:sz w:val="22"/>
          <w:szCs w:val="22"/>
        </w:rPr>
        <w:t xml:space="preserve"> </w:t>
      </w:r>
      <w:r w:rsidRPr="009C1582">
        <w:rPr>
          <w:rFonts w:ascii="Arial Nova" w:eastAsia="Arial Nova" w:hAnsi="Arial Nova" w:cs="Arial"/>
          <w:b/>
          <w:sz w:val="22"/>
          <w:szCs w:val="22"/>
        </w:rPr>
        <w:t>HECHOS ACREDITADOS</w:t>
      </w:r>
    </w:p>
    <w:p w14:paraId="2EF7F1BF" w14:textId="77777777" w:rsidR="00CB76C9" w:rsidRDefault="00CB76C9"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5E09A95"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749727D5"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E0112F"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0002D2F" w14:textId="77777777" w:rsidR="00D06158" w:rsidRPr="009C1582" w:rsidRDefault="00D06158" w:rsidP="00D06158">
      <w:pPr>
        <w:spacing w:line="360" w:lineRule="auto"/>
        <w:jc w:val="both"/>
        <w:rPr>
          <w:rFonts w:ascii="Arial Nova" w:hAnsi="Arial Nova" w:cs="Arial"/>
          <w:bCs/>
          <w:sz w:val="22"/>
          <w:szCs w:val="22"/>
        </w:rPr>
      </w:pPr>
    </w:p>
    <w:p w14:paraId="01D2609C" w14:textId="77777777" w:rsidR="00D06158" w:rsidRDefault="00D06158" w:rsidP="00D06158">
      <w:pPr>
        <w:spacing w:line="360" w:lineRule="auto"/>
        <w:jc w:val="both"/>
        <w:rPr>
          <w:rFonts w:ascii="Arial Nova" w:hAnsi="Arial Nova" w:cs="Arial"/>
          <w:b/>
          <w:bCs/>
          <w:sz w:val="22"/>
          <w:szCs w:val="22"/>
        </w:rPr>
      </w:pPr>
      <w:r w:rsidRPr="009C1582">
        <w:rPr>
          <w:rFonts w:ascii="Arial Nova" w:hAnsi="Arial Nova" w:cs="Arial"/>
          <w:b/>
          <w:bCs/>
          <w:sz w:val="22"/>
          <w:szCs w:val="22"/>
        </w:rPr>
        <w:t>8.1. Calidad de las partes.</w:t>
      </w:r>
    </w:p>
    <w:p w14:paraId="308C6EFB" w14:textId="5932326A" w:rsidR="00D06158" w:rsidRPr="009C1582" w:rsidRDefault="00D06158" w:rsidP="00D06158">
      <w:pPr>
        <w:spacing w:line="360" w:lineRule="auto"/>
        <w:jc w:val="both"/>
        <w:rPr>
          <w:rFonts w:ascii="Arial Nova" w:hAnsi="Arial Nova" w:cs="Arial"/>
          <w:sz w:val="22"/>
          <w:szCs w:val="22"/>
        </w:rPr>
      </w:pPr>
      <w:r w:rsidRPr="009C1582">
        <w:rPr>
          <w:rFonts w:ascii="Arial Nova" w:hAnsi="Arial Nova" w:cs="Arial"/>
          <w:sz w:val="22"/>
          <w:szCs w:val="22"/>
        </w:rPr>
        <w:t xml:space="preserve">Este Tribunal Electoral advierte que la denunciante, efectivamente tiene la calidad de candidata a la </w:t>
      </w:r>
      <w:r w:rsidR="00AE15D9" w:rsidRPr="003D79F5">
        <w:rPr>
          <w:rFonts w:ascii="Arial Nova" w:hAnsi="Arial Nova" w:cs="Arial"/>
          <w:sz w:val="22"/>
          <w:szCs w:val="22"/>
        </w:rPr>
        <w:t>G</w:t>
      </w:r>
      <w:r w:rsidRPr="003D79F5">
        <w:rPr>
          <w:rFonts w:ascii="Arial Nova" w:hAnsi="Arial Nova" w:cs="Arial"/>
          <w:sz w:val="22"/>
          <w:szCs w:val="22"/>
        </w:rPr>
        <w:t xml:space="preserve">ubernatura del </w:t>
      </w:r>
      <w:r w:rsidR="00AE15D9" w:rsidRPr="003D79F5">
        <w:rPr>
          <w:rFonts w:ascii="Arial Nova" w:hAnsi="Arial Nova" w:cs="Arial"/>
          <w:sz w:val="22"/>
          <w:szCs w:val="22"/>
        </w:rPr>
        <w:t>E</w:t>
      </w:r>
      <w:r w:rsidRPr="003D79F5">
        <w:rPr>
          <w:rFonts w:ascii="Arial Nova" w:hAnsi="Arial Nova" w:cs="Arial"/>
          <w:sz w:val="22"/>
          <w:szCs w:val="22"/>
        </w:rPr>
        <w:t xml:space="preserve">stado por la </w:t>
      </w:r>
      <w:r w:rsidR="00AE15D9" w:rsidRPr="003D79F5">
        <w:rPr>
          <w:rFonts w:ascii="Arial Nova" w:hAnsi="Arial Nova" w:cs="Arial"/>
          <w:sz w:val="22"/>
          <w:szCs w:val="22"/>
        </w:rPr>
        <w:t>C</w:t>
      </w:r>
      <w:r w:rsidRPr="003D79F5">
        <w:rPr>
          <w:rFonts w:ascii="Arial Nova" w:hAnsi="Arial Nova" w:cs="Arial"/>
          <w:sz w:val="22"/>
          <w:szCs w:val="22"/>
        </w:rPr>
        <w:t xml:space="preserve">oalición </w:t>
      </w:r>
      <w:r w:rsidRPr="009C1582">
        <w:rPr>
          <w:rFonts w:ascii="Arial Nova" w:hAnsi="Arial Nova" w:cs="Arial"/>
          <w:sz w:val="22"/>
          <w:szCs w:val="22"/>
        </w:rPr>
        <w:t>“Va por Aguascalientes”.</w:t>
      </w:r>
    </w:p>
    <w:p w14:paraId="168A6622" w14:textId="77777777" w:rsidR="00D06158" w:rsidRPr="009C1582" w:rsidRDefault="00D06158" w:rsidP="00D06158">
      <w:pPr>
        <w:spacing w:line="360" w:lineRule="auto"/>
        <w:jc w:val="both"/>
        <w:rPr>
          <w:rFonts w:ascii="Arial Nova" w:hAnsi="Arial Nova" w:cs="Arial"/>
          <w:sz w:val="22"/>
          <w:szCs w:val="22"/>
        </w:rPr>
      </w:pPr>
    </w:p>
    <w:p w14:paraId="0F2D86A6" w14:textId="1575E458" w:rsidR="00D06158" w:rsidRPr="009C1582" w:rsidRDefault="00D06158" w:rsidP="00D06158">
      <w:pPr>
        <w:spacing w:line="360" w:lineRule="auto"/>
        <w:jc w:val="both"/>
        <w:rPr>
          <w:rFonts w:ascii="Arial Nova" w:hAnsi="Arial Nova" w:cs="Arial"/>
          <w:sz w:val="22"/>
          <w:szCs w:val="22"/>
        </w:rPr>
      </w:pPr>
      <w:r w:rsidRPr="009C1582">
        <w:rPr>
          <w:rFonts w:ascii="Arial Nova" w:hAnsi="Arial Nova" w:cs="Arial"/>
          <w:sz w:val="22"/>
          <w:szCs w:val="22"/>
        </w:rPr>
        <w:t>En cuanto a los denunciados, esta autoridad electoral concluye que la C. Anayeli Muñoz Moreno es candidata a la gubernatura del estado por MC.</w:t>
      </w:r>
    </w:p>
    <w:p w14:paraId="60933A10" w14:textId="77777777" w:rsidR="00D06158" w:rsidRPr="009C1582" w:rsidRDefault="00D06158" w:rsidP="00D06158">
      <w:pPr>
        <w:spacing w:line="360" w:lineRule="auto"/>
        <w:jc w:val="both"/>
        <w:rPr>
          <w:rFonts w:ascii="Arial Nova" w:hAnsi="Arial Nova" w:cs="Arial"/>
          <w:sz w:val="22"/>
          <w:szCs w:val="22"/>
        </w:rPr>
      </w:pPr>
      <w:r w:rsidRPr="009C1582">
        <w:rPr>
          <w:rFonts w:ascii="Arial Nova" w:hAnsi="Arial Nova" w:cs="Arial"/>
          <w:sz w:val="22"/>
          <w:szCs w:val="22"/>
        </w:rPr>
        <w:lastRenderedPageBreak/>
        <w:t>Respecto a MC, se determina que es el partido postulante de la candidata denunciada.</w:t>
      </w:r>
    </w:p>
    <w:p w14:paraId="0B2754A7" w14:textId="77777777" w:rsidR="00D06158" w:rsidRPr="009C1582" w:rsidRDefault="00D06158" w:rsidP="00D06158">
      <w:pPr>
        <w:spacing w:line="360" w:lineRule="auto"/>
        <w:jc w:val="both"/>
        <w:rPr>
          <w:rFonts w:ascii="Arial Nova" w:hAnsi="Arial Nova" w:cs="Arial"/>
          <w:sz w:val="22"/>
          <w:szCs w:val="22"/>
        </w:rPr>
      </w:pPr>
    </w:p>
    <w:p w14:paraId="7EE7402A" w14:textId="77777777" w:rsidR="00D06158" w:rsidRDefault="00D06158" w:rsidP="00D06158">
      <w:pPr>
        <w:spacing w:line="360" w:lineRule="auto"/>
        <w:jc w:val="both"/>
        <w:rPr>
          <w:rFonts w:ascii="Arial Nova" w:hAnsi="Arial Nova" w:cs="Arial"/>
          <w:b/>
          <w:bCs/>
          <w:sz w:val="22"/>
          <w:szCs w:val="22"/>
        </w:rPr>
      </w:pPr>
      <w:r w:rsidRPr="009C1582">
        <w:rPr>
          <w:rFonts w:ascii="Arial Nova" w:hAnsi="Arial Nova" w:cs="Arial"/>
          <w:b/>
          <w:bCs/>
          <w:sz w:val="22"/>
          <w:szCs w:val="22"/>
        </w:rPr>
        <w:t>8.2. Existencia del contenido denunciado.</w:t>
      </w:r>
    </w:p>
    <w:p w14:paraId="6A4DD40C" w14:textId="77777777" w:rsidR="00D06158" w:rsidRPr="009C1582" w:rsidRDefault="00D06158" w:rsidP="00D06158">
      <w:pPr>
        <w:spacing w:line="360" w:lineRule="auto"/>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46CCAFAB" w14:textId="77777777" w:rsidR="00D06158" w:rsidRPr="009C1582" w:rsidRDefault="00D06158" w:rsidP="00D06158">
      <w:pPr>
        <w:spacing w:line="360" w:lineRule="auto"/>
        <w:jc w:val="both"/>
        <w:rPr>
          <w:rFonts w:ascii="Arial Nova" w:hAnsi="Arial Nova" w:cs="Arial"/>
          <w:bCs/>
          <w:sz w:val="22"/>
          <w:szCs w:val="22"/>
          <w:lang w:val="es-ES"/>
        </w:rPr>
      </w:pPr>
    </w:p>
    <w:p w14:paraId="0CC24189" w14:textId="2DD7BAB8" w:rsidR="00322EAA" w:rsidRDefault="00D06158" w:rsidP="00D06158">
      <w:pPr>
        <w:spacing w:line="360" w:lineRule="auto"/>
        <w:jc w:val="both"/>
        <w:rPr>
          <w:rFonts w:ascii="Arial Nova" w:hAnsi="Arial Nova" w:cs="Arial"/>
          <w:bCs/>
          <w:sz w:val="22"/>
          <w:szCs w:val="22"/>
          <w:lang w:val="es-ES"/>
        </w:rPr>
      </w:pPr>
      <w:r w:rsidRPr="009C1582">
        <w:rPr>
          <w:rFonts w:ascii="Arial Nova" w:hAnsi="Arial Nova" w:cs="Arial"/>
          <w:bCs/>
          <w:sz w:val="22"/>
          <w:szCs w:val="22"/>
          <w:lang w:val="es-ES"/>
        </w:rPr>
        <w:t xml:space="preserve">Como ha sido precisado, el accionante señala la existencia de calumnias </w:t>
      </w:r>
      <w:r w:rsidR="00327254">
        <w:rPr>
          <w:rFonts w:ascii="Arial Nova" w:hAnsi="Arial Nova" w:cs="Arial"/>
          <w:bCs/>
          <w:sz w:val="22"/>
          <w:szCs w:val="22"/>
          <w:lang w:val="es-ES"/>
        </w:rPr>
        <w:t xml:space="preserve">cometidas </w:t>
      </w:r>
      <w:r w:rsidRPr="009C1582">
        <w:rPr>
          <w:rFonts w:ascii="Arial Nova" w:hAnsi="Arial Nova" w:cs="Arial"/>
          <w:bCs/>
          <w:sz w:val="22"/>
          <w:szCs w:val="22"/>
          <w:lang w:val="es-ES"/>
        </w:rPr>
        <w:t xml:space="preserve">por la C. Anayeli Muñoz Moreno y la culpa in vigilando del partido político Movimiento Ciudadano, derivado </w:t>
      </w:r>
      <w:r w:rsidR="00327254">
        <w:rPr>
          <w:rFonts w:ascii="Arial Nova" w:hAnsi="Arial Nova" w:cs="Arial"/>
          <w:bCs/>
          <w:sz w:val="22"/>
          <w:szCs w:val="22"/>
          <w:lang w:val="es-ES"/>
        </w:rPr>
        <w:t xml:space="preserve">frases plasmadas en espectaculares </w:t>
      </w:r>
      <w:r w:rsidR="0026298B">
        <w:rPr>
          <w:rFonts w:ascii="Arial Nova" w:hAnsi="Arial Nova" w:cs="Arial"/>
          <w:bCs/>
          <w:sz w:val="22"/>
          <w:szCs w:val="22"/>
          <w:lang w:val="es-ES"/>
        </w:rPr>
        <w:t xml:space="preserve">instalados </w:t>
      </w:r>
      <w:r w:rsidR="00327254">
        <w:rPr>
          <w:rFonts w:ascii="Arial Nova" w:hAnsi="Arial Nova" w:cs="Arial"/>
          <w:bCs/>
          <w:sz w:val="22"/>
          <w:szCs w:val="22"/>
          <w:lang w:val="es-ES"/>
        </w:rPr>
        <w:t>en el municipio de Aguascalientes</w:t>
      </w:r>
      <w:r w:rsidR="00322EAA">
        <w:rPr>
          <w:rFonts w:ascii="Arial Nova" w:hAnsi="Arial Nova" w:cs="Arial"/>
          <w:bCs/>
          <w:sz w:val="22"/>
          <w:szCs w:val="22"/>
          <w:lang w:val="es-ES"/>
        </w:rPr>
        <w:t>; además, señala una sistematicidad de conductas calumniosas, por parte de los denunciados, en su contra.</w:t>
      </w:r>
    </w:p>
    <w:p w14:paraId="23FAB536" w14:textId="77777777" w:rsidR="00322EAA" w:rsidRDefault="00322EAA" w:rsidP="00D06158">
      <w:pPr>
        <w:spacing w:line="360" w:lineRule="auto"/>
        <w:jc w:val="both"/>
        <w:rPr>
          <w:rFonts w:ascii="Arial Nova" w:hAnsi="Arial Nova" w:cs="Arial"/>
          <w:bCs/>
          <w:sz w:val="22"/>
          <w:szCs w:val="22"/>
          <w:lang w:val="es-ES"/>
        </w:rPr>
      </w:pPr>
    </w:p>
    <w:p w14:paraId="357C0EC2" w14:textId="551BBBA6" w:rsidR="00D06158" w:rsidRPr="009C1582" w:rsidRDefault="00D06158" w:rsidP="00D06158">
      <w:pPr>
        <w:spacing w:line="360" w:lineRule="auto"/>
        <w:jc w:val="both"/>
        <w:rPr>
          <w:rFonts w:ascii="Arial Nova" w:hAnsi="Arial Nova" w:cs="Arial"/>
          <w:bCs/>
          <w:sz w:val="22"/>
          <w:szCs w:val="22"/>
          <w:lang w:val="es-ES"/>
        </w:rPr>
      </w:pPr>
      <w:r w:rsidRPr="009C1582">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734F07EF" w14:textId="77777777" w:rsidR="00D06158" w:rsidRPr="009C1582" w:rsidRDefault="00D06158" w:rsidP="00D06158">
      <w:pPr>
        <w:spacing w:line="360" w:lineRule="auto"/>
        <w:jc w:val="both"/>
        <w:rPr>
          <w:rFonts w:ascii="Arial Nova" w:hAnsi="Arial Nova" w:cs="Arial"/>
          <w:bCs/>
          <w:sz w:val="22"/>
          <w:szCs w:val="22"/>
          <w:lang w:val="es-ES"/>
        </w:rPr>
      </w:pPr>
    </w:p>
    <w:tbl>
      <w:tblPr>
        <w:tblStyle w:val="Tablaconcuadrcula"/>
        <w:tblW w:w="9067" w:type="dxa"/>
        <w:jc w:val="center"/>
        <w:tblLayout w:type="fixed"/>
        <w:tblLook w:val="04A0" w:firstRow="1" w:lastRow="0" w:firstColumn="1" w:lastColumn="0" w:noHBand="0" w:noVBand="1"/>
      </w:tblPr>
      <w:tblGrid>
        <w:gridCol w:w="1980"/>
        <w:gridCol w:w="7087"/>
      </w:tblGrid>
      <w:tr w:rsidR="003F3534" w14:paraId="3D6B1411" w14:textId="77777777" w:rsidTr="00387168">
        <w:trPr>
          <w:jc w:val="center"/>
        </w:trPr>
        <w:tc>
          <w:tcPr>
            <w:tcW w:w="9067" w:type="dxa"/>
            <w:gridSpan w:val="2"/>
          </w:tcPr>
          <w:p w14:paraId="0A7ECC2A" w14:textId="77777777" w:rsidR="003F3534" w:rsidRPr="00205148" w:rsidRDefault="003F3534" w:rsidP="00A969F4">
            <w:pPr>
              <w:ind w:left="885"/>
              <w:jc w:val="center"/>
              <w:rPr>
                <w:rFonts w:ascii="Arial Nova" w:hAnsi="Arial Nova" w:cs="Arial"/>
                <w:b/>
                <w:bCs/>
                <w:sz w:val="18"/>
                <w:szCs w:val="18"/>
              </w:rPr>
            </w:pPr>
            <w:r w:rsidRPr="00205148">
              <w:rPr>
                <w:rFonts w:ascii="Arial Nova" w:hAnsi="Arial Nova" w:cs="Arial"/>
                <w:b/>
                <w:bCs/>
                <w:sz w:val="18"/>
                <w:szCs w:val="18"/>
              </w:rPr>
              <w:t>Oficialía Electoral IEE/OE/036/2022</w:t>
            </w:r>
          </w:p>
        </w:tc>
      </w:tr>
      <w:tr w:rsidR="003F3534" w14:paraId="6993BF39" w14:textId="77777777" w:rsidTr="00387168">
        <w:trPr>
          <w:jc w:val="center"/>
        </w:trPr>
        <w:tc>
          <w:tcPr>
            <w:tcW w:w="1980" w:type="dxa"/>
          </w:tcPr>
          <w:p w14:paraId="4FED9B7A"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Link:</w:t>
            </w:r>
          </w:p>
        </w:tc>
        <w:tc>
          <w:tcPr>
            <w:tcW w:w="7087" w:type="dxa"/>
          </w:tcPr>
          <w:p w14:paraId="69728636" w14:textId="77777777" w:rsidR="003F3534" w:rsidRPr="00205148" w:rsidRDefault="003F3534" w:rsidP="00A969F4">
            <w:pPr>
              <w:jc w:val="both"/>
              <w:rPr>
                <w:rFonts w:ascii="Arial Nova" w:hAnsi="Arial Nova" w:cs="Arial"/>
                <w:b/>
                <w:sz w:val="18"/>
                <w:szCs w:val="18"/>
              </w:rPr>
            </w:pPr>
            <w:r w:rsidRPr="00205148">
              <w:rPr>
                <w:rFonts w:ascii="Arial Nova" w:hAnsi="Arial Nova" w:cs="Arial"/>
                <w:b/>
                <w:sz w:val="18"/>
                <w:szCs w:val="18"/>
              </w:rPr>
              <w:t>Descripción:</w:t>
            </w:r>
          </w:p>
        </w:tc>
      </w:tr>
      <w:tr w:rsidR="003F3534" w14:paraId="55A68C5E" w14:textId="77777777" w:rsidTr="00387168">
        <w:trPr>
          <w:trHeight w:val="141"/>
          <w:jc w:val="center"/>
        </w:trPr>
        <w:tc>
          <w:tcPr>
            <w:tcW w:w="1980" w:type="dxa"/>
          </w:tcPr>
          <w:p w14:paraId="641BE657" w14:textId="77777777" w:rsidR="003F3534" w:rsidRPr="00205148" w:rsidRDefault="003F3534" w:rsidP="00A969F4">
            <w:pPr>
              <w:jc w:val="both"/>
              <w:rPr>
                <w:rFonts w:ascii="Arial Nova" w:hAnsi="Arial Nova" w:cs="Arial"/>
                <w:b/>
                <w:bCs/>
                <w:sz w:val="18"/>
                <w:szCs w:val="18"/>
              </w:rPr>
            </w:pPr>
          </w:p>
          <w:p w14:paraId="1D608261" w14:textId="77777777" w:rsidR="003F3534" w:rsidRPr="00205148" w:rsidRDefault="00BB46DF" w:rsidP="00387168">
            <w:pPr>
              <w:ind w:right="32"/>
              <w:jc w:val="both"/>
              <w:rPr>
                <w:rFonts w:ascii="Arial Nova" w:hAnsi="Arial Nova" w:cs="Arial"/>
                <w:sz w:val="18"/>
                <w:szCs w:val="18"/>
              </w:rPr>
            </w:pPr>
            <w:hyperlink r:id="rId19" w:history="1">
              <w:r w:rsidR="003F3534" w:rsidRPr="00205148">
                <w:rPr>
                  <w:rStyle w:val="Hipervnculo"/>
                  <w:rFonts w:ascii="Arial Nova" w:hAnsi="Arial Nova" w:cs="Arial"/>
                  <w:sz w:val="18"/>
                  <w:szCs w:val="18"/>
                </w:rPr>
                <w:t>https://www.te.gob.mx/EE/SUP/2022/REP/183/SUP_2022_REP_183-1135956.pdf</w:t>
              </w:r>
            </w:hyperlink>
            <w:r w:rsidR="003F3534" w:rsidRPr="00205148">
              <w:rPr>
                <w:rFonts w:ascii="Arial Nova" w:hAnsi="Arial Nova" w:cs="Arial"/>
                <w:sz w:val="18"/>
                <w:szCs w:val="18"/>
              </w:rPr>
              <w:t xml:space="preserve"> </w:t>
            </w:r>
          </w:p>
          <w:p w14:paraId="1A7696DC" w14:textId="77777777" w:rsidR="003F3534" w:rsidRPr="00205148" w:rsidRDefault="003F3534" w:rsidP="00387168">
            <w:pPr>
              <w:ind w:right="32"/>
              <w:jc w:val="both"/>
              <w:rPr>
                <w:rFonts w:ascii="Arial Nova" w:hAnsi="Arial Nova" w:cs="Arial"/>
                <w:b/>
                <w:bCs/>
                <w:sz w:val="18"/>
                <w:szCs w:val="18"/>
              </w:rPr>
            </w:pPr>
          </w:p>
          <w:p w14:paraId="528644AC" w14:textId="77777777" w:rsidR="003F3534" w:rsidRPr="00205148" w:rsidRDefault="003F3534" w:rsidP="00A969F4">
            <w:pPr>
              <w:jc w:val="both"/>
              <w:rPr>
                <w:rFonts w:ascii="Arial Nova" w:hAnsi="Arial Nova" w:cs="Arial"/>
                <w:sz w:val="18"/>
                <w:szCs w:val="18"/>
              </w:rPr>
            </w:pPr>
          </w:p>
          <w:p w14:paraId="040550A8" w14:textId="77777777" w:rsidR="003F3534" w:rsidRPr="00205148" w:rsidRDefault="003F3534" w:rsidP="00A969F4">
            <w:pPr>
              <w:jc w:val="both"/>
              <w:rPr>
                <w:rFonts w:ascii="Arial Nova" w:hAnsi="Arial Nova" w:cs="Arial"/>
                <w:b/>
                <w:bCs/>
                <w:sz w:val="18"/>
                <w:szCs w:val="18"/>
              </w:rPr>
            </w:pPr>
          </w:p>
          <w:p w14:paraId="5AF3EC29" w14:textId="77777777" w:rsidR="003F3534" w:rsidRPr="00205148" w:rsidRDefault="003F3534" w:rsidP="00A969F4">
            <w:pPr>
              <w:jc w:val="both"/>
              <w:rPr>
                <w:rFonts w:ascii="Arial Nova" w:hAnsi="Arial Nova" w:cs="Arial"/>
                <w:b/>
                <w:bCs/>
                <w:sz w:val="18"/>
                <w:szCs w:val="18"/>
              </w:rPr>
            </w:pPr>
          </w:p>
          <w:p w14:paraId="5AB7C466" w14:textId="77777777" w:rsidR="003F3534" w:rsidRPr="00205148" w:rsidRDefault="003F3534" w:rsidP="00A969F4">
            <w:pPr>
              <w:jc w:val="both"/>
              <w:rPr>
                <w:rFonts w:ascii="Arial Nova" w:hAnsi="Arial Nova" w:cs="Arial"/>
                <w:b/>
                <w:bCs/>
                <w:sz w:val="18"/>
                <w:szCs w:val="18"/>
              </w:rPr>
            </w:pPr>
          </w:p>
          <w:p w14:paraId="56F65F49" w14:textId="77777777" w:rsidR="003F3534" w:rsidRPr="00205148" w:rsidRDefault="003F3534" w:rsidP="00A969F4">
            <w:pPr>
              <w:jc w:val="both"/>
              <w:rPr>
                <w:rFonts w:ascii="Arial Nova" w:hAnsi="Arial Nova" w:cs="Arial"/>
                <w:b/>
                <w:bCs/>
                <w:sz w:val="18"/>
                <w:szCs w:val="18"/>
              </w:rPr>
            </w:pPr>
          </w:p>
          <w:p w14:paraId="44B25261" w14:textId="77777777" w:rsidR="003F3534" w:rsidRPr="00205148" w:rsidRDefault="003F3534" w:rsidP="00A969F4">
            <w:pPr>
              <w:jc w:val="both"/>
              <w:rPr>
                <w:rFonts w:ascii="Arial Nova" w:hAnsi="Arial Nova" w:cs="Arial"/>
                <w:b/>
                <w:bCs/>
                <w:sz w:val="18"/>
                <w:szCs w:val="18"/>
              </w:rPr>
            </w:pPr>
          </w:p>
          <w:p w14:paraId="080F2B6F" w14:textId="77777777" w:rsidR="003F3534" w:rsidRPr="00205148" w:rsidRDefault="003F3534" w:rsidP="00A969F4">
            <w:pPr>
              <w:jc w:val="both"/>
              <w:rPr>
                <w:rFonts w:ascii="Arial Nova" w:hAnsi="Arial Nova" w:cs="Arial"/>
                <w:b/>
                <w:bCs/>
                <w:sz w:val="18"/>
                <w:szCs w:val="18"/>
              </w:rPr>
            </w:pPr>
          </w:p>
          <w:p w14:paraId="4901ECC8" w14:textId="77777777" w:rsidR="003F3534" w:rsidRPr="00205148" w:rsidRDefault="003F3534" w:rsidP="00A969F4">
            <w:pPr>
              <w:jc w:val="both"/>
              <w:rPr>
                <w:rFonts w:ascii="Arial Nova" w:hAnsi="Arial Nova" w:cs="Arial"/>
                <w:b/>
                <w:bCs/>
                <w:sz w:val="18"/>
                <w:szCs w:val="18"/>
              </w:rPr>
            </w:pPr>
          </w:p>
          <w:p w14:paraId="69E59BFB" w14:textId="77777777" w:rsidR="003F3534" w:rsidRPr="00205148" w:rsidRDefault="003F3534" w:rsidP="00A969F4">
            <w:pPr>
              <w:jc w:val="both"/>
              <w:rPr>
                <w:rFonts w:ascii="Arial Nova" w:hAnsi="Arial Nova" w:cs="Arial"/>
                <w:b/>
                <w:bCs/>
                <w:sz w:val="18"/>
                <w:szCs w:val="18"/>
              </w:rPr>
            </w:pPr>
          </w:p>
          <w:p w14:paraId="289DD888" w14:textId="77777777" w:rsidR="003F3534" w:rsidRPr="00205148" w:rsidRDefault="003F3534" w:rsidP="00A969F4">
            <w:pPr>
              <w:jc w:val="both"/>
              <w:rPr>
                <w:rFonts w:ascii="Arial Nova" w:hAnsi="Arial Nova" w:cs="Arial"/>
                <w:b/>
                <w:bCs/>
                <w:sz w:val="18"/>
                <w:szCs w:val="18"/>
              </w:rPr>
            </w:pPr>
          </w:p>
          <w:p w14:paraId="4A88A5E8" w14:textId="77777777" w:rsidR="003F3534" w:rsidRPr="00205148" w:rsidRDefault="003F3534" w:rsidP="00A969F4">
            <w:pPr>
              <w:jc w:val="both"/>
              <w:rPr>
                <w:rFonts w:ascii="Arial Nova" w:hAnsi="Arial Nova" w:cs="Arial"/>
                <w:b/>
                <w:bCs/>
                <w:sz w:val="18"/>
                <w:szCs w:val="18"/>
              </w:rPr>
            </w:pPr>
          </w:p>
          <w:p w14:paraId="7751A093" w14:textId="77777777" w:rsidR="003F3534" w:rsidRPr="00205148" w:rsidRDefault="003F3534" w:rsidP="00A969F4">
            <w:pPr>
              <w:jc w:val="both"/>
              <w:rPr>
                <w:rFonts w:ascii="Arial Nova" w:hAnsi="Arial Nova" w:cs="Arial"/>
                <w:b/>
                <w:bCs/>
                <w:sz w:val="18"/>
                <w:szCs w:val="18"/>
              </w:rPr>
            </w:pPr>
          </w:p>
          <w:p w14:paraId="118A2BCE" w14:textId="77777777" w:rsidR="003F3534" w:rsidRPr="00205148" w:rsidRDefault="003F3534" w:rsidP="00A969F4">
            <w:pPr>
              <w:jc w:val="both"/>
              <w:rPr>
                <w:rFonts w:ascii="Arial Nova" w:hAnsi="Arial Nova" w:cs="Arial"/>
                <w:b/>
                <w:bCs/>
                <w:sz w:val="18"/>
                <w:szCs w:val="18"/>
              </w:rPr>
            </w:pPr>
          </w:p>
          <w:p w14:paraId="7CBF2FCF" w14:textId="77777777" w:rsidR="003F3534" w:rsidRPr="00205148" w:rsidRDefault="003F3534" w:rsidP="00A969F4">
            <w:pPr>
              <w:jc w:val="both"/>
              <w:rPr>
                <w:rFonts w:ascii="Arial Nova" w:hAnsi="Arial Nova" w:cs="Arial"/>
                <w:b/>
                <w:bCs/>
                <w:sz w:val="18"/>
                <w:szCs w:val="18"/>
              </w:rPr>
            </w:pPr>
          </w:p>
          <w:p w14:paraId="4D9A1E52" w14:textId="77777777" w:rsidR="003F3534" w:rsidRPr="00205148" w:rsidRDefault="003F3534" w:rsidP="00A969F4">
            <w:pPr>
              <w:jc w:val="both"/>
              <w:rPr>
                <w:rFonts w:ascii="Arial Nova" w:hAnsi="Arial Nova" w:cs="Arial"/>
                <w:b/>
                <w:bCs/>
                <w:sz w:val="18"/>
                <w:szCs w:val="18"/>
              </w:rPr>
            </w:pPr>
          </w:p>
          <w:p w14:paraId="2C8A0F06" w14:textId="77777777" w:rsidR="003F3534" w:rsidRPr="00205148" w:rsidRDefault="003F3534" w:rsidP="00A969F4">
            <w:pPr>
              <w:jc w:val="both"/>
              <w:rPr>
                <w:rFonts w:ascii="Arial Nova" w:hAnsi="Arial Nova" w:cs="Arial"/>
                <w:b/>
                <w:bCs/>
                <w:sz w:val="18"/>
                <w:szCs w:val="18"/>
              </w:rPr>
            </w:pPr>
          </w:p>
          <w:p w14:paraId="476F2DD9" w14:textId="77777777" w:rsidR="003F3534" w:rsidRPr="00205148" w:rsidRDefault="003F3534" w:rsidP="00A969F4">
            <w:pPr>
              <w:jc w:val="both"/>
              <w:rPr>
                <w:rFonts w:ascii="Arial Nova" w:hAnsi="Arial Nova" w:cs="Arial"/>
                <w:b/>
                <w:bCs/>
                <w:sz w:val="18"/>
                <w:szCs w:val="18"/>
              </w:rPr>
            </w:pPr>
          </w:p>
          <w:p w14:paraId="0F3EC16A" w14:textId="77777777" w:rsidR="003F3534" w:rsidRPr="00205148" w:rsidRDefault="003F3534" w:rsidP="00A969F4">
            <w:pPr>
              <w:jc w:val="both"/>
              <w:rPr>
                <w:rFonts w:ascii="Arial Nova" w:hAnsi="Arial Nova" w:cs="Arial"/>
                <w:b/>
                <w:bCs/>
                <w:sz w:val="18"/>
                <w:szCs w:val="18"/>
              </w:rPr>
            </w:pPr>
          </w:p>
          <w:p w14:paraId="758EC257" w14:textId="77777777" w:rsidR="003F3534" w:rsidRPr="00205148" w:rsidRDefault="003F3534" w:rsidP="00A969F4">
            <w:pPr>
              <w:jc w:val="both"/>
              <w:rPr>
                <w:rFonts w:ascii="Arial Nova" w:hAnsi="Arial Nova" w:cs="Arial"/>
                <w:b/>
                <w:bCs/>
                <w:sz w:val="18"/>
                <w:szCs w:val="18"/>
              </w:rPr>
            </w:pPr>
          </w:p>
          <w:p w14:paraId="00C284B6" w14:textId="77777777" w:rsidR="003F3534" w:rsidRPr="00205148" w:rsidRDefault="003F3534" w:rsidP="00A969F4">
            <w:pPr>
              <w:jc w:val="both"/>
              <w:rPr>
                <w:rFonts w:ascii="Arial Nova" w:hAnsi="Arial Nova" w:cs="Arial"/>
                <w:b/>
                <w:bCs/>
                <w:sz w:val="18"/>
                <w:szCs w:val="18"/>
              </w:rPr>
            </w:pPr>
          </w:p>
          <w:p w14:paraId="4169EC65" w14:textId="77777777" w:rsidR="003F3534" w:rsidRPr="00205148" w:rsidRDefault="003F3534" w:rsidP="00A969F4">
            <w:pPr>
              <w:jc w:val="both"/>
              <w:rPr>
                <w:rFonts w:ascii="Arial Nova" w:hAnsi="Arial Nova" w:cs="Arial"/>
                <w:b/>
                <w:bCs/>
                <w:sz w:val="18"/>
                <w:szCs w:val="18"/>
              </w:rPr>
            </w:pPr>
          </w:p>
          <w:p w14:paraId="179EB3F7" w14:textId="77777777" w:rsidR="003F3534" w:rsidRPr="00205148" w:rsidRDefault="003F3534" w:rsidP="00A969F4">
            <w:pPr>
              <w:jc w:val="both"/>
              <w:rPr>
                <w:rFonts w:ascii="Arial Nova" w:hAnsi="Arial Nova" w:cs="Arial"/>
                <w:b/>
                <w:bCs/>
                <w:sz w:val="18"/>
                <w:szCs w:val="18"/>
              </w:rPr>
            </w:pPr>
          </w:p>
          <w:p w14:paraId="3E6ABE6E" w14:textId="77777777" w:rsidR="003F3534" w:rsidRPr="00205148" w:rsidRDefault="003F3534" w:rsidP="00A969F4">
            <w:pPr>
              <w:jc w:val="both"/>
              <w:rPr>
                <w:rFonts w:ascii="Arial Nova" w:hAnsi="Arial Nova" w:cs="Arial"/>
                <w:b/>
                <w:bCs/>
                <w:sz w:val="18"/>
                <w:szCs w:val="18"/>
              </w:rPr>
            </w:pPr>
          </w:p>
          <w:p w14:paraId="2018688A" w14:textId="77777777" w:rsidR="003F3534" w:rsidRPr="00205148" w:rsidRDefault="003F3534" w:rsidP="00A969F4">
            <w:pPr>
              <w:jc w:val="both"/>
              <w:rPr>
                <w:rFonts w:ascii="Arial Nova" w:hAnsi="Arial Nova" w:cs="Arial"/>
                <w:b/>
                <w:bCs/>
                <w:sz w:val="18"/>
                <w:szCs w:val="18"/>
              </w:rPr>
            </w:pPr>
          </w:p>
          <w:p w14:paraId="636F4328" w14:textId="77777777" w:rsidR="003F3534" w:rsidRPr="00205148" w:rsidRDefault="003F3534" w:rsidP="00A969F4">
            <w:pPr>
              <w:jc w:val="both"/>
              <w:rPr>
                <w:rFonts w:ascii="Arial Nova" w:hAnsi="Arial Nova" w:cs="Arial"/>
                <w:b/>
                <w:bCs/>
                <w:sz w:val="18"/>
                <w:szCs w:val="18"/>
              </w:rPr>
            </w:pPr>
          </w:p>
          <w:p w14:paraId="3E704B3E" w14:textId="77777777" w:rsidR="003F3534" w:rsidRPr="00205148" w:rsidRDefault="003F3534" w:rsidP="00A969F4">
            <w:pPr>
              <w:jc w:val="both"/>
              <w:rPr>
                <w:rFonts w:ascii="Arial Nova" w:hAnsi="Arial Nova" w:cs="Arial"/>
                <w:b/>
                <w:bCs/>
                <w:sz w:val="18"/>
                <w:szCs w:val="18"/>
              </w:rPr>
            </w:pPr>
          </w:p>
          <w:p w14:paraId="75037112" w14:textId="77777777" w:rsidR="003F3534" w:rsidRPr="00205148" w:rsidRDefault="003F3534" w:rsidP="00A969F4">
            <w:pPr>
              <w:jc w:val="both"/>
              <w:rPr>
                <w:rFonts w:ascii="Arial Nova" w:hAnsi="Arial Nova" w:cs="Arial"/>
                <w:b/>
                <w:bCs/>
                <w:sz w:val="18"/>
                <w:szCs w:val="18"/>
              </w:rPr>
            </w:pPr>
          </w:p>
          <w:p w14:paraId="2015C0CB" w14:textId="77777777" w:rsidR="003F3534" w:rsidRPr="00205148" w:rsidRDefault="003F3534" w:rsidP="00A969F4">
            <w:pPr>
              <w:jc w:val="both"/>
              <w:rPr>
                <w:rFonts w:ascii="Arial Nova" w:hAnsi="Arial Nova" w:cs="Arial"/>
                <w:b/>
                <w:bCs/>
                <w:sz w:val="18"/>
                <w:szCs w:val="18"/>
              </w:rPr>
            </w:pPr>
          </w:p>
          <w:p w14:paraId="7D91EBF5" w14:textId="77777777" w:rsidR="003F3534" w:rsidRPr="00205148" w:rsidRDefault="003F3534" w:rsidP="00A969F4">
            <w:pPr>
              <w:jc w:val="both"/>
              <w:rPr>
                <w:rFonts w:ascii="Arial Nova" w:hAnsi="Arial Nova" w:cs="Arial"/>
                <w:b/>
                <w:bCs/>
                <w:sz w:val="18"/>
                <w:szCs w:val="18"/>
              </w:rPr>
            </w:pPr>
          </w:p>
          <w:p w14:paraId="62160964" w14:textId="77777777" w:rsidR="003F3534" w:rsidRPr="00205148" w:rsidRDefault="003F3534" w:rsidP="00A969F4">
            <w:pPr>
              <w:jc w:val="both"/>
              <w:rPr>
                <w:rFonts w:ascii="Arial Nova" w:hAnsi="Arial Nova" w:cs="Arial"/>
                <w:b/>
                <w:bCs/>
                <w:sz w:val="18"/>
                <w:szCs w:val="18"/>
              </w:rPr>
            </w:pPr>
          </w:p>
          <w:p w14:paraId="0273370B" w14:textId="77777777" w:rsidR="003F3534" w:rsidRPr="00205148" w:rsidRDefault="003F3534" w:rsidP="00A969F4">
            <w:pPr>
              <w:jc w:val="both"/>
              <w:rPr>
                <w:rFonts w:ascii="Arial Nova" w:hAnsi="Arial Nova" w:cs="Arial"/>
                <w:b/>
                <w:bCs/>
                <w:sz w:val="18"/>
                <w:szCs w:val="18"/>
              </w:rPr>
            </w:pPr>
          </w:p>
          <w:p w14:paraId="19136230" w14:textId="77777777" w:rsidR="003F3534" w:rsidRPr="00205148" w:rsidRDefault="003F3534" w:rsidP="00A969F4">
            <w:pPr>
              <w:jc w:val="both"/>
              <w:rPr>
                <w:rFonts w:ascii="Arial Nova" w:hAnsi="Arial Nova" w:cs="Arial"/>
                <w:b/>
                <w:bCs/>
                <w:sz w:val="18"/>
                <w:szCs w:val="18"/>
              </w:rPr>
            </w:pPr>
          </w:p>
          <w:p w14:paraId="17AA7FF8" w14:textId="77777777" w:rsidR="003F3534" w:rsidRPr="00205148" w:rsidRDefault="003F3534" w:rsidP="00A969F4">
            <w:pPr>
              <w:jc w:val="both"/>
              <w:rPr>
                <w:rFonts w:ascii="Arial Nova" w:hAnsi="Arial Nova" w:cs="Arial"/>
                <w:b/>
                <w:bCs/>
                <w:sz w:val="18"/>
                <w:szCs w:val="18"/>
              </w:rPr>
            </w:pPr>
          </w:p>
          <w:p w14:paraId="02FBFDE0" w14:textId="77777777" w:rsidR="003F3534" w:rsidRPr="00205148" w:rsidRDefault="003F3534" w:rsidP="00A969F4">
            <w:pPr>
              <w:jc w:val="both"/>
              <w:rPr>
                <w:rFonts w:ascii="Arial Nova" w:hAnsi="Arial Nova" w:cs="Arial"/>
                <w:b/>
                <w:bCs/>
                <w:sz w:val="18"/>
                <w:szCs w:val="18"/>
              </w:rPr>
            </w:pPr>
          </w:p>
          <w:p w14:paraId="1847375F" w14:textId="77777777" w:rsidR="003F3534" w:rsidRPr="00205148" w:rsidRDefault="003F3534" w:rsidP="00A969F4">
            <w:pPr>
              <w:jc w:val="both"/>
              <w:rPr>
                <w:rFonts w:ascii="Arial Nova" w:hAnsi="Arial Nova" w:cs="Arial"/>
                <w:b/>
                <w:bCs/>
                <w:sz w:val="18"/>
                <w:szCs w:val="18"/>
              </w:rPr>
            </w:pPr>
          </w:p>
          <w:p w14:paraId="7F23E571" w14:textId="77777777" w:rsidR="003F3534" w:rsidRPr="00205148" w:rsidRDefault="003F3534" w:rsidP="00A969F4">
            <w:pPr>
              <w:jc w:val="both"/>
              <w:rPr>
                <w:rFonts w:ascii="Arial Nova" w:hAnsi="Arial Nova" w:cs="Arial"/>
                <w:b/>
                <w:bCs/>
                <w:sz w:val="18"/>
                <w:szCs w:val="18"/>
              </w:rPr>
            </w:pPr>
          </w:p>
          <w:p w14:paraId="1F261E28" w14:textId="77777777" w:rsidR="003F3534" w:rsidRPr="00205148" w:rsidRDefault="003F3534" w:rsidP="00A969F4">
            <w:pPr>
              <w:jc w:val="both"/>
              <w:rPr>
                <w:rFonts w:ascii="Arial Nova" w:hAnsi="Arial Nova" w:cs="Arial"/>
                <w:b/>
                <w:bCs/>
                <w:sz w:val="18"/>
                <w:szCs w:val="18"/>
              </w:rPr>
            </w:pPr>
          </w:p>
          <w:p w14:paraId="145FB2FC" w14:textId="77777777" w:rsidR="003F3534" w:rsidRPr="00205148" w:rsidRDefault="003F3534" w:rsidP="00A969F4">
            <w:pPr>
              <w:jc w:val="both"/>
              <w:rPr>
                <w:rFonts w:ascii="Arial Nova" w:hAnsi="Arial Nova" w:cs="Arial"/>
                <w:b/>
                <w:bCs/>
                <w:sz w:val="18"/>
                <w:szCs w:val="18"/>
              </w:rPr>
            </w:pPr>
          </w:p>
          <w:p w14:paraId="366227D8" w14:textId="77777777" w:rsidR="003F3534" w:rsidRPr="00205148" w:rsidRDefault="003F3534" w:rsidP="00A969F4">
            <w:pPr>
              <w:jc w:val="both"/>
              <w:rPr>
                <w:rFonts w:ascii="Arial Nova" w:hAnsi="Arial Nova" w:cs="Arial"/>
                <w:b/>
                <w:bCs/>
                <w:sz w:val="18"/>
                <w:szCs w:val="18"/>
              </w:rPr>
            </w:pPr>
          </w:p>
          <w:p w14:paraId="6E9F4915" w14:textId="77777777" w:rsidR="003F3534" w:rsidRPr="00205148" w:rsidRDefault="003F3534" w:rsidP="00A969F4">
            <w:pPr>
              <w:jc w:val="both"/>
              <w:rPr>
                <w:rFonts w:ascii="Arial Nova" w:hAnsi="Arial Nova" w:cs="Arial"/>
                <w:b/>
                <w:bCs/>
                <w:sz w:val="18"/>
                <w:szCs w:val="18"/>
              </w:rPr>
            </w:pPr>
          </w:p>
          <w:p w14:paraId="6FC38CA2" w14:textId="77777777" w:rsidR="003F3534" w:rsidRPr="00205148" w:rsidRDefault="003F3534" w:rsidP="00A969F4">
            <w:pPr>
              <w:jc w:val="both"/>
              <w:rPr>
                <w:rFonts w:ascii="Arial Nova" w:hAnsi="Arial Nova" w:cs="Arial"/>
                <w:b/>
                <w:bCs/>
                <w:sz w:val="18"/>
                <w:szCs w:val="18"/>
              </w:rPr>
            </w:pPr>
          </w:p>
          <w:p w14:paraId="3BF7132B" w14:textId="77777777" w:rsidR="003F3534" w:rsidRPr="00205148" w:rsidRDefault="003F3534" w:rsidP="00A969F4">
            <w:pPr>
              <w:jc w:val="both"/>
              <w:rPr>
                <w:rFonts w:ascii="Arial Nova" w:hAnsi="Arial Nova" w:cs="Arial"/>
                <w:b/>
                <w:bCs/>
                <w:sz w:val="18"/>
                <w:szCs w:val="18"/>
              </w:rPr>
            </w:pPr>
          </w:p>
          <w:p w14:paraId="10A73D41" w14:textId="77777777" w:rsidR="003F3534" w:rsidRPr="00205148" w:rsidRDefault="003F3534" w:rsidP="00A969F4">
            <w:pPr>
              <w:jc w:val="both"/>
              <w:rPr>
                <w:rFonts w:ascii="Arial Nova" w:hAnsi="Arial Nova" w:cs="Arial"/>
                <w:b/>
                <w:bCs/>
                <w:sz w:val="18"/>
                <w:szCs w:val="18"/>
              </w:rPr>
            </w:pPr>
          </w:p>
          <w:p w14:paraId="7AE597EA" w14:textId="77777777" w:rsidR="003F3534" w:rsidRPr="00205148" w:rsidRDefault="003F3534" w:rsidP="00A969F4">
            <w:pPr>
              <w:jc w:val="both"/>
              <w:rPr>
                <w:rFonts w:ascii="Arial Nova" w:hAnsi="Arial Nova" w:cs="Arial"/>
                <w:b/>
                <w:bCs/>
                <w:sz w:val="18"/>
                <w:szCs w:val="18"/>
              </w:rPr>
            </w:pPr>
          </w:p>
          <w:p w14:paraId="5501D9C7" w14:textId="77777777" w:rsidR="003F3534" w:rsidRPr="00205148" w:rsidRDefault="003F3534" w:rsidP="00A969F4">
            <w:pPr>
              <w:jc w:val="both"/>
              <w:rPr>
                <w:rFonts w:ascii="Arial Nova" w:hAnsi="Arial Nova" w:cs="Arial"/>
                <w:b/>
                <w:bCs/>
                <w:sz w:val="18"/>
                <w:szCs w:val="18"/>
              </w:rPr>
            </w:pPr>
          </w:p>
          <w:p w14:paraId="430C852E" w14:textId="77777777" w:rsidR="003F3534" w:rsidRPr="00205148" w:rsidRDefault="003F3534" w:rsidP="00A969F4">
            <w:pPr>
              <w:jc w:val="both"/>
              <w:rPr>
                <w:rFonts w:ascii="Arial Nova" w:hAnsi="Arial Nova" w:cs="Arial"/>
                <w:b/>
                <w:bCs/>
                <w:sz w:val="18"/>
                <w:szCs w:val="18"/>
              </w:rPr>
            </w:pPr>
          </w:p>
          <w:p w14:paraId="525E000A" w14:textId="77777777" w:rsidR="003F3534" w:rsidRPr="00205148" w:rsidRDefault="003F3534" w:rsidP="00A969F4">
            <w:pPr>
              <w:jc w:val="both"/>
              <w:rPr>
                <w:rFonts w:ascii="Arial Nova" w:hAnsi="Arial Nova" w:cs="Arial"/>
                <w:b/>
                <w:bCs/>
                <w:sz w:val="18"/>
                <w:szCs w:val="18"/>
              </w:rPr>
            </w:pPr>
          </w:p>
          <w:p w14:paraId="7B3460A9" w14:textId="77777777" w:rsidR="003F3534" w:rsidRPr="00205148" w:rsidRDefault="003F3534" w:rsidP="00A969F4">
            <w:pPr>
              <w:jc w:val="both"/>
              <w:rPr>
                <w:rFonts w:ascii="Arial Nova" w:hAnsi="Arial Nova" w:cs="Arial"/>
                <w:b/>
                <w:bCs/>
                <w:sz w:val="18"/>
                <w:szCs w:val="18"/>
              </w:rPr>
            </w:pPr>
          </w:p>
          <w:p w14:paraId="236D3C37" w14:textId="77777777" w:rsidR="003F3534" w:rsidRPr="00205148" w:rsidRDefault="003F3534" w:rsidP="00A969F4">
            <w:pPr>
              <w:jc w:val="both"/>
              <w:rPr>
                <w:rFonts w:ascii="Arial Nova" w:hAnsi="Arial Nova" w:cs="Arial"/>
                <w:b/>
                <w:bCs/>
                <w:sz w:val="18"/>
                <w:szCs w:val="18"/>
              </w:rPr>
            </w:pPr>
          </w:p>
          <w:p w14:paraId="30ABD788" w14:textId="77777777" w:rsidR="003F3534" w:rsidRPr="00205148" w:rsidRDefault="003F3534" w:rsidP="00A969F4">
            <w:pPr>
              <w:jc w:val="both"/>
              <w:rPr>
                <w:rFonts w:ascii="Arial Nova" w:hAnsi="Arial Nova" w:cs="Arial"/>
                <w:b/>
                <w:bCs/>
                <w:sz w:val="18"/>
                <w:szCs w:val="18"/>
              </w:rPr>
            </w:pPr>
          </w:p>
          <w:p w14:paraId="4B78562C" w14:textId="77777777" w:rsidR="003F3534" w:rsidRPr="00205148" w:rsidRDefault="003F3534" w:rsidP="00A969F4">
            <w:pPr>
              <w:jc w:val="both"/>
              <w:rPr>
                <w:rFonts w:ascii="Arial Nova" w:hAnsi="Arial Nova" w:cs="Arial"/>
                <w:b/>
                <w:bCs/>
                <w:sz w:val="18"/>
                <w:szCs w:val="18"/>
              </w:rPr>
            </w:pPr>
          </w:p>
          <w:p w14:paraId="628EA0B0" w14:textId="77777777" w:rsidR="003F3534" w:rsidRPr="00205148" w:rsidRDefault="003F3534" w:rsidP="00A969F4">
            <w:pPr>
              <w:jc w:val="both"/>
              <w:rPr>
                <w:rFonts w:ascii="Arial Nova" w:hAnsi="Arial Nova" w:cs="Arial"/>
                <w:b/>
                <w:bCs/>
                <w:sz w:val="18"/>
                <w:szCs w:val="18"/>
              </w:rPr>
            </w:pPr>
          </w:p>
          <w:p w14:paraId="14B75D73" w14:textId="77777777" w:rsidR="003F3534" w:rsidRPr="00205148" w:rsidRDefault="003F3534" w:rsidP="00A969F4">
            <w:pPr>
              <w:jc w:val="both"/>
              <w:rPr>
                <w:rFonts w:ascii="Arial Nova" w:hAnsi="Arial Nova" w:cs="Arial"/>
                <w:b/>
                <w:bCs/>
                <w:sz w:val="18"/>
                <w:szCs w:val="18"/>
              </w:rPr>
            </w:pPr>
          </w:p>
          <w:p w14:paraId="5988D2A0" w14:textId="77777777" w:rsidR="003F3534" w:rsidRPr="00205148" w:rsidRDefault="003F3534" w:rsidP="00A969F4">
            <w:pPr>
              <w:jc w:val="both"/>
              <w:rPr>
                <w:rFonts w:ascii="Arial Nova" w:hAnsi="Arial Nova" w:cs="Arial"/>
                <w:b/>
                <w:bCs/>
                <w:sz w:val="18"/>
                <w:szCs w:val="18"/>
              </w:rPr>
            </w:pPr>
          </w:p>
          <w:p w14:paraId="710539C2" w14:textId="77777777" w:rsidR="003F3534" w:rsidRPr="00205148" w:rsidRDefault="003F3534" w:rsidP="00A969F4">
            <w:pPr>
              <w:jc w:val="both"/>
              <w:rPr>
                <w:rFonts w:ascii="Arial Nova" w:hAnsi="Arial Nova" w:cs="Arial"/>
                <w:b/>
                <w:bCs/>
                <w:sz w:val="18"/>
                <w:szCs w:val="18"/>
              </w:rPr>
            </w:pPr>
          </w:p>
          <w:p w14:paraId="7085CE6B" w14:textId="77777777" w:rsidR="003F3534" w:rsidRPr="00205148" w:rsidRDefault="003F3534" w:rsidP="00A969F4">
            <w:pPr>
              <w:jc w:val="both"/>
              <w:rPr>
                <w:rFonts w:ascii="Arial Nova" w:hAnsi="Arial Nova" w:cs="Arial"/>
                <w:b/>
                <w:bCs/>
                <w:sz w:val="18"/>
                <w:szCs w:val="18"/>
              </w:rPr>
            </w:pPr>
          </w:p>
          <w:p w14:paraId="584CE451" w14:textId="77777777" w:rsidR="003F3534" w:rsidRPr="00205148" w:rsidRDefault="003F3534" w:rsidP="00A969F4">
            <w:pPr>
              <w:jc w:val="both"/>
              <w:rPr>
                <w:rFonts w:ascii="Arial Nova" w:hAnsi="Arial Nova" w:cs="Arial"/>
                <w:b/>
                <w:bCs/>
                <w:sz w:val="18"/>
                <w:szCs w:val="18"/>
              </w:rPr>
            </w:pPr>
          </w:p>
          <w:p w14:paraId="18DFE499" w14:textId="77777777" w:rsidR="003F3534" w:rsidRPr="00205148" w:rsidRDefault="003F3534" w:rsidP="00A969F4">
            <w:pPr>
              <w:jc w:val="both"/>
              <w:rPr>
                <w:rFonts w:ascii="Arial Nova" w:hAnsi="Arial Nova" w:cs="Arial"/>
                <w:b/>
                <w:bCs/>
                <w:sz w:val="18"/>
                <w:szCs w:val="18"/>
              </w:rPr>
            </w:pPr>
          </w:p>
          <w:p w14:paraId="60518E02" w14:textId="77777777" w:rsidR="003F3534" w:rsidRPr="00205148" w:rsidRDefault="003F3534" w:rsidP="00A969F4">
            <w:pPr>
              <w:jc w:val="both"/>
              <w:rPr>
                <w:rFonts w:ascii="Arial Nova" w:hAnsi="Arial Nova" w:cs="Arial"/>
                <w:b/>
                <w:bCs/>
                <w:sz w:val="18"/>
                <w:szCs w:val="18"/>
              </w:rPr>
            </w:pPr>
          </w:p>
          <w:p w14:paraId="33C1C70E" w14:textId="77777777" w:rsidR="003F3534" w:rsidRPr="00205148" w:rsidRDefault="003F3534" w:rsidP="00A969F4">
            <w:pPr>
              <w:jc w:val="both"/>
              <w:rPr>
                <w:rFonts w:ascii="Arial Nova" w:hAnsi="Arial Nova" w:cs="Arial"/>
                <w:b/>
                <w:bCs/>
                <w:sz w:val="18"/>
                <w:szCs w:val="18"/>
              </w:rPr>
            </w:pPr>
          </w:p>
          <w:p w14:paraId="2BFE463E" w14:textId="77777777" w:rsidR="003F3534" w:rsidRPr="00205148" w:rsidRDefault="003F3534" w:rsidP="00A969F4">
            <w:pPr>
              <w:jc w:val="both"/>
              <w:rPr>
                <w:rFonts w:ascii="Arial Nova" w:hAnsi="Arial Nova" w:cs="Arial"/>
                <w:b/>
                <w:bCs/>
                <w:sz w:val="18"/>
                <w:szCs w:val="18"/>
              </w:rPr>
            </w:pPr>
          </w:p>
          <w:p w14:paraId="54D9906A" w14:textId="77777777" w:rsidR="003F3534" w:rsidRPr="00205148" w:rsidRDefault="003F3534" w:rsidP="00A969F4">
            <w:pPr>
              <w:jc w:val="both"/>
              <w:rPr>
                <w:rFonts w:ascii="Arial Nova" w:hAnsi="Arial Nova" w:cs="Arial"/>
                <w:b/>
                <w:bCs/>
                <w:sz w:val="18"/>
                <w:szCs w:val="18"/>
              </w:rPr>
            </w:pPr>
          </w:p>
          <w:p w14:paraId="39860ED2" w14:textId="77777777" w:rsidR="003F3534" w:rsidRPr="00205148" w:rsidRDefault="003F3534" w:rsidP="00A969F4">
            <w:pPr>
              <w:jc w:val="both"/>
              <w:rPr>
                <w:rFonts w:ascii="Arial Nova" w:hAnsi="Arial Nova" w:cs="Arial"/>
                <w:b/>
                <w:bCs/>
                <w:sz w:val="18"/>
                <w:szCs w:val="18"/>
              </w:rPr>
            </w:pPr>
          </w:p>
          <w:p w14:paraId="66F35FBC" w14:textId="77777777" w:rsidR="003F3534" w:rsidRPr="00205148" w:rsidRDefault="003F3534" w:rsidP="00A969F4">
            <w:pPr>
              <w:jc w:val="both"/>
              <w:rPr>
                <w:rFonts w:ascii="Arial Nova" w:hAnsi="Arial Nova" w:cs="Arial"/>
                <w:b/>
                <w:bCs/>
                <w:sz w:val="18"/>
                <w:szCs w:val="18"/>
              </w:rPr>
            </w:pPr>
          </w:p>
          <w:p w14:paraId="21AC9A26" w14:textId="77777777" w:rsidR="003F3534" w:rsidRPr="00205148" w:rsidRDefault="003F3534" w:rsidP="00A969F4">
            <w:pPr>
              <w:jc w:val="both"/>
              <w:rPr>
                <w:rFonts w:ascii="Arial Nova" w:hAnsi="Arial Nova" w:cs="Arial"/>
                <w:b/>
                <w:bCs/>
                <w:sz w:val="18"/>
                <w:szCs w:val="18"/>
              </w:rPr>
            </w:pPr>
          </w:p>
          <w:p w14:paraId="75A25807" w14:textId="77777777" w:rsidR="003F3534" w:rsidRPr="00205148" w:rsidRDefault="003F3534" w:rsidP="00A969F4">
            <w:pPr>
              <w:jc w:val="both"/>
              <w:rPr>
                <w:rFonts w:ascii="Arial Nova" w:hAnsi="Arial Nova" w:cs="Arial"/>
                <w:b/>
                <w:bCs/>
                <w:sz w:val="18"/>
                <w:szCs w:val="18"/>
              </w:rPr>
            </w:pPr>
          </w:p>
          <w:p w14:paraId="7017F588" w14:textId="77777777" w:rsidR="003F3534" w:rsidRPr="00205148" w:rsidRDefault="003F3534" w:rsidP="00A969F4">
            <w:pPr>
              <w:jc w:val="both"/>
              <w:rPr>
                <w:rFonts w:ascii="Arial Nova" w:hAnsi="Arial Nova" w:cs="Arial"/>
                <w:b/>
                <w:bCs/>
                <w:sz w:val="18"/>
                <w:szCs w:val="18"/>
              </w:rPr>
            </w:pPr>
          </w:p>
          <w:p w14:paraId="62335F4F" w14:textId="77777777" w:rsidR="003F3534" w:rsidRPr="00205148" w:rsidRDefault="003F3534" w:rsidP="00A969F4">
            <w:pPr>
              <w:jc w:val="both"/>
              <w:rPr>
                <w:rFonts w:ascii="Arial Nova" w:hAnsi="Arial Nova" w:cs="Arial"/>
                <w:b/>
                <w:bCs/>
                <w:sz w:val="18"/>
                <w:szCs w:val="18"/>
              </w:rPr>
            </w:pPr>
          </w:p>
          <w:p w14:paraId="67DC521B" w14:textId="77777777" w:rsidR="003F3534" w:rsidRPr="00205148" w:rsidRDefault="003F3534" w:rsidP="00A969F4">
            <w:pPr>
              <w:jc w:val="both"/>
              <w:rPr>
                <w:rFonts w:ascii="Arial Nova" w:hAnsi="Arial Nova" w:cs="Arial"/>
                <w:b/>
                <w:bCs/>
                <w:sz w:val="18"/>
                <w:szCs w:val="18"/>
              </w:rPr>
            </w:pPr>
          </w:p>
          <w:p w14:paraId="0A46D20B" w14:textId="77777777" w:rsidR="003F3534" w:rsidRPr="00205148" w:rsidRDefault="003F3534" w:rsidP="00A969F4">
            <w:pPr>
              <w:jc w:val="both"/>
              <w:rPr>
                <w:rFonts w:ascii="Arial Nova" w:hAnsi="Arial Nova" w:cs="Arial"/>
                <w:b/>
                <w:bCs/>
                <w:sz w:val="18"/>
                <w:szCs w:val="18"/>
              </w:rPr>
            </w:pPr>
          </w:p>
          <w:p w14:paraId="59F4A99D" w14:textId="77777777" w:rsidR="003F3534" w:rsidRPr="00205148" w:rsidRDefault="003F3534" w:rsidP="00A969F4">
            <w:pPr>
              <w:jc w:val="both"/>
              <w:rPr>
                <w:rFonts w:ascii="Arial Nova" w:hAnsi="Arial Nova" w:cs="Arial"/>
                <w:b/>
                <w:bCs/>
                <w:sz w:val="18"/>
                <w:szCs w:val="18"/>
              </w:rPr>
            </w:pPr>
          </w:p>
          <w:p w14:paraId="1A1BE007" w14:textId="77777777" w:rsidR="003F3534" w:rsidRPr="00205148" w:rsidRDefault="003F3534" w:rsidP="00A969F4">
            <w:pPr>
              <w:jc w:val="both"/>
              <w:rPr>
                <w:rFonts w:ascii="Arial Nova" w:hAnsi="Arial Nova" w:cs="Arial"/>
                <w:b/>
                <w:bCs/>
                <w:sz w:val="18"/>
                <w:szCs w:val="18"/>
              </w:rPr>
            </w:pPr>
          </w:p>
          <w:p w14:paraId="3A6E26EA" w14:textId="77777777" w:rsidR="003F3534" w:rsidRPr="00205148" w:rsidRDefault="003F3534" w:rsidP="00A969F4">
            <w:pPr>
              <w:jc w:val="both"/>
              <w:rPr>
                <w:rFonts w:ascii="Arial Nova" w:hAnsi="Arial Nova" w:cs="Arial"/>
                <w:b/>
                <w:bCs/>
                <w:sz w:val="18"/>
                <w:szCs w:val="18"/>
              </w:rPr>
            </w:pPr>
          </w:p>
          <w:p w14:paraId="2ED7A597" w14:textId="77777777" w:rsidR="003F3534" w:rsidRPr="00205148" w:rsidRDefault="003F3534" w:rsidP="00A969F4">
            <w:pPr>
              <w:jc w:val="both"/>
              <w:rPr>
                <w:rFonts w:ascii="Arial Nova" w:hAnsi="Arial Nova" w:cs="Arial"/>
                <w:b/>
                <w:bCs/>
                <w:sz w:val="18"/>
                <w:szCs w:val="18"/>
              </w:rPr>
            </w:pPr>
          </w:p>
          <w:p w14:paraId="21F86FBE" w14:textId="77777777" w:rsidR="003F3534" w:rsidRPr="00205148" w:rsidRDefault="003F3534" w:rsidP="00A969F4">
            <w:pPr>
              <w:jc w:val="both"/>
              <w:rPr>
                <w:rFonts w:ascii="Arial Nova" w:hAnsi="Arial Nova" w:cs="Arial"/>
                <w:b/>
                <w:bCs/>
                <w:sz w:val="18"/>
                <w:szCs w:val="18"/>
              </w:rPr>
            </w:pPr>
          </w:p>
          <w:p w14:paraId="52E3965A" w14:textId="77777777" w:rsidR="003F3534" w:rsidRPr="00205148" w:rsidRDefault="003F3534" w:rsidP="00A969F4">
            <w:pPr>
              <w:jc w:val="both"/>
              <w:rPr>
                <w:rFonts w:ascii="Arial Nova" w:hAnsi="Arial Nova" w:cs="Arial"/>
                <w:b/>
                <w:bCs/>
                <w:sz w:val="18"/>
                <w:szCs w:val="18"/>
              </w:rPr>
            </w:pPr>
          </w:p>
          <w:p w14:paraId="000BDBBB" w14:textId="77777777" w:rsidR="003F3534" w:rsidRPr="00205148" w:rsidRDefault="003F3534" w:rsidP="00A969F4">
            <w:pPr>
              <w:jc w:val="both"/>
              <w:rPr>
                <w:rFonts w:ascii="Arial Nova" w:hAnsi="Arial Nova" w:cs="Arial"/>
                <w:b/>
                <w:bCs/>
                <w:sz w:val="18"/>
                <w:szCs w:val="18"/>
              </w:rPr>
            </w:pPr>
          </w:p>
          <w:p w14:paraId="61F95106" w14:textId="77777777" w:rsidR="003F3534" w:rsidRPr="00205148" w:rsidRDefault="003F3534" w:rsidP="00A969F4">
            <w:pPr>
              <w:jc w:val="both"/>
              <w:rPr>
                <w:rFonts w:ascii="Arial Nova" w:hAnsi="Arial Nova" w:cs="Arial"/>
                <w:b/>
                <w:bCs/>
                <w:sz w:val="18"/>
                <w:szCs w:val="18"/>
              </w:rPr>
            </w:pPr>
          </w:p>
          <w:p w14:paraId="34A646F2" w14:textId="77777777" w:rsidR="003F3534" w:rsidRPr="00205148" w:rsidRDefault="003F3534" w:rsidP="00A969F4">
            <w:pPr>
              <w:jc w:val="both"/>
              <w:rPr>
                <w:rFonts w:ascii="Arial Nova" w:hAnsi="Arial Nova" w:cs="Arial"/>
                <w:b/>
                <w:bCs/>
                <w:sz w:val="18"/>
                <w:szCs w:val="18"/>
              </w:rPr>
            </w:pPr>
          </w:p>
          <w:p w14:paraId="69FC8B60" w14:textId="77777777" w:rsidR="003F3534" w:rsidRPr="00205148" w:rsidRDefault="003F3534" w:rsidP="00A969F4">
            <w:pPr>
              <w:jc w:val="both"/>
              <w:rPr>
                <w:rFonts w:ascii="Arial Nova" w:hAnsi="Arial Nova" w:cs="Arial"/>
                <w:b/>
                <w:bCs/>
                <w:sz w:val="18"/>
                <w:szCs w:val="18"/>
              </w:rPr>
            </w:pPr>
          </w:p>
          <w:p w14:paraId="187BDD6F" w14:textId="77777777" w:rsidR="003F3534" w:rsidRPr="00205148" w:rsidRDefault="003F3534" w:rsidP="00A969F4">
            <w:pPr>
              <w:jc w:val="both"/>
              <w:rPr>
                <w:rFonts w:ascii="Arial Nova" w:hAnsi="Arial Nova" w:cs="Arial"/>
                <w:b/>
                <w:bCs/>
                <w:sz w:val="18"/>
                <w:szCs w:val="18"/>
              </w:rPr>
            </w:pPr>
          </w:p>
          <w:p w14:paraId="62EAB2F4" w14:textId="77777777" w:rsidR="003F3534" w:rsidRPr="00205148" w:rsidRDefault="003F3534" w:rsidP="00A969F4">
            <w:pPr>
              <w:jc w:val="both"/>
              <w:rPr>
                <w:rFonts w:ascii="Arial Nova" w:hAnsi="Arial Nova" w:cs="Arial"/>
                <w:b/>
                <w:bCs/>
                <w:sz w:val="18"/>
                <w:szCs w:val="18"/>
              </w:rPr>
            </w:pPr>
          </w:p>
          <w:p w14:paraId="60E02D5B" w14:textId="77777777" w:rsidR="003F3534" w:rsidRPr="00205148" w:rsidRDefault="003F3534" w:rsidP="00A969F4">
            <w:pPr>
              <w:jc w:val="both"/>
              <w:rPr>
                <w:rFonts w:ascii="Arial Nova" w:hAnsi="Arial Nova" w:cs="Arial"/>
                <w:b/>
                <w:bCs/>
                <w:sz w:val="18"/>
                <w:szCs w:val="18"/>
              </w:rPr>
            </w:pPr>
          </w:p>
          <w:p w14:paraId="1338D96C" w14:textId="77777777" w:rsidR="003F3534" w:rsidRPr="00205148" w:rsidRDefault="003F3534" w:rsidP="00A969F4">
            <w:pPr>
              <w:jc w:val="both"/>
              <w:rPr>
                <w:rFonts w:ascii="Arial Nova" w:hAnsi="Arial Nova" w:cs="Arial"/>
                <w:b/>
                <w:bCs/>
                <w:sz w:val="18"/>
                <w:szCs w:val="18"/>
              </w:rPr>
            </w:pPr>
          </w:p>
          <w:p w14:paraId="06F9C427" w14:textId="77777777" w:rsidR="003F3534" w:rsidRPr="00205148" w:rsidRDefault="003F3534" w:rsidP="00A969F4">
            <w:pPr>
              <w:jc w:val="both"/>
              <w:rPr>
                <w:rFonts w:ascii="Arial Nova" w:hAnsi="Arial Nova" w:cs="Arial"/>
                <w:b/>
                <w:bCs/>
                <w:sz w:val="18"/>
                <w:szCs w:val="18"/>
              </w:rPr>
            </w:pPr>
          </w:p>
          <w:p w14:paraId="36E6BD52" w14:textId="77777777" w:rsidR="003F3534" w:rsidRPr="00205148" w:rsidRDefault="003F3534" w:rsidP="00A969F4">
            <w:pPr>
              <w:jc w:val="both"/>
              <w:rPr>
                <w:rFonts w:ascii="Arial Nova" w:hAnsi="Arial Nova" w:cs="Arial"/>
                <w:b/>
                <w:bCs/>
                <w:sz w:val="18"/>
                <w:szCs w:val="18"/>
              </w:rPr>
            </w:pPr>
          </w:p>
          <w:p w14:paraId="4CF9D29F" w14:textId="77777777" w:rsidR="003F3534" w:rsidRPr="00205148" w:rsidRDefault="003F3534" w:rsidP="00A969F4">
            <w:pPr>
              <w:jc w:val="both"/>
              <w:rPr>
                <w:rFonts w:ascii="Arial Nova" w:hAnsi="Arial Nova" w:cs="Arial"/>
                <w:b/>
                <w:bCs/>
                <w:sz w:val="18"/>
                <w:szCs w:val="18"/>
              </w:rPr>
            </w:pPr>
          </w:p>
          <w:p w14:paraId="271203D1" w14:textId="77777777" w:rsidR="003F3534" w:rsidRPr="00205148" w:rsidRDefault="003F3534" w:rsidP="00A969F4">
            <w:pPr>
              <w:jc w:val="both"/>
              <w:rPr>
                <w:rFonts w:ascii="Arial Nova" w:hAnsi="Arial Nova" w:cs="Arial"/>
                <w:b/>
                <w:bCs/>
                <w:sz w:val="18"/>
                <w:szCs w:val="18"/>
              </w:rPr>
            </w:pPr>
          </w:p>
          <w:p w14:paraId="79292B89" w14:textId="77777777" w:rsidR="003F3534" w:rsidRPr="00205148" w:rsidRDefault="003F3534" w:rsidP="00A969F4">
            <w:pPr>
              <w:jc w:val="both"/>
              <w:rPr>
                <w:rFonts w:ascii="Arial Nova" w:hAnsi="Arial Nova" w:cs="Arial"/>
                <w:b/>
                <w:bCs/>
                <w:sz w:val="18"/>
                <w:szCs w:val="18"/>
              </w:rPr>
            </w:pPr>
          </w:p>
          <w:p w14:paraId="3B7812F7" w14:textId="77777777" w:rsidR="003F3534" w:rsidRPr="00205148" w:rsidRDefault="003F3534" w:rsidP="00A969F4">
            <w:pPr>
              <w:jc w:val="both"/>
              <w:rPr>
                <w:rFonts w:ascii="Arial Nova" w:hAnsi="Arial Nova" w:cs="Arial"/>
                <w:b/>
                <w:bCs/>
                <w:sz w:val="18"/>
                <w:szCs w:val="18"/>
              </w:rPr>
            </w:pPr>
          </w:p>
          <w:p w14:paraId="087C72AA" w14:textId="77777777" w:rsidR="003F3534" w:rsidRPr="00205148" w:rsidRDefault="003F3534" w:rsidP="00A969F4">
            <w:pPr>
              <w:jc w:val="both"/>
              <w:rPr>
                <w:rFonts w:ascii="Arial Nova" w:hAnsi="Arial Nova" w:cs="Arial"/>
                <w:b/>
                <w:bCs/>
                <w:sz w:val="18"/>
                <w:szCs w:val="18"/>
              </w:rPr>
            </w:pPr>
          </w:p>
          <w:p w14:paraId="29478A93" w14:textId="77777777" w:rsidR="003F3534" w:rsidRPr="00205148" w:rsidRDefault="003F3534" w:rsidP="00A969F4">
            <w:pPr>
              <w:jc w:val="both"/>
              <w:rPr>
                <w:rFonts w:ascii="Arial Nova" w:hAnsi="Arial Nova" w:cs="Arial"/>
                <w:b/>
                <w:bCs/>
                <w:sz w:val="18"/>
                <w:szCs w:val="18"/>
              </w:rPr>
            </w:pPr>
          </w:p>
          <w:p w14:paraId="389BE053" w14:textId="77777777" w:rsidR="003F3534" w:rsidRPr="00205148" w:rsidRDefault="003F3534" w:rsidP="00A969F4">
            <w:pPr>
              <w:jc w:val="both"/>
              <w:rPr>
                <w:rFonts w:ascii="Arial Nova" w:hAnsi="Arial Nova" w:cs="Arial"/>
                <w:b/>
                <w:bCs/>
                <w:sz w:val="18"/>
                <w:szCs w:val="18"/>
              </w:rPr>
            </w:pPr>
          </w:p>
          <w:p w14:paraId="4EF9AF76" w14:textId="77777777" w:rsidR="003F3534" w:rsidRPr="00205148" w:rsidRDefault="003F3534" w:rsidP="00A969F4">
            <w:pPr>
              <w:jc w:val="both"/>
              <w:rPr>
                <w:rFonts w:ascii="Arial Nova" w:hAnsi="Arial Nova" w:cs="Arial"/>
                <w:b/>
                <w:bCs/>
                <w:sz w:val="18"/>
                <w:szCs w:val="18"/>
              </w:rPr>
            </w:pPr>
          </w:p>
          <w:p w14:paraId="5BCD1D81" w14:textId="77777777" w:rsidR="003F3534" w:rsidRPr="00205148" w:rsidRDefault="003F3534" w:rsidP="00A969F4">
            <w:pPr>
              <w:jc w:val="both"/>
              <w:rPr>
                <w:rFonts w:ascii="Arial Nova" w:hAnsi="Arial Nova" w:cs="Arial"/>
                <w:b/>
                <w:bCs/>
                <w:sz w:val="18"/>
                <w:szCs w:val="18"/>
              </w:rPr>
            </w:pPr>
          </w:p>
          <w:p w14:paraId="66F1BD52" w14:textId="77777777" w:rsidR="003F3534" w:rsidRPr="00205148" w:rsidRDefault="003F3534" w:rsidP="00A969F4">
            <w:pPr>
              <w:jc w:val="both"/>
              <w:rPr>
                <w:rFonts w:ascii="Arial Nova" w:hAnsi="Arial Nova" w:cs="Arial"/>
                <w:b/>
                <w:bCs/>
                <w:sz w:val="18"/>
                <w:szCs w:val="18"/>
              </w:rPr>
            </w:pPr>
          </w:p>
          <w:p w14:paraId="62F8DC5C" w14:textId="77777777" w:rsidR="003F3534" w:rsidRPr="00205148" w:rsidRDefault="003F3534" w:rsidP="00A969F4">
            <w:pPr>
              <w:jc w:val="both"/>
              <w:rPr>
                <w:rFonts w:ascii="Arial Nova" w:hAnsi="Arial Nova" w:cs="Arial"/>
                <w:b/>
                <w:bCs/>
                <w:sz w:val="18"/>
                <w:szCs w:val="18"/>
              </w:rPr>
            </w:pPr>
          </w:p>
          <w:p w14:paraId="002AB302" w14:textId="77777777" w:rsidR="003F3534" w:rsidRPr="00205148" w:rsidRDefault="003F3534" w:rsidP="00A969F4">
            <w:pPr>
              <w:jc w:val="both"/>
              <w:rPr>
                <w:rFonts w:ascii="Arial Nova" w:hAnsi="Arial Nova" w:cs="Arial"/>
                <w:b/>
                <w:bCs/>
                <w:sz w:val="18"/>
                <w:szCs w:val="18"/>
              </w:rPr>
            </w:pPr>
          </w:p>
          <w:p w14:paraId="0121F154" w14:textId="77777777" w:rsidR="003F3534" w:rsidRPr="00205148" w:rsidRDefault="003F3534" w:rsidP="00A969F4">
            <w:pPr>
              <w:jc w:val="both"/>
              <w:rPr>
                <w:rFonts w:ascii="Arial Nova" w:hAnsi="Arial Nova" w:cs="Arial"/>
                <w:b/>
                <w:bCs/>
                <w:sz w:val="18"/>
                <w:szCs w:val="18"/>
              </w:rPr>
            </w:pPr>
          </w:p>
          <w:p w14:paraId="0E33CD55" w14:textId="77777777" w:rsidR="003F3534" w:rsidRPr="00205148" w:rsidRDefault="003F3534" w:rsidP="00A969F4">
            <w:pPr>
              <w:jc w:val="both"/>
              <w:rPr>
                <w:rFonts w:ascii="Arial Nova" w:hAnsi="Arial Nova" w:cs="Arial"/>
                <w:b/>
                <w:bCs/>
                <w:sz w:val="18"/>
                <w:szCs w:val="18"/>
              </w:rPr>
            </w:pPr>
          </w:p>
          <w:p w14:paraId="7458DF00" w14:textId="77777777" w:rsidR="003F3534" w:rsidRPr="00205148" w:rsidRDefault="003F3534" w:rsidP="00A969F4">
            <w:pPr>
              <w:jc w:val="both"/>
              <w:rPr>
                <w:rFonts w:ascii="Arial Nova" w:hAnsi="Arial Nova" w:cs="Arial"/>
                <w:b/>
                <w:bCs/>
                <w:sz w:val="18"/>
                <w:szCs w:val="18"/>
              </w:rPr>
            </w:pPr>
          </w:p>
          <w:p w14:paraId="106FED1A" w14:textId="77777777" w:rsidR="003F3534" w:rsidRPr="00205148" w:rsidRDefault="003F3534" w:rsidP="00A969F4">
            <w:pPr>
              <w:jc w:val="both"/>
              <w:rPr>
                <w:rFonts w:ascii="Arial Nova" w:hAnsi="Arial Nova" w:cs="Arial"/>
                <w:b/>
                <w:bCs/>
                <w:sz w:val="18"/>
                <w:szCs w:val="18"/>
              </w:rPr>
            </w:pPr>
          </w:p>
          <w:p w14:paraId="30E7B9B7" w14:textId="77777777" w:rsidR="003F3534" w:rsidRPr="00205148" w:rsidRDefault="003F3534" w:rsidP="00A969F4">
            <w:pPr>
              <w:jc w:val="both"/>
              <w:rPr>
                <w:rFonts w:ascii="Arial Nova" w:hAnsi="Arial Nova" w:cs="Arial"/>
                <w:b/>
                <w:bCs/>
                <w:sz w:val="18"/>
                <w:szCs w:val="18"/>
              </w:rPr>
            </w:pPr>
          </w:p>
          <w:p w14:paraId="44CC6EF5" w14:textId="77777777" w:rsidR="003F3534" w:rsidRPr="00205148" w:rsidRDefault="003F3534" w:rsidP="00A969F4">
            <w:pPr>
              <w:jc w:val="both"/>
              <w:rPr>
                <w:rFonts w:ascii="Arial Nova" w:hAnsi="Arial Nova" w:cs="Arial"/>
                <w:b/>
                <w:bCs/>
                <w:sz w:val="18"/>
                <w:szCs w:val="18"/>
              </w:rPr>
            </w:pPr>
          </w:p>
          <w:p w14:paraId="71C97FCC" w14:textId="77777777" w:rsidR="003F3534" w:rsidRPr="00205148" w:rsidRDefault="003F3534" w:rsidP="00A969F4">
            <w:pPr>
              <w:jc w:val="both"/>
              <w:rPr>
                <w:rFonts w:ascii="Arial Nova" w:hAnsi="Arial Nova" w:cs="Arial"/>
                <w:b/>
                <w:bCs/>
                <w:sz w:val="18"/>
                <w:szCs w:val="18"/>
              </w:rPr>
            </w:pPr>
          </w:p>
          <w:p w14:paraId="5A38AA4C" w14:textId="77777777" w:rsidR="003F3534" w:rsidRPr="00205148" w:rsidRDefault="003F3534" w:rsidP="00A969F4">
            <w:pPr>
              <w:jc w:val="both"/>
              <w:rPr>
                <w:rFonts w:ascii="Arial Nova" w:hAnsi="Arial Nova" w:cs="Arial"/>
                <w:b/>
                <w:bCs/>
                <w:sz w:val="18"/>
                <w:szCs w:val="18"/>
              </w:rPr>
            </w:pPr>
          </w:p>
          <w:p w14:paraId="4AEA02BF" w14:textId="77777777" w:rsidR="003F3534" w:rsidRPr="00205148" w:rsidRDefault="003F3534" w:rsidP="00A969F4">
            <w:pPr>
              <w:jc w:val="both"/>
              <w:rPr>
                <w:rFonts w:ascii="Arial Nova" w:hAnsi="Arial Nova" w:cs="Arial"/>
                <w:b/>
                <w:bCs/>
                <w:sz w:val="18"/>
                <w:szCs w:val="18"/>
              </w:rPr>
            </w:pPr>
          </w:p>
          <w:p w14:paraId="0E782AC3" w14:textId="77777777" w:rsidR="003F3534" w:rsidRPr="00205148" w:rsidRDefault="003F3534" w:rsidP="00A969F4">
            <w:pPr>
              <w:jc w:val="both"/>
              <w:rPr>
                <w:rFonts w:ascii="Arial Nova" w:hAnsi="Arial Nova" w:cs="Arial"/>
                <w:b/>
                <w:bCs/>
                <w:sz w:val="18"/>
                <w:szCs w:val="18"/>
              </w:rPr>
            </w:pPr>
          </w:p>
          <w:p w14:paraId="330D385B" w14:textId="77777777" w:rsidR="003F3534" w:rsidRPr="00205148" w:rsidRDefault="003F3534" w:rsidP="00A969F4">
            <w:pPr>
              <w:jc w:val="both"/>
              <w:rPr>
                <w:rFonts w:ascii="Arial Nova" w:hAnsi="Arial Nova" w:cs="Arial"/>
                <w:b/>
                <w:bCs/>
                <w:sz w:val="18"/>
                <w:szCs w:val="18"/>
              </w:rPr>
            </w:pPr>
          </w:p>
          <w:p w14:paraId="1D37D9C5" w14:textId="77777777" w:rsidR="003F3534" w:rsidRPr="00205148" w:rsidRDefault="003F3534" w:rsidP="00A969F4">
            <w:pPr>
              <w:jc w:val="both"/>
              <w:rPr>
                <w:rFonts w:ascii="Arial Nova" w:hAnsi="Arial Nova" w:cs="Arial"/>
                <w:b/>
                <w:bCs/>
                <w:sz w:val="18"/>
                <w:szCs w:val="18"/>
              </w:rPr>
            </w:pPr>
          </w:p>
          <w:p w14:paraId="02AA24D3" w14:textId="77777777" w:rsidR="003F3534" w:rsidRPr="00205148" w:rsidRDefault="003F3534" w:rsidP="00A969F4">
            <w:pPr>
              <w:jc w:val="both"/>
              <w:rPr>
                <w:rFonts w:ascii="Arial Nova" w:hAnsi="Arial Nova" w:cs="Arial"/>
                <w:b/>
                <w:bCs/>
                <w:sz w:val="18"/>
                <w:szCs w:val="18"/>
              </w:rPr>
            </w:pPr>
          </w:p>
          <w:p w14:paraId="5453665A" w14:textId="77777777" w:rsidR="003F3534" w:rsidRPr="00205148" w:rsidRDefault="003F3534" w:rsidP="00A969F4">
            <w:pPr>
              <w:jc w:val="both"/>
              <w:rPr>
                <w:rFonts w:ascii="Arial Nova" w:hAnsi="Arial Nova" w:cs="Arial"/>
                <w:b/>
                <w:bCs/>
                <w:sz w:val="18"/>
                <w:szCs w:val="18"/>
              </w:rPr>
            </w:pPr>
          </w:p>
          <w:p w14:paraId="1E8A7147" w14:textId="77777777" w:rsidR="003F3534" w:rsidRPr="00205148" w:rsidRDefault="003F3534" w:rsidP="00A969F4">
            <w:pPr>
              <w:jc w:val="both"/>
              <w:rPr>
                <w:rFonts w:ascii="Arial Nova" w:hAnsi="Arial Nova" w:cs="Arial"/>
                <w:b/>
                <w:bCs/>
                <w:sz w:val="18"/>
                <w:szCs w:val="18"/>
              </w:rPr>
            </w:pPr>
          </w:p>
          <w:p w14:paraId="40286E76" w14:textId="77777777" w:rsidR="003F3534" w:rsidRPr="00205148" w:rsidRDefault="003F3534" w:rsidP="00A969F4">
            <w:pPr>
              <w:jc w:val="both"/>
              <w:rPr>
                <w:rFonts w:ascii="Arial Nova" w:hAnsi="Arial Nova" w:cs="Arial"/>
                <w:b/>
                <w:bCs/>
                <w:sz w:val="18"/>
                <w:szCs w:val="18"/>
              </w:rPr>
            </w:pPr>
          </w:p>
          <w:p w14:paraId="6A226B26" w14:textId="77777777" w:rsidR="003F3534" w:rsidRPr="00205148" w:rsidRDefault="003F3534" w:rsidP="00A969F4">
            <w:pPr>
              <w:jc w:val="both"/>
              <w:rPr>
                <w:rFonts w:ascii="Arial Nova" w:hAnsi="Arial Nova" w:cs="Arial"/>
                <w:b/>
                <w:bCs/>
                <w:sz w:val="18"/>
                <w:szCs w:val="18"/>
              </w:rPr>
            </w:pPr>
          </w:p>
          <w:p w14:paraId="4575792E" w14:textId="77777777" w:rsidR="003F3534" w:rsidRPr="00205148" w:rsidRDefault="003F3534" w:rsidP="00A969F4">
            <w:pPr>
              <w:jc w:val="both"/>
              <w:rPr>
                <w:rFonts w:ascii="Arial Nova" w:hAnsi="Arial Nova" w:cs="Arial"/>
                <w:b/>
                <w:bCs/>
                <w:sz w:val="18"/>
                <w:szCs w:val="18"/>
              </w:rPr>
            </w:pPr>
          </w:p>
          <w:p w14:paraId="46B6B486" w14:textId="77777777" w:rsidR="003F3534" w:rsidRPr="00205148" w:rsidRDefault="003F3534" w:rsidP="00A969F4">
            <w:pPr>
              <w:jc w:val="both"/>
              <w:rPr>
                <w:rFonts w:ascii="Arial Nova" w:hAnsi="Arial Nova" w:cs="Arial"/>
                <w:b/>
                <w:bCs/>
                <w:sz w:val="18"/>
                <w:szCs w:val="18"/>
              </w:rPr>
            </w:pPr>
          </w:p>
          <w:p w14:paraId="6A385836" w14:textId="77777777" w:rsidR="003F3534" w:rsidRPr="00205148" w:rsidRDefault="003F3534" w:rsidP="00A969F4">
            <w:pPr>
              <w:jc w:val="both"/>
              <w:rPr>
                <w:rFonts w:ascii="Arial Nova" w:hAnsi="Arial Nova" w:cs="Arial"/>
                <w:b/>
                <w:bCs/>
                <w:sz w:val="18"/>
                <w:szCs w:val="18"/>
              </w:rPr>
            </w:pPr>
          </w:p>
          <w:p w14:paraId="0E9D002A" w14:textId="77777777" w:rsidR="003F3534" w:rsidRPr="00205148" w:rsidRDefault="003F3534" w:rsidP="00A969F4">
            <w:pPr>
              <w:jc w:val="both"/>
              <w:rPr>
                <w:rFonts w:ascii="Arial Nova" w:hAnsi="Arial Nova" w:cs="Arial"/>
                <w:b/>
                <w:bCs/>
                <w:sz w:val="18"/>
                <w:szCs w:val="18"/>
              </w:rPr>
            </w:pPr>
          </w:p>
          <w:p w14:paraId="381BF7FE" w14:textId="77777777" w:rsidR="003F3534" w:rsidRPr="00205148" w:rsidRDefault="003F3534" w:rsidP="00A969F4">
            <w:pPr>
              <w:jc w:val="both"/>
              <w:rPr>
                <w:rFonts w:ascii="Arial Nova" w:hAnsi="Arial Nova" w:cs="Arial"/>
                <w:b/>
                <w:bCs/>
                <w:sz w:val="18"/>
                <w:szCs w:val="18"/>
              </w:rPr>
            </w:pPr>
          </w:p>
          <w:p w14:paraId="24058F9C" w14:textId="77777777" w:rsidR="003F3534" w:rsidRPr="00205148" w:rsidRDefault="003F3534" w:rsidP="00A969F4">
            <w:pPr>
              <w:jc w:val="both"/>
              <w:rPr>
                <w:rFonts w:ascii="Arial Nova" w:hAnsi="Arial Nova" w:cs="Arial"/>
                <w:b/>
                <w:bCs/>
                <w:sz w:val="18"/>
                <w:szCs w:val="18"/>
              </w:rPr>
            </w:pPr>
          </w:p>
          <w:p w14:paraId="04632054" w14:textId="77777777" w:rsidR="003F3534" w:rsidRPr="00205148" w:rsidRDefault="003F3534" w:rsidP="00A969F4">
            <w:pPr>
              <w:jc w:val="both"/>
              <w:rPr>
                <w:rFonts w:ascii="Arial Nova" w:hAnsi="Arial Nova" w:cs="Arial"/>
                <w:b/>
                <w:bCs/>
                <w:sz w:val="18"/>
                <w:szCs w:val="18"/>
              </w:rPr>
            </w:pPr>
          </w:p>
          <w:p w14:paraId="69DBE305" w14:textId="77777777" w:rsidR="003F3534" w:rsidRPr="00205148" w:rsidRDefault="003F3534" w:rsidP="00A969F4">
            <w:pPr>
              <w:jc w:val="both"/>
              <w:rPr>
                <w:rFonts w:ascii="Arial Nova" w:hAnsi="Arial Nova" w:cs="Arial"/>
                <w:b/>
                <w:bCs/>
                <w:sz w:val="18"/>
                <w:szCs w:val="18"/>
              </w:rPr>
            </w:pPr>
          </w:p>
          <w:p w14:paraId="33A132F9" w14:textId="77777777" w:rsidR="003F3534" w:rsidRPr="00205148" w:rsidRDefault="003F3534" w:rsidP="00A969F4">
            <w:pPr>
              <w:jc w:val="both"/>
              <w:rPr>
                <w:rFonts w:ascii="Arial Nova" w:hAnsi="Arial Nova" w:cs="Arial"/>
                <w:b/>
                <w:bCs/>
                <w:sz w:val="18"/>
                <w:szCs w:val="18"/>
              </w:rPr>
            </w:pPr>
          </w:p>
          <w:p w14:paraId="4A2D5379" w14:textId="77777777" w:rsidR="003F3534" w:rsidRPr="00205148" w:rsidRDefault="003F3534" w:rsidP="00A969F4">
            <w:pPr>
              <w:jc w:val="both"/>
              <w:rPr>
                <w:rFonts w:ascii="Arial Nova" w:hAnsi="Arial Nova" w:cs="Arial"/>
                <w:b/>
                <w:bCs/>
                <w:sz w:val="18"/>
                <w:szCs w:val="18"/>
              </w:rPr>
            </w:pPr>
          </w:p>
          <w:p w14:paraId="47E81AB4" w14:textId="77777777" w:rsidR="003F3534" w:rsidRPr="00205148" w:rsidRDefault="003F3534" w:rsidP="00A969F4">
            <w:pPr>
              <w:jc w:val="both"/>
              <w:rPr>
                <w:rFonts w:ascii="Arial Nova" w:hAnsi="Arial Nova" w:cs="Arial"/>
                <w:b/>
                <w:bCs/>
                <w:sz w:val="18"/>
                <w:szCs w:val="18"/>
              </w:rPr>
            </w:pPr>
          </w:p>
          <w:p w14:paraId="2E554BC0" w14:textId="77777777" w:rsidR="003F3534" w:rsidRPr="00205148" w:rsidRDefault="003F3534" w:rsidP="00A969F4">
            <w:pPr>
              <w:jc w:val="both"/>
              <w:rPr>
                <w:rFonts w:ascii="Arial Nova" w:hAnsi="Arial Nova" w:cs="Arial"/>
                <w:b/>
                <w:bCs/>
                <w:sz w:val="18"/>
                <w:szCs w:val="18"/>
              </w:rPr>
            </w:pPr>
          </w:p>
          <w:p w14:paraId="1947CEDB" w14:textId="77777777" w:rsidR="003F3534" w:rsidRPr="00205148" w:rsidRDefault="003F3534" w:rsidP="00A969F4">
            <w:pPr>
              <w:jc w:val="both"/>
              <w:rPr>
                <w:rFonts w:ascii="Arial Nova" w:hAnsi="Arial Nova" w:cs="Arial"/>
                <w:b/>
                <w:bCs/>
                <w:sz w:val="18"/>
                <w:szCs w:val="18"/>
              </w:rPr>
            </w:pPr>
          </w:p>
          <w:p w14:paraId="72D773AF" w14:textId="77777777" w:rsidR="003F3534" w:rsidRPr="00205148" w:rsidRDefault="003F3534" w:rsidP="00A969F4">
            <w:pPr>
              <w:jc w:val="both"/>
              <w:rPr>
                <w:rFonts w:ascii="Arial Nova" w:hAnsi="Arial Nova" w:cs="Arial"/>
                <w:b/>
                <w:bCs/>
                <w:sz w:val="18"/>
                <w:szCs w:val="18"/>
              </w:rPr>
            </w:pPr>
          </w:p>
          <w:p w14:paraId="4E7DEF65" w14:textId="77777777" w:rsidR="003F3534" w:rsidRPr="00205148" w:rsidRDefault="003F3534" w:rsidP="00A969F4">
            <w:pPr>
              <w:jc w:val="both"/>
              <w:rPr>
                <w:rFonts w:ascii="Arial Nova" w:hAnsi="Arial Nova" w:cs="Arial"/>
                <w:b/>
                <w:bCs/>
                <w:sz w:val="18"/>
                <w:szCs w:val="18"/>
              </w:rPr>
            </w:pPr>
          </w:p>
          <w:p w14:paraId="5055C20B" w14:textId="77777777" w:rsidR="003F3534" w:rsidRPr="00205148" w:rsidRDefault="003F3534" w:rsidP="00A969F4">
            <w:pPr>
              <w:jc w:val="both"/>
              <w:rPr>
                <w:rFonts w:ascii="Arial Nova" w:hAnsi="Arial Nova" w:cs="Arial"/>
                <w:b/>
                <w:bCs/>
                <w:sz w:val="18"/>
                <w:szCs w:val="18"/>
              </w:rPr>
            </w:pPr>
          </w:p>
          <w:p w14:paraId="0501FD5C" w14:textId="77777777" w:rsidR="003F3534" w:rsidRPr="00205148" w:rsidRDefault="003F3534" w:rsidP="00A969F4">
            <w:pPr>
              <w:jc w:val="both"/>
              <w:rPr>
                <w:rFonts w:ascii="Arial Nova" w:hAnsi="Arial Nova" w:cs="Arial"/>
                <w:b/>
                <w:bCs/>
                <w:sz w:val="18"/>
                <w:szCs w:val="18"/>
              </w:rPr>
            </w:pPr>
          </w:p>
          <w:p w14:paraId="38617256" w14:textId="77777777" w:rsidR="003F3534" w:rsidRPr="00205148" w:rsidRDefault="003F3534" w:rsidP="00A969F4">
            <w:pPr>
              <w:jc w:val="both"/>
              <w:rPr>
                <w:rFonts w:ascii="Arial Nova" w:hAnsi="Arial Nova" w:cs="Arial"/>
                <w:b/>
                <w:bCs/>
                <w:sz w:val="18"/>
                <w:szCs w:val="18"/>
              </w:rPr>
            </w:pPr>
          </w:p>
          <w:p w14:paraId="0D6C24C3" w14:textId="77777777" w:rsidR="003F3534" w:rsidRPr="00205148" w:rsidRDefault="003F3534" w:rsidP="00A969F4">
            <w:pPr>
              <w:jc w:val="both"/>
              <w:rPr>
                <w:rFonts w:ascii="Arial Nova" w:hAnsi="Arial Nova" w:cs="Arial"/>
                <w:b/>
                <w:bCs/>
                <w:sz w:val="18"/>
                <w:szCs w:val="18"/>
              </w:rPr>
            </w:pPr>
          </w:p>
          <w:p w14:paraId="08CB0650" w14:textId="77777777" w:rsidR="003F3534" w:rsidRPr="00205148" w:rsidRDefault="003F3534" w:rsidP="00A969F4">
            <w:pPr>
              <w:jc w:val="both"/>
              <w:rPr>
                <w:rFonts w:ascii="Arial Nova" w:hAnsi="Arial Nova" w:cs="Arial"/>
                <w:b/>
                <w:bCs/>
                <w:sz w:val="18"/>
                <w:szCs w:val="18"/>
              </w:rPr>
            </w:pPr>
          </w:p>
          <w:p w14:paraId="6FBDEAC0" w14:textId="77777777" w:rsidR="003F3534" w:rsidRPr="00205148" w:rsidRDefault="003F3534" w:rsidP="00A969F4">
            <w:pPr>
              <w:jc w:val="both"/>
              <w:rPr>
                <w:rFonts w:ascii="Arial Nova" w:hAnsi="Arial Nova" w:cs="Arial"/>
                <w:b/>
                <w:bCs/>
                <w:sz w:val="18"/>
                <w:szCs w:val="18"/>
              </w:rPr>
            </w:pPr>
          </w:p>
          <w:p w14:paraId="63E3B0B9" w14:textId="77777777" w:rsidR="003F3534" w:rsidRPr="00205148" w:rsidRDefault="003F3534" w:rsidP="00A969F4">
            <w:pPr>
              <w:jc w:val="both"/>
              <w:rPr>
                <w:rFonts w:ascii="Arial Nova" w:hAnsi="Arial Nova" w:cs="Arial"/>
                <w:b/>
                <w:bCs/>
                <w:sz w:val="18"/>
                <w:szCs w:val="18"/>
              </w:rPr>
            </w:pPr>
          </w:p>
          <w:p w14:paraId="30FF957B" w14:textId="77777777" w:rsidR="003F3534" w:rsidRPr="00205148" w:rsidRDefault="003F3534" w:rsidP="00A969F4">
            <w:pPr>
              <w:jc w:val="both"/>
              <w:rPr>
                <w:rFonts w:ascii="Arial Nova" w:hAnsi="Arial Nova" w:cs="Arial"/>
                <w:b/>
                <w:bCs/>
                <w:sz w:val="18"/>
                <w:szCs w:val="18"/>
              </w:rPr>
            </w:pPr>
          </w:p>
          <w:p w14:paraId="58165537" w14:textId="77777777" w:rsidR="003F3534" w:rsidRPr="00205148" w:rsidRDefault="003F3534" w:rsidP="00A969F4">
            <w:pPr>
              <w:jc w:val="both"/>
              <w:rPr>
                <w:rFonts w:ascii="Arial Nova" w:hAnsi="Arial Nova" w:cs="Arial"/>
                <w:b/>
                <w:bCs/>
                <w:sz w:val="18"/>
                <w:szCs w:val="18"/>
              </w:rPr>
            </w:pPr>
          </w:p>
          <w:p w14:paraId="6BD00E66" w14:textId="77777777" w:rsidR="003F3534" w:rsidRPr="00205148" w:rsidRDefault="003F3534" w:rsidP="00A969F4">
            <w:pPr>
              <w:jc w:val="both"/>
              <w:rPr>
                <w:rFonts w:ascii="Arial Nova" w:hAnsi="Arial Nova" w:cs="Arial"/>
                <w:b/>
                <w:bCs/>
                <w:sz w:val="18"/>
                <w:szCs w:val="18"/>
              </w:rPr>
            </w:pPr>
          </w:p>
          <w:p w14:paraId="27C53CB8" w14:textId="77777777" w:rsidR="003F3534" w:rsidRPr="00205148" w:rsidRDefault="003F3534" w:rsidP="00A969F4">
            <w:pPr>
              <w:jc w:val="both"/>
              <w:rPr>
                <w:rFonts w:ascii="Arial Nova" w:hAnsi="Arial Nova" w:cs="Arial"/>
                <w:b/>
                <w:bCs/>
                <w:sz w:val="18"/>
                <w:szCs w:val="18"/>
              </w:rPr>
            </w:pPr>
          </w:p>
          <w:p w14:paraId="54B7146B" w14:textId="77777777" w:rsidR="003F3534" w:rsidRPr="00205148" w:rsidRDefault="003F3534" w:rsidP="00A969F4">
            <w:pPr>
              <w:jc w:val="both"/>
              <w:rPr>
                <w:rFonts w:ascii="Arial Nova" w:hAnsi="Arial Nova" w:cs="Arial"/>
                <w:b/>
                <w:bCs/>
                <w:sz w:val="18"/>
                <w:szCs w:val="18"/>
              </w:rPr>
            </w:pPr>
          </w:p>
          <w:p w14:paraId="0E9721D8" w14:textId="77777777" w:rsidR="003F3534" w:rsidRPr="00205148" w:rsidRDefault="003F3534" w:rsidP="00A969F4">
            <w:pPr>
              <w:jc w:val="both"/>
              <w:rPr>
                <w:rFonts w:ascii="Arial Nova" w:hAnsi="Arial Nova" w:cs="Arial"/>
                <w:b/>
                <w:bCs/>
                <w:sz w:val="18"/>
                <w:szCs w:val="18"/>
              </w:rPr>
            </w:pPr>
          </w:p>
          <w:p w14:paraId="56FA0E32" w14:textId="77777777" w:rsidR="003F3534" w:rsidRPr="00205148" w:rsidRDefault="003F3534" w:rsidP="00A969F4">
            <w:pPr>
              <w:jc w:val="both"/>
              <w:rPr>
                <w:rFonts w:ascii="Arial Nova" w:hAnsi="Arial Nova" w:cs="Arial"/>
                <w:b/>
                <w:bCs/>
                <w:sz w:val="18"/>
                <w:szCs w:val="18"/>
              </w:rPr>
            </w:pPr>
          </w:p>
          <w:p w14:paraId="51FF6CE1" w14:textId="77777777" w:rsidR="003F3534" w:rsidRPr="00205148" w:rsidRDefault="003F3534" w:rsidP="00A969F4">
            <w:pPr>
              <w:jc w:val="both"/>
              <w:rPr>
                <w:rFonts w:ascii="Arial Nova" w:hAnsi="Arial Nova" w:cs="Arial"/>
                <w:b/>
                <w:bCs/>
                <w:sz w:val="18"/>
                <w:szCs w:val="18"/>
              </w:rPr>
            </w:pPr>
          </w:p>
          <w:p w14:paraId="4F00CFF9" w14:textId="77777777" w:rsidR="003F3534" w:rsidRPr="00205148" w:rsidRDefault="003F3534" w:rsidP="00A969F4">
            <w:pPr>
              <w:jc w:val="both"/>
              <w:rPr>
                <w:rFonts w:ascii="Arial Nova" w:hAnsi="Arial Nova" w:cs="Arial"/>
                <w:b/>
                <w:bCs/>
                <w:sz w:val="18"/>
                <w:szCs w:val="18"/>
              </w:rPr>
            </w:pPr>
          </w:p>
          <w:p w14:paraId="6D37744C" w14:textId="77777777" w:rsidR="003F3534" w:rsidRPr="00205148" w:rsidRDefault="003F3534" w:rsidP="00A969F4">
            <w:pPr>
              <w:jc w:val="both"/>
              <w:rPr>
                <w:rFonts w:ascii="Arial Nova" w:hAnsi="Arial Nova" w:cs="Arial"/>
                <w:b/>
                <w:bCs/>
                <w:sz w:val="18"/>
                <w:szCs w:val="18"/>
              </w:rPr>
            </w:pPr>
          </w:p>
          <w:p w14:paraId="03757695" w14:textId="77777777" w:rsidR="003F3534" w:rsidRPr="00205148" w:rsidRDefault="003F3534" w:rsidP="00A969F4">
            <w:pPr>
              <w:jc w:val="both"/>
              <w:rPr>
                <w:rFonts w:ascii="Arial Nova" w:hAnsi="Arial Nova" w:cs="Arial"/>
                <w:sz w:val="18"/>
                <w:szCs w:val="18"/>
              </w:rPr>
            </w:pPr>
          </w:p>
          <w:p w14:paraId="4C52E60E" w14:textId="77777777" w:rsidR="003F3534" w:rsidRPr="00205148" w:rsidRDefault="003F3534" w:rsidP="00A969F4">
            <w:pPr>
              <w:jc w:val="both"/>
              <w:rPr>
                <w:rFonts w:ascii="Arial Nova" w:hAnsi="Arial Nova" w:cs="Arial"/>
                <w:b/>
                <w:bCs/>
                <w:sz w:val="18"/>
                <w:szCs w:val="18"/>
              </w:rPr>
            </w:pPr>
          </w:p>
          <w:p w14:paraId="23507C35" w14:textId="77777777" w:rsidR="003F3534" w:rsidRPr="00205148" w:rsidRDefault="003F3534" w:rsidP="00A969F4">
            <w:pPr>
              <w:jc w:val="both"/>
              <w:rPr>
                <w:rFonts w:ascii="Arial Nova" w:hAnsi="Arial Nova" w:cs="Arial"/>
                <w:b/>
                <w:bCs/>
                <w:sz w:val="18"/>
                <w:szCs w:val="18"/>
              </w:rPr>
            </w:pPr>
          </w:p>
          <w:p w14:paraId="61B9BDEA" w14:textId="77777777" w:rsidR="003F3534" w:rsidRPr="00205148" w:rsidRDefault="003F3534" w:rsidP="00A969F4">
            <w:pPr>
              <w:jc w:val="both"/>
              <w:rPr>
                <w:rFonts w:ascii="Arial Nova" w:hAnsi="Arial Nova" w:cs="Arial"/>
                <w:b/>
                <w:bCs/>
                <w:sz w:val="18"/>
                <w:szCs w:val="18"/>
              </w:rPr>
            </w:pPr>
          </w:p>
          <w:p w14:paraId="2DB7B0D8" w14:textId="77777777" w:rsidR="003F3534" w:rsidRPr="00205148" w:rsidRDefault="003F3534" w:rsidP="00A969F4">
            <w:pPr>
              <w:jc w:val="both"/>
              <w:rPr>
                <w:rFonts w:ascii="Arial Nova" w:hAnsi="Arial Nova" w:cs="Arial"/>
                <w:b/>
                <w:bCs/>
                <w:sz w:val="18"/>
                <w:szCs w:val="18"/>
              </w:rPr>
            </w:pPr>
          </w:p>
          <w:p w14:paraId="7B082B74" w14:textId="77777777" w:rsidR="003F3534" w:rsidRPr="00205148" w:rsidRDefault="003F3534" w:rsidP="00A969F4">
            <w:pPr>
              <w:jc w:val="both"/>
              <w:rPr>
                <w:rFonts w:ascii="Arial Nova" w:hAnsi="Arial Nova" w:cs="Arial"/>
                <w:b/>
                <w:bCs/>
                <w:sz w:val="18"/>
                <w:szCs w:val="18"/>
              </w:rPr>
            </w:pPr>
          </w:p>
          <w:p w14:paraId="0377EAF2" w14:textId="77777777" w:rsidR="003F3534" w:rsidRPr="00205148" w:rsidRDefault="003F3534" w:rsidP="00A969F4">
            <w:pPr>
              <w:jc w:val="both"/>
              <w:rPr>
                <w:rFonts w:ascii="Arial Nova" w:hAnsi="Arial Nova" w:cs="Arial"/>
                <w:b/>
                <w:bCs/>
                <w:sz w:val="18"/>
                <w:szCs w:val="18"/>
              </w:rPr>
            </w:pPr>
          </w:p>
          <w:p w14:paraId="2A7CE550" w14:textId="77777777" w:rsidR="003F3534" w:rsidRPr="00205148" w:rsidRDefault="003F3534" w:rsidP="00A969F4">
            <w:pPr>
              <w:jc w:val="both"/>
              <w:rPr>
                <w:rFonts w:ascii="Arial Nova" w:hAnsi="Arial Nova" w:cs="Arial"/>
                <w:b/>
                <w:bCs/>
                <w:sz w:val="18"/>
                <w:szCs w:val="18"/>
              </w:rPr>
            </w:pPr>
          </w:p>
          <w:p w14:paraId="1475E5AA" w14:textId="77777777" w:rsidR="003F3534" w:rsidRPr="00205148" w:rsidRDefault="003F3534" w:rsidP="00A969F4">
            <w:pPr>
              <w:jc w:val="both"/>
              <w:rPr>
                <w:rFonts w:ascii="Arial Nova" w:hAnsi="Arial Nova" w:cs="Arial"/>
                <w:b/>
                <w:bCs/>
                <w:sz w:val="18"/>
                <w:szCs w:val="18"/>
              </w:rPr>
            </w:pPr>
          </w:p>
          <w:p w14:paraId="09F855B2" w14:textId="77777777" w:rsidR="003F3534" w:rsidRPr="00205148" w:rsidRDefault="003F3534" w:rsidP="00A969F4">
            <w:pPr>
              <w:jc w:val="both"/>
              <w:rPr>
                <w:rFonts w:ascii="Arial Nova" w:hAnsi="Arial Nova" w:cs="Arial"/>
                <w:sz w:val="18"/>
                <w:szCs w:val="18"/>
              </w:rPr>
            </w:pPr>
          </w:p>
          <w:p w14:paraId="16FC4437" w14:textId="77777777" w:rsidR="003F3534" w:rsidRPr="00205148" w:rsidRDefault="003F3534" w:rsidP="00A969F4">
            <w:pPr>
              <w:jc w:val="both"/>
              <w:rPr>
                <w:rFonts w:ascii="Arial Nova" w:hAnsi="Arial Nova" w:cs="Arial"/>
                <w:sz w:val="18"/>
                <w:szCs w:val="18"/>
              </w:rPr>
            </w:pPr>
          </w:p>
          <w:p w14:paraId="66D1AE72" w14:textId="77777777" w:rsidR="003F3534" w:rsidRPr="00205148" w:rsidRDefault="003F3534" w:rsidP="00A969F4">
            <w:pPr>
              <w:jc w:val="both"/>
              <w:rPr>
                <w:rFonts w:ascii="Arial Nova" w:hAnsi="Arial Nova" w:cs="Arial"/>
                <w:sz w:val="18"/>
                <w:szCs w:val="18"/>
              </w:rPr>
            </w:pPr>
          </w:p>
          <w:p w14:paraId="151E3BA9" w14:textId="77777777" w:rsidR="003F3534" w:rsidRPr="00205148" w:rsidRDefault="003F3534" w:rsidP="00A969F4">
            <w:pPr>
              <w:jc w:val="both"/>
              <w:rPr>
                <w:rFonts w:ascii="Arial Nova" w:hAnsi="Arial Nova" w:cs="Arial"/>
                <w:sz w:val="18"/>
                <w:szCs w:val="18"/>
              </w:rPr>
            </w:pPr>
          </w:p>
          <w:p w14:paraId="43E3799E" w14:textId="77777777" w:rsidR="003F3534" w:rsidRPr="00205148" w:rsidRDefault="003F3534" w:rsidP="00A969F4">
            <w:pPr>
              <w:jc w:val="both"/>
              <w:rPr>
                <w:rFonts w:ascii="Arial Nova" w:hAnsi="Arial Nova" w:cs="Arial"/>
                <w:sz w:val="18"/>
                <w:szCs w:val="18"/>
              </w:rPr>
            </w:pPr>
          </w:p>
          <w:p w14:paraId="08BD7739" w14:textId="77777777" w:rsidR="003F3534" w:rsidRPr="00205148" w:rsidRDefault="003F3534" w:rsidP="00A969F4">
            <w:pPr>
              <w:jc w:val="both"/>
              <w:rPr>
                <w:rFonts w:ascii="Arial Nova" w:hAnsi="Arial Nova" w:cs="Arial"/>
                <w:sz w:val="18"/>
                <w:szCs w:val="18"/>
              </w:rPr>
            </w:pPr>
          </w:p>
          <w:p w14:paraId="67936A7F" w14:textId="77777777" w:rsidR="003F3534" w:rsidRPr="00205148" w:rsidRDefault="003F3534" w:rsidP="00A969F4">
            <w:pPr>
              <w:jc w:val="both"/>
              <w:rPr>
                <w:rFonts w:ascii="Arial Nova" w:hAnsi="Arial Nova" w:cs="Arial"/>
                <w:sz w:val="18"/>
                <w:szCs w:val="18"/>
              </w:rPr>
            </w:pPr>
          </w:p>
          <w:p w14:paraId="1D696B19" w14:textId="77777777" w:rsidR="003F3534" w:rsidRPr="00205148" w:rsidRDefault="003F3534" w:rsidP="00A969F4">
            <w:pPr>
              <w:jc w:val="both"/>
              <w:rPr>
                <w:rFonts w:ascii="Arial Nova" w:hAnsi="Arial Nova" w:cs="Arial"/>
                <w:sz w:val="18"/>
                <w:szCs w:val="18"/>
              </w:rPr>
            </w:pPr>
          </w:p>
          <w:p w14:paraId="703E5334" w14:textId="77777777" w:rsidR="003F3534" w:rsidRPr="00205148" w:rsidRDefault="003F3534" w:rsidP="00A969F4">
            <w:pPr>
              <w:jc w:val="both"/>
              <w:rPr>
                <w:rFonts w:ascii="Arial Nova" w:hAnsi="Arial Nova" w:cs="Arial"/>
                <w:b/>
                <w:bCs/>
                <w:sz w:val="18"/>
                <w:szCs w:val="18"/>
              </w:rPr>
            </w:pPr>
          </w:p>
          <w:p w14:paraId="220AE9C7" w14:textId="77777777" w:rsidR="003F3534" w:rsidRPr="00205148" w:rsidRDefault="003F3534" w:rsidP="00A969F4">
            <w:pPr>
              <w:jc w:val="both"/>
              <w:rPr>
                <w:rFonts w:ascii="Arial Nova" w:hAnsi="Arial Nova" w:cs="Arial"/>
                <w:sz w:val="18"/>
                <w:szCs w:val="18"/>
              </w:rPr>
            </w:pPr>
          </w:p>
        </w:tc>
        <w:tc>
          <w:tcPr>
            <w:tcW w:w="7087" w:type="dxa"/>
          </w:tcPr>
          <w:p w14:paraId="17B742C0" w14:textId="77777777" w:rsidR="003F3534" w:rsidRPr="00205148" w:rsidRDefault="003F3534" w:rsidP="00A969F4">
            <w:pPr>
              <w:jc w:val="both"/>
              <w:rPr>
                <w:rFonts w:ascii="Arial Nova" w:hAnsi="Arial Nova" w:cs="Arial"/>
                <w:sz w:val="16"/>
                <w:szCs w:val="16"/>
              </w:rPr>
            </w:pPr>
          </w:p>
          <w:p w14:paraId="6C886FDA" w14:textId="77777777" w:rsidR="003F3534" w:rsidRPr="00205148" w:rsidRDefault="003F3534" w:rsidP="00387168">
            <w:pPr>
              <w:ind w:right="40"/>
              <w:jc w:val="both"/>
              <w:rPr>
                <w:rFonts w:ascii="Arial Nova" w:hAnsi="Arial Nova" w:cs="Arial"/>
                <w:sz w:val="18"/>
                <w:szCs w:val="18"/>
              </w:rPr>
            </w:pPr>
            <w:r w:rsidRPr="00205148">
              <w:rPr>
                <w:rFonts w:ascii="Arial Nova" w:hAnsi="Arial Nova" w:cs="Arial"/>
                <w:sz w:val="18"/>
                <w:szCs w:val="18"/>
              </w:rPr>
              <w:t xml:space="preserve">Siendo las </w:t>
            </w:r>
            <w:r w:rsidRPr="00205148">
              <w:rPr>
                <w:rFonts w:ascii="Arial Nova" w:hAnsi="Arial Nova" w:cs="Arial"/>
                <w:b/>
                <w:bCs/>
                <w:sz w:val="18"/>
                <w:szCs w:val="18"/>
              </w:rPr>
              <w:t xml:space="preserve">diecinueve horas con seis minutos del día doce de abril de dos mil veintidós, </w:t>
            </w:r>
            <w:r w:rsidRPr="00205148">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20" w:history="1">
              <w:r w:rsidRPr="00205148">
                <w:rPr>
                  <w:rStyle w:val="Hipervnculo"/>
                  <w:rFonts w:ascii="Arial Nova" w:hAnsi="Arial Nova" w:cs="Arial"/>
                  <w:sz w:val="18"/>
                  <w:szCs w:val="18"/>
                </w:rPr>
                <w:t>https://www.te.gob.mx/EE/SUP/2022/REP/183/SUP_2022_REP_183-1135956.pdf</w:t>
              </w:r>
            </w:hyperlink>
            <w:r w:rsidRPr="00205148">
              <w:rPr>
                <w:rFonts w:ascii="Arial Nova" w:hAnsi="Arial Nova" w:cs="Arial"/>
                <w:sz w:val="18"/>
                <w:szCs w:val="18"/>
              </w:rPr>
              <w:t xml:space="preserve"> </w:t>
            </w:r>
          </w:p>
          <w:p w14:paraId="4937EF90" w14:textId="77777777" w:rsidR="003F3534" w:rsidRPr="00205148" w:rsidRDefault="003F3534" w:rsidP="00387168">
            <w:pPr>
              <w:ind w:right="40"/>
              <w:jc w:val="both"/>
              <w:rPr>
                <w:rFonts w:ascii="Arial Nova" w:hAnsi="Arial Nova" w:cs="Arial"/>
                <w:sz w:val="18"/>
                <w:szCs w:val="18"/>
              </w:rPr>
            </w:pPr>
            <w:r w:rsidRPr="00205148">
              <w:rPr>
                <w:rFonts w:ascii="Arial Nova" w:hAnsi="Arial Nova" w:cs="Arial"/>
                <w:sz w:val="18"/>
                <w:szCs w:val="18"/>
              </w:rPr>
              <w:t xml:space="preserve"> cerciorada de ser la dirección electrónica a certificar por ser la precisada en el acuerdo de referencia, y al oprimir la tecla “enter” apareció de forma automática un documento digital de treinta y cuatro páginas, observando en la primera de sus páginas, una imagen con la leyenda “</w:t>
            </w:r>
            <w:r w:rsidRPr="00205148">
              <w:rPr>
                <w:rFonts w:ascii="Arial Nova" w:hAnsi="Arial Nova" w:cs="Arial"/>
                <w:i/>
                <w:iCs/>
                <w:sz w:val="18"/>
                <w:szCs w:val="18"/>
              </w:rPr>
              <w:t xml:space="preserve">TRIBUNAL ELECTORAL del Poder Judicial de la Federación”, </w:t>
            </w:r>
            <w:r w:rsidRPr="00205148">
              <w:rPr>
                <w:rFonts w:ascii="Arial Nova" w:hAnsi="Arial Nova" w:cs="Arial"/>
                <w:sz w:val="18"/>
                <w:szCs w:val="18"/>
              </w:rPr>
              <w:t>misma que se encontraba en la esquina superior izquierda de la página (viendo de frente al monitor) y posteriormente se encontraba el siguiente texto:</w:t>
            </w:r>
          </w:p>
          <w:p w14:paraId="01EE3A69" w14:textId="77777777" w:rsidR="003F3534" w:rsidRPr="00205148" w:rsidRDefault="003F3534" w:rsidP="00A969F4">
            <w:pPr>
              <w:jc w:val="both"/>
              <w:rPr>
                <w:rFonts w:ascii="Arial Nova" w:hAnsi="Arial Nova" w:cs="Arial"/>
                <w:sz w:val="18"/>
                <w:szCs w:val="18"/>
              </w:rPr>
            </w:pPr>
          </w:p>
          <w:p w14:paraId="2B43927B" w14:textId="77777777" w:rsidR="003F3534" w:rsidRPr="00205148" w:rsidRDefault="003F3534" w:rsidP="00A969F4">
            <w:pPr>
              <w:jc w:val="both"/>
              <w:rPr>
                <w:rFonts w:ascii="Arial Nova" w:hAnsi="Arial Nova" w:cs="Arial"/>
                <w:sz w:val="18"/>
                <w:szCs w:val="18"/>
              </w:rPr>
            </w:pPr>
          </w:p>
          <w:p w14:paraId="5A574556" w14:textId="77777777" w:rsidR="003F3534" w:rsidRPr="00205148" w:rsidRDefault="003F3534" w:rsidP="00A969F4">
            <w:pPr>
              <w:jc w:val="right"/>
              <w:rPr>
                <w:rFonts w:ascii="Arial Nova" w:hAnsi="Arial Nova" w:cs="Arial"/>
                <w:b/>
                <w:bCs/>
                <w:sz w:val="18"/>
                <w:szCs w:val="18"/>
              </w:rPr>
            </w:pPr>
            <w:r w:rsidRPr="00205148">
              <w:rPr>
                <w:rFonts w:ascii="Arial Nova" w:hAnsi="Arial Nova" w:cs="Arial"/>
                <w:sz w:val="18"/>
                <w:szCs w:val="18"/>
              </w:rPr>
              <w:t>“</w:t>
            </w:r>
            <w:r w:rsidRPr="00205148">
              <w:rPr>
                <w:rFonts w:ascii="Arial Nova" w:hAnsi="Arial Nova" w:cs="Arial"/>
                <w:b/>
                <w:bCs/>
                <w:sz w:val="18"/>
                <w:szCs w:val="18"/>
              </w:rPr>
              <w:t>SECRETARÍA GENERAL DE ACUERDOS</w:t>
            </w:r>
          </w:p>
          <w:p w14:paraId="610BDE1D" w14:textId="77777777" w:rsidR="003F3534" w:rsidRPr="00205148" w:rsidRDefault="003F3534" w:rsidP="00A969F4">
            <w:pPr>
              <w:jc w:val="right"/>
              <w:rPr>
                <w:rFonts w:ascii="Arial Nova" w:hAnsi="Arial Nova" w:cs="Arial"/>
                <w:b/>
                <w:bCs/>
                <w:sz w:val="18"/>
                <w:szCs w:val="18"/>
              </w:rPr>
            </w:pPr>
            <w:r w:rsidRPr="00205148">
              <w:rPr>
                <w:rFonts w:ascii="Arial Nova" w:hAnsi="Arial Nova" w:cs="Arial"/>
                <w:b/>
                <w:bCs/>
                <w:sz w:val="18"/>
                <w:szCs w:val="18"/>
              </w:rPr>
              <w:t>OFICINA DE ACTIARIA</w:t>
            </w:r>
          </w:p>
          <w:p w14:paraId="1F54F1A1" w14:textId="77777777" w:rsidR="003F3534" w:rsidRPr="00205148" w:rsidRDefault="003F3534" w:rsidP="00A969F4">
            <w:pPr>
              <w:jc w:val="right"/>
              <w:rPr>
                <w:rFonts w:ascii="Arial Nova" w:hAnsi="Arial Nova" w:cs="Arial"/>
                <w:b/>
                <w:bCs/>
                <w:sz w:val="18"/>
                <w:szCs w:val="18"/>
              </w:rPr>
            </w:pPr>
            <w:r w:rsidRPr="00205148">
              <w:rPr>
                <w:rFonts w:ascii="Arial Nova" w:hAnsi="Arial Nova" w:cs="Arial"/>
                <w:b/>
                <w:bCs/>
                <w:sz w:val="18"/>
                <w:szCs w:val="18"/>
              </w:rPr>
              <w:t xml:space="preserve"> </w:t>
            </w:r>
          </w:p>
          <w:p w14:paraId="18C660F7" w14:textId="77777777" w:rsidR="003F3534" w:rsidRPr="00205148" w:rsidRDefault="003F3534" w:rsidP="00A969F4">
            <w:pPr>
              <w:jc w:val="center"/>
              <w:rPr>
                <w:rFonts w:ascii="Arial Nova" w:hAnsi="Arial Nova" w:cs="Arial"/>
                <w:b/>
                <w:bCs/>
                <w:sz w:val="18"/>
                <w:szCs w:val="18"/>
              </w:rPr>
            </w:pPr>
            <w:r w:rsidRPr="00205148">
              <w:rPr>
                <w:rFonts w:ascii="Arial Nova" w:hAnsi="Arial Nova" w:cs="Arial"/>
                <w:b/>
                <w:bCs/>
                <w:sz w:val="18"/>
                <w:szCs w:val="18"/>
              </w:rPr>
              <w:t>CÉDULA DE NOTIFICACIÓN</w:t>
            </w:r>
          </w:p>
          <w:p w14:paraId="0D82B568" w14:textId="77777777" w:rsidR="003F3534" w:rsidRPr="00205148" w:rsidRDefault="003F3534" w:rsidP="00A969F4">
            <w:pPr>
              <w:jc w:val="center"/>
              <w:rPr>
                <w:rFonts w:ascii="Arial Nova" w:hAnsi="Arial Nova" w:cs="Arial"/>
                <w:b/>
                <w:bCs/>
                <w:sz w:val="18"/>
                <w:szCs w:val="18"/>
              </w:rPr>
            </w:pPr>
            <w:r w:rsidRPr="00205148">
              <w:rPr>
                <w:rFonts w:ascii="Arial Nova" w:hAnsi="Arial Nova" w:cs="Arial"/>
                <w:b/>
                <w:bCs/>
                <w:sz w:val="18"/>
                <w:szCs w:val="18"/>
              </w:rPr>
              <w:t>POR ESTRADOS</w:t>
            </w:r>
          </w:p>
          <w:p w14:paraId="6A7609CE" w14:textId="77777777" w:rsidR="003F3534" w:rsidRPr="00205148" w:rsidRDefault="003F3534" w:rsidP="00A969F4">
            <w:pPr>
              <w:jc w:val="both"/>
              <w:rPr>
                <w:rFonts w:ascii="Arial Nova" w:hAnsi="Arial Nova" w:cs="Arial"/>
                <w:sz w:val="18"/>
                <w:szCs w:val="18"/>
              </w:rPr>
            </w:pPr>
          </w:p>
          <w:p w14:paraId="4D63186D" w14:textId="77777777" w:rsidR="003F3534" w:rsidRPr="00205148" w:rsidRDefault="003F3534" w:rsidP="00A969F4">
            <w:pPr>
              <w:jc w:val="right"/>
              <w:rPr>
                <w:rFonts w:ascii="Arial Nova" w:hAnsi="Arial Nova" w:cs="Arial"/>
                <w:sz w:val="18"/>
                <w:szCs w:val="18"/>
              </w:rPr>
            </w:pPr>
            <w:r w:rsidRPr="00205148">
              <w:rPr>
                <w:rFonts w:ascii="Arial Nova" w:hAnsi="Arial Nova" w:cs="Arial"/>
                <w:b/>
                <w:bCs/>
                <w:sz w:val="18"/>
                <w:szCs w:val="18"/>
              </w:rPr>
              <w:t xml:space="preserve">EXPEDIENTE: </w:t>
            </w:r>
            <w:r w:rsidRPr="00205148">
              <w:rPr>
                <w:rFonts w:ascii="Arial Nova" w:hAnsi="Arial Nova" w:cs="Arial"/>
                <w:sz w:val="18"/>
                <w:szCs w:val="18"/>
              </w:rPr>
              <w:t>SUP-REP-183-2022</w:t>
            </w:r>
          </w:p>
          <w:p w14:paraId="6DACD959" w14:textId="77777777" w:rsidR="003F3534" w:rsidRPr="00205148" w:rsidRDefault="003F3534" w:rsidP="00A969F4">
            <w:pPr>
              <w:jc w:val="right"/>
              <w:rPr>
                <w:rFonts w:ascii="Arial Nova" w:hAnsi="Arial Nova" w:cs="Arial"/>
                <w:sz w:val="18"/>
                <w:szCs w:val="18"/>
              </w:rPr>
            </w:pPr>
            <w:r w:rsidRPr="00205148">
              <w:rPr>
                <w:rFonts w:ascii="Arial Nova" w:hAnsi="Arial Nova" w:cs="Arial"/>
                <w:b/>
                <w:bCs/>
                <w:sz w:val="18"/>
                <w:szCs w:val="18"/>
              </w:rPr>
              <w:t xml:space="preserve">RECURRENTE: </w:t>
            </w:r>
            <w:r w:rsidRPr="00205148">
              <w:rPr>
                <w:rFonts w:ascii="Arial Nova" w:hAnsi="Arial Nova" w:cs="Arial"/>
                <w:sz w:val="18"/>
                <w:szCs w:val="18"/>
              </w:rPr>
              <w:t>PARTIDO ACCIÓN NACIONAL</w:t>
            </w:r>
          </w:p>
          <w:p w14:paraId="1B1B1DAD" w14:textId="77777777" w:rsidR="003F3534" w:rsidRPr="00205148" w:rsidRDefault="003F3534" w:rsidP="00A969F4">
            <w:pPr>
              <w:jc w:val="right"/>
              <w:rPr>
                <w:rFonts w:ascii="Arial Nova" w:hAnsi="Arial Nova" w:cs="Arial"/>
                <w:sz w:val="18"/>
                <w:szCs w:val="18"/>
              </w:rPr>
            </w:pPr>
            <w:r w:rsidRPr="00205148">
              <w:rPr>
                <w:rFonts w:ascii="Arial Nova" w:hAnsi="Arial Nova" w:cs="Arial"/>
                <w:b/>
                <w:bCs/>
                <w:sz w:val="18"/>
                <w:szCs w:val="18"/>
              </w:rPr>
              <w:t xml:space="preserve">RESPONSABLE: </w:t>
            </w:r>
            <w:r w:rsidRPr="00205148">
              <w:rPr>
                <w:rFonts w:ascii="Arial Nova" w:hAnsi="Arial Nova" w:cs="Arial"/>
                <w:sz w:val="18"/>
                <w:szCs w:val="18"/>
              </w:rPr>
              <w:t xml:space="preserve">COMISIÓN DE </w:t>
            </w:r>
          </w:p>
          <w:p w14:paraId="7A4E3083" w14:textId="77777777" w:rsidR="003F3534" w:rsidRPr="00205148" w:rsidRDefault="003F3534" w:rsidP="00A969F4">
            <w:pPr>
              <w:jc w:val="right"/>
              <w:rPr>
                <w:rFonts w:ascii="Arial Nova" w:hAnsi="Arial Nova" w:cs="Arial"/>
                <w:sz w:val="18"/>
                <w:szCs w:val="18"/>
              </w:rPr>
            </w:pPr>
            <w:r w:rsidRPr="00205148">
              <w:rPr>
                <w:rFonts w:ascii="Arial Nova" w:hAnsi="Arial Nova" w:cs="Arial"/>
                <w:sz w:val="18"/>
                <w:szCs w:val="18"/>
              </w:rPr>
              <w:t xml:space="preserve">QUEJAS Y DENUNCIAS </w:t>
            </w:r>
          </w:p>
          <w:p w14:paraId="24A81A69" w14:textId="77777777" w:rsidR="003F3534" w:rsidRPr="00205148" w:rsidRDefault="003F3534" w:rsidP="00A969F4">
            <w:pPr>
              <w:jc w:val="right"/>
              <w:rPr>
                <w:rFonts w:ascii="Arial Nova" w:hAnsi="Arial Nova" w:cs="Arial"/>
                <w:sz w:val="18"/>
                <w:szCs w:val="18"/>
              </w:rPr>
            </w:pPr>
            <w:r w:rsidRPr="00205148">
              <w:rPr>
                <w:rFonts w:ascii="Arial Nova" w:hAnsi="Arial Nova" w:cs="Arial"/>
                <w:sz w:val="18"/>
                <w:szCs w:val="18"/>
              </w:rPr>
              <w:t>DEL INSTITUTO NACIONAL ELECTORAL.</w:t>
            </w:r>
          </w:p>
          <w:p w14:paraId="6009FBB2" w14:textId="77777777" w:rsidR="003F3534" w:rsidRPr="00205148" w:rsidRDefault="003F3534" w:rsidP="00A969F4">
            <w:pPr>
              <w:jc w:val="right"/>
              <w:rPr>
                <w:rFonts w:ascii="Arial Nova" w:hAnsi="Arial Nova" w:cs="Arial"/>
                <w:sz w:val="18"/>
                <w:szCs w:val="18"/>
              </w:rPr>
            </w:pPr>
            <w:r w:rsidRPr="00205148">
              <w:rPr>
                <w:rFonts w:ascii="Arial Nova" w:hAnsi="Arial Nova" w:cs="Arial"/>
                <w:b/>
                <w:bCs/>
                <w:sz w:val="18"/>
                <w:szCs w:val="18"/>
              </w:rPr>
              <w:t xml:space="preserve">TERCERO INTERESADO: </w:t>
            </w:r>
            <w:r w:rsidRPr="00205148">
              <w:rPr>
                <w:rFonts w:ascii="Arial Nova" w:hAnsi="Arial Nova" w:cs="Arial"/>
                <w:sz w:val="18"/>
                <w:szCs w:val="18"/>
              </w:rPr>
              <w:t>MOVIMIENTO CIUDADANO.</w:t>
            </w:r>
          </w:p>
          <w:p w14:paraId="7A09B56D" w14:textId="77777777" w:rsidR="003F3534" w:rsidRPr="00205148" w:rsidRDefault="003F3534" w:rsidP="00A969F4">
            <w:pPr>
              <w:rPr>
                <w:rFonts w:ascii="Arial Nova" w:hAnsi="Arial Nova" w:cs="Arial"/>
                <w:sz w:val="18"/>
                <w:szCs w:val="18"/>
              </w:rPr>
            </w:pPr>
          </w:p>
          <w:p w14:paraId="618207AA" w14:textId="77777777" w:rsidR="003F3534" w:rsidRPr="00205148" w:rsidRDefault="003F3534" w:rsidP="00A969F4">
            <w:pPr>
              <w:jc w:val="both"/>
              <w:rPr>
                <w:rFonts w:ascii="Arial Nova" w:hAnsi="Arial Nova" w:cs="Arial"/>
                <w:b/>
                <w:bCs/>
                <w:i/>
                <w:iCs/>
                <w:sz w:val="18"/>
                <w:szCs w:val="18"/>
              </w:rPr>
            </w:pPr>
            <w:r w:rsidRPr="00205148">
              <w:rPr>
                <w:rFonts w:ascii="Arial Nova" w:hAnsi="Arial Nova" w:cs="Arial"/>
                <w:i/>
                <w:iCs/>
                <w:sz w:val="18"/>
                <w:szCs w:val="18"/>
              </w:rPr>
              <w:t xml:space="preserve">Ciudad de México, a </w:t>
            </w:r>
            <w:r w:rsidRPr="00205148">
              <w:rPr>
                <w:rFonts w:ascii="Arial Nova" w:hAnsi="Arial Nova" w:cs="Arial"/>
                <w:b/>
                <w:bCs/>
                <w:i/>
                <w:iCs/>
                <w:sz w:val="18"/>
                <w:szCs w:val="18"/>
              </w:rPr>
              <w:t xml:space="preserve">siete de abril de dos mil veintidós. </w:t>
            </w:r>
            <w:r w:rsidRPr="00205148">
              <w:rPr>
                <w:rFonts w:ascii="Arial Nova" w:hAnsi="Arial Nova" w:cs="Arial"/>
                <w:i/>
                <w:iCs/>
                <w:sz w:val="18"/>
                <w:szCs w:val="18"/>
              </w:rPr>
              <w:t xml:space="preserve">Con fundamento en los artículos 26, párrafo 3 y 28 de la Ley General del Sistema de Medios de Impugnación en Materia Electoral, en relación con los numerales 33, fracción, 34 y 95 fracción I, del Reglamento Interno del Tribunal Electoral del Poder Judicial de la Federación, y en cumplimiento a lo ordenado en la </w:t>
            </w:r>
            <w:r w:rsidRPr="00205148">
              <w:rPr>
                <w:rFonts w:ascii="Arial Nova" w:hAnsi="Arial Nova" w:cs="Arial"/>
                <w:b/>
                <w:bCs/>
                <w:i/>
                <w:iCs/>
                <w:sz w:val="18"/>
                <w:szCs w:val="18"/>
              </w:rPr>
              <w:t xml:space="preserve">Sentencia de seis del mes y año en curso, </w:t>
            </w:r>
            <w:r w:rsidRPr="00205148">
              <w:rPr>
                <w:rFonts w:ascii="Arial Nova" w:hAnsi="Arial Nova" w:cs="Arial"/>
                <w:i/>
                <w:iCs/>
                <w:sz w:val="18"/>
                <w:szCs w:val="18"/>
              </w:rPr>
              <w:t xml:space="preserve">dictado por la </w:t>
            </w:r>
            <w:r w:rsidRPr="00205148">
              <w:rPr>
                <w:rFonts w:ascii="Arial Nova" w:hAnsi="Arial Nova" w:cs="Arial"/>
                <w:b/>
                <w:bCs/>
                <w:i/>
                <w:iCs/>
                <w:sz w:val="18"/>
                <w:szCs w:val="18"/>
              </w:rPr>
              <w:t>Sala Superior del Tribunal Electoral del Poder Judicial de la Federación</w:t>
            </w:r>
            <w:r w:rsidRPr="00205148">
              <w:rPr>
                <w:rFonts w:ascii="Arial Nova" w:hAnsi="Arial Nova" w:cs="Arial"/>
                <w:i/>
                <w:iCs/>
                <w:sz w:val="18"/>
                <w:szCs w:val="18"/>
              </w:rPr>
              <w:t xml:space="preserve">, en el expediente al rubro indicado, siendo las </w:t>
            </w:r>
            <w:r w:rsidRPr="00205148">
              <w:rPr>
                <w:rFonts w:ascii="Arial Nova" w:hAnsi="Arial Nova" w:cs="Arial"/>
                <w:b/>
                <w:bCs/>
                <w:i/>
                <w:iCs/>
                <w:sz w:val="18"/>
                <w:szCs w:val="18"/>
              </w:rPr>
              <w:t>doce horas con cuarenta minutos del día en que se actúa,</w:t>
            </w:r>
            <w:r w:rsidRPr="00205148">
              <w:rPr>
                <w:rFonts w:ascii="Arial Nova" w:hAnsi="Arial Nova" w:cs="Arial"/>
                <w:i/>
                <w:iCs/>
                <w:sz w:val="18"/>
                <w:szCs w:val="18"/>
              </w:rPr>
              <w:t xml:space="preserve"> el suscrito lo </w:t>
            </w:r>
            <w:r w:rsidRPr="00205148">
              <w:rPr>
                <w:rFonts w:ascii="Arial Nova" w:hAnsi="Arial Nova" w:cs="Arial"/>
                <w:b/>
                <w:bCs/>
                <w:i/>
                <w:iCs/>
                <w:sz w:val="18"/>
                <w:szCs w:val="18"/>
              </w:rPr>
              <w:t xml:space="preserve">NOTIFICA A LOS DEMÁS INTERESADOS, </w:t>
            </w:r>
            <w:r w:rsidRPr="00205148">
              <w:rPr>
                <w:rFonts w:ascii="Arial Nova" w:hAnsi="Arial Nova" w:cs="Arial"/>
                <w:i/>
                <w:iCs/>
                <w:sz w:val="18"/>
                <w:szCs w:val="18"/>
              </w:rPr>
              <w:t xml:space="preserve">mediante cédula que se fija en los </w:t>
            </w:r>
            <w:r w:rsidRPr="00205148">
              <w:rPr>
                <w:rFonts w:ascii="Arial Nova" w:hAnsi="Arial Nova" w:cs="Arial"/>
                <w:b/>
                <w:bCs/>
                <w:i/>
                <w:iCs/>
                <w:sz w:val="18"/>
                <w:szCs w:val="18"/>
              </w:rPr>
              <w:t xml:space="preserve"> ESTRADOS </w:t>
            </w:r>
            <w:r w:rsidRPr="00205148">
              <w:rPr>
                <w:rFonts w:ascii="Arial Nova" w:hAnsi="Arial Nova" w:cs="Arial"/>
                <w:i/>
                <w:iCs/>
                <w:sz w:val="18"/>
                <w:szCs w:val="18"/>
              </w:rPr>
              <w:t xml:space="preserve">de esta Sala, anexando la representación impresa </w:t>
            </w:r>
            <w:r w:rsidRPr="00205148">
              <w:rPr>
                <w:rFonts w:ascii="Arial Nova" w:hAnsi="Arial Nova" w:cs="Arial"/>
                <w:i/>
                <w:iCs/>
                <w:sz w:val="18"/>
                <w:szCs w:val="18"/>
              </w:rPr>
              <w:lastRenderedPageBreak/>
              <w:t xml:space="preserve">de la referida determinación judicial firmada electrónicamente. </w:t>
            </w:r>
            <w:r w:rsidRPr="00205148">
              <w:rPr>
                <w:rFonts w:ascii="Arial Nova" w:hAnsi="Arial Nova" w:cs="Arial"/>
                <w:b/>
                <w:bCs/>
                <w:i/>
                <w:iCs/>
                <w:sz w:val="18"/>
                <w:szCs w:val="18"/>
              </w:rPr>
              <w:t>DOY FE----------------------------------------------------------------------</w:t>
            </w:r>
          </w:p>
          <w:p w14:paraId="546CE258" w14:textId="77777777" w:rsidR="003F3534" w:rsidRPr="00205148" w:rsidRDefault="003F3534" w:rsidP="00A969F4">
            <w:pPr>
              <w:jc w:val="center"/>
              <w:rPr>
                <w:rFonts w:ascii="Arial Nova" w:hAnsi="Arial Nova" w:cs="Arial"/>
                <w:b/>
                <w:bCs/>
                <w:i/>
                <w:iCs/>
                <w:sz w:val="18"/>
                <w:szCs w:val="18"/>
              </w:rPr>
            </w:pPr>
            <w:r w:rsidRPr="00205148">
              <w:rPr>
                <w:rFonts w:ascii="Arial Nova" w:hAnsi="Arial Nova" w:cs="Arial"/>
                <w:b/>
                <w:bCs/>
                <w:i/>
                <w:iCs/>
                <w:sz w:val="18"/>
                <w:szCs w:val="18"/>
              </w:rPr>
              <w:t>ACTUARIO”</w:t>
            </w:r>
          </w:p>
          <w:p w14:paraId="70341EC9" w14:textId="77777777" w:rsidR="003F3534" w:rsidRPr="00205148" w:rsidRDefault="003F3534" w:rsidP="00A969F4">
            <w:pPr>
              <w:jc w:val="center"/>
              <w:rPr>
                <w:rFonts w:ascii="Arial Nova" w:hAnsi="Arial Nova" w:cs="Arial"/>
                <w:b/>
                <w:bCs/>
                <w:i/>
                <w:iCs/>
                <w:sz w:val="18"/>
                <w:szCs w:val="18"/>
              </w:rPr>
            </w:pPr>
          </w:p>
          <w:p w14:paraId="1A8DF68A"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Debajo de lo anterior visualicé una firma en color negro, seguido de lo siguiente:</w:t>
            </w:r>
          </w:p>
          <w:p w14:paraId="5337C6CD" w14:textId="77777777" w:rsidR="003F3534" w:rsidRPr="00205148" w:rsidRDefault="003F3534" w:rsidP="00A969F4">
            <w:pPr>
              <w:jc w:val="both"/>
              <w:rPr>
                <w:rFonts w:ascii="Arial Nova" w:hAnsi="Arial Nova" w:cs="Arial"/>
                <w:sz w:val="18"/>
                <w:szCs w:val="18"/>
              </w:rPr>
            </w:pPr>
          </w:p>
          <w:p w14:paraId="1DD288EE" w14:textId="77777777" w:rsidR="003F3534" w:rsidRPr="00205148" w:rsidRDefault="003F3534" w:rsidP="00A969F4">
            <w:pPr>
              <w:jc w:val="center"/>
              <w:rPr>
                <w:rFonts w:ascii="Arial Nova" w:hAnsi="Arial Nova" w:cs="Arial"/>
                <w:b/>
                <w:bCs/>
                <w:i/>
                <w:iCs/>
                <w:sz w:val="18"/>
                <w:szCs w:val="18"/>
              </w:rPr>
            </w:pPr>
            <w:r w:rsidRPr="00205148">
              <w:rPr>
                <w:rFonts w:ascii="Arial Nova" w:hAnsi="Arial Nova" w:cs="Arial"/>
                <w:b/>
                <w:bCs/>
                <w:i/>
                <w:iCs/>
                <w:sz w:val="18"/>
                <w:szCs w:val="18"/>
              </w:rPr>
              <w:t>“ENRIQUE GARCÍA JIMÉNEZ”</w:t>
            </w:r>
          </w:p>
          <w:p w14:paraId="30DBDFDD" w14:textId="77777777" w:rsidR="003F3534" w:rsidRPr="00205148" w:rsidRDefault="003F3534" w:rsidP="00A969F4">
            <w:pPr>
              <w:jc w:val="center"/>
              <w:rPr>
                <w:rFonts w:ascii="Arial Nova" w:hAnsi="Arial Nova" w:cs="Arial"/>
                <w:b/>
                <w:bCs/>
                <w:i/>
                <w:iCs/>
                <w:sz w:val="18"/>
                <w:szCs w:val="18"/>
              </w:rPr>
            </w:pPr>
          </w:p>
          <w:p w14:paraId="7E27ED1C" w14:textId="77777777" w:rsidR="003F3534" w:rsidRPr="00205148" w:rsidRDefault="003F3534" w:rsidP="00A969F4">
            <w:pPr>
              <w:rPr>
                <w:rFonts w:ascii="Arial Nova" w:hAnsi="Arial Nova" w:cs="Arial"/>
                <w:i/>
                <w:iCs/>
                <w:sz w:val="18"/>
                <w:szCs w:val="18"/>
              </w:rPr>
            </w:pPr>
            <w:r w:rsidRPr="00205148">
              <w:rPr>
                <w:rFonts w:ascii="Arial Nova" w:hAnsi="Arial Nova" w:cs="Arial"/>
                <w:sz w:val="18"/>
                <w:szCs w:val="18"/>
              </w:rPr>
              <w:t xml:space="preserve">De igual forma, en la esquina inferior derecha de la página se visualizó una imagen acompañada de las leyendas siguientes: </w:t>
            </w:r>
            <w:r w:rsidRPr="00205148">
              <w:rPr>
                <w:rFonts w:ascii="Arial Nova" w:hAnsi="Arial Nova" w:cs="Arial"/>
                <w:i/>
                <w:iCs/>
                <w:sz w:val="18"/>
                <w:szCs w:val="18"/>
              </w:rPr>
              <w:t xml:space="preserve">“TRIBINAL ELECTORAL del Poder Judicial de la Federación”, “SALA SUPERIOR”, “SECRETARIA GENERAL DE ACUERDOS” Y “OFICINA DE ACTUARÍA”; </w:t>
            </w:r>
            <w:r w:rsidRPr="00205148">
              <w:rPr>
                <w:rFonts w:ascii="Arial Nova" w:hAnsi="Arial Nova" w:cs="Arial"/>
                <w:sz w:val="18"/>
                <w:szCs w:val="18"/>
              </w:rPr>
              <w:t>además, al pie de la página observé las leyendas siguientes: “</w:t>
            </w:r>
            <w:r w:rsidRPr="00205148">
              <w:rPr>
                <w:rFonts w:ascii="Arial Nova" w:hAnsi="Arial Nova" w:cs="Arial"/>
                <w:i/>
                <w:iCs/>
                <w:sz w:val="18"/>
                <w:szCs w:val="18"/>
              </w:rPr>
              <w:t>CARLOTA ARMERO No. 5000”, “CULHUACÁN C.TM. 23-00”, “C.P. 04480” Y “TELÉFONO 57-28”.</w:t>
            </w:r>
          </w:p>
          <w:p w14:paraId="5CC0447B" w14:textId="77777777" w:rsidR="003F3534" w:rsidRPr="00205148" w:rsidRDefault="003F3534" w:rsidP="00A969F4">
            <w:pPr>
              <w:rPr>
                <w:rFonts w:ascii="Arial Nova" w:hAnsi="Arial Nova" w:cs="Arial"/>
                <w:i/>
                <w:iCs/>
                <w:sz w:val="18"/>
                <w:szCs w:val="18"/>
              </w:rPr>
            </w:pPr>
          </w:p>
          <w:p w14:paraId="570FFF85" w14:textId="77777777" w:rsidR="003F3534" w:rsidRPr="00205148" w:rsidRDefault="003F3534" w:rsidP="00A969F4">
            <w:pPr>
              <w:rPr>
                <w:rFonts w:ascii="Arial Nova" w:hAnsi="Arial Nova" w:cs="Arial"/>
                <w:sz w:val="18"/>
                <w:szCs w:val="18"/>
              </w:rPr>
            </w:pPr>
            <w:r w:rsidRPr="00205148">
              <w:rPr>
                <w:rFonts w:ascii="Arial Nova" w:hAnsi="Arial Nova" w:cs="Arial"/>
                <w:sz w:val="18"/>
                <w:szCs w:val="18"/>
              </w:rPr>
              <w:t>Todo lo anterior tal y como puede ser visualizado en las capturas de pantalla de la 1 (uno) a la 3 (tres) del ANEXO UNO de la presente acta.</w:t>
            </w:r>
          </w:p>
          <w:p w14:paraId="1BCA6D2E" w14:textId="77777777" w:rsidR="003F3534" w:rsidRPr="00205148" w:rsidRDefault="003F3534" w:rsidP="00A969F4">
            <w:pPr>
              <w:rPr>
                <w:rFonts w:ascii="Arial Nova" w:hAnsi="Arial Nova" w:cs="Arial"/>
                <w:sz w:val="18"/>
                <w:szCs w:val="18"/>
              </w:rPr>
            </w:pPr>
          </w:p>
          <w:p w14:paraId="3FCB4BB6" w14:textId="77777777" w:rsidR="003F3534" w:rsidRPr="00205148" w:rsidRDefault="003F3534" w:rsidP="00A969F4">
            <w:pPr>
              <w:rPr>
                <w:rFonts w:ascii="Arial Nova" w:hAnsi="Arial Nova" w:cs="Arial"/>
                <w:sz w:val="18"/>
                <w:szCs w:val="18"/>
              </w:rPr>
            </w:pPr>
            <w:r w:rsidRPr="00205148">
              <w:rPr>
                <w:rFonts w:ascii="Arial Nova" w:hAnsi="Arial Nova" w:cs="Arial"/>
                <w:sz w:val="18"/>
                <w:szCs w:val="18"/>
              </w:rPr>
              <w:t xml:space="preserve">Posteriormente, siguiendo con la lectura del documento observé que la segunda de las páginas se encontraba en blanco y la tercera página contaba, en su esquina superior izquierda (viendo de frente al monitor) con una imagen acompañada de la leyenda </w:t>
            </w:r>
            <w:r w:rsidRPr="00205148">
              <w:rPr>
                <w:rFonts w:ascii="Arial Nova" w:hAnsi="Arial Nova" w:cs="Arial"/>
                <w:i/>
                <w:iCs/>
                <w:sz w:val="18"/>
                <w:szCs w:val="18"/>
              </w:rPr>
              <w:t xml:space="preserve">“TRIBUNAL ELECTORAL del Poder Judicial de la Federación”, </w:t>
            </w:r>
            <w:r w:rsidRPr="00205148">
              <w:rPr>
                <w:rFonts w:ascii="Arial Nova" w:hAnsi="Arial Nova" w:cs="Arial"/>
                <w:sz w:val="18"/>
                <w:szCs w:val="18"/>
              </w:rPr>
              <w:t>y posteriormente se encontraba el siguiente texto:</w:t>
            </w:r>
          </w:p>
          <w:p w14:paraId="75246253" w14:textId="77777777" w:rsidR="003F3534" w:rsidRPr="00205148" w:rsidRDefault="003F3534" w:rsidP="00A969F4">
            <w:pPr>
              <w:rPr>
                <w:rFonts w:ascii="Arial Nova" w:hAnsi="Arial Nova" w:cs="Arial"/>
                <w:sz w:val="18"/>
                <w:szCs w:val="18"/>
              </w:rPr>
            </w:pPr>
          </w:p>
          <w:p w14:paraId="0FDD08DC" w14:textId="77777777" w:rsidR="003F3534" w:rsidRPr="00205148" w:rsidRDefault="003F3534" w:rsidP="00A969F4">
            <w:pPr>
              <w:jc w:val="right"/>
              <w:rPr>
                <w:rFonts w:ascii="Arial Nova" w:hAnsi="Arial Nova" w:cs="Arial"/>
                <w:b/>
                <w:bCs/>
                <w:i/>
                <w:iCs/>
                <w:sz w:val="18"/>
                <w:szCs w:val="18"/>
              </w:rPr>
            </w:pPr>
            <w:r w:rsidRPr="00205148">
              <w:rPr>
                <w:rFonts w:ascii="Arial Nova" w:hAnsi="Arial Nova" w:cs="Arial"/>
                <w:b/>
                <w:bCs/>
                <w:i/>
                <w:iCs/>
                <w:sz w:val="18"/>
                <w:szCs w:val="18"/>
              </w:rPr>
              <w:t>RECURSO DE REVISIÓN DEL PROCEDIMIENTO ESPECIAL SANCIONADOR</w:t>
            </w:r>
          </w:p>
          <w:p w14:paraId="2DA99965"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EXPEDIENTE</w:t>
            </w:r>
            <w:r w:rsidRPr="00205148">
              <w:rPr>
                <w:rFonts w:ascii="Arial Nova" w:hAnsi="Arial Nova" w:cs="Arial"/>
                <w:i/>
                <w:iCs/>
                <w:sz w:val="18"/>
                <w:szCs w:val="18"/>
              </w:rPr>
              <w:t>: SUP-REP-183/2022</w:t>
            </w:r>
          </w:p>
          <w:p w14:paraId="5E6E7761" w14:textId="77777777" w:rsidR="003F3534" w:rsidRPr="00205148" w:rsidRDefault="003F3534" w:rsidP="00A969F4">
            <w:pPr>
              <w:jc w:val="right"/>
              <w:rPr>
                <w:rFonts w:ascii="Arial Nova" w:hAnsi="Arial Nova" w:cs="Arial"/>
                <w:i/>
                <w:iCs/>
                <w:sz w:val="18"/>
                <w:szCs w:val="18"/>
              </w:rPr>
            </w:pPr>
          </w:p>
          <w:p w14:paraId="4EE6AD36"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RECURRENTE</w:t>
            </w:r>
            <w:r w:rsidRPr="00205148">
              <w:rPr>
                <w:rFonts w:ascii="Arial Nova" w:hAnsi="Arial Nova" w:cs="Arial"/>
                <w:i/>
                <w:iCs/>
                <w:sz w:val="18"/>
                <w:szCs w:val="18"/>
              </w:rPr>
              <w:t>: PARTIDO ACCIÓN NACIONA</w:t>
            </w:r>
          </w:p>
          <w:p w14:paraId="028FDCD1"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 xml:space="preserve">L </w:t>
            </w:r>
          </w:p>
          <w:p w14:paraId="6416FC7D"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RESPONSABLE</w:t>
            </w:r>
            <w:r w:rsidRPr="00205148">
              <w:rPr>
                <w:rFonts w:ascii="Arial Nova" w:hAnsi="Arial Nova" w:cs="Arial"/>
                <w:i/>
                <w:iCs/>
                <w:sz w:val="18"/>
                <w:szCs w:val="18"/>
              </w:rPr>
              <w:t xml:space="preserve">: COMISIÓN DE </w:t>
            </w:r>
          </w:p>
          <w:p w14:paraId="60E13AF3"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QUEJAS Y DENUNCIAS DEL INSTITUTO</w:t>
            </w:r>
          </w:p>
          <w:p w14:paraId="3B9F7091"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 xml:space="preserve"> NACIONAL ELECTORAL</w:t>
            </w:r>
          </w:p>
          <w:p w14:paraId="6EAE40EA" w14:textId="77777777" w:rsidR="003F3534" w:rsidRPr="00205148" w:rsidRDefault="003F3534" w:rsidP="00A969F4">
            <w:pPr>
              <w:jc w:val="right"/>
              <w:rPr>
                <w:rFonts w:ascii="Arial Nova" w:hAnsi="Arial Nova" w:cs="Arial"/>
                <w:i/>
                <w:iCs/>
                <w:sz w:val="18"/>
                <w:szCs w:val="18"/>
              </w:rPr>
            </w:pPr>
          </w:p>
          <w:p w14:paraId="2DFD53D6"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TERCERO INTERESADO</w:t>
            </w:r>
            <w:r w:rsidRPr="00205148">
              <w:rPr>
                <w:rFonts w:ascii="Arial Nova" w:hAnsi="Arial Nova" w:cs="Arial"/>
                <w:i/>
                <w:iCs/>
                <w:sz w:val="18"/>
                <w:szCs w:val="18"/>
              </w:rPr>
              <w:t xml:space="preserve">: </w:t>
            </w:r>
          </w:p>
          <w:p w14:paraId="6A85F1E9"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MOVIMIENTO CIUDADANO</w:t>
            </w:r>
          </w:p>
          <w:p w14:paraId="2F9E6830" w14:textId="77777777" w:rsidR="003F3534" w:rsidRPr="00205148" w:rsidRDefault="003F3534" w:rsidP="00A969F4">
            <w:pPr>
              <w:jc w:val="right"/>
              <w:rPr>
                <w:rFonts w:ascii="Arial Nova" w:hAnsi="Arial Nova" w:cs="Arial"/>
                <w:i/>
                <w:iCs/>
                <w:sz w:val="18"/>
                <w:szCs w:val="18"/>
              </w:rPr>
            </w:pPr>
          </w:p>
          <w:p w14:paraId="6B0FCC88"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MAGISTRADO PONENTE</w:t>
            </w:r>
            <w:r w:rsidRPr="00205148">
              <w:rPr>
                <w:rFonts w:ascii="Arial Nova" w:hAnsi="Arial Nova" w:cs="Arial"/>
                <w:i/>
                <w:iCs/>
                <w:sz w:val="18"/>
                <w:szCs w:val="18"/>
              </w:rPr>
              <w:t xml:space="preserve">: </w:t>
            </w:r>
          </w:p>
          <w:p w14:paraId="5826681A"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 xml:space="preserve">FELIPE ALFREDO </w:t>
            </w:r>
          </w:p>
          <w:p w14:paraId="5474A076"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FUENTES BARRERA</w:t>
            </w:r>
          </w:p>
          <w:p w14:paraId="193CA1BE"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 xml:space="preserve"> </w:t>
            </w:r>
          </w:p>
          <w:p w14:paraId="4615A574"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SECRETARIADO</w:t>
            </w:r>
            <w:r w:rsidRPr="00205148">
              <w:rPr>
                <w:rFonts w:ascii="Arial Nova" w:hAnsi="Arial Nova" w:cs="Arial"/>
                <w:i/>
                <w:iCs/>
                <w:sz w:val="18"/>
                <w:szCs w:val="18"/>
              </w:rPr>
              <w:t xml:space="preserve">: PRISCILA CRUCES AGUILAR Y </w:t>
            </w:r>
          </w:p>
          <w:p w14:paraId="47792C28"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GERMAN VÁSQUEZ PACHECO</w:t>
            </w:r>
          </w:p>
          <w:p w14:paraId="0E9FCC48" w14:textId="77777777" w:rsidR="003F3534" w:rsidRPr="00205148" w:rsidRDefault="003F3534" w:rsidP="00A969F4">
            <w:pPr>
              <w:jc w:val="right"/>
              <w:rPr>
                <w:rFonts w:ascii="Arial Nova" w:hAnsi="Arial Nova" w:cs="Arial"/>
                <w:i/>
                <w:iCs/>
                <w:sz w:val="18"/>
                <w:szCs w:val="18"/>
              </w:rPr>
            </w:pPr>
          </w:p>
          <w:p w14:paraId="236CA027"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b/>
                <w:bCs/>
                <w:i/>
                <w:iCs/>
                <w:sz w:val="18"/>
                <w:szCs w:val="18"/>
              </w:rPr>
              <w:t>COLABORARON</w:t>
            </w:r>
            <w:r w:rsidRPr="00205148">
              <w:rPr>
                <w:rFonts w:ascii="Arial Nova" w:hAnsi="Arial Nova" w:cs="Arial"/>
                <w:i/>
                <w:iCs/>
                <w:sz w:val="18"/>
                <w:szCs w:val="18"/>
              </w:rPr>
              <w:t>: NEO CÉSAR PATRICIO</w:t>
            </w:r>
          </w:p>
          <w:p w14:paraId="1948C246" w14:textId="77777777" w:rsidR="003F3534" w:rsidRPr="00205148" w:rsidRDefault="003F3534" w:rsidP="00A969F4">
            <w:pPr>
              <w:jc w:val="right"/>
              <w:rPr>
                <w:rFonts w:ascii="Arial Nova" w:hAnsi="Arial Nova" w:cs="Arial"/>
                <w:i/>
                <w:iCs/>
                <w:sz w:val="18"/>
                <w:szCs w:val="18"/>
              </w:rPr>
            </w:pPr>
            <w:r w:rsidRPr="00205148">
              <w:rPr>
                <w:rFonts w:ascii="Arial Nova" w:hAnsi="Arial Nova" w:cs="Arial"/>
                <w:i/>
                <w:iCs/>
                <w:sz w:val="18"/>
                <w:szCs w:val="18"/>
              </w:rPr>
              <w:t xml:space="preserve">LÓPEZ ORTIZ </w:t>
            </w:r>
          </w:p>
          <w:p w14:paraId="1751C38F" w14:textId="77777777" w:rsidR="003F3534" w:rsidRPr="00205148" w:rsidRDefault="003F3534" w:rsidP="00A969F4">
            <w:pPr>
              <w:jc w:val="right"/>
              <w:rPr>
                <w:rFonts w:ascii="Arial Nova" w:hAnsi="Arial Nova" w:cs="Arial"/>
                <w:sz w:val="18"/>
                <w:szCs w:val="18"/>
              </w:rPr>
            </w:pPr>
            <w:r w:rsidRPr="00205148">
              <w:rPr>
                <w:rFonts w:ascii="Arial Nova" w:hAnsi="Arial Nova" w:cs="Arial"/>
                <w:i/>
                <w:iCs/>
                <w:sz w:val="18"/>
                <w:szCs w:val="18"/>
              </w:rPr>
              <w:t>Y MIGUEL ÁNGEL APODACA MARTÍNEZ</w:t>
            </w:r>
            <w:r w:rsidRPr="00205148">
              <w:rPr>
                <w:rFonts w:ascii="Arial Nova" w:hAnsi="Arial Nova" w:cs="Arial"/>
                <w:sz w:val="18"/>
                <w:szCs w:val="18"/>
              </w:rPr>
              <w:t>.</w:t>
            </w:r>
          </w:p>
          <w:p w14:paraId="36C80D68" w14:textId="77777777" w:rsidR="003F3534" w:rsidRPr="00205148" w:rsidRDefault="003F3534" w:rsidP="00A969F4">
            <w:pPr>
              <w:jc w:val="both"/>
              <w:rPr>
                <w:rFonts w:ascii="Arial Nova" w:hAnsi="Arial Nova" w:cs="Arial"/>
                <w:sz w:val="18"/>
                <w:szCs w:val="18"/>
              </w:rPr>
            </w:pPr>
          </w:p>
          <w:p w14:paraId="33B71B0F" w14:textId="77777777" w:rsidR="003F3534" w:rsidRPr="00205148" w:rsidRDefault="003F3534" w:rsidP="00A969F4">
            <w:pPr>
              <w:jc w:val="right"/>
              <w:rPr>
                <w:rFonts w:ascii="Arial Nova" w:hAnsi="Arial Nova" w:cs="Arial"/>
                <w:sz w:val="18"/>
                <w:szCs w:val="18"/>
              </w:rPr>
            </w:pPr>
            <w:r w:rsidRPr="00205148">
              <w:rPr>
                <w:rFonts w:ascii="Arial Nova" w:hAnsi="Arial Nova" w:cs="Arial"/>
                <w:sz w:val="18"/>
                <w:szCs w:val="18"/>
              </w:rPr>
              <w:t>Ciudad de México, seis de abril de dos mil veintidós.</w:t>
            </w:r>
          </w:p>
          <w:p w14:paraId="1295E4D8" w14:textId="77777777" w:rsidR="003F3534" w:rsidRPr="00205148" w:rsidRDefault="003F3534" w:rsidP="00A969F4">
            <w:pPr>
              <w:jc w:val="both"/>
              <w:rPr>
                <w:rFonts w:ascii="Arial Nova" w:hAnsi="Arial Nova" w:cs="Arial"/>
                <w:sz w:val="18"/>
                <w:szCs w:val="18"/>
              </w:rPr>
            </w:pPr>
          </w:p>
          <w:p w14:paraId="1B78F682"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1. La Sala Superior del Tribunal Electoral del Poder Judicial de la Federación emite la presente sentencia en el sentido de revocar el acuerdo de improcedencia de medidas cautelares identificado con la clave ACQyD-INE-61/2022 emitido por la Comisión de Quejas y Denuncias del Instituto Nacional Electoral dentro del expediente UT/SCG/PE/PAN/CG/166/2022.</w:t>
            </w:r>
          </w:p>
          <w:p w14:paraId="0A958A02" w14:textId="77777777" w:rsidR="003F3534" w:rsidRPr="00205148" w:rsidRDefault="003F3534" w:rsidP="00A969F4">
            <w:pPr>
              <w:jc w:val="both"/>
              <w:rPr>
                <w:rFonts w:ascii="Arial Nova" w:hAnsi="Arial Nova" w:cs="Arial"/>
                <w:sz w:val="18"/>
                <w:szCs w:val="18"/>
              </w:rPr>
            </w:pPr>
          </w:p>
          <w:p w14:paraId="25DC2BB8" w14:textId="77777777" w:rsidR="003F3534" w:rsidRPr="00205148" w:rsidRDefault="003F3534" w:rsidP="00A969F4">
            <w:pPr>
              <w:jc w:val="both"/>
              <w:rPr>
                <w:rFonts w:ascii="Arial Nova" w:hAnsi="Arial Nova" w:cs="Arial"/>
                <w:sz w:val="18"/>
                <w:szCs w:val="18"/>
              </w:rPr>
            </w:pPr>
          </w:p>
          <w:p w14:paraId="0A860624"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sz w:val="18"/>
                <w:szCs w:val="18"/>
              </w:rPr>
              <w:t xml:space="preserve">  </w:t>
            </w:r>
            <w:r w:rsidRPr="00205148">
              <w:rPr>
                <w:rFonts w:ascii="Arial Nova" w:hAnsi="Arial Nova" w:cs="Arial"/>
                <w:i/>
                <w:iCs/>
                <w:sz w:val="18"/>
                <w:szCs w:val="18"/>
              </w:rPr>
              <w:t>1 “En lo posterior, partido recurrente o recurrente.”</w:t>
            </w:r>
          </w:p>
          <w:p w14:paraId="52A653D1"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 xml:space="preserve">  2 “Todas las fechas corresponden al año dos mil veintidós, salvo mención en contrario.”</w:t>
            </w:r>
          </w:p>
          <w:p w14:paraId="51EA505E"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 xml:space="preserve">  3 “En adelante, Comisión de Quejas o responsable.”</w:t>
            </w:r>
          </w:p>
          <w:p w14:paraId="2519FF04" w14:textId="77777777" w:rsidR="003F3534" w:rsidRPr="00205148" w:rsidRDefault="003F3534" w:rsidP="00A969F4">
            <w:pPr>
              <w:jc w:val="both"/>
              <w:rPr>
                <w:rFonts w:ascii="Arial Nova" w:hAnsi="Arial Nova" w:cs="Arial"/>
                <w:i/>
                <w:iCs/>
                <w:sz w:val="18"/>
                <w:szCs w:val="18"/>
              </w:rPr>
            </w:pPr>
          </w:p>
          <w:p w14:paraId="71590043"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Posteriormente, a lo largo del documento, se visualizaron diez apartados o capítulos que se encontraban señalados con números romanos, y cuyos párrafos se encontraban numerados.</w:t>
            </w:r>
          </w:p>
          <w:p w14:paraId="7E6BF2F0" w14:textId="77777777" w:rsidR="003F3534" w:rsidRPr="00205148" w:rsidRDefault="003F3534" w:rsidP="00A969F4">
            <w:pPr>
              <w:jc w:val="both"/>
              <w:rPr>
                <w:rFonts w:ascii="Arial Nova" w:hAnsi="Arial Nova" w:cs="Arial"/>
                <w:sz w:val="18"/>
                <w:szCs w:val="18"/>
              </w:rPr>
            </w:pPr>
          </w:p>
          <w:p w14:paraId="0E53D0E9"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Ahora bien, respecto a los párrafos de dicho documento que se pretende que sean certificados y que fueron precisados en el escrito del documento que se pretende que sean certificados y que fueron precisados en el escrito de cumplimiento a la prevención, mismo que le fue remitido a la suscrita junto con el memorando antes mencionado, se observó que contaban con el siguiente contenido:</w:t>
            </w:r>
          </w:p>
          <w:p w14:paraId="40822787" w14:textId="77777777" w:rsidR="003F3534" w:rsidRPr="00205148" w:rsidRDefault="003F3534" w:rsidP="00A969F4">
            <w:pPr>
              <w:jc w:val="both"/>
              <w:rPr>
                <w:rFonts w:ascii="Arial Nova" w:hAnsi="Arial Nova" w:cs="Arial"/>
                <w:sz w:val="18"/>
                <w:szCs w:val="18"/>
              </w:rPr>
            </w:pPr>
          </w:p>
          <w:p w14:paraId="5C333850"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lastRenderedPageBreak/>
              <w:t>PÁRRAFOS 2 (DOS) Y 3 (TRES) UBICADOS DENTRO DEL CAPÍTULO “ASPECTOS GENERALES”:</w:t>
            </w:r>
          </w:p>
          <w:p w14:paraId="34043FD6" w14:textId="77777777" w:rsidR="003F3534" w:rsidRPr="00205148" w:rsidRDefault="003F3534" w:rsidP="00A969F4">
            <w:pPr>
              <w:jc w:val="both"/>
              <w:rPr>
                <w:rFonts w:ascii="Arial Nova" w:hAnsi="Arial Nova" w:cs="Arial"/>
                <w:b/>
                <w:bCs/>
                <w:sz w:val="18"/>
                <w:szCs w:val="18"/>
              </w:rPr>
            </w:pPr>
          </w:p>
          <w:p w14:paraId="2211C85D"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“2. Este asunto tiene su origen en la denuncia presentada por el PAN en contra de un promocional pautado en radio y televisión por el partido Movimiento Ciudadano, el cual considera que actualiza calumnia en su contra y de su candidata a la gubernatura de Aguascalientes.”</w:t>
            </w:r>
          </w:p>
          <w:p w14:paraId="1F40668A"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“3. Por tal motivo, solicitó el dictado de las medidas cautelares consistentes en que se ordene la suspensión inmediata de la propaganda denunciada en radio y televisión y se ordene a Movimiento Ciudadano se suspenda la difusión del mismo en cualquier medio digital como son redes sociales.”</w:t>
            </w:r>
          </w:p>
          <w:p w14:paraId="04AA6BF1" w14:textId="77777777" w:rsidR="003F3534" w:rsidRPr="00205148" w:rsidRDefault="003F3534" w:rsidP="00A969F4">
            <w:pPr>
              <w:jc w:val="both"/>
              <w:rPr>
                <w:rFonts w:ascii="Arial Nova" w:hAnsi="Arial Nova" w:cs="Arial"/>
                <w:i/>
                <w:iCs/>
                <w:sz w:val="18"/>
                <w:szCs w:val="18"/>
              </w:rPr>
            </w:pPr>
          </w:p>
          <w:p w14:paraId="18FBABAF"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Cabe hacer mención que los párrafos antes señalados fueron visibles en las páginas 3 (tres) y 4 (cuatro) del archivo digital. Tal y como puede ser visualizado en las capturas de pantalla de la 4 (cuatro a la 6) del ANEXO UNO de la presente acta.</w:t>
            </w:r>
          </w:p>
          <w:p w14:paraId="09F615B8" w14:textId="77777777" w:rsidR="003F3534" w:rsidRPr="00205148" w:rsidRDefault="003F3534" w:rsidP="00A969F4">
            <w:pPr>
              <w:jc w:val="both"/>
              <w:rPr>
                <w:rFonts w:ascii="Arial Nova" w:hAnsi="Arial Nova" w:cs="Arial"/>
                <w:sz w:val="18"/>
                <w:szCs w:val="18"/>
              </w:rPr>
            </w:pPr>
          </w:p>
          <w:p w14:paraId="40ABEFB6"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t>PÁRRAFO 4 (CUATRO) UBICADO DENTRO DEL CAPITULO “ASPECTOS GENERALES”.</w:t>
            </w:r>
          </w:p>
          <w:p w14:paraId="1F17F7FB" w14:textId="77777777" w:rsidR="003F3534" w:rsidRPr="00205148" w:rsidRDefault="003F3534" w:rsidP="00A969F4">
            <w:pPr>
              <w:pStyle w:val="Prrafodelista"/>
              <w:jc w:val="both"/>
              <w:rPr>
                <w:rFonts w:ascii="Arial Nova" w:hAnsi="Arial Nova" w:cs="Arial"/>
                <w:b/>
                <w:bCs/>
                <w:sz w:val="18"/>
                <w:szCs w:val="18"/>
              </w:rPr>
            </w:pPr>
          </w:p>
          <w:p w14:paraId="75910A02"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“4. La Comisión de Quejas declaró improcedente la medida cautelar solicitada, al considerar que, desde una visión propia de sede cautelar, no se actualizaban los elementos objetivo y subjetivo constitutivos de calumnia, con impacto en un proceso electoral, dado que las expresiones y señalamientos en los promocionales denunciados, no imputaban hechos o delitos falsos al PAN o a su candidata a la gubernatura de Aguascalientes, sino que se trataba de la crítica o señalamiento que la emisora del mensaje hizo a partir de hechos y cuestiones que forman parte del debate público.”</w:t>
            </w:r>
          </w:p>
          <w:p w14:paraId="5839E6E9" w14:textId="77777777" w:rsidR="003F3534" w:rsidRPr="00205148" w:rsidRDefault="003F3534" w:rsidP="00A969F4">
            <w:pPr>
              <w:jc w:val="both"/>
              <w:rPr>
                <w:rFonts w:ascii="Arial Nova" w:hAnsi="Arial Nova" w:cs="Arial"/>
                <w:sz w:val="18"/>
                <w:szCs w:val="18"/>
              </w:rPr>
            </w:pPr>
          </w:p>
          <w:p w14:paraId="405C5FF9"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Cabe hacer mención que el párrafo antes señalado fue visible en la página 4 (cuatro) del archivo digital. Tal y como puede ser visualizado en la captura de pantalla 6 (seis) del ANEXO UNO de la presente acta.</w:t>
            </w:r>
          </w:p>
          <w:p w14:paraId="32DA9971" w14:textId="77777777" w:rsidR="003F3534" w:rsidRPr="00205148" w:rsidRDefault="003F3534" w:rsidP="00A969F4">
            <w:pPr>
              <w:jc w:val="both"/>
              <w:rPr>
                <w:rFonts w:ascii="Arial Nova" w:hAnsi="Arial Nova" w:cs="Arial"/>
                <w:sz w:val="18"/>
                <w:szCs w:val="18"/>
              </w:rPr>
            </w:pPr>
          </w:p>
          <w:p w14:paraId="073D508E"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t>PÁRRAFO 70 (SETENTA) UBICADO DENTRO DEL CAPÍTULO “VIII. PLANTEAMIENTO DEL CASO”, apartado “5. Tesis de la decisión”:</w:t>
            </w:r>
          </w:p>
          <w:p w14:paraId="56481C85" w14:textId="77777777" w:rsidR="003F3534" w:rsidRPr="00205148" w:rsidRDefault="003F3534" w:rsidP="00A969F4">
            <w:pPr>
              <w:ind w:left="360"/>
              <w:jc w:val="both"/>
              <w:rPr>
                <w:rFonts w:ascii="Arial Nova" w:hAnsi="Arial Nova" w:cs="Arial"/>
                <w:sz w:val="18"/>
                <w:szCs w:val="18"/>
              </w:rPr>
            </w:pPr>
          </w:p>
          <w:p w14:paraId="277AF85A"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 xml:space="preserve">“70. Esta Sala Superior considera que debe </w:t>
            </w:r>
            <w:r w:rsidRPr="00205148">
              <w:rPr>
                <w:rFonts w:ascii="Arial Nova" w:hAnsi="Arial Nova" w:cs="Arial"/>
                <w:b/>
                <w:bCs/>
                <w:i/>
                <w:iCs/>
                <w:sz w:val="18"/>
                <w:szCs w:val="18"/>
              </w:rPr>
              <w:t>revocarse</w:t>
            </w:r>
            <w:r w:rsidRPr="00205148">
              <w:rPr>
                <w:rFonts w:ascii="Arial Nova" w:hAnsi="Arial Nova" w:cs="Arial"/>
                <w:i/>
                <w:iCs/>
                <w:sz w:val="18"/>
                <w:szCs w:val="18"/>
              </w:rPr>
              <w:t xml:space="preserve"> el acuerdo impugnado, porque, son sustancialmente </w:t>
            </w:r>
            <w:r w:rsidRPr="00205148">
              <w:rPr>
                <w:rFonts w:ascii="Arial Nova" w:hAnsi="Arial Nova" w:cs="Arial"/>
                <w:b/>
                <w:bCs/>
                <w:i/>
                <w:iCs/>
                <w:sz w:val="18"/>
                <w:szCs w:val="18"/>
              </w:rPr>
              <w:t>fundados</w:t>
            </w:r>
            <w:r w:rsidRPr="00205148">
              <w:rPr>
                <w:rFonts w:ascii="Arial Nova" w:hAnsi="Arial Nova" w:cs="Arial"/>
                <w:i/>
                <w:iCs/>
                <w:sz w:val="18"/>
                <w:szCs w:val="18"/>
              </w:rPr>
              <w:t xml:space="preserve"> los agravios vertidos por el recurrente sobre la falta de exhaustividad e indebida fundamentación y motivación, ya que la autoridad responsable no analizó de forma correcta los elementos de la calumnia para desvirtuar que, de un análisis preliminar, el contenido de los promocionales denunciados incluía o no expresiones calumniosas.”</w:t>
            </w:r>
          </w:p>
          <w:p w14:paraId="33966CF6" w14:textId="77777777" w:rsidR="003F3534" w:rsidRPr="00205148" w:rsidRDefault="003F3534" w:rsidP="00A969F4">
            <w:pPr>
              <w:jc w:val="both"/>
              <w:rPr>
                <w:rFonts w:ascii="Arial Nova" w:hAnsi="Arial Nova" w:cs="Arial"/>
                <w:i/>
                <w:iCs/>
                <w:sz w:val="18"/>
                <w:szCs w:val="18"/>
              </w:rPr>
            </w:pPr>
          </w:p>
          <w:p w14:paraId="2CDEF229"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El párrafo antes señalado fue visible en la página 16 (dieciséis) del archivo digital. Tal y como puede ser visualizado en la captura de pantalla 7 (siete) del ANEXO UNO de la presente acta.</w:t>
            </w:r>
          </w:p>
          <w:p w14:paraId="7FFCCBBC" w14:textId="77777777" w:rsidR="003F3534" w:rsidRPr="00205148" w:rsidRDefault="003F3534" w:rsidP="00A969F4">
            <w:pPr>
              <w:jc w:val="both"/>
              <w:rPr>
                <w:rFonts w:ascii="Arial Nova" w:hAnsi="Arial Nova" w:cs="Arial"/>
                <w:sz w:val="18"/>
                <w:szCs w:val="18"/>
              </w:rPr>
            </w:pPr>
          </w:p>
          <w:p w14:paraId="2020D805"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t xml:space="preserve">PÁRRAFO 119 (CIENTO DIECINUEVE) UBICADO DENTRO DEL CAPÍTULO “VIII. PLANTEAMIENTO DEL CASO”, apartado “7. Caso Concreto”: </w:t>
            </w:r>
          </w:p>
          <w:p w14:paraId="270C00E0" w14:textId="77777777" w:rsidR="003F3534" w:rsidRPr="00205148" w:rsidRDefault="003F3534" w:rsidP="00A969F4">
            <w:pPr>
              <w:jc w:val="both"/>
              <w:rPr>
                <w:rFonts w:ascii="Arial Nova" w:hAnsi="Arial Nova" w:cs="Arial"/>
                <w:sz w:val="18"/>
                <w:szCs w:val="18"/>
              </w:rPr>
            </w:pPr>
          </w:p>
          <w:p w14:paraId="128A48AD"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“119. De ahí que se estime que, en el caso, preliminarmente, se actualiza el elemento objetivo de la calumnia al tratarse de la imputación de un delito que podría resultar falso.”</w:t>
            </w:r>
          </w:p>
          <w:p w14:paraId="5E12CA45" w14:textId="77777777" w:rsidR="003F3534" w:rsidRPr="00205148" w:rsidRDefault="003F3534" w:rsidP="00A969F4">
            <w:pPr>
              <w:jc w:val="both"/>
              <w:rPr>
                <w:rFonts w:ascii="Arial Nova" w:hAnsi="Arial Nova" w:cs="Arial"/>
                <w:sz w:val="18"/>
                <w:szCs w:val="18"/>
              </w:rPr>
            </w:pPr>
          </w:p>
          <w:p w14:paraId="11E6A67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El párrafo antes señalado fue visible en la página 26 (veintiséis) del archivo digital. Tal y como puede ser visualizado en la captura de pantalla 8 (ocho) del ANEXO UNO de la presente acta.</w:t>
            </w:r>
          </w:p>
          <w:p w14:paraId="588CDE33" w14:textId="77777777" w:rsidR="003F3534" w:rsidRPr="00205148" w:rsidRDefault="003F3534" w:rsidP="00A969F4">
            <w:pPr>
              <w:jc w:val="both"/>
              <w:rPr>
                <w:rFonts w:ascii="Arial Nova" w:hAnsi="Arial Nova" w:cs="Arial"/>
                <w:sz w:val="18"/>
                <w:szCs w:val="18"/>
              </w:rPr>
            </w:pPr>
          </w:p>
          <w:p w14:paraId="2F35227F"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t>PÁRRAFO 121 (CIENTO VEINTIUNO) UBICADO DENTRO DEL CAPÍTULO “VIII. PLANTEAMIENTO DEL CASO”, apartado “7. Caso Concreto</w:t>
            </w:r>
          </w:p>
          <w:p w14:paraId="24791F0E" w14:textId="77777777" w:rsidR="003F3534" w:rsidRPr="00205148" w:rsidRDefault="003F3534" w:rsidP="00A969F4">
            <w:pPr>
              <w:jc w:val="both"/>
              <w:rPr>
                <w:rFonts w:ascii="Arial Nova" w:hAnsi="Arial Nova" w:cs="Arial"/>
                <w:sz w:val="18"/>
                <w:szCs w:val="18"/>
              </w:rPr>
            </w:pPr>
          </w:p>
          <w:p w14:paraId="55A92969"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“121. De igual manera, asiste razón al recurrente cuando alega que se acredita el elemento subjetivo de la calumnia, porque en el material denunciado no se mencionan documentos específicos del supuesto robo como alcaldesa y las notas periodísticas referidas por la responsable no pueden catalogarse como hechos notorios por formar parte del debate público.”</w:t>
            </w:r>
          </w:p>
        </w:tc>
      </w:tr>
      <w:tr w:rsidR="003F3534" w14:paraId="62C79446" w14:textId="77777777" w:rsidTr="00387168">
        <w:trPr>
          <w:trHeight w:val="3543"/>
          <w:jc w:val="center"/>
        </w:trPr>
        <w:tc>
          <w:tcPr>
            <w:tcW w:w="1980" w:type="dxa"/>
          </w:tcPr>
          <w:p w14:paraId="7163C936" w14:textId="77777777" w:rsidR="003F3534" w:rsidRPr="00205148" w:rsidRDefault="003F3534" w:rsidP="00A969F4">
            <w:pPr>
              <w:jc w:val="both"/>
              <w:rPr>
                <w:rFonts w:ascii="Arial Nova" w:hAnsi="Arial Nova" w:cs="Arial"/>
                <w:sz w:val="18"/>
                <w:szCs w:val="18"/>
              </w:rPr>
            </w:pPr>
          </w:p>
          <w:p w14:paraId="1C2B1F5F" w14:textId="77777777" w:rsidR="003F3534" w:rsidRPr="00205148" w:rsidRDefault="003F3534" w:rsidP="00A969F4">
            <w:pPr>
              <w:jc w:val="both"/>
              <w:rPr>
                <w:rFonts w:ascii="Arial Nova" w:hAnsi="Arial Nova" w:cs="Arial"/>
                <w:sz w:val="18"/>
                <w:szCs w:val="18"/>
              </w:rPr>
            </w:pPr>
          </w:p>
          <w:p w14:paraId="3D5F31A4" w14:textId="77777777" w:rsidR="003F3534" w:rsidRPr="00205148" w:rsidRDefault="003F3534" w:rsidP="00A969F4">
            <w:pPr>
              <w:jc w:val="both"/>
              <w:rPr>
                <w:rFonts w:ascii="Arial Nova" w:hAnsi="Arial Nova" w:cs="Arial"/>
                <w:sz w:val="18"/>
                <w:szCs w:val="18"/>
              </w:rPr>
            </w:pPr>
          </w:p>
          <w:p w14:paraId="080027EA" w14:textId="77777777" w:rsidR="003F3534" w:rsidRPr="00205148" w:rsidRDefault="003F3534" w:rsidP="00A969F4">
            <w:pPr>
              <w:jc w:val="both"/>
              <w:rPr>
                <w:rFonts w:ascii="Arial Nova" w:hAnsi="Arial Nova" w:cs="Arial"/>
                <w:sz w:val="18"/>
                <w:szCs w:val="18"/>
              </w:rPr>
            </w:pPr>
          </w:p>
          <w:p w14:paraId="0907EC7D" w14:textId="77777777" w:rsidR="003F3534" w:rsidRPr="00205148" w:rsidRDefault="003F3534" w:rsidP="00A969F4">
            <w:pPr>
              <w:jc w:val="both"/>
              <w:rPr>
                <w:rFonts w:ascii="Arial Nova" w:hAnsi="Arial Nova" w:cs="Arial"/>
                <w:sz w:val="18"/>
                <w:szCs w:val="18"/>
              </w:rPr>
            </w:pPr>
          </w:p>
          <w:p w14:paraId="10083EE5" w14:textId="77777777" w:rsidR="003F3534" w:rsidRPr="00205148" w:rsidRDefault="003F3534" w:rsidP="00A969F4">
            <w:pPr>
              <w:jc w:val="both"/>
              <w:rPr>
                <w:rFonts w:ascii="Arial Nova" w:hAnsi="Arial Nova" w:cs="Arial"/>
                <w:sz w:val="18"/>
                <w:szCs w:val="18"/>
              </w:rPr>
            </w:pPr>
          </w:p>
          <w:p w14:paraId="2761959C" w14:textId="77777777" w:rsidR="003F3534" w:rsidRPr="00205148" w:rsidRDefault="003F3534" w:rsidP="00A969F4">
            <w:pPr>
              <w:jc w:val="both"/>
              <w:rPr>
                <w:rFonts w:ascii="Arial Nova" w:hAnsi="Arial Nova" w:cs="Arial"/>
                <w:sz w:val="18"/>
                <w:szCs w:val="18"/>
              </w:rPr>
            </w:pPr>
          </w:p>
          <w:p w14:paraId="65B540E9" w14:textId="77777777" w:rsidR="003F3534" w:rsidRPr="00205148" w:rsidRDefault="003F3534" w:rsidP="00A969F4">
            <w:pPr>
              <w:jc w:val="both"/>
              <w:rPr>
                <w:rFonts w:ascii="Arial Nova" w:hAnsi="Arial Nova" w:cs="Arial"/>
                <w:sz w:val="18"/>
                <w:szCs w:val="18"/>
              </w:rPr>
            </w:pPr>
          </w:p>
          <w:p w14:paraId="7588102B" w14:textId="77777777" w:rsidR="003F3534" w:rsidRPr="00205148" w:rsidRDefault="003F3534" w:rsidP="00A969F4">
            <w:pPr>
              <w:jc w:val="both"/>
              <w:rPr>
                <w:rFonts w:ascii="Arial Nova" w:hAnsi="Arial Nova" w:cs="Arial"/>
                <w:sz w:val="18"/>
                <w:szCs w:val="18"/>
              </w:rPr>
            </w:pPr>
          </w:p>
          <w:p w14:paraId="7FE1468A" w14:textId="77777777" w:rsidR="003F3534" w:rsidRPr="00205148" w:rsidRDefault="003F3534" w:rsidP="00A969F4">
            <w:pPr>
              <w:jc w:val="both"/>
              <w:rPr>
                <w:rFonts w:ascii="Arial Nova" w:hAnsi="Arial Nova" w:cs="Arial"/>
                <w:sz w:val="18"/>
                <w:szCs w:val="18"/>
              </w:rPr>
            </w:pPr>
          </w:p>
          <w:p w14:paraId="005C2555" w14:textId="77777777" w:rsidR="003F3534" w:rsidRPr="00205148" w:rsidRDefault="003F3534" w:rsidP="00A969F4">
            <w:pPr>
              <w:jc w:val="both"/>
              <w:rPr>
                <w:rFonts w:ascii="Arial Nova" w:hAnsi="Arial Nova" w:cs="Arial"/>
                <w:sz w:val="18"/>
                <w:szCs w:val="18"/>
              </w:rPr>
            </w:pPr>
          </w:p>
          <w:p w14:paraId="6A10D178" w14:textId="77777777" w:rsidR="003F3534" w:rsidRPr="00205148" w:rsidRDefault="003F3534" w:rsidP="00A969F4">
            <w:pPr>
              <w:jc w:val="both"/>
              <w:rPr>
                <w:rFonts w:ascii="Arial Nova" w:hAnsi="Arial Nova" w:cs="Arial"/>
                <w:sz w:val="18"/>
                <w:szCs w:val="18"/>
              </w:rPr>
            </w:pPr>
          </w:p>
          <w:p w14:paraId="2240CD27" w14:textId="77777777" w:rsidR="003F3534" w:rsidRPr="00205148" w:rsidRDefault="003F3534" w:rsidP="00A969F4">
            <w:pPr>
              <w:jc w:val="both"/>
              <w:rPr>
                <w:rFonts w:ascii="Arial Nova" w:hAnsi="Arial Nova" w:cs="Arial"/>
                <w:sz w:val="18"/>
                <w:szCs w:val="18"/>
              </w:rPr>
            </w:pPr>
          </w:p>
          <w:p w14:paraId="2B0B09E4" w14:textId="77777777" w:rsidR="003F3534" w:rsidRPr="00205148" w:rsidRDefault="003F3534" w:rsidP="00A969F4">
            <w:pPr>
              <w:jc w:val="both"/>
              <w:rPr>
                <w:rFonts w:ascii="Arial Nova" w:hAnsi="Arial Nova" w:cs="Arial"/>
                <w:sz w:val="18"/>
                <w:szCs w:val="18"/>
              </w:rPr>
            </w:pPr>
          </w:p>
          <w:p w14:paraId="6187368F" w14:textId="77777777" w:rsidR="003F3534" w:rsidRPr="00205148" w:rsidRDefault="003F3534" w:rsidP="00A969F4">
            <w:pPr>
              <w:jc w:val="both"/>
              <w:rPr>
                <w:rFonts w:ascii="Arial Nova" w:hAnsi="Arial Nova" w:cs="Arial"/>
                <w:sz w:val="18"/>
                <w:szCs w:val="18"/>
              </w:rPr>
            </w:pPr>
          </w:p>
          <w:p w14:paraId="1B44F7C6" w14:textId="77777777" w:rsidR="003F3534" w:rsidRPr="00205148" w:rsidRDefault="003F3534" w:rsidP="00A969F4">
            <w:pPr>
              <w:jc w:val="both"/>
              <w:rPr>
                <w:rFonts w:ascii="Arial Nova" w:hAnsi="Arial Nova" w:cs="Arial"/>
                <w:sz w:val="18"/>
                <w:szCs w:val="18"/>
              </w:rPr>
            </w:pPr>
          </w:p>
          <w:p w14:paraId="3FE22904" w14:textId="77777777" w:rsidR="003F3534" w:rsidRPr="00205148" w:rsidRDefault="003F3534" w:rsidP="00A969F4">
            <w:pPr>
              <w:jc w:val="both"/>
              <w:rPr>
                <w:rFonts w:ascii="Arial Nova" w:hAnsi="Arial Nova" w:cs="Arial"/>
                <w:sz w:val="18"/>
                <w:szCs w:val="18"/>
              </w:rPr>
            </w:pPr>
          </w:p>
          <w:p w14:paraId="624C603C" w14:textId="77777777" w:rsidR="003F3534" w:rsidRPr="00205148" w:rsidRDefault="003F3534" w:rsidP="00A969F4">
            <w:pPr>
              <w:jc w:val="both"/>
              <w:rPr>
                <w:rFonts w:ascii="Arial Nova" w:hAnsi="Arial Nova" w:cs="Arial"/>
                <w:sz w:val="18"/>
                <w:szCs w:val="18"/>
              </w:rPr>
            </w:pPr>
          </w:p>
          <w:p w14:paraId="1EE5A380" w14:textId="77777777" w:rsidR="00891B2E" w:rsidRDefault="00891B2E" w:rsidP="00A969F4">
            <w:pPr>
              <w:jc w:val="both"/>
              <w:rPr>
                <w:rFonts w:ascii="Arial Nova" w:hAnsi="Arial Nova" w:cs="Arial"/>
                <w:sz w:val="18"/>
                <w:szCs w:val="18"/>
              </w:rPr>
            </w:pPr>
          </w:p>
          <w:p w14:paraId="1E714B36" w14:textId="77777777" w:rsidR="00891B2E" w:rsidRDefault="00891B2E" w:rsidP="00A969F4">
            <w:pPr>
              <w:jc w:val="both"/>
              <w:rPr>
                <w:rFonts w:ascii="Arial Nova" w:hAnsi="Arial Nova" w:cs="Arial"/>
                <w:sz w:val="18"/>
                <w:szCs w:val="18"/>
              </w:rPr>
            </w:pPr>
          </w:p>
          <w:p w14:paraId="2714B936" w14:textId="6ABE37D8"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Captura 1</w:t>
            </w:r>
          </w:p>
          <w:p w14:paraId="6112172B" w14:textId="77777777" w:rsidR="003F3534" w:rsidRPr="00205148" w:rsidRDefault="003F3534" w:rsidP="00A969F4">
            <w:pPr>
              <w:jc w:val="both"/>
              <w:rPr>
                <w:rFonts w:ascii="Arial Nova" w:hAnsi="Arial Nova" w:cs="Arial"/>
                <w:sz w:val="18"/>
                <w:szCs w:val="18"/>
              </w:rPr>
            </w:pPr>
          </w:p>
          <w:p w14:paraId="0E0FC290" w14:textId="77777777" w:rsidR="003F3534" w:rsidRPr="00205148" w:rsidRDefault="003F3534" w:rsidP="00A969F4">
            <w:pPr>
              <w:jc w:val="both"/>
              <w:rPr>
                <w:rFonts w:ascii="Arial Nova" w:hAnsi="Arial Nova" w:cs="Arial"/>
                <w:sz w:val="18"/>
                <w:szCs w:val="18"/>
              </w:rPr>
            </w:pPr>
          </w:p>
          <w:p w14:paraId="0DA7BE0C" w14:textId="77777777" w:rsidR="003F3534" w:rsidRPr="00205148" w:rsidRDefault="003F3534" w:rsidP="00A969F4">
            <w:pPr>
              <w:jc w:val="both"/>
              <w:rPr>
                <w:rFonts w:ascii="Arial Nova" w:hAnsi="Arial Nova" w:cs="Arial"/>
                <w:sz w:val="18"/>
                <w:szCs w:val="18"/>
              </w:rPr>
            </w:pPr>
          </w:p>
          <w:p w14:paraId="77327A85" w14:textId="77777777" w:rsidR="003F3534" w:rsidRPr="00205148" w:rsidRDefault="003F3534" w:rsidP="00A969F4">
            <w:pPr>
              <w:jc w:val="both"/>
              <w:rPr>
                <w:rFonts w:ascii="Arial Nova" w:hAnsi="Arial Nova" w:cs="Arial"/>
                <w:sz w:val="18"/>
                <w:szCs w:val="18"/>
              </w:rPr>
            </w:pPr>
          </w:p>
          <w:p w14:paraId="669327F1" w14:textId="77777777" w:rsidR="003F3534" w:rsidRPr="00205148" w:rsidRDefault="003F3534" w:rsidP="00A969F4">
            <w:pPr>
              <w:jc w:val="both"/>
              <w:rPr>
                <w:rFonts w:ascii="Arial Nova" w:hAnsi="Arial Nova" w:cs="Arial"/>
                <w:sz w:val="18"/>
                <w:szCs w:val="18"/>
              </w:rPr>
            </w:pPr>
          </w:p>
          <w:p w14:paraId="36702A7C" w14:textId="77777777" w:rsidR="003F3534" w:rsidRPr="00205148" w:rsidRDefault="003F3534" w:rsidP="00A969F4">
            <w:pPr>
              <w:jc w:val="both"/>
              <w:rPr>
                <w:rFonts w:ascii="Arial Nova" w:hAnsi="Arial Nova" w:cs="Arial"/>
                <w:sz w:val="18"/>
                <w:szCs w:val="18"/>
              </w:rPr>
            </w:pPr>
          </w:p>
          <w:p w14:paraId="081A9A09" w14:textId="77777777" w:rsidR="003F3534" w:rsidRPr="00205148" w:rsidRDefault="003F3534" w:rsidP="00A969F4">
            <w:pPr>
              <w:jc w:val="both"/>
              <w:rPr>
                <w:rFonts w:ascii="Arial Nova" w:hAnsi="Arial Nova" w:cs="Arial"/>
                <w:sz w:val="18"/>
                <w:szCs w:val="18"/>
              </w:rPr>
            </w:pPr>
          </w:p>
          <w:p w14:paraId="7F940D94" w14:textId="77777777" w:rsidR="003F3534" w:rsidRPr="00205148" w:rsidRDefault="003F3534" w:rsidP="00A969F4">
            <w:pPr>
              <w:jc w:val="both"/>
              <w:rPr>
                <w:rFonts w:ascii="Arial Nova" w:hAnsi="Arial Nova" w:cs="Arial"/>
                <w:sz w:val="18"/>
                <w:szCs w:val="18"/>
              </w:rPr>
            </w:pPr>
          </w:p>
          <w:p w14:paraId="6DD9DD73" w14:textId="77777777" w:rsidR="003F3534" w:rsidRPr="00205148" w:rsidRDefault="003F3534" w:rsidP="00A969F4">
            <w:pPr>
              <w:jc w:val="both"/>
              <w:rPr>
                <w:rFonts w:ascii="Arial Nova" w:hAnsi="Arial Nova" w:cs="Arial"/>
                <w:sz w:val="18"/>
                <w:szCs w:val="18"/>
              </w:rPr>
            </w:pPr>
          </w:p>
          <w:p w14:paraId="5A117A30" w14:textId="77777777" w:rsidR="003F3534" w:rsidRPr="00205148" w:rsidRDefault="003F3534" w:rsidP="00A969F4">
            <w:pPr>
              <w:jc w:val="both"/>
              <w:rPr>
                <w:rFonts w:ascii="Arial Nova" w:hAnsi="Arial Nova" w:cs="Arial"/>
                <w:sz w:val="18"/>
                <w:szCs w:val="18"/>
              </w:rPr>
            </w:pPr>
          </w:p>
          <w:p w14:paraId="6B89758D" w14:textId="77777777" w:rsidR="003F3534" w:rsidRPr="00205148" w:rsidRDefault="003F3534" w:rsidP="00A969F4">
            <w:pPr>
              <w:jc w:val="both"/>
              <w:rPr>
                <w:rFonts w:ascii="Arial Nova" w:hAnsi="Arial Nova" w:cs="Arial"/>
                <w:sz w:val="18"/>
                <w:szCs w:val="18"/>
              </w:rPr>
            </w:pPr>
          </w:p>
          <w:p w14:paraId="136F9491" w14:textId="77777777" w:rsidR="003F3534" w:rsidRPr="00205148" w:rsidRDefault="003F3534" w:rsidP="00A969F4">
            <w:pPr>
              <w:jc w:val="both"/>
              <w:rPr>
                <w:rFonts w:ascii="Arial Nova" w:hAnsi="Arial Nova" w:cs="Arial"/>
                <w:sz w:val="18"/>
                <w:szCs w:val="18"/>
              </w:rPr>
            </w:pPr>
          </w:p>
          <w:p w14:paraId="3AA33958" w14:textId="77777777" w:rsidR="003F3534" w:rsidRPr="00205148" w:rsidRDefault="003F3534" w:rsidP="00A969F4">
            <w:pPr>
              <w:jc w:val="both"/>
              <w:rPr>
                <w:rFonts w:ascii="Arial Nova" w:hAnsi="Arial Nova" w:cs="Arial"/>
                <w:sz w:val="18"/>
                <w:szCs w:val="18"/>
              </w:rPr>
            </w:pPr>
          </w:p>
          <w:p w14:paraId="22DBC76D" w14:textId="77777777" w:rsidR="003F3534" w:rsidRPr="00205148" w:rsidRDefault="003F3534" w:rsidP="00A969F4">
            <w:pPr>
              <w:jc w:val="both"/>
              <w:rPr>
                <w:rFonts w:ascii="Arial Nova" w:hAnsi="Arial Nova" w:cs="Arial"/>
                <w:sz w:val="18"/>
                <w:szCs w:val="18"/>
              </w:rPr>
            </w:pPr>
          </w:p>
          <w:p w14:paraId="647E6DFF"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Captura 2</w:t>
            </w:r>
          </w:p>
          <w:p w14:paraId="614EC1D3" w14:textId="77777777" w:rsidR="003F3534" w:rsidRPr="00205148" w:rsidRDefault="003F3534" w:rsidP="00A969F4">
            <w:pPr>
              <w:jc w:val="both"/>
              <w:rPr>
                <w:rFonts w:ascii="Arial Nova" w:hAnsi="Arial Nova" w:cs="Arial"/>
                <w:sz w:val="18"/>
                <w:szCs w:val="18"/>
              </w:rPr>
            </w:pPr>
          </w:p>
          <w:p w14:paraId="256EB4F7" w14:textId="77777777" w:rsidR="003F3534" w:rsidRPr="00205148" w:rsidRDefault="003F3534" w:rsidP="00A969F4">
            <w:pPr>
              <w:jc w:val="both"/>
              <w:rPr>
                <w:rFonts w:ascii="Arial Nova" w:hAnsi="Arial Nova" w:cs="Arial"/>
                <w:sz w:val="18"/>
                <w:szCs w:val="18"/>
              </w:rPr>
            </w:pPr>
          </w:p>
          <w:p w14:paraId="23211E21" w14:textId="77777777" w:rsidR="003F3534" w:rsidRPr="00205148" w:rsidRDefault="003F3534" w:rsidP="00A969F4">
            <w:pPr>
              <w:jc w:val="both"/>
              <w:rPr>
                <w:rFonts w:ascii="Arial Nova" w:hAnsi="Arial Nova" w:cs="Arial"/>
                <w:sz w:val="18"/>
                <w:szCs w:val="18"/>
              </w:rPr>
            </w:pPr>
          </w:p>
          <w:p w14:paraId="488DACE2" w14:textId="77777777" w:rsidR="003F3534" w:rsidRPr="00205148" w:rsidRDefault="003F3534" w:rsidP="00A969F4">
            <w:pPr>
              <w:jc w:val="both"/>
              <w:rPr>
                <w:rFonts w:ascii="Arial Nova" w:hAnsi="Arial Nova" w:cs="Arial"/>
                <w:sz w:val="18"/>
                <w:szCs w:val="18"/>
              </w:rPr>
            </w:pPr>
          </w:p>
          <w:p w14:paraId="7E2E2C38" w14:textId="77777777" w:rsidR="003F3534" w:rsidRPr="00205148" w:rsidRDefault="003F3534" w:rsidP="00A969F4">
            <w:pPr>
              <w:jc w:val="both"/>
              <w:rPr>
                <w:rFonts w:ascii="Arial Nova" w:hAnsi="Arial Nova" w:cs="Arial"/>
                <w:sz w:val="18"/>
                <w:szCs w:val="18"/>
              </w:rPr>
            </w:pPr>
          </w:p>
          <w:p w14:paraId="4C63638B" w14:textId="77777777" w:rsidR="003F3534" w:rsidRPr="00205148" w:rsidRDefault="003F3534" w:rsidP="00A969F4">
            <w:pPr>
              <w:jc w:val="both"/>
              <w:rPr>
                <w:rFonts w:ascii="Arial Nova" w:hAnsi="Arial Nova" w:cs="Arial"/>
                <w:sz w:val="18"/>
                <w:szCs w:val="18"/>
              </w:rPr>
            </w:pPr>
          </w:p>
          <w:p w14:paraId="1BEEA770" w14:textId="77777777" w:rsidR="003F3534" w:rsidRPr="00205148" w:rsidRDefault="003F3534" w:rsidP="00A969F4">
            <w:pPr>
              <w:jc w:val="both"/>
              <w:rPr>
                <w:rFonts w:ascii="Arial Nova" w:hAnsi="Arial Nova" w:cs="Arial"/>
                <w:sz w:val="18"/>
                <w:szCs w:val="18"/>
              </w:rPr>
            </w:pPr>
          </w:p>
          <w:p w14:paraId="2D9A224B" w14:textId="77777777" w:rsidR="003F3534" w:rsidRPr="00205148" w:rsidRDefault="003F3534" w:rsidP="00A969F4">
            <w:pPr>
              <w:jc w:val="both"/>
              <w:rPr>
                <w:rFonts w:ascii="Arial Nova" w:hAnsi="Arial Nova" w:cs="Arial"/>
                <w:sz w:val="18"/>
                <w:szCs w:val="18"/>
              </w:rPr>
            </w:pPr>
          </w:p>
          <w:p w14:paraId="0D227057" w14:textId="77777777" w:rsidR="003F3534" w:rsidRPr="00205148" w:rsidRDefault="003F3534" w:rsidP="00A969F4">
            <w:pPr>
              <w:jc w:val="both"/>
              <w:rPr>
                <w:rFonts w:ascii="Arial Nova" w:hAnsi="Arial Nova" w:cs="Arial"/>
                <w:sz w:val="18"/>
                <w:szCs w:val="18"/>
              </w:rPr>
            </w:pPr>
          </w:p>
          <w:p w14:paraId="7D3C6BF4" w14:textId="77777777" w:rsidR="003F3534" w:rsidRPr="00205148" w:rsidRDefault="003F3534" w:rsidP="00A969F4">
            <w:pPr>
              <w:jc w:val="both"/>
              <w:rPr>
                <w:rFonts w:ascii="Arial Nova" w:hAnsi="Arial Nova" w:cs="Arial"/>
                <w:sz w:val="18"/>
                <w:szCs w:val="18"/>
              </w:rPr>
            </w:pPr>
          </w:p>
          <w:p w14:paraId="1206723E" w14:textId="77777777" w:rsidR="003F3534" w:rsidRPr="00205148" w:rsidRDefault="003F3534" w:rsidP="00A969F4">
            <w:pPr>
              <w:jc w:val="both"/>
              <w:rPr>
                <w:rFonts w:ascii="Arial Nova" w:hAnsi="Arial Nova" w:cs="Arial"/>
                <w:sz w:val="18"/>
                <w:szCs w:val="18"/>
              </w:rPr>
            </w:pPr>
          </w:p>
          <w:p w14:paraId="1C597F14" w14:textId="77777777" w:rsidR="003F3534" w:rsidRPr="00205148" w:rsidRDefault="003F3534" w:rsidP="00A969F4">
            <w:pPr>
              <w:jc w:val="both"/>
              <w:rPr>
                <w:rFonts w:ascii="Arial Nova" w:hAnsi="Arial Nova" w:cs="Arial"/>
                <w:sz w:val="18"/>
                <w:szCs w:val="18"/>
              </w:rPr>
            </w:pPr>
          </w:p>
          <w:p w14:paraId="306CF1D7" w14:textId="77777777"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3</w:t>
            </w:r>
          </w:p>
          <w:p w14:paraId="5E869B32" w14:textId="77777777" w:rsidR="003F3534" w:rsidRPr="00205148" w:rsidRDefault="003F3534" w:rsidP="00A969F4">
            <w:pPr>
              <w:jc w:val="both"/>
              <w:rPr>
                <w:rFonts w:ascii="Arial Nova" w:hAnsi="Arial Nova" w:cs="Arial"/>
                <w:bCs/>
                <w:sz w:val="18"/>
                <w:szCs w:val="18"/>
              </w:rPr>
            </w:pPr>
          </w:p>
          <w:p w14:paraId="6CFCC20D" w14:textId="77777777" w:rsidR="003F3534" w:rsidRPr="00205148" w:rsidRDefault="003F3534" w:rsidP="00A969F4">
            <w:pPr>
              <w:jc w:val="both"/>
              <w:rPr>
                <w:rFonts w:ascii="Arial Nova" w:hAnsi="Arial Nova" w:cs="Arial"/>
                <w:bCs/>
                <w:sz w:val="18"/>
                <w:szCs w:val="18"/>
              </w:rPr>
            </w:pPr>
          </w:p>
          <w:p w14:paraId="37AD5459" w14:textId="77777777" w:rsidR="003F3534" w:rsidRPr="00205148" w:rsidRDefault="003F3534" w:rsidP="00A969F4">
            <w:pPr>
              <w:jc w:val="both"/>
              <w:rPr>
                <w:rFonts w:ascii="Arial Nova" w:hAnsi="Arial Nova" w:cs="Arial"/>
                <w:bCs/>
                <w:sz w:val="18"/>
                <w:szCs w:val="18"/>
              </w:rPr>
            </w:pPr>
          </w:p>
          <w:p w14:paraId="0F89BC44" w14:textId="77777777" w:rsidR="003F3534" w:rsidRPr="00205148" w:rsidRDefault="003F3534" w:rsidP="00A969F4">
            <w:pPr>
              <w:jc w:val="both"/>
              <w:rPr>
                <w:rFonts w:ascii="Arial Nova" w:hAnsi="Arial Nova" w:cs="Arial"/>
                <w:bCs/>
                <w:sz w:val="18"/>
                <w:szCs w:val="18"/>
              </w:rPr>
            </w:pPr>
          </w:p>
          <w:p w14:paraId="32083FB1" w14:textId="77777777" w:rsidR="003F3534" w:rsidRPr="00205148" w:rsidRDefault="003F3534" w:rsidP="00A969F4">
            <w:pPr>
              <w:jc w:val="both"/>
              <w:rPr>
                <w:rFonts w:ascii="Arial Nova" w:hAnsi="Arial Nova" w:cs="Arial"/>
                <w:bCs/>
                <w:sz w:val="18"/>
                <w:szCs w:val="18"/>
              </w:rPr>
            </w:pPr>
          </w:p>
          <w:p w14:paraId="01802B9E" w14:textId="77777777" w:rsidR="003F3534" w:rsidRPr="00205148" w:rsidRDefault="003F3534" w:rsidP="00A969F4">
            <w:pPr>
              <w:jc w:val="both"/>
              <w:rPr>
                <w:rFonts w:ascii="Arial Nova" w:hAnsi="Arial Nova" w:cs="Arial"/>
                <w:bCs/>
                <w:sz w:val="18"/>
                <w:szCs w:val="18"/>
              </w:rPr>
            </w:pPr>
          </w:p>
          <w:p w14:paraId="2BFFAD56" w14:textId="77777777" w:rsidR="003F3534" w:rsidRPr="00205148" w:rsidRDefault="003F3534" w:rsidP="00A969F4">
            <w:pPr>
              <w:jc w:val="both"/>
              <w:rPr>
                <w:rFonts w:ascii="Arial Nova" w:hAnsi="Arial Nova" w:cs="Arial"/>
                <w:bCs/>
                <w:sz w:val="18"/>
                <w:szCs w:val="18"/>
              </w:rPr>
            </w:pPr>
          </w:p>
          <w:p w14:paraId="0AA98AFF" w14:textId="77777777" w:rsidR="003F3534" w:rsidRPr="00205148" w:rsidRDefault="003F3534" w:rsidP="00A969F4">
            <w:pPr>
              <w:jc w:val="both"/>
              <w:rPr>
                <w:rFonts w:ascii="Arial Nova" w:hAnsi="Arial Nova" w:cs="Arial"/>
                <w:bCs/>
                <w:sz w:val="18"/>
                <w:szCs w:val="18"/>
              </w:rPr>
            </w:pPr>
          </w:p>
          <w:p w14:paraId="25460871" w14:textId="77777777"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4</w:t>
            </w:r>
          </w:p>
          <w:p w14:paraId="0ABEAC8C" w14:textId="77777777" w:rsidR="003F3534" w:rsidRPr="00205148" w:rsidRDefault="003F3534" w:rsidP="00A969F4">
            <w:pPr>
              <w:jc w:val="both"/>
              <w:rPr>
                <w:rFonts w:ascii="Arial Nova" w:hAnsi="Arial Nova" w:cs="Arial"/>
                <w:bCs/>
                <w:sz w:val="18"/>
                <w:szCs w:val="18"/>
              </w:rPr>
            </w:pPr>
          </w:p>
          <w:p w14:paraId="4FEE3400" w14:textId="77777777" w:rsidR="003F3534" w:rsidRPr="00205148" w:rsidRDefault="003F3534" w:rsidP="00A969F4">
            <w:pPr>
              <w:jc w:val="both"/>
              <w:rPr>
                <w:rFonts w:ascii="Arial Nova" w:hAnsi="Arial Nova" w:cs="Arial"/>
                <w:bCs/>
                <w:sz w:val="18"/>
                <w:szCs w:val="18"/>
              </w:rPr>
            </w:pPr>
          </w:p>
          <w:p w14:paraId="004DC63C" w14:textId="77777777" w:rsidR="003F3534" w:rsidRPr="00205148" w:rsidRDefault="003F3534" w:rsidP="00A969F4">
            <w:pPr>
              <w:jc w:val="both"/>
              <w:rPr>
                <w:rFonts w:ascii="Arial Nova" w:hAnsi="Arial Nova" w:cs="Arial"/>
                <w:bCs/>
                <w:sz w:val="18"/>
                <w:szCs w:val="18"/>
              </w:rPr>
            </w:pPr>
          </w:p>
          <w:p w14:paraId="42BAA44B" w14:textId="4395D8B9" w:rsidR="003F3534" w:rsidRPr="00205148" w:rsidRDefault="003F3534" w:rsidP="00A969F4">
            <w:pPr>
              <w:jc w:val="both"/>
              <w:rPr>
                <w:rFonts w:ascii="Arial Nova" w:hAnsi="Arial Nova" w:cs="Arial"/>
                <w:bCs/>
                <w:sz w:val="18"/>
                <w:szCs w:val="18"/>
              </w:rPr>
            </w:pPr>
          </w:p>
          <w:p w14:paraId="0D3DA971" w14:textId="12C305AB" w:rsidR="003F3534" w:rsidRPr="00205148" w:rsidRDefault="003F3534" w:rsidP="00A969F4">
            <w:pPr>
              <w:jc w:val="both"/>
              <w:rPr>
                <w:rFonts w:ascii="Arial Nova" w:hAnsi="Arial Nova" w:cs="Arial"/>
                <w:bCs/>
                <w:sz w:val="18"/>
                <w:szCs w:val="18"/>
              </w:rPr>
            </w:pPr>
          </w:p>
          <w:p w14:paraId="119A0DE6" w14:textId="77777777" w:rsidR="003F3534" w:rsidRPr="00205148" w:rsidRDefault="003F3534" w:rsidP="00A969F4">
            <w:pPr>
              <w:jc w:val="both"/>
              <w:rPr>
                <w:rFonts w:ascii="Arial Nova" w:hAnsi="Arial Nova" w:cs="Arial"/>
                <w:bCs/>
                <w:sz w:val="18"/>
                <w:szCs w:val="18"/>
              </w:rPr>
            </w:pPr>
          </w:p>
          <w:p w14:paraId="5E13ECB8" w14:textId="77777777" w:rsidR="003F3534" w:rsidRPr="00205148" w:rsidRDefault="003F3534" w:rsidP="00A969F4">
            <w:pPr>
              <w:jc w:val="both"/>
              <w:rPr>
                <w:rFonts w:ascii="Arial Nova" w:hAnsi="Arial Nova" w:cs="Arial"/>
                <w:bCs/>
                <w:sz w:val="18"/>
                <w:szCs w:val="18"/>
              </w:rPr>
            </w:pPr>
          </w:p>
          <w:p w14:paraId="3D6D4994" w14:textId="77777777"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5</w:t>
            </w:r>
          </w:p>
          <w:p w14:paraId="24AC7A79" w14:textId="77777777" w:rsidR="003F3534" w:rsidRPr="00205148" w:rsidRDefault="003F3534" w:rsidP="00A969F4">
            <w:pPr>
              <w:jc w:val="both"/>
              <w:rPr>
                <w:rFonts w:ascii="Arial Nova" w:hAnsi="Arial Nova" w:cs="Arial"/>
                <w:bCs/>
                <w:sz w:val="18"/>
                <w:szCs w:val="18"/>
              </w:rPr>
            </w:pPr>
          </w:p>
          <w:p w14:paraId="07E34748" w14:textId="77777777" w:rsidR="003F3534" w:rsidRPr="00205148" w:rsidRDefault="003F3534" w:rsidP="00A969F4">
            <w:pPr>
              <w:jc w:val="both"/>
              <w:rPr>
                <w:rFonts w:ascii="Arial Nova" w:hAnsi="Arial Nova" w:cs="Arial"/>
                <w:bCs/>
                <w:sz w:val="18"/>
                <w:szCs w:val="18"/>
              </w:rPr>
            </w:pPr>
          </w:p>
          <w:p w14:paraId="35324809" w14:textId="77777777" w:rsidR="003F3534" w:rsidRPr="00205148" w:rsidRDefault="003F3534" w:rsidP="00A969F4">
            <w:pPr>
              <w:jc w:val="both"/>
              <w:rPr>
                <w:rFonts w:ascii="Arial Nova" w:hAnsi="Arial Nova" w:cs="Arial"/>
                <w:bCs/>
                <w:sz w:val="18"/>
                <w:szCs w:val="18"/>
              </w:rPr>
            </w:pPr>
          </w:p>
          <w:p w14:paraId="6502418E" w14:textId="77777777" w:rsidR="003F3534" w:rsidRPr="00205148" w:rsidRDefault="003F3534" w:rsidP="00A969F4">
            <w:pPr>
              <w:jc w:val="both"/>
              <w:rPr>
                <w:rFonts w:ascii="Arial Nova" w:hAnsi="Arial Nova" w:cs="Arial"/>
                <w:bCs/>
                <w:sz w:val="18"/>
                <w:szCs w:val="18"/>
              </w:rPr>
            </w:pPr>
          </w:p>
          <w:p w14:paraId="2299DEF2" w14:textId="77777777" w:rsidR="003F3534" w:rsidRPr="00205148" w:rsidRDefault="003F3534" w:rsidP="00A969F4">
            <w:pPr>
              <w:jc w:val="both"/>
              <w:rPr>
                <w:rFonts w:ascii="Arial Nova" w:hAnsi="Arial Nova" w:cs="Arial"/>
                <w:bCs/>
                <w:sz w:val="18"/>
                <w:szCs w:val="18"/>
              </w:rPr>
            </w:pPr>
          </w:p>
          <w:p w14:paraId="040AB525" w14:textId="77777777" w:rsidR="003F3534" w:rsidRPr="00205148" w:rsidRDefault="003F3534" w:rsidP="00A969F4">
            <w:pPr>
              <w:jc w:val="both"/>
              <w:rPr>
                <w:rFonts w:ascii="Arial Nova" w:hAnsi="Arial Nova" w:cs="Arial"/>
                <w:bCs/>
                <w:sz w:val="18"/>
                <w:szCs w:val="18"/>
              </w:rPr>
            </w:pPr>
          </w:p>
          <w:p w14:paraId="6B5DF3EC" w14:textId="77777777" w:rsidR="003F3534" w:rsidRPr="00205148" w:rsidRDefault="003F3534" w:rsidP="00A969F4">
            <w:pPr>
              <w:jc w:val="both"/>
              <w:rPr>
                <w:rFonts w:ascii="Arial Nova" w:hAnsi="Arial Nova" w:cs="Arial"/>
                <w:bCs/>
                <w:sz w:val="18"/>
                <w:szCs w:val="18"/>
              </w:rPr>
            </w:pPr>
          </w:p>
          <w:p w14:paraId="0E6397FA" w14:textId="77777777" w:rsidR="003F3534" w:rsidRPr="00205148" w:rsidRDefault="003F3534" w:rsidP="00A969F4">
            <w:pPr>
              <w:jc w:val="both"/>
              <w:rPr>
                <w:rFonts w:ascii="Arial Nova" w:hAnsi="Arial Nova" w:cs="Arial"/>
                <w:bCs/>
                <w:sz w:val="18"/>
                <w:szCs w:val="18"/>
              </w:rPr>
            </w:pPr>
          </w:p>
          <w:p w14:paraId="1DCA1363" w14:textId="77777777" w:rsidR="003F3534" w:rsidRPr="00205148" w:rsidRDefault="003F3534" w:rsidP="00A969F4">
            <w:pPr>
              <w:jc w:val="both"/>
              <w:rPr>
                <w:rFonts w:ascii="Arial Nova" w:hAnsi="Arial Nova" w:cs="Arial"/>
                <w:bCs/>
                <w:sz w:val="18"/>
                <w:szCs w:val="18"/>
              </w:rPr>
            </w:pPr>
          </w:p>
          <w:p w14:paraId="4D8A5E0A" w14:textId="77777777" w:rsidR="00891B2E" w:rsidRDefault="00891B2E" w:rsidP="00A969F4">
            <w:pPr>
              <w:jc w:val="both"/>
              <w:rPr>
                <w:rFonts w:ascii="Arial Nova" w:hAnsi="Arial Nova" w:cs="Arial"/>
                <w:sz w:val="18"/>
                <w:szCs w:val="18"/>
              </w:rPr>
            </w:pPr>
          </w:p>
          <w:p w14:paraId="3B24FBAC" w14:textId="77777777" w:rsidR="00891B2E" w:rsidRDefault="00891B2E" w:rsidP="00A969F4">
            <w:pPr>
              <w:jc w:val="both"/>
              <w:rPr>
                <w:rFonts w:ascii="Arial Nova" w:hAnsi="Arial Nova" w:cs="Arial"/>
                <w:sz w:val="18"/>
                <w:szCs w:val="18"/>
              </w:rPr>
            </w:pPr>
          </w:p>
          <w:p w14:paraId="373F090E" w14:textId="77777777" w:rsidR="00891B2E" w:rsidRDefault="00891B2E" w:rsidP="00A969F4">
            <w:pPr>
              <w:jc w:val="both"/>
              <w:rPr>
                <w:rFonts w:ascii="Arial Nova" w:hAnsi="Arial Nova" w:cs="Arial"/>
                <w:sz w:val="18"/>
                <w:szCs w:val="18"/>
              </w:rPr>
            </w:pPr>
          </w:p>
          <w:p w14:paraId="49E6A2AC" w14:textId="77777777" w:rsidR="00891B2E" w:rsidRDefault="00891B2E" w:rsidP="00A969F4">
            <w:pPr>
              <w:jc w:val="both"/>
              <w:rPr>
                <w:rFonts w:ascii="Arial Nova" w:hAnsi="Arial Nova" w:cs="Arial"/>
                <w:sz w:val="18"/>
                <w:szCs w:val="18"/>
              </w:rPr>
            </w:pPr>
          </w:p>
          <w:p w14:paraId="5F2BA154" w14:textId="77777777" w:rsidR="00891B2E" w:rsidRDefault="00891B2E" w:rsidP="00A969F4">
            <w:pPr>
              <w:jc w:val="both"/>
              <w:rPr>
                <w:rFonts w:ascii="Arial Nova" w:hAnsi="Arial Nova" w:cs="Arial"/>
                <w:sz w:val="18"/>
                <w:szCs w:val="18"/>
              </w:rPr>
            </w:pPr>
          </w:p>
          <w:p w14:paraId="6C566DF7" w14:textId="2FFB850A" w:rsidR="003F3534" w:rsidRPr="00891B2E" w:rsidRDefault="003F3534" w:rsidP="00A969F4">
            <w:pPr>
              <w:jc w:val="both"/>
              <w:rPr>
                <w:rFonts w:ascii="Arial Nova" w:hAnsi="Arial Nova" w:cs="Arial"/>
                <w:sz w:val="18"/>
                <w:szCs w:val="18"/>
              </w:rPr>
            </w:pPr>
            <w:r w:rsidRPr="00205148">
              <w:rPr>
                <w:rFonts w:ascii="Arial Nova" w:hAnsi="Arial Nova" w:cs="Arial"/>
                <w:sz w:val="18"/>
                <w:szCs w:val="18"/>
              </w:rPr>
              <w:t>Captura 6</w:t>
            </w:r>
          </w:p>
          <w:p w14:paraId="4AC594FD" w14:textId="24593FA9" w:rsidR="003F3534" w:rsidRPr="00205148" w:rsidRDefault="003F3534" w:rsidP="00A969F4">
            <w:pPr>
              <w:jc w:val="both"/>
              <w:rPr>
                <w:rFonts w:ascii="Arial Nova" w:hAnsi="Arial Nova" w:cs="Arial"/>
                <w:bCs/>
                <w:sz w:val="18"/>
                <w:szCs w:val="18"/>
              </w:rPr>
            </w:pPr>
          </w:p>
          <w:p w14:paraId="18F19C48" w14:textId="5B3991ED" w:rsidR="003F3534" w:rsidRPr="00205148" w:rsidRDefault="003F3534" w:rsidP="00A969F4">
            <w:pPr>
              <w:jc w:val="both"/>
              <w:rPr>
                <w:rFonts w:ascii="Arial Nova" w:hAnsi="Arial Nova" w:cs="Arial"/>
                <w:bCs/>
                <w:sz w:val="18"/>
                <w:szCs w:val="18"/>
              </w:rPr>
            </w:pPr>
          </w:p>
          <w:p w14:paraId="08053EFE" w14:textId="77777777" w:rsidR="003F3534" w:rsidRPr="00205148" w:rsidRDefault="003F3534" w:rsidP="00A969F4">
            <w:pPr>
              <w:jc w:val="both"/>
              <w:rPr>
                <w:rFonts w:ascii="Arial Nova" w:hAnsi="Arial Nova" w:cs="Arial"/>
                <w:bCs/>
                <w:sz w:val="18"/>
                <w:szCs w:val="18"/>
              </w:rPr>
            </w:pPr>
          </w:p>
          <w:p w14:paraId="4C4E38AA" w14:textId="77777777" w:rsidR="003F3534" w:rsidRPr="00205148" w:rsidRDefault="003F3534" w:rsidP="00A969F4">
            <w:pPr>
              <w:jc w:val="both"/>
              <w:rPr>
                <w:rFonts w:ascii="Arial Nova" w:hAnsi="Arial Nova" w:cs="Arial"/>
                <w:bCs/>
                <w:sz w:val="18"/>
                <w:szCs w:val="18"/>
              </w:rPr>
            </w:pPr>
          </w:p>
          <w:p w14:paraId="6FE0B9E8" w14:textId="2121E472" w:rsidR="003F3534" w:rsidRPr="00205148" w:rsidRDefault="003F3534" w:rsidP="00A969F4">
            <w:pPr>
              <w:jc w:val="both"/>
              <w:rPr>
                <w:rFonts w:ascii="Arial Nova" w:hAnsi="Arial Nova" w:cs="Arial"/>
                <w:bCs/>
                <w:sz w:val="18"/>
                <w:szCs w:val="18"/>
              </w:rPr>
            </w:pPr>
          </w:p>
          <w:p w14:paraId="1B48E58E" w14:textId="77777777" w:rsidR="003F3534" w:rsidRPr="00205148" w:rsidRDefault="003F3534" w:rsidP="00A969F4">
            <w:pPr>
              <w:jc w:val="both"/>
              <w:rPr>
                <w:rFonts w:ascii="Arial Nova" w:hAnsi="Arial Nova" w:cs="Arial"/>
                <w:bCs/>
                <w:sz w:val="18"/>
                <w:szCs w:val="18"/>
              </w:rPr>
            </w:pPr>
          </w:p>
          <w:p w14:paraId="569B3E31" w14:textId="77777777" w:rsidR="003F3534" w:rsidRPr="00205148" w:rsidRDefault="003F3534" w:rsidP="00A969F4">
            <w:pPr>
              <w:jc w:val="both"/>
              <w:rPr>
                <w:rFonts w:ascii="Arial Nova" w:hAnsi="Arial Nova" w:cs="Arial"/>
                <w:bCs/>
                <w:sz w:val="18"/>
                <w:szCs w:val="18"/>
              </w:rPr>
            </w:pPr>
          </w:p>
          <w:p w14:paraId="1CADD431" w14:textId="71542903" w:rsidR="003F3534" w:rsidRPr="00205148" w:rsidRDefault="003F3534" w:rsidP="00A969F4">
            <w:pPr>
              <w:jc w:val="both"/>
              <w:rPr>
                <w:rFonts w:ascii="Arial Nova" w:hAnsi="Arial Nova" w:cs="Arial"/>
                <w:bCs/>
                <w:sz w:val="18"/>
                <w:szCs w:val="18"/>
              </w:rPr>
            </w:pPr>
          </w:p>
          <w:p w14:paraId="53B20EFA" w14:textId="77777777" w:rsidR="003F3534" w:rsidRPr="00205148" w:rsidRDefault="003F3534" w:rsidP="00A969F4">
            <w:pPr>
              <w:jc w:val="both"/>
              <w:rPr>
                <w:rFonts w:ascii="Arial Nova" w:hAnsi="Arial Nova" w:cs="Arial"/>
                <w:bCs/>
                <w:sz w:val="18"/>
                <w:szCs w:val="18"/>
              </w:rPr>
            </w:pPr>
          </w:p>
          <w:p w14:paraId="70F568FB" w14:textId="77777777" w:rsidR="003F3534" w:rsidRPr="00205148" w:rsidRDefault="003F3534" w:rsidP="00A969F4">
            <w:pPr>
              <w:jc w:val="both"/>
              <w:rPr>
                <w:rFonts w:ascii="Arial Nova" w:hAnsi="Arial Nova" w:cs="Arial"/>
                <w:bCs/>
                <w:sz w:val="18"/>
                <w:szCs w:val="18"/>
              </w:rPr>
            </w:pPr>
          </w:p>
          <w:p w14:paraId="03A71C7B" w14:textId="77777777" w:rsidR="00891B2E" w:rsidRDefault="00891B2E" w:rsidP="00A969F4">
            <w:pPr>
              <w:jc w:val="both"/>
              <w:rPr>
                <w:rFonts w:ascii="Arial Nova" w:hAnsi="Arial Nova" w:cs="Arial"/>
                <w:sz w:val="18"/>
                <w:szCs w:val="18"/>
              </w:rPr>
            </w:pPr>
          </w:p>
          <w:p w14:paraId="368BA9DA" w14:textId="77777777" w:rsidR="00891B2E" w:rsidRDefault="00891B2E" w:rsidP="00A969F4">
            <w:pPr>
              <w:jc w:val="both"/>
              <w:rPr>
                <w:rFonts w:ascii="Arial Nova" w:hAnsi="Arial Nova" w:cs="Arial"/>
                <w:sz w:val="18"/>
                <w:szCs w:val="18"/>
              </w:rPr>
            </w:pPr>
          </w:p>
          <w:p w14:paraId="41385EA9" w14:textId="77777777" w:rsidR="00891B2E" w:rsidRDefault="00891B2E" w:rsidP="00A969F4">
            <w:pPr>
              <w:jc w:val="both"/>
              <w:rPr>
                <w:rFonts w:ascii="Arial Nova" w:hAnsi="Arial Nova" w:cs="Arial"/>
                <w:sz w:val="18"/>
                <w:szCs w:val="18"/>
              </w:rPr>
            </w:pPr>
          </w:p>
          <w:p w14:paraId="525B9C00" w14:textId="26FFDFC5"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7</w:t>
            </w:r>
          </w:p>
          <w:p w14:paraId="1F7C85C4" w14:textId="77777777" w:rsidR="003F3534" w:rsidRPr="00205148" w:rsidRDefault="003F3534" w:rsidP="00A969F4">
            <w:pPr>
              <w:jc w:val="both"/>
              <w:rPr>
                <w:rFonts w:ascii="Arial Nova" w:hAnsi="Arial Nova" w:cs="Arial"/>
                <w:bCs/>
                <w:sz w:val="18"/>
                <w:szCs w:val="18"/>
              </w:rPr>
            </w:pPr>
          </w:p>
          <w:p w14:paraId="07247AE9" w14:textId="77777777" w:rsidR="003F3534" w:rsidRPr="00205148" w:rsidRDefault="003F3534" w:rsidP="00A969F4">
            <w:pPr>
              <w:jc w:val="both"/>
              <w:rPr>
                <w:rFonts w:ascii="Arial Nova" w:hAnsi="Arial Nova" w:cs="Arial"/>
                <w:bCs/>
                <w:sz w:val="18"/>
                <w:szCs w:val="18"/>
              </w:rPr>
            </w:pPr>
          </w:p>
          <w:p w14:paraId="1D8BF3CB" w14:textId="77777777" w:rsidR="003F3534" w:rsidRPr="00205148" w:rsidRDefault="003F3534" w:rsidP="00A969F4">
            <w:pPr>
              <w:jc w:val="both"/>
              <w:rPr>
                <w:rFonts w:ascii="Arial Nova" w:hAnsi="Arial Nova" w:cs="Arial"/>
                <w:bCs/>
                <w:sz w:val="18"/>
                <w:szCs w:val="18"/>
              </w:rPr>
            </w:pPr>
          </w:p>
          <w:p w14:paraId="1D148099" w14:textId="77777777" w:rsidR="003F3534" w:rsidRPr="00205148" w:rsidRDefault="003F3534" w:rsidP="00A969F4">
            <w:pPr>
              <w:jc w:val="both"/>
              <w:rPr>
                <w:rFonts w:ascii="Arial Nova" w:hAnsi="Arial Nova" w:cs="Arial"/>
                <w:bCs/>
                <w:sz w:val="18"/>
                <w:szCs w:val="18"/>
              </w:rPr>
            </w:pPr>
          </w:p>
          <w:p w14:paraId="36963CDB" w14:textId="77777777" w:rsidR="003F3534" w:rsidRPr="00205148" w:rsidRDefault="003F3534" w:rsidP="00A969F4">
            <w:pPr>
              <w:jc w:val="both"/>
              <w:rPr>
                <w:rFonts w:ascii="Arial Nova" w:hAnsi="Arial Nova" w:cs="Arial"/>
                <w:bCs/>
                <w:sz w:val="18"/>
                <w:szCs w:val="18"/>
              </w:rPr>
            </w:pPr>
          </w:p>
          <w:p w14:paraId="3CA97E24" w14:textId="77777777" w:rsidR="003F3534" w:rsidRPr="00205148" w:rsidRDefault="003F3534" w:rsidP="00A969F4">
            <w:pPr>
              <w:jc w:val="both"/>
              <w:rPr>
                <w:rFonts w:ascii="Arial Nova" w:hAnsi="Arial Nova" w:cs="Arial"/>
                <w:bCs/>
                <w:sz w:val="18"/>
                <w:szCs w:val="18"/>
              </w:rPr>
            </w:pPr>
          </w:p>
          <w:p w14:paraId="4D590A16" w14:textId="77777777" w:rsidR="003F3534" w:rsidRPr="00205148" w:rsidRDefault="003F3534" w:rsidP="00A969F4">
            <w:pPr>
              <w:jc w:val="both"/>
              <w:rPr>
                <w:rFonts w:ascii="Arial Nova" w:hAnsi="Arial Nova" w:cs="Arial"/>
                <w:bCs/>
                <w:sz w:val="18"/>
                <w:szCs w:val="18"/>
              </w:rPr>
            </w:pPr>
          </w:p>
          <w:p w14:paraId="3735864A" w14:textId="1B6D9D73" w:rsidR="00891B2E" w:rsidRDefault="00891B2E" w:rsidP="00A969F4">
            <w:pPr>
              <w:jc w:val="both"/>
              <w:rPr>
                <w:rFonts w:ascii="Arial Nova" w:hAnsi="Arial Nova" w:cs="Arial"/>
                <w:bCs/>
                <w:sz w:val="18"/>
                <w:szCs w:val="18"/>
              </w:rPr>
            </w:pPr>
          </w:p>
          <w:p w14:paraId="573E1314" w14:textId="036EB8FE" w:rsidR="00891B2E" w:rsidRDefault="00891B2E" w:rsidP="00A969F4">
            <w:pPr>
              <w:jc w:val="both"/>
              <w:rPr>
                <w:rFonts w:ascii="Arial Nova" w:hAnsi="Arial Nova" w:cs="Arial"/>
                <w:bCs/>
                <w:sz w:val="18"/>
                <w:szCs w:val="18"/>
              </w:rPr>
            </w:pPr>
          </w:p>
          <w:p w14:paraId="49BB89C4" w14:textId="27D90569" w:rsidR="00891B2E" w:rsidRDefault="00891B2E" w:rsidP="00A969F4">
            <w:pPr>
              <w:jc w:val="both"/>
              <w:rPr>
                <w:rFonts w:ascii="Arial Nova" w:hAnsi="Arial Nova" w:cs="Arial"/>
                <w:bCs/>
                <w:sz w:val="18"/>
                <w:szCs w:val="18"/>
              </w:rPr>
            </w:pPr>
          </w:p>
          <w:p w14:paraId="4BB14437" w14:textId="77777777" w:rsidR="00891B2E" w:rsidRDefault="00891B2E" w:rsidP="00A969F4">
            <w:pPr>
              <w:jc w:val="both"/>
              <w:rPr>
                <w:rFonts w:ascii="Arial Nova" w:hAnsi="Arial Nova" w:cs="Arial"/>
                <w:bCs/>
                <w:sz w:val="18"/>
                <w:szCs w:val="18"/>
              </w:rPr>
            </w:pPr>
          </w:p>
          <w:p w14:paraId="4E5B50DD" w14:textId="77777777" w:rsidR="00891B2E" w:rsidRPr="00205148" w:rsidRDefault="00891B2E" w:rsidP="00A969F4">
            <w:pPr>
              <w:jc w:val="both"/>
              <w:rPr>
                <w:rFonts w:ascii="Arial Nova" w:hAnsi="Arial Nova" w:cs="Arial"/>
                <w:bCs/>
                <w:sz w:val="18"/>
                <w:szCs w:val="18"/>
              </w:rPr>
            </w:pPr>
          </w:p>
          <w:p w14:paraId="0BC043FD" w14:textId="77777777"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8</w:t>
            </w:r>
          </w:p>
          <w:p w14:paraId="69FD03F8" w14:textId="77777777" w:rsidR="003F3534" w:rsidRPr="00205148" w:rsidRDefault="003F3534" w:rsidP="00A969F4">
            <w:pPr>
              <w:jc w:val="both"/>
              <w:rPr>
                <w:rFonts w:ascii="Arial Nova" w:hAnsi="Arial Nova" w:cs="Arial"/>
                <w:bCs/>
                <w:sz w:val="18"/>
                <w:szCs w:val="18"/>
              </w:rPr>
            </w:pPr>
          </w:p>
          <w:p w14:paraId="2A8E30BD" w14:textId="77777777" w:rsidR="003F3534" w:rsidRPr="00205148" w:rsidRDefault="003F3534" w:rsidP="00A969F4">
            <w:pPr>
              <w:jc w:val="both"/>
              <w:rPr>
                <w:rFonts w:ascii="Arial Nova" w:hAnsi="Arial Nova" w:cs="Arial"/>
                <w:bCs/>
                <w:sz w:val="18"/>
                <w:szCs w:val="18"/>
              </w:rPr>
            </w:pPr>
          </w:p>
          <w:p w14:paraId="2BF08EDD" w14:textId="77777777" w:rsidR="003F3534" w:rsidRPr="00205148" w:rsidRDefault="003F3534" w:rsidP="00A969F4">
            <w:pPr>
              <w:jc w:val="both"/>
              <w:rPr>
                <w:rFonts w:ascii="Arial Nova" w:hAnsi="Arial Nova" w:cs="Arial"/>
                <w:bCs/>
                <w:sz w:val="18"/>
                <w:szCs w:val="18"/>
              </w:rPr>
            </w:pPr>
          </w:p>
          <w:p w14:paraId="46A583B6" w14:textId="77777777" w:rsidR="003F3534" w:rsidRPr="00205148" w:rsidRDefault="003F3534" w:rsidP="00A969F4">
            <w:pPr>
              <w:jc w:val="both"/>
              <w:rPr>
                <w:rFonts w:ascii="Arial Nova" w:hAnsi="Arial Nova" w:cs="Arial"/>
                <w:bCs/>
                <w:sz w:val="18"/>
                <w:szCs w:val="18"/>
              </w:rPr>
            </w:pPr>
          </w:p>
          <w:p w14:paraId="56BAA546" w14:textId="77777777" w:rsidR="003F3534" w:rsidRPr="00205148" w:rsidRDefault="003F3534" w:rsidP="00A969F4">
            <w:pPr>
              <w:jc w:val="both"/>
              <w:rPr>
                <w:rFonts w:ascii="Arial Nova" w:hAnsi="Arial Nova" w:cs="Arial"/>
                <w:bCs/>
                <w:sz w:val="18"/>
                <w:szCs w:val="18"/>
              </w:rPr>
            </w:pPr>
          </w:p>
          <w:p w14:paraId="51634532" w14:textId="77777777" w:rsidR="003F3534" w:rsidRPr="00205148" w:rsidRDefault="003F3534" w:rsidP="00A969F4">
            <w:pPr>
              <w:jc w:val="both"/>
              <w:rPr>
                <w:rFonts w:ascii="Arial Nova" w:hAnsi="Arial Nova" w:cs="Arial"/>
                <w:bCs/>
                <w:sz w:val="18"/>
                <w:szCs w:val="18"/>
              </w:rPr>
            </w:pPr>
          </w:p>
          <w:p w14:paraId="6862760A" w14:textId="77777777" w:rsidR="003F3534" w:rsidRPr="00205148" w:rsidRDefault="003F3534" w:rsidP="00A969F4">
            <w:pPr>
              <w:jc w:val="both"/>
              <w:rPr>
                <w:rFonts w:ascii="Arial Nova" w:hAnsi="Arial Nova" w:cs="Arial"/>
                <w:bCs/>
                <w:sz w:val="18"/>
                <w:szCs w:val="18"/>
              </w:rPr>
            </w:pPr>
          </w:p>
          <w:p w14:paraId="24574689" w14:textId="77777777" w:rsidR="003F3534" w:rsidRPr="00205148" w:rsidRDefault="003F3534" w:rsidP="00A969F4">
            <w:pPr>
              <w:jc w:val="both"/>
              <w:rPr>
                <w:rFonts w:ascii="Arial Nova" w:hAnsi="Arial Nova" w:cs="Arial"/>
                <w:bCs/>
                <w:sz w:val="18"/>
                <w:szCs w:val="18"/>
              </w:rPr>
            </w:pPr>
          </w:p>
          <w:p w14:paraId="4339B4A2" w14:textId="77777777" w:rsidR="003F3534" w:rsidRPr="00205148" w:rsidRDefault="003F3534" w:rsidP="00A969F4">
            <w:pPr>
              <w:jc w:val="both"/>
              <w:rPr>
                <w:rFonts w:ascii="Arial Nova" w:hAnsi="Arial Nova" w:cs="Arial"/>
                <w:bCs/>
                <w:sz w:val="18"/>
                <w:szCs w:val="18"/>
              </w:rPr>
            </w:pPr>
          </w:p>
          <w:p w14:paraId="17D393E7" w14:textId="77777777" w:rsidR="003F3534" w:rsidRPr="00205148" w:rsidRDefault="003F3534" w:rsidP="00A969F4">
            <w:pPr>
              <w:jc w:val="both"/>
              <w:rPr>
                <w:rFonts w:ascii="Arial Nova" w:hAnsi="Arial Nova" w:cs="Arial"/>
                <w:bCs/>
                <w:sz w:val="18"/>
                <w:szCs w:val="18"/>
              </w:rPr>
            </w:pPr>
          </w:p>
          <w:p w14:paraId="2ADDD1B9" w14:textId="77777777" w:rsidR="003F3534" w:rsidRPr="00205148" w:rsidRDefault="003F3534" w:rsidP="00A969F4">
            <w:pPr>
              <w:jc w:val="both"/>
              <w:rPr>
                <w:rFonts w:ascii="Arial Nova" w:hAnsi="Arial Nova" w:cs="Arial"/>
                <w:bCs/>
                <w:sz w:val="18"/>
                <w:szCs w:val="18"/>
              </w:rPr>
            </w:pPr>
          </w:p>
          <w:p w14:paraId="15CC818C" w14:textId="77777777" w:rsidR="00891B2E" w:rsidRDefault="00891B2E" w:rsidP="00A969F4">
            <w:pPr>
              <w:jc w:val="both"/>
              <w:rPr>
                <w:rFonts w:ascii="Arial Nova" w:hAnsi="Arial Nova" w:cs="Arial"/>
                <w:sz w:val="18"/>
                <w:szCs w:val="18"/>
              </w:rPr>
            </w:pPr>
          </w:p>
          <w:p w14:paraId="4D31DCD6" w14:textId="77777777" w:rsidR="00891B2E" w:rsidRDefault="00891B2E" w:rsidP="00A969F4">
            <w:pPr>
              <w:jc w:val="both"/>
              <w:rPr>
                <w:rFonts w:ascii="Arial Nova" w:hAnsi="Arial Nova" w:cs="Arial"/>
                <w:sz w:val="18"/>
                <w:szCs w:val="18"/>
              </w:rPr>
            </w:pPr>
          </w:p>
          <w:p w14:paraId="1AC360A7" w14:textId="6192862A"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9</w:t>
            </w:r>
          </w:p>
          <w:p w14:paraId="545FB438" w14:textId="77777777" w:rsidR="003F3534" w:rsidRPr="00205148" w:rsidRDefault="003F3534" w:rsidP="00A969F4">
            <w:pPr>
              <w:jc w:val="both"/>
              <w:rPr>
                <w:rFonts w:ascii="Arial Nova" w:hAnsi="Arial Nova" w:cs="Arial"/>
                <w:bCs/>
                <w:sz w:val="18"/>
                <w:szCs w:val="18"/>
              </w:rPr>
            </w:pPr>
          </w:p>
          <w:p w14:paraId="7691A21B" w14:textId="77777777" w:rsidR="003F3534" w:rsidRPr="00205148" w:rsidRDefault="003F3534" w:rsidP="00A969F4">
            <w:pPr>
              <w:jc w:val="both"/>
              <w:rPr>
                <w:rFonts w:ascii="Arial Nova" w:hAnsi="Arial Nova" w:cs="Arial"/>
                <w:bCs/>
                <w:sz w:val="18"/>
                <w:szCs w:val="18"/>
              </w:rPr>
            </w:pPr>
          </w:p>
          <w:p w14:paraId="4C04D6E0" w14:textId="77777777" w:rsidR="003F3534" w:rsidRPr="00205148" w:rsidRDefault="003F3534" w:rsidP="00A969F4">
            <w:pPr>
              <w:jc w:val="both"/>
              <w:rPr>
                <w:rFonts w:ascii="Arial Nova" w:hAnsi="Arial Nova" w:cs="Arial"/>
                <w:bCs/>
                <w:sz w:val="18"/>
                <w:szCs w:val="18"/>
              </w:rPr>
            </w:pPr>
          </w:p>
          <w:p w14:paraId="70B42CF5" w14:textId="77777777" w:rsidR="003F3534" w:rsidRPr="00205148" w:rsidRDefault="003F3534" w:rsidP="00A969F4">
            <w:pPr>
              <w:jc w:val="both"/>
              <w:rPr>
                <w:rFonts w:ascii="Arial Nova" w:hAnsi="Arial Nova" w:cs="Arial"/>
                <w:bCs/>
                <w:sz w:val="18"/>
                <w:szCs w:val="18"/>
              </w:rPr>
            </w:pPr>
          </w:p>
          <w:p w14:paraId="4B2DAE30" w14:textId="77777777" w:rsidR="003F3534" w:rsidRPr="00205148" w:rsidRDefault="003F3534" w:rsidP="00A969F4">
            <w:pPr>
              <w:jc w:val="both"/>
              <w:rPr>
                <w:rFonts w:ascii="Arial Nova" w:hAnsi="Arial Nova" w:cs="Arial"/>
                <w:bCs/>
                <w:sz w:val="18"/>
                <w:szCs w:val="18"/>
              </w:rPr>
            </w:pPr>
          </w:p>
          <w:p w14:paraId="32803297" w14:textId="77777777" w:rsidR="003F3534" w:rsidRPr="00205148" w:rsidRDefault="003F3534" w:rsidP="00A969F4">
            <w:pPr>
              <w:jc w:val="both"/>
              <w:rPr>
                <w:rFonts w:ascii="Arial Nova" w:hAnsi="Arial Nova" w:cs="Arial"/>
                <w:bCs/>
                <w:sz w:val="18"/>
                <w:szCs w:val="18"/>
              </w:rPr>
            </w:pPr>
          </w:p>
          <w:p w14:paraId="7B21ABCF" w14:textId="77777777" w:rsidR="003F3534" w:rsidRPr="00205148" w:rsidRDefault="003F3534" w:rsidP="00A969F4">
            <w:pPr>
              <w:jc w:val="both"/>
              <w:rPr>
                <w:rFonts w:ascii="Arial Nova" w:hAnsi="Arial Nova" w:cs="Arial"/>
                <w:bCs/>
                <w:sz w:val="18"/>
                <w:szCs w:val="18"/>
              </w:rPr>
            </w:pPr>
          </w:p>
          <w:p w14:paraId="55C9260D" w14:textId="77777777" w:rsidR="003F3534" w:rsidRPr="00205148" w:rsidRDefault="003F3534" w:rsidP="00A969F4">
            <w:pPr>
              <w:jc w:val="both"/>
              <w:rPr>
                <w:rFonts w:ascii="Arial Nova" w:hAnsi="Arial Nova" w:cs="Arial"/>
                <w:bCs/>
                <w:sz w:val="18"/>
                <w:szCs w:val="18"/>
              </w:rPr>
            </w:pPr>
          </w:p>
          <w:p w14:paraId="51521482" w14:textId="77777777" w:rsidR="00891B2E" w:rsidRDefault="00891B2E" w:rsidP="00A969F4">
            <w:pPr>
              <w:jc w:val="both"/>
              <w:rPr>
                <w:rFonts w:ascii="Arial Nova" w:hAnsi="Arial Nova" w:cs="Arial"/>
                <w:sz w:val="18"/>
                <w:szCs w:val="18"/>
              </w:rPr>
            </w:pPr>
          </w:p>
          <w:p w14:paraId="498FCE8B" w14:textId="77777777" w:rsidR="00891B2E" w:rsidRDefault="00891B2E" w:rsidP="00A969F4">
            <w:pPr>
              <w:jc w:val="both"/>
              <w:rPr>
                <w:rFonts w:ascii="Arial Nova" w:hAnsi="Arial Nova" w:cs="Arial"/>
                <w:sz w:val="18"/>
                <w:szCs w:val="18"/>
              </w:rPr>
            </w:pPr>
          </w:p>
          <w:p w14:paraId="20C59252" w14:textId="4BF9CF3A" w:rsidR="003F3534" w:rsidRPr="00205148" w:rsidRDefault="003F3534" w:rsidP="00A969F4">
            <w:pPr>
              <w:jc w:val="both"/>
              <w:rPr>
                <w:rFonts w:ascii="Arial Nova" w:hAnsi="Arial Nova" w:cs="Arial"/>
                <w:bCs/>
                <w:sz w:val="18"/>
                <w:szCs w:val="18"/>
              </w:rPr>
            </w:pPr>
            <w:r w:rsidRPr="00205148">
              <w:rPr>
                <w:rFonts w:ascii="Arial Nova" w:hAnsi="Arial Nova" w:cs="Arial"/>
                <w:sz w:val="18"/>
                <w:szCs w:val="18"/>
              </w:rPr>
              <w:t>Captura 10</w:t>
            </w:r>
          </w:p>
        </w:tc>
        <w:tc>
          <w:tcPr>
            <w:tcW w:w="7087" w:type="dxa"/>
          </w:tcPr>
          <w:p w14:paraId="568B2636" w14:textId="77777777" w:rsidR="003F3534" w:rsidRPr="00205148" w:rsidRDefault="003F3534" w:rsidP="00A969F4">
            <w:pPr>
              <w:jc w:val="both"/>
              <w:rPr>
                <w:rFonts w:ascii="Arial Nova" w:hAnsi="Arial Nova" w:cs="Arial"/>
                <w:sz w:val="18"/>
                <w:szCs w:val="18"/>
              </w:rPr>
            </w:pPr>
          </w:p>
          <w:p w14:paraId="3345B7F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El párrafo antes señalado fue visible en la página 26 (veintiséis) del archivo digital. Tal y como puede ser visualizado en las capturas de pantalla 8 (ocho) Y 9 (nueve) del ANEXO UNO de la presente acta.</w:t>
            </w:r>
          </w:p>
          <w:p w14:paraId="14AF4A1C" w14:textId="77777777" w:rsidR="003F3534" w:rsidRPr="00205148" w:rsidRDefault="003F3534" w:rsidP="00A969F4">
            <w:pPr>
              <w:jc w:val="both"/>
              <w:rPr>
                <w:rFonts w:ascii="Arial Nova" w:hAnsi="Arial Nova" w:cs="Arial"/>
                <w:sz w:val="18"/>
                <w:szCs w:val="18"/>
              </w:rPr>
            </w:pPr>
          </w:p>
          <w:p w14:paraId="23BAE3AC" w14:textId="77777777" w:rsidR="003F3534" w:rsidRPr="00205148" w:rsidRDefault="003F3534" w:rsidP="003F3534">
            <w:pPr>
              <w:pStyle w:val="Prrafodelista"/>
              <w:numPr>
                <w:ilvl w:val="0"/>
                <w:numId w:val="4"/>
              </w:numPr>
              <w:jc w:val="both"/>
              <w:rPr>
                <w:rFonts w:ascii="Arial Nova" w:hAnsi="Arial Nova" w:cs="Arial"/>
                <w:sz w:val="18"/>
                <w:szCs w:val="18"/>
              </w:rPr>
            </w:pPr>
            <w:r w:rsidRPr="00205148">
              <w:rPr>
                <w:rFonts w:ascii="Arial Nova" w:hAnsi="Arial Nova" w:cs="Arial"/>
                <w:b/>
                <w:bCs/>
                <w:sz w:val="18"/>
                <w:szCs w:val="18"/>
              </w:rPr>
              <w:t>PÁRRAFO 143 (CIENTO CUARENTA Y TRES) UBICADO DENTRO DEL CAPÍTULO IX. EFECTOS”:</w:t>
            </w:r>
          </w:p>
          <w:p w14:paraId="53BD0C9C" w14:textId="77777777" w:rsidR="003F3534" w:rsidRPr="00205148" w:rsidRDefault="003F3534" w:rsidP="00A969F4">
            <w:pPr>
              <w:jc w:val="both"/>
              <w:rPr>
                <w:rFonts w:ascii="Arial Nova" w:hAnsi="Arial Nova" w:cs="Arial"/>
                <w:sz w:val="18"/>
                <w:szCs w:val="18"/>
              </w:rPr>
            </w:pPr>
          </w:p>
          <w:p w14:paraId="16998F52" w14:textId="77777777" w:rsidR="003F3534" w:rsidRPr="00205148" w:rsidRDefault="003F3534" w:rsidP="00A969F4">
            <w:pPr>
              <w:jc w:val="both"/>
              <w:rPr>
                <w:rFonts w:ascii="Arial Nova" w:hAnsi="Arial Nova" w:cs="Arial"/>
                <w:i/>
                <w:iCs/>
                <w:sz w:val="18"/>
                <w:szCs w:val="18"/>
              </w:rPr>
            </w:pPr>
            <w:r w:rsidRPr="00205148">
              <w:rPr>
                <w:rFonts w:ascii="Arial Nova" w:hAnsi="Arial Nova" w:cs="Arial"/>
                <w:i/>
                <w:iCs/>
                <w:sz w:val="18"/>
                <w:szCs w:val="18"/>
              </w:rPr>
              <w:t xml:space="preserve">“143. En consecuencia, se </w:t>
            </w:r>
            <w:r w:rsidRPr="00205148">
              <w:rPr>
                <w:rFonts w:ascii="Arial Nova" w:hAnsi="Arial Nova" w:cs="Arial"/>
                <w:b/>
                <w:bCs/>
                <w:i/>
                <w:iCs/>
                <w:sz w:val="18"/>
                <w:szCs w:val="18"/>
              </w:rPr>
              <w:t>revoca</w:t>
            </w:r>
            <w:r w:rsidRPr="00205148">
              <w:rPr>
                <w:rFonts w:ascii="Arial Nova" w:hAnsi="Arial Nova" w:cs="Arial"/>
                <w:i/>
                <w:iCs/>
                <w:sz w:val="18"/>
                <w:szCs w:val="18"/>
              </w:rPr>
              <w:t xml:space="preserve"> el acuerdo impugnado a efecto de que, la Comisión de Quejas, a la </w:t>
            </w:r>
            <w:r w:rsidRPr="00205148">
              <w:rPr>
                <w:rFonts w:ascii="Arial Nova" w:hAnsi="Arial Nova" w:cs="Arial"/>
                <w:b/>
                <w:bCs/>
                <w:i/>
                <w:iCs/>
                <w:sz w:val="18"/>
                <w:szCs w:val="18"/>
              </w:rPr>
              <w:t>brevedad</w:t>
            </w:r>
            <w:r w:rsidRPr="00205148">
              <w:rPr>
                <w:rFonts w:ascii="Arial Nova" w:hAnsi="Arial Nova" w:cs="Arial"/>
                <w:i/>
                <w:iCs/>
                <w:sz w:val="18"/>
                <w:szCs w:val="18"/>
              </w:rPr>
              <w:t xml:space="preserve"> conceda las medidas cautelares solicitadas y dicte los efectos a que haya lugar.”</w:t>
            </w:r>
          </w:p>
          <w:p w14:paraId="1C1BFDAE" w14:textId="77777777" w:rsidR="003F3534" w:rsidRPr="00205148" w:rsidRDefault="003F3534" w:rsidP="00A969F4">
            <w:pPr>
              <w:jc w:val="both"/>
              <w:rPr>
                <w:rFonts w:ascii="Arial Nova" w:hAnsi="Arial Nova" w:cs="Arial"/>
                <w:sz w:val="18"/>
                <w:szCs w:val="18"/>
              </w:rPr>
            </w:pPr>
          </w:p>
          <w:p w14:paraId="78DFBB39"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El párrafo antes señalado fue visible en la página 32 (treinta y dos) del archivo digital. Tal y como puede ser visualizado en la captura de pantalla 10 (diez) del ANEXO UNO de la presente acta.</w:t>
            </w:r>
          </w:p>
          <w:p w14:paraId="3A1E70B2"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6"/>
                <w:szCs w:val="16"/>
              </w:rPr>
              <w:drawing>
                <wp:anchor distT="0" distB="0" distL="114300" distR="114300" simplePos="0" relativeHeight="251659264" behindDoc="0" locked="0" layoutInCell="1" allowOverlap="1" wp14:anchorId="4E90F69A" wp14:editId="2A5142B8">
                  <wp:simplePos x="0" y="0"/>
                  <wp:positionH relativeFrom="column">
                    <wp:posOffset>-9525</wp:posOffset>
                  </wp:positionH>
                  <wp:positionV relativeFrom="paragraph">
                    <wp:posOffset>19685</wp:posOffset>
                  </wp:positionV>
                  <wp:extent cx="2525395" cy="1476375"/>
                  <wp:effectExtent l="0" t="0" r="8255"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5395" cy="1476375"/>
                          </a:xfrm>
                          <a:prstGeom prst="rect">
                            <a:avLst/>
                          </a:prstGeom>
                        </pic:spPr>
                      </pic:pic>
                    </a:graphicData>
                  </a:graphic>
                  <wp14:sizeRelH relativeFrom="page">
                    <wp14:pctWidth>0</wp14:pctWidth>
                  </wp14:sizeRelH>
                  <wp14:sizeRelV relativeFrom="page">
                    <wp14:pctHeight>0</wp14:pctHeight>
                  </wp14:sizeRelV>
                </wp:anchor>
              </w:drawing>
            </w:r>
          </w:p>
          <w:p w14:paraId="3CD62139" w14:textId="77777777" w:rsidR="003F3534" w:rsidRPr="00205148" w:rsidRDefault="003F3534" w:rsidP="00A969F4">
            <w:pPr>
              <w:jc w:val="both"/>
              <w:rPr>
                <w:rFonts w:ascii="Arial Nova" w:hAnsi="Arial Nova" w:cs="Arial"/>
                <w:sz w:val="16"/>
                <w:szCs w:val="16"/>
              </w:rPr>
            </w:pPr>
          </w:p>
          <w:p w14:paraId="7DC56943" w14:textId="77777777" w:rsidR="003F3534" w:rsidRPr="00205148" w:rsidRDefault="003F3534" w:rsidP="00A969F4">
            <w:pPr>
              <w:jc w:val="both"/>
              <w:rPr>
                <w:rFonts w:ascii="Arial Nova" w:hAnsi="Arial Nova" w:cs="Arial"/>
                <w:sz w:val="16"/>
                <w:szCs w:val="16"/>
              </w:rPr>
            </w:pPr>
          </w:p>
          <w:p w14:paraId="19641C37" w14:textId="77777777" w:rsidR="003F3534" w:rsidRPr="00205148" w:rsidRDefault="003F3534" w:rsidP="00A969F4">
            <w:pPr>
              <w:jc w:val="both"/>
              <w:rPr>
                <w:rFonts w:ascii="Arial Nova" w:hAnsi="Arial Nova" w:cs="Arial"/>
                <w:sz w:val="16"/>
                <w:szCs w:val="16"/>
              </w:rPr>
            </w:pPr>
          </w:p>
          <w:p w14:paraId="309B1A9C" w14:textId="77777777" w:rsidR="003F3534" w:rsidRPr="00205148" w:rsidRDefault="003F3534" w:rsidP="00A969F4">
            <w:pPr>
              <w:jc w:val="both"/>
              <w:rPr>
                <w:rFonts w:ascii="Arial Nova" w:hAnsi="Arial Nova" w:cs="Arial"/>
                <w:sz w:val="16"/>
                <w:szCs w:val="16"/>
              </w:rPr>
            </w:pPr>
          </w:p>
          <w:p w14:paraId="4958A817" w14:textId="77777777" w:rsidR="003F3534" w:rsidRPr="00205148" w:rsidRDefault="003F3534" w:rsidP="00A969F4">
            <w:pPr>
              <w:jc w:val="both"/>
              <w:rPr>
                <w:rFonts w:ascii="Arial Nova" w:hAnsi="Arial Nova" w:cs="Arial"/>
                <w:sz w:val="16"/>
                <w:szCs w:val="16"/>
              </w:rPr>
            </w:pPr>
          </w:p>
          <w:p w14:paraId="693556E4" w14:textId="77777777" w:rsidR="003F3534" w:rsidRPr="00205148" w:rsidRDefault="003F3534" w:rsidP="00A969F4">
            <w:pPr>
              <w:jc w:val="both"/>
              <w:rPr>
                <w:rFonts w:ascii="Arial Nova" w:hAnsi="Arial Nova" w:cs="Arial"/>
                <w:sz w:val="16"/>
                <w:szCs w:val="16"/>
              </w:rPr>
            </w:pPr>
          </w:p>
          <w:p w14:paraId="3E534F2E" w14:textId="77777777" w:rsidR="003F3534" w:rsidRPr="00205148" w:rsidRDefault="003F3534" w:rsidP="00A969F4">
            <w:pPr>
              <w:jc w:val="both"/>
              <w:rPr>
                <w:rFonts w:ascii="Arial Nova" w:hAnsi="Arial Nova" w:cs="Arial"/>
                <w:sz w:val="16"/>
                <w:szCs w:val="16"/>
              </w:rPr>
            </w:pPr>
          </w:p>
          <w:p w14:paraId="1D117633" w14:textId="77777777" w:rsidR="003F3534" w:rsidRPr="00205148" w:rsidRDefault="003F3534" w:rsidP="00A969F4">
            <w:pPr>
              <w:jc w:val="both"/>
              <w:rPr>
                <w:rFonts w:ascii="Arial Nova" w:hAnsi="Arial Nova" w:cs="Arial"/>
                <w:sz w:val="16"/>
                <w:szCs w:val="16"/>
              </w:rPr>
            </w:pPr>
          </w:p>
          <w:p w14:paraId="41F037E0" w14:textId="77777777" w:rsidR="003F3534" w:rsidRPr="00205148" w:rsidRDefault="003F3534" w:rsidP="00A969F4">
            <w:pPr>
              <w:jc w:val="both"/>
              <w:rPr>
                <w:rFonts w:ascii="Arial Nova" w:hAnsi="Arial Nova" w:cs="Arial"/>
                <w:sz w:val="16"/>
                <w:szCs w:val="16"/>
              </w:rPr>
            </w:pPr>
          </w:p>
          <w:p w14:paraId="379C72CE" w14:textId="77777777" w:rsidR="003F3534" w:rsidRPr="00205148" w:rsidRDefault="003F3534" w:rsidP="00A969F4">
            <w:pPr>
              <w:jc w:val="both"/>
              <w:rPr>
                <w:rFonts w:ascii="Arial Nova" w:hAnsi="Arial Nova" w:cs="Arial"/>
                <w:sz w:val="16"/>
                <w:szCs w:val="16"/>
              </w:rPr>
            </w:pPr>
          </w:p>
          <w:p w14:paraId="07ED07EE" w14:textId="3E52529F" w:rsidR="003F3534" w:rsidRPr="00205148" w:rsidRDefault="003F3534" w:rsidP="00A969F4">
            <w:pPr>
              <w:jc w:val="both"/>
              <w:rPr>
                <w:rFonts w:ascii="Arial Nova" w:hAnsi="Arial Nova" w:cs="Arial"/>
                <w:sz w:val="16"/>
                <w:szCs w:val="16"/>
              </w:rPr>
            </w:pPr>
          </w:p>
          <w:p w14:paraId="2B55E6B1" w14:textId="0D174C28" w:rsidR="003F3534" w:rsidRPr="00205148" w:rsidRDefault="003F3534" w:rsidP="00A969F4">
            <w:pPr>
              <w:jc w:val="both"/>
              <w:rPr>
                <w:rFonts w:ascii="Arial Nova" w:hAnsi="Arial Nova" w:cs="Arial"/>
                <w:sz w:val="16"/>
                <w:szCs w:val="16"/>
              </w:rPr>
            </w:pPr>
          </w:p>
          <w:p w14:paraId="197FD4BE"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0288" behindDoc="0" locked="0" layoutInCell="1" allowOverlap="1" wp14:anchorId="0A795F58" wp14:editId="6D4B65EB">
                  <wp:simplePos x="0" y="0"/>
                  <wp:positionH relativeFrom="column">
                    <wp:posOffset>-28575</wp:posOffset>
                  </wp:positionH>
                  <wp:positionV relativeFrom="paragraph">
                    <wp:posOffset>57785</wp:posOffset>
                  </wp:positionV>
                  <wp:extent cx="2552700" cy="1499870"/>
                  <wp:effectExtent l="0" t="0" r="0" b="50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2700" cy="1499870"/>
                          </a:xfrm>
                          <a:prstGeom prst="rect">
                            <a:avLst/>
                          </a:prstGeom>
                        </pic:spPr>
                      </pic:pic>
                    </a:graphicData>
                  </a:graphic>
                  <wp14:sizeRelH relativeFrom="page">
                    <wp14:pctWidth>0</wp14:pctWidth>
                  </wp14:sizeRelH>
                  <wp14:sizeRelV relativeFrom="page">
                    <wp14:pctHeight>0</wp14:pctHeight>
                  </wp14:sizeRelV>
                </wp:anchor>
              </w:drawing>
            </w:r>
          </w:p>
          <w:p w14:paraId="58113897" w14:textId="0F04012A" w:rsidR="003F3534" w:rsidRPr="00205148" w:rsidRDefault="003F3534" w:rsidP="00A969F4">
            <w:pPr>
              <w:jc w:val="both"/>
              <w:rPr>
                <w:rFonts w:ascii="Arial Nova" w:hAnsi="Arial Nova" w:cs="Arial"/>
                <w:sz w:val="16"/>
                <w:szCs w:val="16"/>
              </w:rPr>
            </w:pPr>
          </w:p>
          <w:p w14:paraId="27B4E235" w14:textId="77777777" w:rsidR="003F3534" w:rsidRPr="00205148" w:rsidRDefault="003F3534" w:rsidP="00A969F4">
            <w:pPr>
              <w:jc w:val="both"/>
              <w:rPr>
                <w:rFonts w:ascii="Arial Nova" w:hAnsi="Arial Nova" w:cs="Arial"/>
                <w:sz w:val="16"/>
                <w:szCs w:val="16"/>
              </w:rPr>
            </w:pPr>
          </w:p>
          <w:p w14:paraId="6156CD90" w14:textId="77777777" w:rsidR="003F3534" w:rsidRPr="00205148" w:rsidRDefault="003F3534" w:rsidP="00A969F4">
            <w:pPr>
              <w:jc w:val="both"/>
              <w:rPr>
                <w:rFonts w:ascii="Arial Nova" w:hAnsi="Arial Nova" w:cs="Arial"/>
                <w:sz w:val="16"/>
                <w:szCs w:val="16"/>
              </w:rPr>
            </w:pPr>
          </w:p>
          <w:p w14:paraId="5A1903FF" w14:textId="3039258D" w:rsidR="003F3534" w:rsidRPr="00205148" w:rsidRDefault="003F3534" w:rsidP="00A969F4">
            <w:pPr>
              <w:jc w:val="both"/>
              <w:rPr>
                <w:rFonts w:ascii="Arial Nova" w:hAnsi="Arial Nova" w:cs="Arial"/>
                <w:sz w:val="16"/>
                <w:szCs w:val="16"/>
              </w:rPr>
            </w:pPr>
          </w:p>
          <w:p w14:paraId="0CBB430E" w14:textId="77777777" w:rsidR="003F3534" w:rsidRPr="00205148" w:rsidRDefault="003F3534" w:rsidP="00A969F4">
            <w:pPr>
              <w:jc w:val="both"/>
              <w:rPr>
                <w:rFonts w:ascii="Arial Nova" w:hAnsi="Arial Nova" w:cs="Arial"/>
                <w:sz w:val="16"/>
                <w:szCs w:val="16"/>
              </w:rPr>
            </w:pPr>
          </w:p>
          <w:p w14:paraId="07081567" w14:textId="367B56F4" w:rsidR="003F3534" w:rsidRPr="00205148" w:rsidRDefault="003F3534" w:rsidP="00A969F4">
            <w:pPr>
              <w:jc w:val="both"/>
              <w:rPr>
                <w:rFonts w:ascii="Arial Nova" w:hAnsi="Arial Nova" w:cs="Arial"/>
                <w:sz w:val="16"/>
                <w:szCs w:val="16"/>
              </w:rPr>
            </w:pPr>
          </w:p>
          <w:p w14:paraId="5C29D56D" w14:textId="77777777" w:rsidR="003F3534" w:rsidRPr="00205148" w:rsidRDefault="003F3534" w:rsidP="00A969F4">
            <w:pPr>
              <w:jc w:val="both"/>
              <w:rPr>
                <w:rFonts w:ascii="Arial Nova" w:hAnsi="Arial Nova" w:cs="Arial"/>
                <w:sz w:val="16"/>
                <w:szCs w:val="16"/>
              </w:rPr>
            </w:pPr>
          </w:p>
          <w:p w14:paraId="4BED9B9A" w14:textId="0CE6C2F9" w:rsidR="003F3534" w:rsidRPr="00205148" w:rsidRDefault="003F3534" w:rsidP="00A969F4">
            <w:pPr>
              <w:jc w:val="both"/>
              <w:rPr>
                <w:rFonts w:ascii="Arial Nova" w:hAnsi="Arial Nova" w:cs="Arial"/>
                <w:sz w:val="16"/>
                <w:szCs w:val="16"/>
              </w:rPr>
            </w:pPr>
          </w:p>
          <w:p w14:paraId="75773716" w14:textId="3AC8CC12" w:rsidR="003F3534" w:rsidRPr="00205148" w:rsidRDefault="003F3534" w:rsidP="00A969F4">
            <w:pPr>
              <w:jc w:val="both"/>
              <w:rPr>
                <w:rFonts w:ascii="Arial Nova" w:hAnsi="Arial Nova" w:cs="Arial"/>
                <w:sz w:val="16"/>
                <w:szCs w:val="16"/>
              </w:rPr>
            </w:pPr>
          </w:p>
          <w:p w14:paraId="79894684" w14:textId="0FE1E42A" w:rsidR="003F3534" w:rsidRPr="00205148" w:rsidRDefault="003F3534" w:rsidP="00A969F4">
            <w:pPr>
              <w:jc w:val="both"/>
              <w:rPr>
                <w:rFonts w:ascii="Arial Nova" w:hAnsi="Arial Nova" w:cs="Arial"/>
                <w:sz w:val="16"/>
                <w:szCs w:val="16"/>
              </w:rPr>
            </w:pPr>
          </w:p>
          <w:p w14:paraId="22633C27" w14:textId="7FEFF6D0" w:rsidR="003F3534" w:rsidRPr="00205148" w:rsidRDefault="00891B2E"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1312" behindDoc="0" locked="0" layoutInCell="1" allowOverlap="1" wp14:anchorId="0091D5FF" wp14:editId="5CA8A5E0">
                  <wp:simplePos x="0" y="0"/>
                  <wp:positionH relativeFrom="column">
                    <wp:posOffset>-47625</wp:posOffset>
                  </wp:positionH>
                  <wp:positionV relativeFrom="paragraph">
                    <wp:posOffset>86995</wp:posOffset>
                  </wp:positionV>
                  <wp:extent cx="2552700" cy="153098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2700" cy="1530985"/>
                          </a:xfrm>
                          <a:prstGeom prst="rect">
                            <a:avLst/>
                          </a:prstGeom>
                        </pic:spPr>
                      </pic:pic>
                    </a:graphicData>
                  </a:graphic>
                  <wp14:sizeRelH relativeFrom="page">
                    <wp14:pctWidth>0</wp14:pctWidth>
                  </wp14:sizeRelH>
                  <wp14:sizeRelV relativeFrom="page">
                    <wp14:pctHeight>0</wp14:pctHeight>
                  </wp14:sizeRelV>
                </wp:anchor>
              </w:drawing>
            </w:r>
          </w:p>
          <w:p w14:paraId="540763EE" w14:textId="5FCE27F1" w:rsidR="003F3534" w:rsidRPr="00205148" w:rsidRDefault="003F3534" w:rsidP="00A969F4">
            <w:pPr>
              <w:jc w:val="both"/>
              <w:rPr>
                <w:rFonts w:ascii="Arial Nova" w:hAnsi="Arial Nova" w:cs="Arial"/>
                <w:sz w:val="16"/>
                <w:szCs w:val="16"/>
              </w:rPr>
            </w:pPr>
          </w:p>
          <w:p w14:paraId="3A919168" w14:textId="5B72A4AF" w:rsidR="003F3534" w:rsidRPr="00205148" w:rsidRDefault="003F3534" w:rsidP="00A969F4">
            <w:pPr>
              <w:jc w:val="both"/>
              <w:rPr>
                <w:rFonts w:ascii="Arial Nova" w:hAnsi="Arial Nova" w:cs="Arial"/>
                <w:sz w:val="16"/>
                <w:szCs w:val="16"/>
              </w:rPr>
            </w:pPr>
          </w:p>
          <w:p w14:paraId="7D84047D" w14:textId="3885CC00" w:rsidR="003F3534" w:rsidRPr="00205148" w:rsidRDefault="003F3534" w:rsidP="00A969F4">
            <w:pPr>
              <w:jc w:val="both"/>
              <w:rPr>
                <w:rFonts w:ascii="Arial Nova" w:hAnsi="Arial Nova" w:cs="Arial"/>
                <w:sz w:val="16"/>
                <w:szCs w:val="16"/>
              </w:rPr>
            </w:pPr>
          </w:p>
          <w:p w14:paraId="4CAD3B13" w14:textId="77777777" w:rsidR="003F3534" w:rsidRPr="00205148" w:rsidRDefault="003F3534" w:rsidP="00A969F4">
            <w:pPr>
              <w:jc w:val="both"/>
              <w:rPr>
                <w:rFonts w:ascii="Arial Nova" w:hAnsi="Arial Nova" w:cs="Arial"/>
                <w:sz w:val="16"/>
                <w:szCs w:val="16"/>
              </w:rPr>
            </w:pPr>
          </w:p>
          <w:p w14:paraId="2CC037EC" w14:textId="19E58E77" w:rsidR="003F3534" w:rsidRPr="00205148" w:rsidRDefault="003F3534" w:rsidP="00A969F4">
            <w:pPr>
              <w:jc w:val="both"/>
              <w:rPr>
                <w:rFonts w:ascii="Arial Nova" w:hAnsi="Arial Nova" w:cs="Arial"/>
                <w:sz w:val="16"/>
                <w:szCs w:val="16"/>
              </w:rPr>
            </w:pPr>
          </w:p>
          <w:p w14:paraId="652E216A" w14:textId="77777777" w:rsidR="003F3534" w:rsidRPr="00205148" w:rsidRDefault="003F3534" w:rsidP="00A969F4">
            <w:pPr>
              <w:jc w:val="both"/>
              <w:rPr>
                <w:rFonts w:ascii="Arial Nova" w:hAnsi="Arial Nova" w:cs="Arial"/>
                <w:sz w:val="16"/>
                <w:szCs w:val="16"/>
              </w:rPr>
            </w:pPr>
          </w:p>
          <w:p w14:paraId="35C4C0B1" w14:textId="59F3A7DF" w:rsidR="003F3534" w:rsidRPr="00205148" w:rsidRDefault="003F3534" w:rsidP="00A969F4">
            <w:pPr>
              <w:jc w:val="both"/>
              <w:rPr>
                <w:rFonts w:ascii="Arial Nova" w:hAnsi="Arial Nova" w:cs="Arial"/>
                <w:sz w:val="16"/>
                <w:szCs w:val="16"/>
              </w:rPr>
            </w:pPr>
          </w:p>
          <w:p w14:paraId="58211054" w14:textId="07E97A5F" w:rsidR="003F3534" w:rsidRPr="00205148" w:rsidRDefault="003F3534" w:rsidP="00A969F4">
            <w:pPr>
              <w:jc w:val="both"/>
              <w:rPr>
                <w:rFonts w:ascii="Arial Nova" w:hAnsi="Arial Nova" w:cs="Arial"/>
                <w:sz w:val="16"/>
                <w:szCs w:val="16"/>
              </w:rPr>
            </w:pPr>
          </w:p>
          <w:p w14:paraId="077C520B" w14:textId="7C0E8F52" w:rsidR="003F3534" w:rsidRPr="00205148" w:rsidRDefault="003F3534" w:rsidP="00A969F4">
            <w:pPr>
              <w:jc w:val="both"/>
              <w:rPr>
                <w:rFonts w:ascii="Arial Nova" w:hAnsi="Arial Nova" w:cs="Arial"/>
                <w:sz w:val="16"/>
                <w:szCs w:val="16"/>
              </w:rPr>
            </w:pPr>
          </w:p>
          <w:p w14:paraId="47641636" w14:textId="39EEEC32" w:rsidR="003F3534" w:rsidRPr="00205148" w:rsidRDefault="003F3534" w:rsidP="00A969F4">
            <w:pPr>
              <w:jc w:val="both"/>
              <w:rPr>
                <w:rFonts w:ascii="Arial Nova" w:hAnsi="Arial Nova" w:cs="Arial"/>
                <w:sz w:val="16"/>
                <w:szCs w:val="16"/>
              </w:rPr>
            </w:pPr>
          </w:p>
          <w:p w14:paraId="65B4E184" w14:textId="0574425F" w:rsidR="003F3534" w:rsidRPr="00205148" w:rsidRDefault="003F3534" w:rsidP="00A969F4">
            <w:pPr>
              <w:jc w:val="both"/>
              <w:rPr>
                <w:rFonts w:ascii="Arial Nova" w:hAnsi="Arial Nova" w:cs="Arial"/>
                <w:sz w:val="16"/>
                <w:szCs w:val="16"/>
              </w:rPr>
            </w:pPr>
          </w:p>
          <w:p w14:paraId="673C853A" w14:textId="635D02DA" w:rsidR="003F3534" w:rsidRPr="00205148" w:rsidRDefault="003F3534" w:rsidP="00A969F4">
            <w:pPr>
              <w:jc w:val="both"/>
              <w:rPr>
                <w:rFonts w:ascii="Arial Nova" w:hAnsi="Arial Nova" w:cs="Arial"/>
                <w:sz w:val="16"/>
                <w:szCs w:val="16"/>
              </w:rPr>
            </w:pPr>
          </w:p>
          <w:p w14:paraId="17D00114" w14:textId="05956ECD" w:rsidR="003F3534" w:rsidRPr="00205148" w:rsidRDefault="003F3534" w:rsidP="00A969F4">
            <w:pPr>
              <w:jc w:val="both"/>
              <w:rPr>
                <w:rFonts w:ascii="Arial Nova" w:hAnsi="Arial Nova" w:cs="Arial"/>
                <w:sz w:val="16"/>
                <w:szCs w:val="16"/>
              </w:rPr>
            </w:pPr>
          </w:p>
          <w:p w14:paraId="21C60B2C" w14:textId="4FC10F81" w:rsidR="003F3534" w:rsidRPr="00205148" w:rsidRDefault="003F3534" w:rsidP="00A969F4">
            <w:pPr>
              <w:jc w:val="both"/>
              <w:rPr>
                <w:rFonts w:ascii="Arial Nova" w:hAnsi="Arial Nova" w:cs="Arial"/>
                <w:sz w:val="16"/>
                <w:szCs w:val="16"/>
              </w:rPr>
            </w:pPr>
          </w:p>
          <w:p w14:paraId="45A76596" w14:textId="329707F0" w:rsidR="003F3534" w:rsidRPr="00205148" w:rsidRDefault="003F3534" w:rsidP="00A969F4">
            <w:pPr>
              <w:jc w:val="both"/>
              <w:rPr>
                <w:rFonts w:ascii="Arial Nova" w:hAnsi="Arial Nova" w:cs="Arial"/>
                <w:sz w:val="16"/>
                <w:szCs w:val="16"/>
              </w:rPr>
            </w:pPr>
          </w:p>
          <w:p w14:paraId="41F0F3B9" w14:textId="737BF5B1" w:rsidR="003F3534" w:rsidRPr="00205148" w:rsidRDefault="00891B2E"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2336" behindDoc="0" locked="0" layoutInCell="1" allowOverlap="1" wp14:anchorId="1191FA48" wp14:editId="0BA77083">
                  <wp:simplePos x="0" y="0"/>
                  <wp:positionH relativeFrom="column">
                    <wp:posOffset>18415</wp:posOffset>
                  </wp:positionH>
                  <wp:positionV relativeFrom="paragraph">
                    <wp:posOffset>46355</wp:posOffset>
                  </wp:positionV>
                  <wp:extent cx="2581275" cy="135318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1275" cy="1353185"/>
                          </a:xfrm>
                          <a:prstGeom prst="rect">
                            <a:avLst/>
                          </a:prstGeom>
                        </pic:spPr>
                      </pic:pic>
                    </a:graphicData>
                  </a:graphic>
                  <wp14:sizeRelH relativeFrom="page">
                    <wp14:pctWidth>0</wp14:pctWidth>
                  </wp14:sizeRelH>
                  <wp14:sizeRelV relativeFrom="page">
                    <wp14:pctHeight>0</wp14:pctHeight>
                  </wp14:sizeRelV>
                </wp:anchor>
              </w:drawing>
            </w:r>
          </w:p>
          <w:p w14:paraId="53C2DDF1" w14:textId="77777777" w:rsidR="003F3534" w:rsidRPr="00205148" w:rsidRDefault="003F3534" w:rsidP="00A969F4">
            <w:pPr>
              <w:jc w:val="both"/>
              <w:rPr>
                <w:rFonts w:ascii="Arial Nova" w:hAnsi="Arial Nova" w:cs="Arial"/>
                <w:sz w:val="16"/>
                <w:szCs w:val="16"/>
              </w:rPr>
            </w:pPr>
          </w:p>
          <w:p w14:paraId="75C9494E" w14:textId="77777777" w:rsidR="003F3534" w:rsidRPr="00205148" w:rsidRDefault="003F3534" w:rsidP="00A969F4">
            <w:pPr>
              <w:jc w:val="both"/>
              <w:rPr>
                <w:rFonts w:ascii="Arial Nova" w:hAnsi="Arial Nova" w:cs="Arial"/>
                <w:sz w:val="16"/>
                <w:szCs w:val="16"/>
              </w:rPr>
            </w:pPr>
          </w:p>
          <w:p w14:paraId="460E1E9C" w14:textId="77777777" w:rsidR="003F3534" w:rsidRPr="00205148" w:rsidRDefault="003F3534" w:rsidP="00A969F4">
            <w:pPr>
              <w:jc w:val="both"/>
              <w:rPr>
                <w:rFonts w:ascii="Arial Nova" w:hAnsi="Arial Nova" w:cs="Arial"/>
                <w:sz w:val="16"/>
                <w:szCs w:val="16"/>
              </w:rPr>
            </w:pPr>
          </w:p>
          <w:p w14:paraId="26B92875" w14:textId="10A222EB" w:rsidR="003F3534" w:rsidRPr="00205148" w:rsidRDefault="003F3534" w:rsidP="00A969F4">
            <w:pPr>
              <w:jc w:val="both"/>
              <w:rPr>
                <w:rFonts w:ascii="Arial Nova" w:hAnsi="Arial Nova" w:cs="Arial"/>
                <w:sz w:val="16"/>
                <w:szCs w:val="16"/>
              </w:rPr>
            </w:pPr>
          </w:p>
          <w:p w14:paraId="2851C58E" w14:textId="77777777" w:rsidR="003F3534" w:rsidRPr="00205148" w:rsidRDefault="003F3534" w:rsidP="00A969F4">
            <w:pPr>
              <w:jc w:val="both"/>
              <w:rPr>
                <w:rFonts w:ascii="Arial Nova" w:hAnsi="Arial Nova" w:cs="Arial"/>
                <w:sz w:val="16"/>
                <w:szCs w:val="16"/>
              </w:rPr>
            </w:pPr>
          </w:p>
          <w:p w14:paraId="6414A323" w14:textId="0A975BBC" w:rsidR="003F3534" w:rsidRPr="00205148" w:rsidRDefault="003F3534" w:rsidP="00A969F4">
            <w:pPr>
              <w:jc w:val="both"/>
              <w:rPr>
                <w:rFonts w:ascii="Arial Nova" w:hAnsi="Arial Nova" w:cs="Arial"/>
                <w:sz w:val="16"/>
                <w:szCs w:val="16"/>
              </w:rPr>
            </w:pPr>
          </w:p>
          <w:p w14:paraId="06C36BA8" w14:textId="77777777" w:rsidR="003F3534" w:rsidRPr="00205148" w:rsidRDefault="003F3534" w:rsidP="00A969F4">
            <w:pPr>
              <w:jc w:val="both"/>
              <w:rPr>
                <w:rFonts w:ascii="Arial Nova" w:hAnsi="Arial Nova" w:cs="Arial"/>
                <w:sz w:val="16"/>
                <w:szCs w:val="16"/>
              </w:rPr>
            </w:pPr>
          </w:p>
          <w:p w14:paraId="1205BBC4" w14:textId="3983BE27" w:rsidR="003F3534" w:rsidRPr="00205148" w:rsidRDefault="003F3534" w:rsidP="00A969F4">
            <w:pPr>
              <w:jc w:val="both"/>
              <w:rPr>
                <w:rFonts w:ascii="Arial Nova" w:hAnsi="Arial Nova" w:cs="Arial"/>
                <w:sz w:val="16"/>
                <w:szCs w:val="16"/>
              </w:rPr>
            </w:pPr>
          </w:p>
          <w:p w14:paraId="0100F65E" w14:textId="4A5FE0F5" w:rsidR="003F3534" w:rsidRPr="00205148" w:rsidRDefault="003F3534" w:rsidP="00A969F4">
            <w:pPr>
              <w:jc w:val="both"/>
              <w:rPr>
                <w:rFonts w:ascii="Arial Nova" w:hAnsi="Arial Nova" w:cs="Arial"/>
                <w:sz w:val="16"/>
                <w:szCs w:val="16"/>
              </w:rPr>
            </w:pPr>
          </w:p>
          <w:p w14:paraId="1CF8356A" w14:textId="0FB15926" w:rsidR="003F3534" w:rsidRPr="00205148" w:rsidRDefault="003F3534" w:rsidP="00A969F4">
            <w:pPr>
              <w:jc w:val="both"/>
              <w:rPr>
                <w:rFonts w:ascii="Arial Nova" w:hAnsi="Arial Nova" w:cs="Arial"/>
                <w:sz w:val="16"/>
                <w:szCs w:val="16"/>
              </w:rPr>
            </w:pPr>
          </w:p>
          <w:p w14:paraId="7925DF00" w14:textId="2628DFD6" w:rsidR="003F3534" w:rsidRPr="00205148" w:rsidRDefault="003F3534" w:rsidP="00A969F4">
            <w:pPr>
              <w:jc w:val="both"/>
              <w:rPr>
                <w:rFonts w:ascii="Arial Nova" w:hAnsi="Arial Nova" w:cs="Arial"/>
                <w:sz w:val="16"/>
                <w:szCs w:val="16"/>
              </w:rPr>
            </w:pPr>
          </w:p>
          <w:p w14:paraId="3CE8F0E2" w14:textId="73C2774E" w:rsidR="003F3534" w:rsidRPr="00205148" w:rsidRDefault="003F3534" w:rsidP="00A969F4">
            <w:pPr>
              <w:jc w:val="both"/>
              <w:rPr>
                <w:rFonts w:ascii="Arial Nova" w:hAnsi="Arial Nova" w:cs="Arial"/>
                <w:sz w:val="16"/>
                <w:szCs w:val="16"/>
              </w:rPr>
            </w:pPr>
          </w:p>
          <w:p w14:paraId="4F6DE34B" w14:textId="6A7B629E" w:rsidR="003F3534" w:rsidRPr="00205148" w:rsidRDefault="003F3534" w:rsidP="00A969F4">
            <w:pPr>
              <w:jc w:val="both"/>
              <w:rPr>
                <w:rFonts w:ascii="Arial Nova" w:hAnsi="Arial Nova" w:cs="Arial"/>
                <w:sz w:val="16"/>
                <w:szCs w:val="16"/>
              </w:rPr>
            </w:pPr>
          </w:p>
          <w:p w14:paraId="45B5A23E" w14:textId="2C295235" w:rsidR="003F3534" w:rsidRPr="00205148" w:rsidRDefault="003F3534" w:rsidP="00A969F4">
            <w:pPr>
              <w:jc w:val="both"/>
              <w:rPr>
                <w:rFonts w:ascii="Arial Nova" w:hAnsi="Arial Nova" w:cs="Arial"/>
                <w:sz w:val="16"/>
                <w:szCs w:val="16"/>
              </w:rPr>
            </w:pPr>
          </w:p>
          <w:p w14:paraId="641DF0E0" w14:textId="7287572B" w:rsidR="003F3534" w:rsidRPr="00205148" w:rsidRDefault="003F3534" w:rsidP="00A969F4">
            <w:pPr>
              <w:jc w:val="both"/>
              <w:rPr>
                <w:rFonts w:ascii="Arial Nova" w:hAnsi="Arial Nova" w:cs="Arial"/>
                <w:sz w:val="16"/>
                <w:szCs w:val="16"/>
              </w:rPr>
            </w:pPr>
          </w:p>
          <w:p w14:paraId="6BAE9EBC" w14:textId="44499B31" w:rsidR="003F3534" w:rsidRPr="00205148" w:rsidRDefault="00891B2E"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3360" behindDoc="0" locked="0" layoutInCell="1" allowOverlap="1" wp14:anchorId="091CAC7D" wp14:editId="0FD96504">
                  <wp:simplePos x="0" y="0"/>
                  <wp:positionH relativeFrom="column">
                    <wp:posOffset>-65405</wp:posOffset>
                  </wp:positionH>
                  <wp:positionV relativeFrom="paragraph">
                    <wp:posOffset>-394970</wp:posOffset>
                  </wp:positionV>
                  <wp:extent cx="2466975" cy="149415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66975" cy="1494155"/>
                          </a:xfrm>
                          <a:prstGeom prst="rect">
                            <a:avLst/>
                          </a:prstGeom>
                        </pic:spPr>
                      </pic:pic>
                    </a:graphicData>
                  </a:graphic>
                  <wp14:sizeRelH relativeFrom="page">
                    <wp14:pctWidth>0</wp14:pctWidth>
                  </wp14:sizeRelH>
                  <wp14:sizeRelV relativeFrom="page">
                    <wp14:pctHeight>0</wp14:pctHeight>
                  </wp14:sizeRelV>
                </wp:anchor>
              </w:drawing>
            </w:r>
          </w:p>
          <w:p w14:paraId="250C7893" w14:textId="77777777" w:rsidR="003F3534" w:rsidRPr="00205148" w:rsidRDefault="003F3534" w:rsidP="00A969F4">
            <w:pPr>
              <w:jc w:val="both"/>
              <w:rPr>
                <w:rFonts w:ascii="Arial Nova" w:hAnsi="Arial Nova" w:cs="Arial"/>
                <w:sz w:val="16"/>
                <w:szCs w:val="16"/>
              </w:rPr>
            </w:pPr>
          </w:p>
          <w:p w14:paraId="6A7A76FE" w14:textId="77777777" w:rsidR="003F3534" w:rsidRPr="00205148" w:rsidRDefault="003F3534" w:rsidP="00A969F4">
            <w:pPr>
              <w:jc w:val="both"/>
              <w:rPr>
                <w:rFonts w:ascii="Arial Nova" w:hAnsi="Arial Nova" w:cs="Arial"/>
                <w:sz w:val="16"/>
                <w:szCs w:val="16"/>
              </w:rPr>
            </w:pPr>
          </w:p>
          <w:p w14:paraId="7733D512" w14:textId="79FB2EBA" w:rsidR="003F3534" w:rsidRPr="00205148" w:rsidRDefault="003F3534" w:rsidP="00A969F4">
            <w:pPr>
              <w:jc w:val="both"/>
              <w:rPr>
                <w:rFonts w:ascii="Arial Nova" w:hAnsi="Arial Nova" w:cs="Arial"/>
                <w:sz w:val="16"/>
                <w:szCs w:val="16"/>
              </w:rPr>
            </w:pPr>
          </w:p>
          <w:p w14:paraId="1A821BD6" w14:textId="77777777" w:rsidR="003F3534" w:rsidRPr="00205148" w:rsidRDefault="003F3534" w:rsidP="00A969F4">
            <w:pPr>
              <w:jc w:val="both"/>
              <w:rPr>
                <w:rFonts w:ascii="Arial Nova" w:hAnsi="Arial Nova" w:cs="Arial"/>
                <w:sz w:val="16"/>
                <w:szCs w:val="16"/>
              </w:rPr>
            </w:pPr>
          </w:p>
          <w:p w14:paraId="0C72A3CE" w14:textId="77777777" w:rsidR="003F3534" w:rsidRPr="00205148" w:rsidRDefault="003F3534" w:rsidP="00A969F4">
            <w:pPr>
              <w:jc w:val="both"/>
              <w:rPr>
                <w:rFonts w:ascii="Arial Nova" w:hAnsi="Arial Nova" w:cs="Arial"/>
                <w:sz w:val="16"/>
                <w:szCs w:val="16"/>
              </w:rPr>
            </w:pPr>
          </w:p>
          <w:p w14:paraId="2502DF1E" w14:textId="77777777" w:rsidR="003F3534" w:rsidRPr="00205148" w:rsidRDefault="003F3534" w:rsidP="00A969F4">
            <w:pPr>
              <w:jc w:val="both"/>
              <w:rPr>
                <w:rFonts w:ascii="Arial Nova" w:hAnsi="Arial Nova" w:cs="Arial"/>
                <w:sz w:val="16"/>
                <w:szCs w:val="16"/>
              </w:rPr>
            </w:pPr>
          </w:p>
          <w:p w14:paraId="7A364E19" w14:textId="77777777" w:rsidR="003F3534" w:rsidRPr="00205148" w:rsidRDefault="003F3534" w:rsidP="00A969F4">
            <w:pPr>
              <w:jc w:val="both"/>
              <w:rPr>
                <w:rFonts w:ascii="Arial Nova" w:hAnsi="Arial Nova" w:cs="Arial"/>
                <w:sz w:val="16"/>
                <w:szCs w:val="16"/>
              </w:rPr>
            </w:pPr>
          </w:p>
          <w:p w14:paraId="105F0ADF" w14:textId="77777777" w:rsidR="003F3534" w:rsidRPr="00205148" w:rsidRDefault="003F3534" w:rsidP="00A969F4">
            <w:pPr>
              <w:jc w:val="both"/>
              <w:rPr>
                <w:rFonts w:ascii="Arial Nova" w:hAnsi="Arial Nova" w:cs="Arial"/>
                <w:sz w:val="16"/>
                <w:szCs w:val="16"/>
              </w:rPr>
            </w:pPr>
          </w:p>
          <w:p w14:paraId="2930D52B" w14:textId="77777777" w:rsidR="003F3534" w:rsidRPr="00205148" w:rsidRDefault="003F3534" w:rsidP="00A969F4">
            <w:pPr>
              <w:jc w:val="both"/>
              <w:rPr>
                <w:rFonts w:ascii="Arial Nova" w:hAnsi="Arial Nova" w:cs="Arial"/>
                <w:sz w:val="16"/>
                <w:szCs w:val="16"/>
              </w:rPr>
            </w:pPr>
          </w:p>
          <w:p w14:paraId="516EA963" w14:textId="77777777" w:rsidR="003F3534" w:rsidRPr="00205148" w:rsidRDefault="003F3534" w:rsidP="00A969F4">
            <w:pPr>
              <w:jc w:val="both"/>
              <w:rPr>
                <w:rFonts w:ascii="Arial Nova" w:hAnsi="Arial Nova" w:cs="Arial"/>
                <w:sz w:val="16"/>
                <w:szCs w:val="16"/>
              </w:rPr>
            </w:pPr>
          </w:p>
          <w:p w14:paraId="1D6521D8"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4384" behindDoc="0" locked="0" layoutInCell="1" allowOverlap="1" wp14:anchorId="479D8A6E" wp14:editId="01D46885">
                  <wp:simplePos x="0" y="0"/>
                  <wp:positionH relativeFrom="column">
                    <wp:posOffset>-38100</wp:posOffset>
                  </wp:positionH>
                  <wp:positionV relativeFrom="paragraph">
                    <wp:posOffset>58420</wp:posOffset>
                  </wp:positionV>
                  <wp:extent cx="2447925" cy="1558925"/>
                  <wp:effectExtent l="0" t="0" r="9525" b="317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47925" cy="1558925"/>
                          </a:xfrm>
                          <a:prstGeom prst="rect">
                            <a:avLst/>
                          </a:prstGeom>
                        </pic:spPr>
                      </pic:pic>
                    </a:graphicData>
                  </a:graphic>
                  <wp14:sizeRelH relativeFrom="page">
                    <wp14:pctWidth>0</wp14:pctWidth>
                  </wp14:sizeRelH>
                  <wp14:sizeRelV relativeFrom="page">
                    <wp14:pctHeight>0</wp14:pctHeight>
                  </wp14:sizeRelV>
                </wp:anchor>
              </w:drawing>
            </w:r>
          </w:p>
          <w:p w14:paraId="4BD01E01" w14:textId="77777777" w:rsidR="003F3534" w:rsidRPr="00205148" w:rsidRDefault="003F3534" w:rsidP="00A969F4">
            <w:pPr>
              <w:jc w:val="both"/>
              <w:rPr>
                <w:rFonts w:ascii="Arial Nova" w:hAnsi="Arial Nova" w:cs="Arial"/>
                <w:sz w:val="16"/>
                <w:szCs w:val="16"/>
              </w:rPr>
            </w:pPr>
          </w:p>
          <w:p w14:paraId="0A1BF198" w14:textId="77777777" w:rsidR="003F3534" w:rsidRPr="00205148" w:rsidRDefault="003F3534" w:rsidP="00A969F4">
            <w:pPr>
              <w:jc w:val="both"/>
              <w:rPr>
                <w:rFonts w:ascii="Arial Nova" w:hAnsi="Arial Nova" w:cs="Arial"/>
                <w:sz w:val="16"/>
                <w:szCs w:val="16"/>
              </w:rPr>
            </w:pPr>
          </w:p>
          <w:p w14:paraId="6D1016E7" w14:textId="77777777" w:rsidR="003F3534" w:rsidRPr="00205148" w:rsidRDefault="003F3534" w:rsidP="00A969F4">
            <w:pPr>
              <w:jc w:val="both"/>
              <w:rPr>
                <w:rFonts w:ascii="Arial Nova" w:hAnsi="Arial Nova" w:cs="Arial"/>
                <w:sz w:val="16"/>
                <w:szCs w:val="16"/>
              </w:rPr>
            </w:pPr>
          </w:p>
          <w:p w14:paraId="1D4B8F16" w14:textId="77777777" w:rsidR="003F3534" w:rsidRPr="00205148" w:rsidRDefault="003F3534" w:rsidP="00A969F4">
            <w:pPr>
              <w:jc w:val="both"/>
              <w:rPr>
                <w:rFonts w:ascii="Arial Nova" w:hAnsi="Arial Nova" w:cs="Arial"/>
                <w:sz w:val="16"/>
                <w:szCs w:val="16"/>
              </w:rPr>
            </w:pPr>
          </w:p>
          <w:p w14:paraId="76BCF982" w14:textId="77777777" w:rsidR="003F3534" w:rsidRPr="00205148" w:rsidRDefault="003F3534" w:rsidP="00A969F4">
            <w:pPr>
              <w:jc w:val="both"/>
              <w:rPr>
                <w:rFonts w:ascii="Arial Nova" w:hAnsi="Arial Nova" w:cs="Arial"/>
                <w:sz w:val="16"/>
                <w:szCs w:val="16"/>
              </w:rPr>
            </w:pPr>
          </w:p>
          <w:p w14:paraId="4ABCEB1C" w14:textId="77777777" w:rsidR="003F3534" w:rsidRPr="00205148" w:rsidRDefault="003F3534" w:rsidP="00A969F4">
            <w:pPr>
              <w:jc w:val="both"/>
              <w:rPr>
                <w:rFonts w:ascii="Arial Nova" w:hAnsi="Arial Nova" w:cs="Arial"/>
                <w:sz w:val="16"/>
                <w:szCs w:val="16"/>
              </w:rPr>
            </w:pPr>
          </w:p>
          <w:p w14:paraId="4C9466D1" w14:textId="77777777" w:rsidR="003F3534" w:rsidRPr="00205148" w:rsidRDefault="003F3534" w:rsidP="00A969F4">
            <w:pPr>
              <w:jc w:val="both"/>
              <w:rPr>
                <w:rFonts w:ascii="Arial Nova" w:hAnsi="Arial Nova" w:cs="Arial"/>
                <w:sz w:val="16"/>
                <w:szCs w:val="16"/>
              </w:rPr>
            </w:pPr>
          </w:p>
          <w:p w14:paraId="74392B00" w14:textId="77777777" w:rsidR="003F3534" w:rsidRPr="00205148" w:rsidRDefault="003F3534" w:rsidP="00A969F4">
            <w:pPr>
              <w:jc w:val="both"/>
              <w:rPr>
                <w:rFonts w:ascii="Arial Nova" w:hAnsi="Arial Nova" w:cs="Arial"/>
                <w:sz w:val="16"/>
                <w:szCs w:val="16"/>
              </w:rPr>
            </w:pPr>
          </w:p>
          <w:p w14:paraId="50339F5A" w14:textId="77777777" w:rsidR="003F3534" w:rsidRPr="00205148" w:rsidRDefault="003F3534" w:rsidP="00A969F4">
            <w:pPr>
              <w:jc w:val="both"/>
              <w:rPr>
                <w:rFonts w:ascii="Arial Nova" w:hAnsi="Arial Nova" w:cs="Arial"/>
                <w:sz w:val="16"/>
                <w:szCs w:val="16"/>
              </w:rPr>
            </w:pPr>
          </w:p>
          <w:p w14:paraId="67751F60" w14:textId="77777777" w:rsidR="003F3534" w:rsidRPr="00205148" w:rsidRDefault="003F3534" w:rsidP="00A969F4">
            <w:pPr>
              <w:jc w:val="both"/>
              <w:rPr>
                <w:rFonts w:ascii="Arial Nova" w:hAnsi="Arial Nova" w:cs="Arial"/>
                <w:sz w:val="16"/>
                <w:szCs w:val="16"/>
              </w:rPr>
            </w:pPr>
          </w:p>
          <w:p w14:paraId="1341A45B" w14:textId="77777777" w:rsidR="003F3534" w:rsidRPr="00205148" w:rsidRDefault="003F3534" w:rsidP="00A969F4">
            <w:pPr>
              <w:jc w:val="both"/>
              <w:rPr>
                <w:rFonts w:ascii="Arial Nova" w:hAnsi="Arial Nova" w:cs="Arial"/>
                <w:sz w:val="16"/>
                <w:szCs w:val="16"/>
              </w:rPr>
            </w:pPr>
          </w:p>
          <w:p w14:paraId="584B01E9" w14:textId="77777777" w:rsidR="003F3534" w:rsidRPr="00205148" w:rsidRDefault="003F3534" w:rsidP="00A969F4">
            <w:pPr>
              <w:jc w:val="both"/>
              <w:rPr>
                <w:rFonts w:ascii="Arial Nova" w:hAnsi="Arial Nova" w:cs="Arial"/>
                <w:sz w:val="16"/>
                <w:szCs w:val="16"/>
              </w:rPr>
            </w:pPr>
          </w:p>
          <w:p w14:paraId="50953317" w14:textId="77777777" w:rsidR="003F3534" w:rsidRPr="00205148" w:rsidRDefault="003F3534" w:rsidP="00A969F4">
            <w:pPr>
              <w:jc w:val="both"/>
              <w:rPr>
                <w:rFonts w:ascii="Arial Nova" w:hAnsi="Arial Nova" w:cs="Arial"/>
                <w:sz w:val="16"/>
                <w:szCs w:val="16"/>
              </w:rPr>
            </w:pPr>
          </w:p>
          <w:p w14:paraId="06D5E555"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5408" behindDoc="0" locked="0" layoutInCell="1" allowOverlap="1" wp14:anchorId="4CBA5F87" wp14:editId="24EF9424">
                  <wp:simplePos x="0" y="0"/>
                  <wp:positionH relativeFrom="column">
                    <wp:posOffset>-47625</wp:posOffset>
                  </wp:positionH>
                  <wp:positionV relativeFrom="paragraph">
                    <wp:posOffset>118110</wp:posOffset>
                  </wp:positionV>
                  <wp:extent cx="2457450" cy="162877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57450" cy="1628775"/>
                          </a:xfrm>
                          <a:prstGeom prst="rect">
                            <a:avLst/>
                          </a:prstGeom>
                        </pic:spPr>
                      </pic:pic>
                    </a:graphicData>
                  </a:graphic>
                  <wp14:sizeRelH relativeFrom="page">
                    <wp14:pctWidth>0</wp14:pctWidth>
                  </wp14:sizeRelH>
                  <wp14:sizeRelV relativeFrom="page">
                    <wp14:pctHeight>0</wp14:pctHeight>
                  </wp14:sizeRelV>
                </wp:anchor>
              </w:drawing>
            </w:r>
          </w:p>
          <w:p w14:paraId="56CB978A" w14:textId="77777777" w:rsidR="003F3534" w:rsidRPr="00205148" w:rsidRDefault="003F3534" w:rsidP="00A969F4">
            <w:pPr>
              <w:jc w:val="both"/>
              <w:rPr>
                <w:rFonts w:ascii="Arial Nova" w:hAnsi="Arial Nova" w:cs="Arial"/>
                <w:sz w:val="16"/>
                <w:szCs w:val="16"/>
              </w:rPr>
            </w:pPr>
          </w:p>
          <w:p w14:paraId="5B8162AC" w14:textId="77777777" w:rsidR="003F3534" w:rsidRPr="00205148" w:rsidRDefault="003F3534" w:rsidP="00A969F4">
            <w:pPr>
              <w:jc w:val="both"/>
              <w:rPr>
                <w:rFonts w:ascii="Arial Nova" w:hAnsi="Arial Nova" w:cs="Arial"/>
                <w:sz w:val="16"/>
                <w:szCs w:val="16"/>
              </w:rPr>
            </w:pPr>
          </w:p>
          <w:p w14:paraId="0DB33CA6" w14:textId="77777777" w:rsidR="003F3534" w:rsidRPr="00205148" w:rsidRDefault="003F3534" w:rsidP="00A969F4">
            <w:pPr>
              <w:jc w:val="both"/>
              <w:rPr>
                <w:rFonts w:ascii="Arial Nova" w:hAnsi="Arial Nova" w:cs="Arial"/>
                <w:sz w:val="16"/>
                <w:szCs w:val="16"/>
              </w:rPr>
            </w:pPr>
          </w:p>
          <w:p w14:paraId="302A6FD1" w14:textId="77777777" w:rsidR="003F3534" w:rsidRPr="00205148" w:rsidRDefault="003F3534" w:rsidP="00A969F4">
            <w:pPr>
              <w:jc w:val="both"/>
              <w:rPr>
                <w:rFonts w:ascii="Arial Nova" w:hAnsi="Arial Nova" w:cs="Arial"/>
                <w:sz w:val="16"/>
                <w:szCs w:val="16"/>
              </w:rPr>
            </w:pPr>
          </w:p>
          <w:p w14:paraId="671071A6" w14:textId="77777777" w:rsidR="003F3534" w:rsidRPr="00205148" w:rsidRDefault="003F3534" w:rsidP="00A969F4">
            <w:pPr>
              <w:jc w:val="both"/>
              <w:rPr>
                <w:rFonts w:ascii="Arial Nova" w:hAnsi="Arial Nova" w:cs="Arial"/>
                <w:sz w:val="16"/>
                <w:szCs w:val="16"/>
              </w:rPr>
            </w:pPr>
          </w:p>
          <w:p w14:paraId="7CE4ED81" w14:textId="77777777" w:rsidR="003F3534" w:rsidRPr="00205148" w:rsidRDefault="003F3534" w:rsidP="00A969F4">
            <w:pPr>
              <w:jc w:val="both"/>
              <w:rPr>
                <w:rFonts w:ascii="Arial Nova" w:hAnsi="Arial Nova" w:cs="Arial"/>
                <w:sz w:val="16"/>
                <w:szCs w:val="16"/>
              </w:rPr>
            </w:pPr>
          </w:p>
          <w:p w14:paraId="757865E5" w14:textId="77777777" w:rsidR="003F3534" w:rsidRPr="00205148" w:rsidRDefault="003F3534" w:rsidP="00A969F4">
            <w:pPr>
              <w:jc w:val="both"/>
              <w:rPr>
                <w:rFonts w:ascii="Arial Nova" w:hAnsi="Arial Nova" w:cs="Arial"/>
                <w:sz w:val="16"/>
                <w:szCs w:val="16"/>
              </w:rPr>
            </w:pPr>
          </w:p>
          <w:p w14:paraId="26EA0219" w14:textId="77777777" w:rsidR="003F3534" w:rsidRPr="00205148" w:rsidRDefault="003F3534" w:rsidP="00A969F4">
            <w:pPr>
              <w:jc w:val="both"/>
              <w:rPr>
                <w:rFonts w:ascii="Arial Nova" w:hAnsi="Arial Nova" w:cs="Arial"/>
                <w:sz w:val="16"/>
                <w:szCs w:val="16"/>
              </w:rPr>
            </w:pPr>
          </w:p>
          <w:p w14:paraId="7A5F2EF4" w14:textId="77777777" w:rsidR="003F3534" w:rsidRPr="00205148" w:rsidRDefault="003F3534" w:rsidP="00A969F4">
            <w:pPr>
              <w:jc w:val="both"/>
              <w:rPr>
                <w:rFonts w:ascii="Arial Nova" w:hAnsi="Arial Nova" w:cs="Arial"/>
                <w:sz w:val="16"/>
                <w:szCs w:val="16"/>
              </w:rPr>
            </w:pPr>
          </w:p>
          <w:p w14:paraId="3099377C" w14:textId="77777777" w:rsidR="003F3534" w:rsidRPr="00205148" w:rsidRDefault="003F3534" w:rsidP="00A969F4">
            <w:pPr>
              <w:jc w:val="both"/>
              <w:rPr>
                <w:rFonts w:ascii="Arial Nova" w:hAnsi="Arial Nova" w:cs="Arial"/>
                <w:sz w:val="16"/>
                <w:szCs w:val="16"/>
              </w:rPr>
            </w:pPr>
          </w:p>
          <w:p w14:paraId="00F258CE" w14:textId="77777777" w:rsidR="003F3534" w:rsidRPr="00205148" w:rsidRDefault="003F3534" w:rsidP="00A969F4">
            <w:pPr>
              <w:jc w:val="both"/>
              <w:rPr>
                <w:rFonts w:ascii="Arial Nova" w:hAnsi="Arial Nova" w:cs="Arial"/>
                <w:sz w:val="16"/>
                <w:szCs w:val="16"/>
              </w:rPr>
            </w:pPr>
          </w:p>
          <w:p w14:paraId="6C45989F" w14:textId="77777777" w:rsidR="003F3534" w:rsidRPr="00205148" w:rsidRDefault="003F3534" w:rsidP="00A969F4">
            <w:pPr>
              <w:jc w:val="both"/>
              <w:rPr>
                <w:rFonts w:ascii="Arial Nova" w:hAnsi="Arial Nova" w:cs="Arial"/>
                <w:sz w:val="16"/>
                <w:szCs w:val="16"/>
              </w:rPr>
            </w:pPr>
          </w:p>
          <w:p w14:paraId="44FCF809" w14:textId="77777777" w:rsidR="003F3534" w:rsidRPr="00205148" w:rsidRDefault="003F3534" w:rsidP="00A969F4">
            <w:pPr>
              <w:jc w:val="both"/>
              <w:rPr>
                <w:rFonts w:ascii="Arial Nova" w:hAnsi="Arial Nova" w:cs="Arial"/>
                <w:sz w:val="16"/>
                <w:szCs w:val="16"/>
              </w:rPr>
            </w:pPr>
          </w:p>
          <w:p w14:paraId="37C4426B" w14:textId="77777777" w:rsidR="003F3534" w:rsidRPr="00205148" w:rsidRDefault="003F3534" w:rsidP="00A969F4">
            <w:pPr>
              <w:jc w:val="both"/>
              <w:rPr>
                <w:rFonts w:ascii="Arial Nova" w:hAnsi="Arial Nova" w:cs="Arial"/>
                <w:sz w:val="16"/>
                <w:szCs w:val="16"/>
              </w:rPr>
            </w:pPr>
          </w:p>
          <w:p w14:paraId="7F34D1D8" w14:textId="77777777" w:rsidR="003F3534" w:rsidRPr="00205148" w:rsidRDefault="003F3534" w:rsidP="00A969F4">
            <w:pPr>
              <w:jc w:val="both"/>
              <w:rPr>
                <w:rFonts w:ascii="Arial Nova" w:hAnsi="Arial Nova" w:cs="Arial"/>
                <w:sz w:val="16"/>
                <w:szCs w:val="16"/>
              </w:rPr>
            </w:pPr>
          </w:p>
          <w:p w14:paraId="2863368B"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6432" behindDoc="0" locked="0" layoutInCell="1" allowOverlap="1" wp14:anchorId="1612E83F" wp14:editId="6E647115">
                  <wp:simplePos x="0" y="0"/>
                  <wp:positionH relativeFrom="column">
                    <wp:posOffset>-38100</wp:posOffset>
                  </wp:positionH>
                  <wp:positionV relativeFrom="paragraph">
                    <wp:posOffset>49530</wp:posOffset>
                  </wp:positionV>
                  <wp:extent cx="2447925" cy="1525905"/>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47925" cy="1525905"/>
                          </a:xfrm>
                          <a:prstGeom prst="rect">
                            <a:avLst/>
                          </a:prstGeom>
                        </pic:spPr>
                      </pic:pic>
                    </a:graphicData>
                  </a:graphic>
                  <wp14:sizeRelH relativeFrom="page">
                    <wp14:pctWidth>0</wp14:pctWidth>
                  </wp14:sizeRelH>
                  <wp14:sizeRelV relativeFrom="page">
                    <wp14:pctHeight>0</wp14:pctHeight>
                  </wp14:sizeRelV>
                </wp:anchor>
              </w:drawing>
            </w:r>
          </w:p>
          <w:p w14:paraId="01303BB5" w14:textId="77777777" w:rsidR="003F3534" w:rsidRPr="00205148" w:rsidRDefault="003F3534" w:rsidP="00A969F4">
            <w:pPr>
              <w:jc w:val="both"/>
              <w:rPr>
                <w:rFonts w:ascii="Arial Nova" w:hAnsi="Arial Nova" w:cs="Arial"/>
                <w:sz w:val="16"/>
                <w:szCs w:val="16"/>
              </w:rPr>
            </w:pPr>
          </w:p>
          <w:p w14:paraId="326F2DA0" w14:textId="77777777" w:rsidR="003F3534" w:rsidRPr="00205148" w:rsidRDefault="003F3534" w:rsidP="00A969F4">
            <w:pPr>
              <w:jc w:val="both"/>
              <w:rPr>
                <w:rFonts w:ascii="Arial Nova" w:hAnsi="Arial Nova" w:cs="Arial"/>
                <w:sz w:val="16"/>
                <w:szCs w:val="16"/>
              </w:rPr>
            </w:pPr>
          </w:p>
          <w:p w14:paraId="6E3626AB" w14:textId="77777777" w:rsidR="003F3534" w:rsidRPr="00205148" w:rsidRDefault="003F3534" w:rsidP="00A969F4">
            <w:pPr>
              <w:jc w:val="both"/>
              <w:rPr>
                <w:rFonts w:ascii="Arial Nova" w:hAnsi="Arial Nova" w:cs="Arial"/>
                <w:sz w:val="16"/>
                <w:szCs w:val="16"/>
              </w:rPr>
            </w:pPr>
          </w:p>
          <w:p w14:paraId="2E7667C5" w14:textId="77777777" w:rsidR="003F3534" w:rsidRPr="00205148" w:rsidRDefault="003F3534" w:rsidP="00A969F4">
            <w:pPr>
              <w:jc w:val="both"/>
              <w:rPr>
                <w:rFonts w:ascii="Arial Nova" w:hAnsi="Arial Nova" w:cs="Arial"/>
                <w:sz w:val="16"/>
                <w:szCs w:val="16"/>
              </w:rPr>
            </w:pPr>
          </w:p>
          <w:p w14:paraId="0F77B32E" w14:textId="77777777" w:rsidR="003F3534" w:rsidRPr="00205148" w:rsidRDefault="003F3534" w:rsidP="00A969F4">
            <w:pPr>
              <w:jc w:val="both"/>
              <w:rPr>
                <w:rFonts w:ascii="Arial Nova" w:hAnsi="Arial Nova" w:cs="Arial"/>
                <w:sz w:val="16"/>
                <w:szCs w:val="16"/>
              </w:rPr>
            </w:pPr>
          </w:p>
          <w:p w14:paraId="7E21B18A" w14:textId="77777777" w:rsidR="003F3534" w:rsidRPr="00205148" w:rsidRDefault="003F3534" w:rsidP="00A969F4">
            <w:pPr>
              <w:jc w:val="both"/>
              <w:rPr>
                <w:rFonts w:ascii="Arial Nova" w:hAnsi="Arial Nova" w:cs="Arial"/>
                <w:sz w:val="16"/>
                <w:szCs w:val="16"/>
              </w:rPr>
            </w:pPr>
          </w:p>
          <w:p w14:paraId="6DA5066C" w14:textId="77777777" w:rsidR="003F3534" w:rsidRPr="00205148" w:rsidRDefault="003F3534" w:rsidP="00A969F4">
            <w:pPr>
              <w:jc w:val="both"/>
              <w:rPr>
                <w:rFonts w:ascii="Arial Nova" w:hAnsi="Arial Nova" w:cs="Arial"/>
                <w:sz w:val="16"/>
                <w:szCs w:val="16"/>
              </w:rPr>
            </w:pPr>
          </w:p>
          <w:p w14:paraId="6EF450D9" w14:textId="77777777" w:rsidR="003F3534" w:rsidRPr="00205148" w:rsidRDefault="003F3534" w:rsidP="00A969F4">
            <w:pPr>
              <w:jc w:val="both"/>
              <w:rPr>
                <w:rFonts w:ascii="Arial Nova" w:hAnsi="Arial Nova" w:cs="Arial"/>
                <w:sz w:val="16"/>
                <w:szCs w:val="16"/>
              </w:rPr>
            </w:pPr>
          </w:p>
          <w:p w14:paraId="2DCE792A" w14:textId="77777777" w:rsidR="003F3534" w:rsidRPr="00205148" w:rsidRDefault="003F3534" w:rsidP="00A969F4">
            <w:pPr>
              <w:jc w:val="both"/>
              <w:rPr>
                <w:rFonts w:ascii="Arial Nova" w:hAnsi="Arial Nova" w:cs="Arial"/>
                <w:sz w:val="16"/>
                <w:szCs w:val="16"/>
              </w:rPr>
            </w:pPr>
          </w:p>
          <w:p w14:paraId="650AFC20" w14:textId="77777777" w:rsidR="003F3534" w:rsidRPr="00205148" w:rsidRDefault="003F3534" w:rsidP="00A969F4">
            <w:pPr>
              <w:jc w:val="both"/>
              <w:rPr>
                <w:rFonts w:ascii="Arial Nova" w:hAnsi="Arial Nova" w:cs="Arial"/>
                <w:sz w:val="16"/>
                <w:szCs w:val="16"/>
              </w:rPr>
            </w:pPr>
          </w:p>
          <w:p w14:paraId="7177367B" w14:textId="77777777" w:rsidR="003F3534" w:rsidRPr="00205148" w:rsidRDefault="003F3534" w:rsidP="00A969F4">
            <w:pPr>
              <w:jc w:val="both"/>
              <w:rPr>
                <w:rFonts w:ascii="Arial Nova" w:hAnsi="Arial Nova" w:cs="Arial"/>
                <w:sz w:val="16"/>
                <w:szCs w:val="16"/>
              </w:rPr>
            </w:pPr>
          </w:p>
          <w:p w14:paraId="05720B3E" w14:textId="77777777" w:rsidR="003F3534" w:rsidRPr="00205148" w:rsidRDefault="003F3534" w:rsidP="00A969F4">
            <w:pPr>
              <w:jc w:val="both"/>
              <w:rPr>
                <w:rFonts w:ascii="Arial Nova" w:hAnsi="Arial Nova" w:cs="Arial"/>
                <w:sz w:val="16"/>
                <w:szCs w:val="16"/>
              </w:rPr>
            </w:pPr>
          </w:p>
          <w:p w14:paraId="0325F510" w14:textId="77777777" w:rsidR="003F3534" w:rsidRPr="00205148" w:rsidRDefault="003F3534" w:rsidP="00A969F4">
            <w:pPr>
              <w:jc w:val="both"/>
              <w:rPr>
                <w:rFonts w:ascii="Arial Nova" w:hAnsi="Arial Nova" w:cs="Arial"/>
                <w:sz w:val="16"/>
                <w:szCs w:val="16"/>
              </w:rPr>
            </w:pPr>
          </w:p>
          <w:p w14:paraId="62370861"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7456" behindDoc="0" locked="0" layoutInCell="1" allowOverlap="1" wp14:anchorId="1E531550" wp14:editId="74655A14">
                  <wp:simplePos x="0" y="0"/>
                  <wp:positionH relativeFrom="column">
                    <wp:posOffset>-38100</wp:posOffset>
                  </wp:positionH>
                  <wp:positionV relativeFrom="paragraph">
                    <wp:posOffset>52070</wp:posOffset>
                  </wp:positionV>
                  <wp:extent cx="2428875" cy="1298575"/>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28875" cy="1298575"/>
                          </a:xfrm>
                          <a:prstGeom prst="rect">
                            <a:avLst/>
                          </a:prstGeom>
                        </pic:spPr>
                      </pic:pic>
                    </a:graphicData>
                  </a:graphic>
                  <wp14:sizeRelH relativeFrom="page">
                    <wp14:pctWidth>0</wp14:pctWidth>
                  </wp14:sizeRelH>
                  <wp14:sizeRelV relativeFrom="page">
                    <wp14:pctHeight>0</wp14:pctHeight>
                  </wp14:sizeRelV>
                </wp:anchor>
              </w:drawing>
            </w:r>
          </w:p>
          <w:p w14:paraId="74495977" w14:textId="77777777" w:rsidR="003F3534" w:rsidRPr="00205148" w:rsidRDefault="003F3534" w:rsidP="00A969F4">
            <w:pPr>
              <w:jc w:val="both"/>
              <w:rPr>
                <w:rFonts w:ascii="Arial Nova" w:hAnsi="Arial Nova" w:cs="Arial"/>
                <w:sz w:val="16"/>
                <w:szCs w:val="16"/>
              </w:rPr>
            </w:pPr>
          </w:p>
          <w:p w14:paraId="3CFA0E1C" w14:textId="77777777" w:rsidR="003F3534" w:rsidRPr="00205148" w:rsidRDefault="003F3534" w:rsidP="00A969F4">
            <w:pPr>
              <w:jc w:val="both"/>
              <w:rPr>
                <w:rFonts w:ascii="Arial Nova" w:hAnsi="Arial Nova" w:cs="Arial"/>
                <w:sz w:val="16"/>
                <w:szCs w:val="16"/>
              </w:rPr>
            </w:pPr>
          </w:p>
          <w:p w14:paraId="5FFC26F4" w14:textId="77777777" w:rsidR="003F3534" w:rsidRPr="00205148" w:rsidRDefault="003F3534" w:rsidP="00A969F4">
            <w:pPr>
              <w:jc w:val="both"/>
              <w:rPr>
                <w:rFonts w:ascii="Arial Nova" w:hAnsi="Arial Nova" w:cs="Arial"/>
                <w:sz w:val="16"/>
                <w:szCs w:val="16"/>
              </w:rPr>
            </w:pPr>
          </w:p>
          <w:p w14:paraId="676F5639" w14:textId="77777777" w:rsidR="003F3534" w:rsidRPr="00205148" w:rsidRDefault="003F3534" w:rsidP="00A969F4">
            <w:pPr>
              <w:jc w:val="both"/>
              <w:rPr>
                <w:rFonts w:ascii="Arial Nova" w:hAnsi="Arial Nova" w:cs="Arial"/>
                <w:sz w:val="16"/>
                <w:szCs w:val="16"/>
              </w:rPr>
            </w:pPr>
          </w:p>
          <w:p w14:paraId="354BC504" w14:textId="77777777" w:rsidR="003F3534" w:rsidRPr="00205148" w:rsidRDefault="003F3534" w:rsidP="00A969F4">
            <w:pPr>
              <w:jc w:val="both"/>
              <w:rPr>
                <w:rFonts w:ascii="Arial Nova" w:hAnsi="Arial Nova" w:cs="Arial"/>
                <w:sz w:val="16"/>
                <w:szCs w:val="16"/>
              </w:rPr>
            </w:pPr>
          </w:p>
          <w:p w14:paraId="36D1EB0B" w14:textId="77777777" w:rsidR="003F3534" w:rsidRPr="00205148" w:rsidRDefault="003F3534" w:rsidP="00A969F4">
            <w:pPr>
              <w:jc w:val="both"/>
              <w:rPr>
                <w:rFonts w:ascii="Arial Nova" w:hAnsi="Arial Nova" w:cs="Arial"/>
                <w:sz w:val="16"/>
                <w:szCs w:val="16"/>
              </w:rPr>
            </w:pPr>
          </w:p>
          <w:p w14:paraId="2E32CE81" w14:textId="77777777" w:rsidR="003F3534" w:rsidRPr="00205148" w:rsidRDefault="003F3534" w:rsidP="00A969F4">
            <w:pPr>
              <w:jc w:val="both"/>
              <w:rPr>
                <w:rFonts w:ascii="Arial Nova" w:hAnsi="Arial Nova" w:cs="Arial"/>
                <w:sz w:val="16"/>
                <w:szCs w:val="16"/>
              </w:rPr>
            </w:pPr>
          </w:p>
          <w:p w14:paraId="6E28E59B" w14:textId="77777777" w:rsidR="003F3534" w:rsidRPr="00205148" w:rsidRDefault="003F3534" w:rsidP="00A969F4">
            <w:pPr>
              <w:jc w:val="both"/>
              <w:rPr>
                <w:rFonts w:ascii="Arial Nova" w:hAnsi="Arial Nova" w:cs="Arial"/>
                <w:sz w:val="16"/>
                <w:szCs w:val="16"/>
              </w:rPr>
            </w:pPr>
          </w:p>
          <w:p w14:paraId="31FD54BC" w14:textId="77777777" w:rsidR="003F3534" w:rsidRPr="00205148" w:rsidRDefault="003F3534" w:rsidP="00A969F4">
            <w:pPr>
              <w:jc w:val="both"/>
              <w:rPr>
                <w:rFonts w:ascii="Arial Nova" w:hAnsi="Arial Nova" w:cs="Arial"/>
                <w:sz w:val="16"/>
                <w:szCs w:val="16"/>
              </w:rPr>
            </w:pPr>
          </w:p>
          <w:p w14:paraId="5EA879A6" w14:textId="77777777" w:rsidR="003F3534" w:rsidRPr="00205148" w:rsidRDefault="003F3534" w:rsidP="00A969F4">
            <w:pPr>
              <w:jc w:val="both"/>
              <w:rPr>
                <w:rFonts w:ascii="Arial Nova" w:hAnsi="Arial Nova" w:cs="Arial"/>
                <w:sz w:val="16"/>
                <w:szCs w:val="16"/>
              </w:rPr>
            </w:pPr>
          </w:p>
          <w:p w14:paraId="004FCED8" w14:textId="77777777" w:rsidR="003F3534" w:rsidRPr="00205148" w:rsidRDefault="003F3534" w:rsidP="00A969F4">
            <w:pPr>
              <w:jc w:val="both"/>
              <w:rPr>
                <w:rFonts w:ascii="Arial Nova" w:hAnsi="Arial Nova" w:cs="Arial"/>
                <w:sz w:val="16"/>
                <w:szCs w:val="16"/>
              </w:rPr>
            </w:pPr>
          </w:p>
          <w:p w14:paraId="10BED969" w14:textId="77777777" w:rsidR="003F3534" w:rsidRPr="00205148" w:rsidRDefault="003F3534" w:rsidP="00A969F4">
            <w:pPr>
              <w:jc w:val="both"/>
              <w:rPr>
                <w:rFonts w:ascii="Arial Nova" w:hAnsi="Arial Nova" w:cs="Arial"/>
                <w:sz w:val="16"/>
                <w:szCs w:val="16"/>
              </w:rPr>
            </w:pPr>
            <w:r w:rsidRPr="00205148">
              <w:rPr>
                <w:rFonts w:ascii="Arial Nova" w:hAnsi="Arial Nova" w:cs="Arial"/>
                <w:noProof/>
                <w:sz w:val="16"/>
                <w:szCs w:val="16"/>
              </w:rPr>
              <w:drawing>
                <wp:anchor distT="0" distB="0" distL="114300" distR="114300" simplePos="0" relativeHeight="251668480" behindDoc="0" locked="0" layoutInCell="1" allowOverlap="1" wp14:anchorId="6F3D9E0F" wp14:editId="29E59BC3">
                  <wp:simplePos x="0" y="0"/>
                  <wp:positionH relativeFrom="column">
                    <wp:posOffset>9525</wp:posOffset>
                  </wp:positionH>
                  <wp:positionV relativeFrom="paragraph">
                    <wp:posOffset>74930</wp:posOffset>
                  </wp:positionV>
                  <wp:extent cx="2343150" cy="1558290"/>
                  <wp:effectExtent l="0" t="0" r="0" b="381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43150" cy="1558290"/>
                          </a:xfrm>
                          <a:prstGeom prst="rect">
                            <a:avLst/>
                          </a:prstGeom>
                        </pic:spPr>
                      </pic:pic>
                    </a:graphicData>
                  </a:graphic>
                  <wp14:sizeRelH relativeFrom="page">
                    <wp14:pctWidth>0</wp14:pctWidth>
                  </wp14:sizeRelH>
                  <wp14:sizeRelV relativeFrom="page">
                    <wp14:pctHeight>0</wp14:pctHeight>
                  </wp14:sizeRelV>
                </wp:anchor>
              </w:drawing>
            </w:r>
          </w:p>
          <w:p w14:paraId="04A759AE" w14:textId="77777777" w:rsidR="003F3534" w:rsidRPr="00205148" w:rsidRDefault="003F3534" w:rsidP="00A969F4">
            <w:pPr>
              <w:jc w:val="both"/>
              <w:rPr>
                <w:rFonts w:ascii="Arial Nova" w:hAnsi="Arial Nova" w:cs="Arial"/>
                <w:sz w:val="16"/>
                <w:szCs w:val="16"/>
              </w:rPr>
            </w:pPr>
          </w:p>
          <w:p w14:paraId="23282376" w14:textId="77777777" w:rsidR="003F3534" w:rsidRPr="00205148" w:rsidRDefault="003F3534" w:rsidP="00A969F4">
            <w:pPr>
              <w:jc w:val="both"/>
              <w:rPr>
                <w:rFonts w:ascii="Arial Nova" w:hAnsi="Arial Nova" w:cs="Arial"/>
                <w:sz w:val="16"/>
                <w:szCs w:val="16"/>
              </w:rPr>
            </w:pPr>
          </w:p>
          <w:p w14:paraId="55E53B31" w14:textId="77777777" w:rsidR="003F3534" w:rsidRPr="00205148" w:rsidRDefault="003F3534" w:rsidP="00A969F4">
            <w:pPr>
              <w:jc w:val="both"/>
              <w:rPr>
                <w:rFonts w:ascii="Arial Nova" w:hAnsi="Arial Nova" w:cs="Arial"/>
                <w:sz w:val="16"/>
                <w:szCs w:val="16"/>
              </w:rPr>
            </w:pPr>
          </w:p>
          <w:p w14:paraId="561CA43C" w14:textId="77777777" w:rsidR="003F3534" w:rsidRPr="00205148" w:rsidRDefault="003F3534" w:rsidP="00A969F4">
            <w:pPr>
              <w:jc w:val="both"/>
              <w:rPr>
                <w:rFonts w:ascii="Arial Nova" w:hAnsi="Arial Nova" w:cs="Arial"/>
                <w:sz w:val="16"/>
                <w:szCs w:val="16"/>
              </w:rPr>
            </w:pPr>
          </w:p>
          <w:p w14:paraId="23D57F0B" w14:textId="77777777" w:rsidR="003F3534" w:rsidRPr="00205148" w:rsidRDefault="003F3534" w:rsidP="00A969F4">
            <w:pPr>
              <w:jc w:val="both"/>
              <w:rPr>
                <w:rFonts w:ascii="Arial Nova" w:hAnsi="Arial Nova" w:cs="Arial"/>
                <w:sz w:val="16"/>
                <w:szCs w:val="16"/>
              </w:rPr>
            </w:pPr>
          </w:p>
          <w:p w14:paraId="50779C64" w14:textId="77777777" w:rsidR="003F3534" w:rsidRPr="00205148" w:rsidRDefault="003F3534" w:rsidP="00A969F4">
            <w:pPr>
              <w:jc w:val="both"/>
              <w:rPr>
                <w:rFonts w:ascii="Arial Nova" w:hAnsi="Arial Nova" w:cs="Arial"/>
                <w:sz w:val="16"/>
                <w:szCs w:val="16"/>
              </w:rPr>
            </w:pPr>
          </w:p>
          <w:p w14:paraId="17B7888A" w14:textId="77777777" w:rsidR="003F3534" w:rsidRPr="00205148" w:rsidRDefault="003F3534" w:rsidP="00A969F4">
            <w:pPr>
              <w:jc w:val="both"/>
              <w:rPr>
                <w:rFonts w:ascii="Arial Nova" w:hAnsi="Arial Nova" w:cs="Arial"/>
                <w:sz w:val="16"/>
                <w:szCs w:val="16"/>
              </w:rPr>
            </w:pPr>
          </w:p>
          <w:p w14:paraId="76FDD24C" w14:textId="77777777" w:rsidR="003F3534" w:rsidRPr="00205148" w:rsidRDefault="003F3534" w:rsidP="00A969F4">
            <w:pPr>
              <w:jc w:val="both"/>
              <w:rPr>
                <w:rFonts w:ascii="Arial Nova" w:hAnsi="Arial Nova" w:cs="Arial"/>
                <w:sz w:val="16"/>
                <w:szCs w:val="16"/>
              </w:rPr>
            </w:pPr>
          </w:p>
          <w:p w14:paraId="0279A859" w14:textId="77777777" w:rsidR="003F3534" w:rsidRPr="00205148" w:rsidRDefault="003F3534" w:rsidP="00A969F4">
            <w:pPr>
              <w:jc w:val="both"/>
              <w:rPr>
                <w:rFonts w:ascii="Arial Nova" w:hAnsi="Arial Nova" w:cs="Arial"/>
                <w:sz w:val="16"/>
                <w:szCs w:val="16"/>
              </w:rPr>
            </w:pPr>
          </w:p>
          <w:p w14:paraId="103BFFD4" w14:textId="77777777" w:rsidR="003F3534" w:rsidRPr="00205148" w:rsidRDefault="003F3534" w:rsidP="00A969F4">
            <w:pPr>
              <w:jc w:val="both"/>
              <w:rPr>
                <w:rFonts w:ascii="Arial Nova" w:hAnsi="Arial Nova" w:cs="Arial"/>
                <w:sz w:val="16"/>
                <w:szCs w:val="16"/>
              </w:rPr>
            </w:pPr>
          </w:p>
          <w:p w14:paraId="68D222E9" w14:textId="77777777" w:rsidR="003F3534" w:rsidRPr="00205148" w:rsidRDefault="003F3534" w:rsidP="00A969F4">
            <w:pPr>
              <w:jc w:val="both"/>
              <w:rPr>
                <w:rFonts w:ascii="Arial Nova" w:hAnsi="Arial Nova" w:cs="Arial"/>
                <w:sz w:val="16"/>
                <w:szCs w:val="16"/>
              </w:rPr>
            </w:pPr>
          </w:p>
          <w:p w14:paraId="60922CA5" w14:textId="77777777" w:rsidR="003F3534" w:rsidRPr="00205148" w:rsidRDefault="003F3534" w:rsidP="00A969F4">
            <w:pPr>
              <w:jc w:val="both"/>
              <w:rPr>
                <w:rFonts w:ascii="Arial Nova" w:hAnsi="Arial Nova" w:cs="Arial"/>
                <w:sz w:val="16"/>
                <w:szCs w:val="16"/>
              </w:rPr>
            </w:pPr>
          </w:p>
        </w:tc>
      </w:tr>
      <w:tr w:rsidR="003F3534" w14:paraId="3388AA60" w14:textId="77777777" w:rsidTr="00387168">
        <w:trPr>
          <w:trHeight w:val="3685"/>
          <w:jc w:val="center"/>
        </w:trPr>
        <w:tc>
          <w:tcPr>
            <w:tcW w:w="1980" w:type="dxa"/>
          </w:tcPr>
          <w:p w14:paraId="1D903592" w14:textId="77777777" w:rsidR="003F3534" w:rsidRPr="00205148" w:rsidRDefault="003F3534" w:rsidP="00A969F4">
            <w:pPr>
              <w:jc w:val="both"/>
              <w:rPr>
                <w:rFonts w:ascii="Arial Nova" w:hAnsi="Arial Nova" w:cs="Arial"/>
                <w:b/>
                <w:sz w:val="18"/>
                <w:szCs w:val="18"/>
              </w:rPr>
            </w:pPr>
            <w:r w:rsidRPr="00205148">
              <w:rPr>
                <w:rFonts w:ascii="Arial Nova" w:hAnsi="Arial Nova" w:cs="Arial"/>
                <w:sz w:val="18"/>
                <w:szCs w:val="18"/>
              </w:rPr>
              <w:lastRenderedPageBreak/>
              <w:t>El ubicado sobre avenida Guadalupe González, aproximadamente por el número con circulación de poniente a oriente pasando el río san pedro, en la colonia Primo Verdad del municipio de Aguascalientes, Aguascalientes</w:t>
            </w:r>
          </w:p>
          <w:p w14:paraId="4063EA58" w14:textId="77777777" w:rsidR="003F3534" w:rsidRPr="00205148" w:rsidRDefault="003F3534" w:rsidP="00A969F4">
            <w:pPr>
              <w:jc w:val="both"/>
              <w:rPr>
                <w:rFonts w:ascii="Arial Nova" w:hAnsi="Arial Nova" w:cs="Arial"/>
                <w:b/>
                <w:sz w:val="18"/>
                <w:szCs w:val="18"/>
              </w:rPr>
            </w:pPr>
          </w:p>
          <w:p w14:paraId="542216AC" w14:textId="77777777" w:rsidR="003F3534" w:rsidRPr="00205148" w:rsidRDefault="003F3534" w:rsidP="00A969F4">
            <w:pPr>
              <w:jc w:val="both"/>
              <w:rPr>
                <w:rFonts w:ascii="Arial Nova" w:hAnsi="Arial Nova" w:cs="Arial"/>
                <w:b/>
                <w:sz w:val="18"/>
                <w:szCs w:val="18"/>
              </w:rPr>
            </w:pPr>
          </w:p>
          <w:p w14:paraId="3ACCA31F" w14:textId="77777777" w:rsidR="003F3534" w:rsidRPr="00205148" w:rsidRDefault="003F3534" w:rsidP="00A969F4">
            <w:pPr>
              <w:jc w:val="both"/>
              <w:rPr>
                <w:rFonts w:ascii="Arial Nova" w:hAnsi="Arial Nova" w:cs="Arial"/>
                <w:b/>
                <w:sz w:val="18"/>
                <w:szCs w:val="18"/>
              </w:rPr>
            </w:pPr>
          </w:p>
          <w:p w14:paraId="579A9F8C" w14:textId="77777777" w:rsidR="003F3534" w:rsidRPr="00205148" w:rsidRDefault="003F3534" w:rsidP="00A969F4">
            <w:pPr>
              <w:jc w:val="both"/>
              <w:rPr>
                <w:rFonts w:ascii="Arial Nova" w:hAnsi="Arial Nova" w:cs="Arial"/>
                <w:b/>
                <w:sz w:val="18"/>
                <w:szCs w:val="18"/>
              </w:rPr>
            </w:pPr>
          </w:p>
          <w:p w14:paraId="61E79C0B" w14:textId="77777777" w:rsidR="003F3534" w:rsidRPr="00205148" w:rsidRDefault="003F3534" w:rsidP="00A969F4">
            <w:pPr>
              <w:jc w:val="both"/>
              <w:rPr>
                <w:rFonts w:ascii="Arial Nova" w:hAnsi="Arial Nova" w:cs="Arial"/>
                <w:b/>
                <w:sz w:val="18"/>
                <w:szCs w:val="18"/>
              </w:rPr>
            </w:pPr>
          </w:p>
          <w:p w14:paraId="0D5A3834" w14:textId="77777777" w:rsidR="003F3534" w:rsidRPr="00205148" w:rsidRDefault="003F3534" w:rsidP="00A969F4">
            <w:pPr>
              <w:jc w:val="both"/>
              <w:rPr>
                <w:rFonts w:ascii="Arial Nova" w:hAnsi="Arial Nova" w:cs="Arial"/>
                <w:b/>
                <w:sz w:val="18"/>
                <w:szCs w:val="18"/>
              </w:rPr>
            </w:pPr>
          </w:p>
          <w:p w14:paraId="592ACD13" w14:textId="77777777" w:rsidR="003F3534" w:rsidRPr="00205148" w:rsidRDefault="003F3534" w:rsidP="00A969F4">
            <w:pPr>
              <w:jc w:val="both"/>
              <w:rPr>
                <w:rFonts w:ascii="Arial Nova" w:hAnsi="Arial Nova" w:cs="Arial"/>
                <w:b/>
                <w:sz w:val="18"/>
                <w:szCs w:val="18"/>
              </w:rPr>
            </w:pPr>
          </w:p>
          <w:p w14:paraId="5A0A35DB" w14:textId="77777777" w:rsidR="003F3534" w:rsidRPr="00205148" w:rsidRDefault="003F3534" w:rsidP="00A969F4">
            <w:pPr>
              <w:jc w:val="both"/>
              <w:rPr>
                <w:rFonts w:ascii="Arial Nova" w:hAnsi="Arial Nova" w:cs="Arial"/>
                <w:b/>
                <w:sz w:val="18"/>
                <w:szCs w:val="18"/>
              </w:rPr>
            </w:pPr>
          </w:p>
          <w:p w14:paraId="54C0F83C" w14:textId="77777777" w:rsidR="003F3534" w:rsidRPr="00205148" w:rsidRDefault="003F3534" w:rsidP="00A969F4">
            <w:pPr>
              <w:jc w:val="both"/>
              <w:rPr>
                <w:rFonts w:ascii="Arial Nova" w:hAnsi="Arial Nova" w:cs="Arial"/>
                <w:b/>
                <w:sz w:val="18"/>
                <w:szCs w:val="18"/>
              </w:rPr>
            </w:pPr>
          </w:p>
          <w:p w14:paraId="0A00024C" w14:textId="77777777" w:rsidR="003F3534" w:rsidRPr="00205148" w:rsidRDefault="003F3534" w:rsidP="00A969F4">
            <w:pPr>
              <w:jc w:val="both"/>
              <w:rPr>
                <w:rFonts w:ascii="Arial Nova" w:hAnsi="Arial Nova" w:cs="Arial"/>
                <w:b/>
                <w:sz w:val="18"/>
                <w:szCs w:val="18"/>
              </w:rPr>
            </w:pPr>
          </w:p>
          <w:p w14:paraId="3D64D1AF" w14:textId="77777777" w:rsidR="003F3534" w:rsidRPr="00205148" w:rsidRDefault="003F3534" w:rsidP="00A969F4">
            <w:pPr>
              <w:jc w:val="both"/>
              <w:rPr>
                <w:rFonts w:ascii="Arial Nova" w:hAnsi="Arial Nova" w:cs="Arial"/>
                <w:b/>
                <w:sz w:val="18"/>
                <w:szCs w:val="18"/>
              </w:rPr>
            </w:pPr>
          </w:p>
          <w:p w14:paraId="5FCD09A1" w14:textId="77777777" w:rsidR="003F3534" w:rsidRPr="00205148" w:rsidRDefault="003F3534" w:rsidP="00A969F4">
            <w:pPr>
              <w:jc w:val="both"/>
              <w:rPr>
                <w:rFonts w:ascii="Arial Nova" w:hAnsi="Arial Nova" w:cs="Arial"/>
                <w:b/>
                <w:sz w:val="18"/>
                <w:szCs w:val="18"/>
              </w:rPr>
            </w:pPr>
          </w:p>
          <w:p w14:paraId="57F74445" w14:textId="77777777" w:rsidR="003F3534" w:rsidRPr="00205148" w:rsidRDefault="003F3534" w:rsidP="00A969F4">
            <w:pPr>
              <w:jc w:val="both"/>
              <w:rPr>
                <w:rFonts w:ascii="Arial Nova" w:hAnsi="Arial Nova" w:cs="Arial"/>
                <w:b/>
                <w:sz w:val="18"/>
                <w:szCs w:val="18"/>
              </w:rPr>
            </w:pPr>
          </w:p>
          <w:p w14:paraId="440302A7" w14:textId="77777777" w:rsidR="003F3534" w:rsidRPr="00205148" w:rsidRDefault="003F3534" w:rsidP="00A969F4">
            <w:pPr>
              <w:jc w:val="both"/>
              <w:rPr>
                <w:rFonts w:ascii="Arial Nova" w:hAnsi="Arial Nova" w:cs="Arial"/>
                <w:b/>
                <w:sz w:val="18"/>
                <w:szCs w:val="18"/>
              </w:rPr>
            </w:pPr>
          </w:p>
          <w:p w14:paraId="4289969C" w14:textId="77777777" w:rsidR="003F3534" w:rsidRPr="00205148" w:rsidRDefault="003F3534" w:rsidP="00A969F4">
            <w:pPr>
              <w:jc w:val="both"/>
              <w:rPr>
                <w:rFonts w:ascii="Arial Nova" w:hAnsi="Arial Nova" w:cs="Arial"/>
                <w:b/>
                <w:sz w:val="18"/>
                <w:szCs w:val="18"/>
              </w:rPr>
            </w:pPr>
          </w:p>
          <w:p w14:paraId="3363C5A0" w14:textId="77777777" w:rsidR="003F3534" w:rsidRPr="00205148" w:rsidRDefault="003F3534" w:rsidP="00A969F4">
            <w:pPr>
              <w:jc w:val="both"/>
              <w:rPr>
                <w:rFonts w:ascii="Arial Nova" w:hAnsi="Arial Nova" w:cs="Arial"/>
                <w:b/>
                <w:sz w:val="18"/>
                <w:szCs w:val="18"/>
              </w:rPr>
            </w:pPr>
          </w:p>
          <w:p w14:paraId="15A154A2" w14:textId="77777777" w:rsidR="003F3534" w:rsidRPr="00205148" w:rsidRDefault="003F3534" w:rsidP="00A969F4">
            <w:pPr>
              <w:jc w:val="both"/>
              <w:rPr>
                <w:rFonts w:ascii="Arial Nova" w:hAnsi="Arial Nova" w:cs="Arial"/>
                <w:b/>
                <w:sz w:val="18"/>
                <w:szCs w:val="18"/>
              </w:rPr>
            </w:pPr>
          </w:p>
          <w:p w14:paraId="69388598" w14:textId="77777777" w:rsidR="003F3534" w:rsidRPr="00205148" w:rsidRDefault="003F3534" w:rsidP="00A969F4">
            <w:pPr>
              <w:jc w:val="both"/>
              <w:rPr>
                <w:rFonts w:ascii="Arial Nova" w:hAnsi="Arial Nova" w:cs="Arial"/>
                <w:b/>
                <w:sz w:val="18"/>
                <w:szCs w:val="18"/>
              </w:rPr>
            </w:pPr>
          </w:p>
          <w:p w14:paraId="386A01A5" w14:textId="77777777" w:rsidR="003F3534" w:rsidRPr="00205148" w:rsidRDefault="003F3534" w:rsidP="00A969F4">
            <w:pPr>
              <w:jc w:val="both"/>
              <w:rPr>
                <w:rFonts w:ascii="Arial Nova" w:hAnsi="Arial Nova" w:cs="Arial"/>
                <w:b/>
                <w:sz w:val="18"/>
                <w:szCs w:val="18"/>
              </w:rPr>
            </w:pPr>
          </w:p>
          <w:p w14:paraId="55CDE038" w14:textId="77777777" w:rsidR="003F3534" w:rsidRPr="00205148" w:rsidRDefault="003F3534" w:rsidP="00A969F4">
            <w:pPr>
              <w:jc w:val="both"/>
              <w:rPr>
                <w:rFonts w:ascii="Arial Nova" w:hAnsi="Arial Nova" w:cs="Arial"/>
                <w:b/>
                <w:sz w:val="18"/>
                <w:szCs w:val="18"/>
              </w:rPr>
            </w:pPr>
          </w:p>
          <w:p w14:paraId="561FB6E8" w14:textId="77777777" w:rsidR="003F3534" w:rsidRPr="00205148" w:rsidRDefault="003F3534" w:rsidP="00A969F4">
            <w:pPr>
              <w:jc w:val="both"/>
              <w:rPr>
                <w:rFonts w:ascii="Arial Nova" w:hAnsi="Arial Nova" w:cs="Arial"/>
                <w:b/>
                <w:sz w:val="18"/>
                <w:szCs w:val="18"/>
              </w:rPr>
            </w:pPr>
          </w:p>
          <w:p w14:paraId="19B8D812" w14:textId="77777777" w:rsidR="003F3534" w:rsidRPr="00205148" w:rsidRDefault="003F3534" w:rsidP="00A969F4">
            <w:pPr>
              <w:jc w:val="both"/>
              <w:rPr>
                <w:rFonts w:ascii="Arial Nova" w:hAnsi="Arial Nova" w:cs="Arial"/>
                <w:b/>
                <w:sz w:val="18"/>
                <w:szCs w:val="18"/>
              </w:rPr>
            </w:pPr>
          </w:p>
          <w:p w14:paraId="6345F2B1" w14:textId="77777777" w:rsidR="003F3534" w:rsidRPr="00205148" w:rsidRDefault="003F3534" w:rsidP="00A969F4">
            <w:pPr>
              <w:jc w:val="both"/>
              <w:rPr>
                <w:rFonts w:ascii="Arial Nova" w:hAnsi="Arial Nova" w:cs="Arial"/>
                <w:b/>
                <w:sz w:val="18"/>
                <w:szCs w:val="18"/>
              </w:rPr>
            </w:pPr>
          </w:p>
          <w:p w14:paraId="0D7C6D6F" w14:textId="77777777" w:rsidR="003F3534" w:rsidRPr="00205148" w:rsidRDefault="003F3534" w:rsidP="00A969F4">
            <w:pPr>
              <w:jc w:val="both"/>
              <w:rPr>
                <w:rFonts w:ascii="Arial Nova" w:hAnsi="Arial Nova" w:cs="Arial"/>
                <w:b/>
                <w:sz w:val="18"/>
                <w:szCs w:val="18"/>
              </w:rPr>
            </w:pPr>
          </w:p>
          <w:p w14:paraId="797EFBD6" w14:textId="77777777" w:rsidR="003F3534" w:rsidRPr="00205148" w:rsidRDefault="003F3534" w:rsidP="00A969F4">
            <w:pPr>
              <w:jc w:val="both"/>
              <w:rPr>
                <w:rFonts w:ascii="Arial Nova" w:hAnsi="Arial Nova" w:cs="Arial"/>
                <w:b/>
                <w:sz w:val="18"/>
                <w:szCs w:val="18"/>
              </w:rPr>
            </w:pPr>
          </w:p>
          <w:p w14:paraId="179029A5" w14:textId="77777777" w:rsidR="003F3534" w:rsidRPr="00205148" w:rsidRDefault="003F3534" w:rsidP="00A969F4">
            <w:pPr>
              <w:jc w:val="both"/>
              <w:rPr>
                <w:rFonts w:ascii="Arial Nova" w:hAnsi="Arial Nova" w:cs="Arial"/>
                <w:b/>
                <w:sz w:val="18"/>
                <w:szCs w:val="18"/>
              </w:rPr>
            </w:pPr>
          </w:p>
          <w:p w14:paraId="109A5DCF" w14:textId="77777777" w:rsidR="003F3534" w:rsidRPr="00205148" w:rsidRDefault="003F3534" w:rsidP="00A969F4">
            <w:pPr>
              <w:jc w:val="both"/>
              <w:rPr>
                <w:rFonts w:ascii="Arial Nova" w:hAnsi="Arial Nova" w:cs="Arial"/>
                <w:b/>
                <w:sz w:val="18"/>
                <w:szCs w:val="18"/>
              </w:rPr>
            </w:pPr>
          </w:p>
          <w:p w14:paraId="0D0D90E4" w14:textId="77777777" w:rsidR="003F3534" w:rsidRPr="00205148" w:rsidRDefault="003F3534" w:rsidP="00A969F4">
            <w:pPr>
              <w:jc w:val="both"/>
              <w:rPr>
                <w:rFonts w:ascii="Arial Nova" w:hAnsi="Arial Nova" w:cs="Arial"/>
                <w:b/>
                <w:sz w:val="18"/>
                <w:szCs w:val="18"/>
              </w:rPr>
            </w:pPr>
          </w:p>
          <w:p w14:paraId="5C7C2144" w14:textId="77777777" w:rsidR="003F3534" w:rsidRPr="00205148" w:rsidRDefault="003F3534" w:rsidP="00A969F4">
            <w:pPr>
              <w:jc w:val="both"/>
              <w:rPr>
                <w:rFonts w:ascii="Arial Nova" w:hAnsi="Arial Nova" w:cs="Arial"/>
                <w:b/>
                <w:sz w:val="18"/>
                <w:szCs w:val="18"/>
              </w:rPr>
            </w:pPr>
          </w:p>
          <w:p w14:paraId="21150E83" w14:textId="77777777" w:rsidR="003F3534" w:rsidRPr="00205148" w:rsidRDefault="003F3534" w:rsidP="00A969F4">
            <w:pPr>
              <w:jc w:val="both"/>
              <w:rPr>
                <w:rFonts w:ascii="Arial Nova" w:hAnsi="Arial Nova" w:cs="Arial"/>
                <w:b/>
                <w:sz w:val="18"/>
                <w:szCs w:val="18"/>
              </w:rPr>
            </w:pPr>
          </w:p>
          <w:p w14:paraId="3FDA8524" w14:textId="77777777" w:rsidR="003F3534" w:rsidRPr="00205148" w:rsidRDefault="003F3534" w:rsidP="00A969F4">
            <w:pPr>
              <w:jc w:val="both"/>
              <w:rPr>
                <w:rFonts w:ascii="Arial Nova" w:hAnsi="Arial Nova" w:cs="Arial"/>
                <w:b/>
                <w:sz w:val="18"/>
                <w:szCs w:val="18"/>
              </w:rPr>
            </w:pPr>
          </w:p>
          <w:p w14:paraId="3D328FD8" w14:textId="77777777" w:rsidR="003F3534" w:rsidRPr="00205148" w:rsidRDefault="003F3534" w:rsidP="00A969F4">
            <w:pPr>
              <w:jc w:val="both"/>
              <w:rPr>
                <w:rFonts w:ascii="Arial Nova" w:hAnsi="Arial Nova" w:cs="Arial"/>
                <w:b/>
                <w:sz w:val="18"/>
                <w:szCs w:val="18"/>
              </w:rPr>
            </w:pPr>
          </w:p>
          <w:p w14:paraId="57C51C2C" w14:textId="77777777" w:rsidR="003F3534" w:rsidRPr="00205148" w:rsidRDefault="003F3534" w:rsidP="00A969F4">
            <w:pPr>
              <w:jc w:val="both"/>
              <w:rPr>
                <w:rFonts w:ascii="Arial Nova" w:hAnsi="Arial Nova" w:cs="Arial"/>
                <w:b/>
                <w:sz w:val="18"/>
                <w:szCs w:val="18"/>
              </w:rPr>
            </w:pPr>
          </w:p>
          <w:p w14:paraId="3FD6A17F" w14:textId="77777777" w:rsidR="003F3534" w:rsidRPr="00205148" w:rsidRDefault="003F3534" w:rsidP="00A969F4">
            <w:pPr>
              <w:jc w:val="both"/>
              <w:rPr>
                <w:rFonts w:ascii="Arial Nova" w:hAnsi="Arial Nova" w:cs="Arial"/>
                <w:b/>
                <w:sz w:val="18"/>
                <w:szCs w:val="18"/>
              </w:rPr>
            </w:pPr>
          </w:p>
          <w:p w14:paraId="27FE52FD" w14:textId="77777777" w:rsidR="003F3534" w:rsidRPr="00205148" w:rsidRDefault="003F3534" w:rsidP="00A969F4">
            <w:pPr>
              <w:jc w:val="both"/>
              <w:rPr>
                <w:rFonts w:ascii="Arial Nova" w:hAnsi="Arial Nova" w:cs="Arial"/>
                <w:b/>
                <w:sz w:val="18"/>
                <w:szCs w:val="18"/>
              </w:rPr>
            </w:pPr>
          </w:p>
          <w:p w14:paraId="46EFD3C3" w14:textId="77777777" w:rsidR="003F3534" w:rsidRPr="00205148" w:rsidRDefault="003F3534" w:rsidP="00A969F4">
            <w:pPr>
              <w:jc w:val="both"/>
              <w:rPr>
                <w:rFonts w:ascii="Arial Nova" w:hAnsi="Arial Nova" w:cs="Arial"/>
                <w:b/>
                <w:sz w:val="18"/>
                <w:szCs w:val="18"/>
              </w:rPr>
            </w:pPr>
          </w:p>
          <w:p w14:paraId="799BA96B" w14:textId="77777777" w:rsidR="003F3534" w:rsidRPr="00205148" w:rsidRDefault="003F3534" w:rsidP="00A969F4">
            <w:pPr>
              <w:jc w:val="both"/>
              <w:rPr>
                <w:rFonts w:ascii="Arial Nova" w:hAnsi="Arial Nova" w:cs="Arial"/>
                <w:b/>
                <w:sz w:val="18"/>
                <w:szCs w:val="18"/>
              </w:rPr>
            </w:pPr>
          </w:p>
          <w:p w14:paraId="63BF55F2" w14:textId="77777777" w:rsidR="003F3534" w:rsidRPr="00205148" w:rsidRDefault="003F3534" w:rsidP="00A969F4">
            <w:pPr>
              <w:jc w:val="both"/>
              <w:rPr>
                <w:rFonts w:ascii="Arial Nova" w:hAnsi="Arial Nova" w:cs="Arial"/>
                <w:b/>
                <w:sz w:val="18"/>
                <w:szCs w:val="18"/>
              </w:rPr>
            </w:pPr>
          </w:p>
          <w:p w14:paraId="3E510A4B" w14:textId="77777777" w:rsidR="003F3534" w:rsidRPr="00205148" w:rsidRDefault="003F3534" w:rsidP="00A969F4">
            <w:pPr>
              <w:jc w:val="both"/>
              <w:rPr>
                <w:rFonts w:ascii="Arial Nova" w:hAnsi="Arial Nova" w:cs="Arial"/>
                <w:b/>
                <w:sz w:val="18"/>
                <w:szCs w:val="18"/>
              </w:rPr>
            </w:pPr>
          </w:p>
          <w:p w14:paraId="4604AFDE"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1</w:t>
            </w:r>
          </w:p>
          <w:p w14:paraId="3CDBC292" w14:textId="77777777" w:rsidR="003F3534" w:rsidRPr="00205148" w:rsidRDefault="003F3534" w:rsidP="00A969F4">
            <w:pPr>
              <w:jc w:val="both"/>
              <w:rPr>
                <w:rFonts w:ascii="Arial Nova" w:hAnsi="Arial Nova" w:cs="Arial"/>
                <w:sz w:val="18"/>
                <w:szCs w:val="18"/>
              </w:rPr>
            </w:pPr>
          </w:p>
          <w:p w14:paraId="55C43C98" w14:textId="77777777" w:rsidR="003F3534" w:rsidRPr="00205148" w:rsidRDefault="003F3534" w:rsidP="00A969F4">
            <w:pPr>
              <w:jc w:val="both"/>
              <w:rPr>
                <w:rFonts w:ascii="Arial Nova" w:hAnsi="Arial Nova" w:cs="Arial"/>
                <w:b/>
                <w:sz w:val="18"/>
                <w:szCs w:val="18"/>
              </w:rPr>
            </w:pPr>
          </w:p>
          <w:p w14:paraId="64558016" w14:textId="77777777" w:rsidR="003F3534" w:rsidRPr="00205148" w:rsidRDefault="003F3534" w:rsidP="00A969F4">
            <w:pPr>
              <w:jc w:val="both"/>
              <w:rPr>
                <w:rFonts w:ascii="Arial Nova" w:hAnsi="Arial Nova" w:cs="Arial"/>
                <w:b/>
                <w:sz w:val="18"/>
                <w:szCs w:val="18"/>
              </w:rPr>
            </w:pPr>
          </w:p>
          <w:p w14:paraId="3F1FC946" w14:textId="77777777" w:rsidR="003F3534" w:rsidRPr="00205148" w:rsidRDefault="003F3534" w:rsidP="00A969F4">
            <w:pPr>
              <w:jc w:val="both"/>
              <w:rPr>
                <w:rFonts w:ascii="Arial Nova" w:hAnsi="Arial Nova" w:cs="Arial"/>
                <w:b/>
                <w:sz w:val="18"/>
                <w:szCs w:val="18"/>
              </w:rPr>
            </w:pPr>
          </w:p>
          <w:p w14:paraId="417950E1" w14:textId="77777777" w:rsidR="003F3534" w:rsidRPr="00205148" w:rsidRDefault="003F3534" w:rsidP="00A969F4">
            <w:pPr>
              <w:jc w:val="both"/>
              <w:rPr>
                <w:rFonts w:ascii="Arial Nova" w:hAnsi="Arial Nova" w:cs="Arial"/>
                <w:b/>
                <w:sz w:val="18"/>
                <w:szCs w:val="18"/>
              </w:rPr>
            </w:pPr>
          </w:p>
          <w:p w14:paraId="6620A865" w14:textId="77777777" w:rsidR="003F3534" w:rsidRPr="00205148" w:rsidRDefault="003F3534" w:rsidP="00A969F4">
            <w:pPr>
              <w:jc w:val="both"/>
              <w:rPr>
                <w:rFonts w:ascii="Arial Nova" w:hAnsi="Arial Nova" w:cs="Arial"/>
                <w:b/>
                <w:sz w:val="18"/>
                <w:szCs w:val="18"/>
              </w:rPr>
            </w:pPr>
          </w:p>
          <w:p w14:paraId="0DE910AC" w14:textId="77777777" w:rsidR="003F3534" w:rsidRPr="00205148" w:rsidRDefault="003F3534" w:rsidP="00A969F4">
            <w:pPr>
              <w:jc w:val="both"/>
              <w:rPr>
                <w:rFonts w:ascii="Arial Nova" w:hAnsi="Arial Nova" w:cs="Arial"/>
                <w:b/>
                <w:sz w:val="18"/>
                <w:szCs w:val="18"/>
              </w:rPr>
            </w:pPr>
          </w:p>
          <w:p w14:paraId="41315221" w14:textId="77777777" w:rsidR="003F3534" w:rsidRPr="00205148" w:rsidRDefault="003F3534" w:rsidP="00A969F4">
            <w:pPr>
              <w:jc w:val="both"/>
              <w:rPr>
                <w:rFonts w:ascii="Arial Nova" w:hAnsi="Arial Nova" w:cs="Arial"/>
                <w:b/>
                <w:sz w:val="18"/>
                <w:szCs w:val="18"/>
              </w:rPr>
            </w:pPr>
          </w:p>
          <w:p w14:paraId="1C2885F2" w14:textId="77777777" w:rsidR="003F3534" w:rsidRPr="00205148" w:rsidRDefault="003F3534" w:rsidP="00A969F4">
            <w:pPr>
              <w:jc w:val="both"/>
              <w:rPr>
                <w:rFonts w:ascii="Arial Nova" w:hAnsi="Arial Nova" w:cs="Arial"/>
                <w:b/>
                <w:sz w:val="18"/>
                <w:szCs w:val="18"/>
              </w:rPr>
            </w:pPr>
          </w:p>
          <w:p w14:paraId="59A7531A" w14:textId="77777777" w:rsidR="003F3534" w:rsidRPr="00205148" w:rsidRDefault="003F3534" w:rsidP="00A969F4">
            <w:pPr>
              <w:jc w:val="both"/>
              <w:rPr>
                <w:rFonts w:ascii="Arial Nova" w:hAnsi="Arial Nova" w:cs="Arial"/>
                <w:b/>
                <w:sz w:val="18"/>
                <w:szCs w:val="18"/>
              </w:rPr>
            </w:pPr>
          </w:p>
          <w:p w14:paraId="032C0383" w14:textId="77777777" w:rsidR="003F3534" w:rsidRPr="00205148" w:rsidRDefault="003F3534" w:rsidP="00A969F4">
            <w:pPr>
              <w:jc w:val="both"/>
              <w:rPr>
                <w:rFonts w:ascii="Arial Nova" w:hAnsi="Arial Nova" w:cs="Arial"/>
                <w:b/>
                <w:sz w:val="18"/>
                <w:szCs w:val="18"/>
              </w:rPr>
            </w:pPr>
          </w:p>
          <w:p w14:paraId="4A8F5DC1" w14:textId="77777777" w:rsidR="003F3534" w:rsidRPr="00205148" w:rsidRDefault="003F3534" w:rsidP="00A969F4">
            <w:pPr>
              <w:jc w:val="both"/>
              <w:rPr>
                <w:rFonts w:ascii="Arial Nova" w:hAnsi="Arial Nova" w:cs="Arial"/>
                <w:b/>
                <w:sz w:val="18"/>
                <w:szCs w:val="18"/>
              </w:rPr>
            </w:pPr>
          </w:p>
          <w:p w14:paraId="790C928C" w14:textId="77777777" w:rsidR="003F3534" w:rsidRPr="00205148" w:rsidRDefault="003F3534" w:rsidP="00A969F4">
            <w:pPr>
              <w:jc w:val="both"/>
              <w:rPr>
                <w:rFonts w:ascii="Arial Nova" w:hAnsi="Arial Nova" w:cs="Arial"/>
                <w:b/>
                <w:sz w:val="18"/>
                <w:szCs w:val="18"/>
              </w:rPr>
            </w:pPr>
          </w:p>
          <w:p w14:paraId="725F091B" w14:textId="77777777" w:rsidR="003F3534" w:rsidRPr="00205148" w:rsidRDefault="003F3534" w:rsidP="00A969F4">
            <w:pPr>
              <w:jc w:val="both"/>
              <w:rPr>
                <w:rFonts w:ascii="Arial Nova" w:hAnsi="Arial Nova" w:cs="Arial"/>
                <w:b/>
                <w:sz w:val="18"/>
                <w:szCs w:val="18"/>
              </w:rPr>
            </w:pPr>
          </w:p>
          <w:p w14:paraId="42ED4193"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2</w:t>
            </w:r>
          </w:p>
          <w:p w14:paraId="22F98C7B" w14:textId="77777777" w:rsidR="003F3534" w:rsidRPr="00205148" w:rsidRDefault="003F3534" w:rsidP="00A969F4">
            <w:pPr>
              <w:jc w:val="both"/>
              <w:rPr>
                <w:rFonts w:ascii="Arial Nova" w:hAnsi="Arial Nova" w:cs="Arial"/>
                <w:b/>
                <w:sz w:val="18"/>
                <w:szCs w:val="18"/>
              </w:rPr>
            </w:pPr>
          </w:p>
          <w:p w14:paraId="5A8F099F" w14:textId="77777777" w:rsidR="003F3534" w:rsidRPr="00205148" w:rsidRDefault="003F3534" w:rsidP="00A969F4">
            <w:pPr>
              <w:jc w:val="both"/>
              <w:rPr>
                <w:rFonts w:ascii="Arial Nova" w:hAnsi="Arial Nova" w:cs="Arial"/>
                <w:b/>
                <w:sz w:val="18"/>
                <w:szCs w:val="18"/>
              </w:rPr>
            </w:pPr>
          </w:p>
          <w:p w14:paraId="3C7108C8" w14:textId="77777777" w:rsidR="003F3534" w:rsidRPr="00205148" w:rsidRDefault="003F3534" w:rsidP="00A969F4">
            <w:pPr>
              <w:jc w:val="both"/>
              <w:rPr>
                <w:rFonts w:ascii="Arial Nova" w:hAnsi="Arial Nova" w:cs="Arial"/>
                <w:b/>
                <w:sz w:val="18"/>
                <w:szCs w:val="18"/>
              </w:rPr>
            </w:pPr>
          </w:p>
          <w:p w14:paraId="576AA956" w14:textId="77777777" w:rsidR="003F3534" w:rsidRPr="00205148" w:rsidRDefault="003F3534" w:rsidP="00A969F4">
            <w:pPr>
              <w:jc w:val="both"/>
              <w:rPr>
                <w:rFonts w:ascii="Arial Nova" w:hAnsi="Arial Nova" w:cs="Arial"/>
                <w:b/>
                <w:sz w:val="18"/>
                <w:szCs w:val="18"/>
              </w:rPr>
            </w:pPr>
          </w:p>
          <w:p w14:paraId="31EF296D" w14:textId="77777777" w:rsidR="003F3534" w:rsidRPr="00205148" w:rsidRDefault="003F3534" w:rsidP="00A969F4">
            <w:pPr>
              <w:jc w:val="both"/>
              <w:rPr>
                <w:rFonts w:ascii="Arial Nova" w:hAnsi="Arial Nova" w:cs="Arial"/>
                <w:b/>
                <w:sz w:val="18"/>
                <w:szCs w:val="18"/>
              </w:rPr>
            </w:pPr>
          </w:p>
          <w:p w14:paraId="3F1504A1" w14:textId="77777777" w:rsidR="003F3534" w:rsidRPr="00205148" w:rsidRDefault="003F3534" w:rsidP="00A969F4">
            <w:pPr>
              <w:jc w:val="both"/>
              <w:rPr>
                <w:rFonts w:ascii="Arial Nova" w:hAnsi="Arial Nova" w:cs="Arial"/>
                <w:b/>
                <w:sz w:val="18"/>
                <w:szCs w:val="18"/>
              </w:rPr>
            </w:pPr>
          </w:p>
          <w:p w14:paraId="245F59A6" w14:textId="77777777" w:rsidR="003F3534" w:rsidRPr="00205148" w:rsidRDefault="003F3534" w:rsidP="00A969F4">
            <w:pPr>
              <w:jc w:val="both"/>
              <w:rPr>
                <w:rFonts w:ascii="Arial Nova" w:hAnsi="Arial Nova" w:cs="Arial"/>
                <w:b/>
                <w:sz w:val="18"/>
                <w:szCs w:val="18"/>
              </w:rPr>
            </w:pPr>
          </w:p>
          <w:p w14:paraId="78FF01E1" w14:textId="77777777" w:rsidR="003F3534" w:rsidRPr="00205148" w:rsidRDefault="003F3534" w:rsidP="00A969F4">
            <w:pPr>
              <w:jc w:val="both"/>
              <w:rPr>
                <w:rFonts w:ascii="Arial Nova" w:hAnsi="Arial Nova" w:cs="Arial"/>
                <w:b/>
                <w:sz w:val="18"/>
                <w:szCs w:val="18"/>
              </w:rPr>
            </w:pPr>
          </w:p>
          <w:p w14:paraId="69F80700" w14:textId="77777777" w:rsidR="003F3534" w:rsidRPr="00205148" w:rsidRDefault="003F3534" w:rsidP="00A969F4">
            <w:pPr>
              <w:jc w:val="both"/>
              <w:rPr>
                <w:rFonts w:ascii="Arial Nova" w:hAnsi="Arial Nova" w:cs="Arial"/>
                <w:b/>
                <w:sz w:val="18"/>
                <w:szCs w:val="18"/>
              </w:rPr>
            </w:pPr>
          </w:p>
          <w:p w14:paraId="6B318B5A" w14:textId="77777777" w:rsidR="003F3534" w:rsidRPr="00205148" w:rsidRDefault="003F3534" w:rsidP="00A969F4">
            <w:pPr>
              <w:jc w:val="both"/>
              <w:rPr>
                <w:rFonts w:ascii="Arial Nova" w:hAnsi="Arial Nova" w:cs="Arial"/>
                <w:b/>
                <w:sz w:val="18"/>
                <w:szCs w:val="18"/>
              </w:rPr>
            </w:pPr>
          </w:p>
          <w:p w14:paraId="66BBDB4D" w14:textId="77777777" w:rsidR="003F3534" w:rsidRPr="00205148" w:rsidRDefault="003F3534" w:rsidP="00A969F4">
            <w:pPr>
              <w:jc w:val="both"/>
              <w:rPr>
                <w:rFonts w:ascii="Arial Nova" w:hAnsi="Arial Nova" w:cs="Arial"/>
                <w:b/>
                <w:sz w:val="18"/>
                <w:szCs w:val="18"/>
              </w:rPr>
            </w:pPr>
          </w:p>
          <w:p w14:paraId="4FD9107C" w14:textId="77777777" w:rsidR="003F3534" w:rsidRPr="00205148" w:rsidRDefault="003F3534" w:rsidP="00A969F4">
            <w:pPr>
              <w:jc w:val="both"/>
              <w:rPr>
                <w:rFonts w:ascii="Arial Nova" w:hAnsi="Arial Nova" w:cs="Arial"/>
                <w:b/>
                <w:sz w:val="18"/>
                <w:szCs w:val="18"/>
              </w:rPr>
            </w:pPr>
          </w:p>
          <w:p w14:paraId="555A3405" w14:textId="77777777" w:rsidR="003F3534" w:rsidRPr="00205148" w:rsidRDefault="003F3534" w:rsidP="00A969F4">
            <w:pPr>
              <w:jc w:val="both"/>
              <w:rPr>
                <w:rFonts w:ascii="Arial Nova" w:hAnsi="Arial Nova" w:cs="Arial"/>
                <w:b/>
                <w:sz w:val="18"/>
                <w:szCs w:val="18"/>
              </w:rPr>
            </w:pPr>
          </w:p>
          <w:p w14:paraId="008A8EE5" w14:textId="77777777" w:rsidR="003F3534" w:rsidRPr="00205148" w:rsidRDefault="003F3534" w:rsidP="00A969F4">
            <w:pPr>
              <w:jc w:val="both"/>
              <w:rPr>
                <w:rFonts w:ascii="Arial Nova" w:hAnsi="Arial Nova" w:cs="Arial"/>
                <w:b/>
                <w:sz w:val="18"/>
                <w:szCs w:val="18"/>
              </w:rPr>
            </w:pPr>
          </w:p>
          <w:p w14:paraId="5E9889F5" w14:textId="77777777" w:rsidR="003F3534" w:rsidRPr="00205148" w:rsidRDefault="003F3534" w:rsidP="00A969F4">
            <w:pPr>
              <w:jc w:val="both"/>
              <w:rPr>
                <w:rFonts w:ascii="Arial Nova" w:hAnsi="Arial Nova" w:cs="Arial"/>
                <w:b/>
                <w:sz w:val="18"/>
                <w:szCs w:val="18"/>
              </w:rPr>
            </w:pPr>
          </w:p>
          <w:p w14:paraId="1CF160A3" w14:textId="77777777" w:rsidR="003F3534" w:rsidRPr="00205148" w:rsidRDefault="003F3534" w:rsidP="00A969F4">
            <w:pPr>
              <w:jc w:val="both"/>
              <w:rPr>
                <w:rFonts w:ascii="Arial Nova" w:hAnsi="Arial Nova" w:cs="Arial"/>
                <w:b/>
                <w:sz w:val="18"/>
                <w:szCs w:val="18"/>
              </w:rPr>
            </w:pPr>
          </w:p>
          <w:p w14:paraId="731509FB"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3</w:t>
            </w:r>
          </w:p>
          <w:p w14:paraId="092CC7F1" w14:textId="77777777" w:rsidR="003F3534" w:rsidRPr="00205148" w:rsidRDefault="003F3534" w:rsidP="00A969F4">
            <w:pPr>
              <w:jc w:val="both"/>
              <w:rPr>
                <w:rFonts w:ascii="Arial Nova" w:hAnsi="Arial Nova" w:cs="Arial"/>
                <w:b/>
                <w:sz w:val="18"/>
                <w:szCs w:val="18"/>
              </w:rPr>
            </w:pPr>
          </w:p>
          <w:p w14:paraId="15FF0F71" w14:textId="77777777" w:rsidR="003F3534" w:rsidRPr="00205148" w:rsidRDefault="003F3534" w:rsidP="00A969F4">
            <w:pPr>
              <w:jc w:val="both"/>
              <w:rPr>
                <w:rFonts w:ascii="Arial Nova" w:hAnsi="Arial Nova" w:cs="Arial"/>
                <w:b/>
                <w:sz w:val="18"/>
                <w:szCs w:val="18"/>
              </w:rPr>
            </w:pPr>
          </w:p>
          <w:p w14:paraId="75001FF0" w14:textId="77777777" w:rsidR="003F3534" w:rsidRPr="00205148" w:rsidRDefault="003F3534" w:rsidP="00A969F4">
            <w:pPr>
              <w:jc w:val="both"/>
              <w:rPr>
                <w:rFonts w:ascii="Arial Nova" w:hAnsi="Arial Nova" w:cs="Arial"/>
                <w:b/>
                <w:sz w:val="18"/>
                <w:szCs w:val="18"/>
              </w:rPr>
            </w:pPr>
          </w:p>
          <w:p w14:paraId="20D63BBE" w14:textId="77777777" w:rsidR="003F3534" w:rsidRPr="00205148" w:rsidRDefault="003F3534" w:rsidP="00A969F4">
            <w:pPr>
              <w:jc w:val="both"/>
              <w:rPr>
                <w:rFonts w:ascii="Arial Nova" w:hAnsi="Arial Nova" w:cs="Arial"/>
                <w:b/>
                <w:sz w:val="18"/>
                <w:szCs w:val="18"/>
              </w:rPr>
            </w:pPr>
          </w:p>
          <w:p w14:paraId="55BE9DBF" w14:textId="77777777" w:rsidR="003F3534" w:rsidRPr="00205148" w:rsidRDefault="003F3534" w:rsidP="00A969F4">
            <w:pPr>
              <w:jc w:val="both"/>
              <w:rPr>
                <w:rFonts w:ascii="Arial Nova" w:hAnsi="Arial Nova" w:cs="Arial"/>
                <w:b/>
                <w:sz w:val="18"/>
                <w:szCs w:val="18"/>
              </w:rPr>
            </w:pPr>
          </w:p>
          <w:p w14:paraId="0CB68B4C" w14:textId="77777777" w:rsidR="003F3534" w:rsidRPr="00205148" w:rsidRDefault="003F3534" w:rsidP="00A969F4">
            <w:pPr>
              <w:jc w:val="both"/>
              <w:rPr>
                <w:rFonts w:ascii="Arial Nova" w:hAnsi="Arial Nova" w:cs="Arial"/>
                <w:b/>
                <w:sz w:val="18"/>
                <w:szCs w:val="18"/>
              </w:rPr>
            </w:pPr>
          </w:p>
          <w:p w14:paraId="520A8D18" w14:textId="77777777" w:rsidR="003F3534" w:rsidRPr="00205148" w:rsidRDefault="003F3534" w:rsidP="00A969F4">
            <w:pPr>
              <w:jc w:val="both"/>
              <w:rPr>
                <w:rFonts w:ascii="Arial Nova" w:hAnsi="Arial Nova" w:cs="Arial"/>
                <w:b/>
                <w:sz w:val="18"/>
                <w:szCs w:val="18"/>
              </w:rPr>
            </w:pPr>
          </w:p>
          <w:p w14:paraId="79D3AB2E" w14:textId="77777777" w:rsidR="003F3534" w:rsidRPr="00205148" w:rsidRDefault="003F3534" w:rsidP="00A969F4">
            <w:pPr>
              <w:jc w:val="both"/>
              <w:rPr>
                <w:rFonts w:ascii="Arial Nova" w:hAnsi="Arial Nova" w:cs="Arial"/>
                <w:b/>
                <w:sz w:val="18"/>
                <w:szCs w:val="18"/>
              </w:rPr>
            </w:pPr>
          </w:p>
          <w:p w14:paraId="485AFF44" w14:textId="77777777" w:rsidR="003F3534" w:rsidRPr="00205148" w:rsidRDefault="003F3534" w:rsidP="00A969F4">
            <w:pPr>
              <w:jc w:val="both"/>
              <w:rPr>
                <w:rFonts w:ascii="Arial Nova" w:hAnsi="Arial Nova" w:cs="Arial"/>
                <w:b/>
                <w:sz w:val="18"/>
                <w:szCs w:val="18"/>
              </w:rPr>
            </w:pPr>
            <w:r w:rsidRPr="00205148">
              <w:rPr>
                <w:rFonts w:ascii="Arial Nova" w:hAnsi="Arial Nova" w:cs="Arial"/>
                <w:sz w:val="18"/>
                <w:szCs w:val="18"/>
              </w:rPr>
              <w:t>.</w:t>
            </w:r>
          </w:p>
        </w:tc>
        <w:tc>
          <w:tcPr>
            <w:tcW w:w="7087" w:type="dxa"/>
          </w:tcPr>
          <w:p w14:paraId="65FFC1C5"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lastRenderedPageBreak/>
              <w:t xml:space="preserve">Hago constar que a las </w:t>
            </w:r>
            <w:r w:rsidRPr="00205148">
              <w:rPr>
                <w:rFonts w:ascii="Arial Nova" w:hAnsi="Arial Nova" w:cs="Arial"/>
                <w:b/>
                <w:sz w:val="18"/>
                <w:szCs w:val="18"/>
              </w:rPr>
              <w:t xml:space="preserve"> veinte horas con ocho minutos del doce de abril de dos mil veintidós, </w:t>
            </w:r>
            <w:r w:rsidRPr="00205148">
              <w:rPr>
                <w:rFonts w:ascii="Arial Nova" w:hAnsi="Arial Nova" w:cs="Arial"/>
                <w:sz w:val="18"/>
                <w:szCs w:val="18"/>
              </w:rPr>
              <w:t>me constituí sobre la avenida Guadalupe González, colonia Primo Verdad, entre el inmueble marcado con el número 826 (ochocientos veintiséis) y el río San Pedro, en la ciudad de Aguascalientes, Aguascalientes, cerciorada de ser el lugar a certificar por haberlo verificado con la nomenclatura del lugar, donde observé un espectacular con vista de poniente a oriente, mismo que se encontraba dividido en tres partes, las cuales contaban con las siguientes características (comenzando de izquierda a derecha:</w:t>
            </w:r>
          </w:p>
          <w:p w14:paraId="1FB99C41" w14:textId="77777777" w:rsidR="003F3534" w:rsidRPr="00205148" w:rsidRDefault="003F3534" w:rsidP="00A969F4">
            <w:pPr>
              <w:jc w:val="both"/>
              <w:rPr>
                <w:rFonts w:ascii="Arial Nova" w:hAnsi="Arial Nova" w:cs="Arial"/>
                <w:sz w:val="18"/>
                <w:szCs w:val="18"/>
              </w:rPr>
            </w:pPr>
          </w:p>
          <w:p w14:paraId="2EAC1C7E"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 xml:space="preserve">La primera parte era de fondo color naranja y en su lado izquierdo contaba con las leyendas </w:t>
            </w:r>
            <w:r w:rsidRPr="00205148">
              <w:rPr>
                <w:rFonts w:ascii="Arial Nova" w:hAnsi="Arial Nova" w:cs="Arial"/>
                <w:i/>
                <w:sz w:val="18"/>
                <w:szCs w:val="18"/>
              </w:rPr>
              <w:t xml:space="preserve">“Anayeli”, “GOBERNADORA”, “MUÑOZ” </w:t>
            </w:r>
            <w:r w:rsidRPr="00205148">
              <w:rPr>
                <w:rFonts w:ascii="Arial Nova" w:hAnsi="Arial Nova" w:cs="Arial"/>
                <w:sz w:val="18"/>
                <w:szCs w:val="18"/>
              </w:rPr>
              <w:t xml:space="preserve">(en letras color blanco), seguido de la fotografía de una persona aparentemente del género femenino y mayor de edad de tez clara y cabello castaño, quien vestía una prenda en tonalidad naranja; al costado derecho de la fotografía se encontraba la leyenda “ES LA BUENA” (en letras color blanco) seguido del emblema del partido político Movimiento Ciudadano; así mismo, en la esquina superior derecha se encontraba sobre una franja color blanca la leyenda siguiente </w:t>
            </w:r>
            <w:r w:rsidRPr="00205148">
              <w:rPr>
                <w:rFonts w:ascii="Arial Nova" w:hAnsi="Arial Nova" w:cs="Arial"/>
                <w:i/>
                <w:sz w:val="18"/>
                <w:szCs w:val="18"/>
              </w:rPr>
              <w:t xml:space="preserve">“INE-RNP-000000430353” </w:t>
            </w:r>
            <w:r w:rsidRPr="00205148">
              <w:rPr>
                <w:rFonts w:ascii="Arial Nova" w:hAnsi="Arial Nova" w:cs="Arial"/>
                <w:sz w:val="18"/>
                <w:szCs w:val="18"/>
              </w:rPr>
              <w:t>y en la esquina inferior izquierda se observó la imagen siguiente: “</w:t>
            </w:r>
            <w:r w:rsidRPr="00205148">
              <w:rPr>
                <w:rFonts w:ascii="Segoe UI Symbol" w:hAnsi="Segoe UI Symbol" w:cs="Segoe UI Symbol"/>
                <w:sz w:val="18"/>
                <w:szCs w:val="18"/>
              </w:rPr>
              <w:t>☢</w:t>
            </w:r>
            <w:r w:rsidRPr="00205148">
              <w:rPr>
                <w:rFonts w:ascii="Arial Nova" w:hAnsi="Arial Nova" w:cs="Arial Nova"/>
                <w:sz w:val="18"/>
                <w:szCs w:val="18"/>
              </w:rPr>
              <w:t>”</w:t>
            </w:r>
            <w:r w:rsidRPr="00205148">
              <w:rPr>
                <w:rFonts w:ascii="Arial Nova" w:hAnsi="Arial Nova" w:cs="Arial"/>
                <w:sz w:val="18"/>
                <w:szCs w:val="18"/>
              </w:rPr>
              <w:t>.</w:t>
            </w:r>
          </w:p>
          <w:p w14:paraId="1BCDCE10" w14:textId="77777777" w:rsidR="003F3534" w:rsidRPr="00205148" w:rsidRDefault="003F3534" w:rsidP="00A969F4">
            <w:pPr>
              <w:jc w:val="both"/>
              <w:rPr>
                <w:rFonts w:ascii="Arial Nova" w:hAnsi="Arial Nova" w:cs="Arial"/>
                <w:sz w:val="18"/>
                <w:szCs w:val="18"/>
              </w:rPr>
            </w:pPr>
          </w:p>
          <w:p w14:paraId="41670FCF"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 xml:space="preserve">La segunda parte era de fondo color blanco, en su esquina superior izquierda contaba con las leyendas </w:t>
            </w:r>
            <w:r w:rsidRPr="00205148">
              <w:rPr>
                <w:rFonts w:ascii="Arial Nova" w:hAnsi="Arial Nova" w:cs="Arial"/>
                <w:i/>
                <w:sz w:val="18"/>
                <w:szCs w:val="18"/>
              </w:rPr>
              <w:t xml:space="preserve">“Anayeli” </w:t>
            </w:r>
            <w:r w:rsidRPr="00205148">
              <w:rPr>
                <w:rFonts w:ascii="Arial Nova" w:hAnsi="Arial Nova" w:cs="Arial"/>
                <w:sz w:val="18"/>
                <w:szCs w:val="18"/>
              </w:rPr>
              <w:t xml:space="preserve">(en color naranja y gris), </w:t>
            </w:r>
            <w:r w:rsidRPr="00205148">
              <w:rPr>
                <w:rFonts w:ascii="Arial Nova" w:hAnsi="Arial Nova" w:cs="Arial"/>
                <w:i/>
                <w:sz w:val="18"/>
                <w:szCs w:val="18"/>
              </w:rPr>
              <w:t xml:space="preserve">“GOBERNADORA” </w:t>
            </w:r>
            <w:r w:rsidRPr="00205148">
              <w:rPr>
                <w:rFonts w:ascii="Arial Nova" w:hAnsi="Arial Nova" w:cs="Arial"/>
                <w:sz w:val="18"/>
                <w:szCs w:val="18"/>
              </w:rPr>
              <w:t>(en letras color gris), “</w:t>
            </w:r>
            <w:r w:rsidRPr="00205148">
              <w:rPr>
                <w:rFonts w:ascii="Arial Nova" w:hAnsi="Arial Nova" w:cs="Arial"/>
                <w:i/>
                <w:sz w:val="18"/>
                <w:szCs w:val="18"/>
              </w:rPr>
              <w:t xml:space="preserve">MUÑOZ” </w:t>
            </w:r>
            <w:r w:rsidRPr="00205148">
              <w:rPr>
                <w:rFonts w:ascii="Arial Nova" w:hAnsi="Arial Nova" w:cs="Arial"/>
                <w:sz w:val="18"/>
                <w:szCs w:val="18"/>
              </w:rPr>
              <w:t>(en letras color naranja), posteriormente visualicé la fotografía de una persona aparentemente del género femenino y mayor de edad de tez clara y cabello castaño, quien vestía una prenda en tonalidad blanca, debajo de la cual de observó la leyenda “ES LA BUENA”, (en letras color naranja); además en la parte superior derecha, sobre una figura en color naranja, se encontraba el emblema del partido político Movimiento Ciudadano y en la esquina inferior izquierda se observó la imagen siguiente: “</w:t>
            </w:r>
            <w:r w:rsidRPr="00205148">
              <w:rPr>
                <w:rFonts w:ascii="Segoe UI Symbol" w:hAnsi="Segoe UI Symbol" w:cs="Segoe UI Symbol"/>
                <w:sz w:val="18"/>
                <w:szCs w:val="18"/>
              </w:rPr>
              <w:t>☢</w:t>
            </w:r>
            <w:r w:rsidRPr="00205148">
              <w:rPr>
                <w:rFonts w:ascii="Arial Nova" w:hAnsi="Arial Nova" w:cs="Arial Nova"/>
                <w:sz w:val="18"/>
                <w:szCs w:val="18"/>
              </w:rPr>
              <w:t>”</w:t>
            </w:r>
            <w:r w:rsidRPr="00205148">
              <w:rPr>
                <w:rFonts w:ascii="Arial Nova" w:hAnsi="Arial Nova" w:cs="Arial"/>
                <w:sz w:val="18"/>
                <w:szCs w:val="18"/>
              </w:rPr>
              <w:t>.</w:t>
            </w:r>
          </w:p>
          <w:p w14:paraId="29D6436E" w14:textId="77777777" w:rsidR="003F3534" w:rsidRPr="00205148" w:rsidRDefault="003F3534" w:rsidP="00A969F4">
            <w:pPr>
              <w:jc w:val="both"/>
              <w:rPr>
                <w:rFonts w:ascii="Arial Nova" w:hAnsi="Arial Nova" w:cs="Arial"/>
                <w:sz w:val="18"/>
                <w:szCs w:val="18"/>
              </w:rPr>
            </w:pPr>
          </w:p>
          <w:p w14:paraId="1BE59487" w14:textId="612D7046"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 xml:space="preserve">La tercera parte era de fondo color gris sobre la cual se observó la leyenda </w:t>
            </w:r>
            <w:r w:rsidRPr="00205148">
              <w:rPr>
                <w:rFonts w:ascii="Arial Nova" w:hAnsi="Arial Nova" w:cs="Arial"/>
                <w:i/>
                <w:sz w:val="18"/>
                <w:szCs w:val="18"/>
              </w:rPr>
              <w:t>“INE-RNP-000000430311” (</w:t>
            </w:r>
            <w:r w:rsidRPr="00205148">
              <w:rPr>
                <w:rFonts w:ascii="Arial Nova" w:hAnsi="Arial Nova" w:cs="Arial"/>
                <w:sz w:val="18"/>
                <w:szCs w:val="18"/>
              </w:rPr>
              <w:t>que se encontraba dentro de una franja color blanca), debajo de la cual se encontraba la fotografía de una persona</w:t>
            </w:r>
            <w:r w:rsidRPr="00205148">
              <w:rPr>
                <w:rFonts w:ascii="Arial Nova" w:hAnsi="Arial Nova" w:cs="Arial"/>
                <w:i/>
                <w:sz w:val="18"/>
                <w:szCs w:val="18"/>
              </w:rPr>
              <w:t xml:space="preserve"> </w:t>
            </w:r>
            <w:r w:rsidRPr="00205148">
              <w:rPr>
                <w:rFonts w:ascii="Arial Nova" w:hAnsi="Arial Nova" w:cs="Arial"/>
                <w:sz w:val="18"/>
                <w:szCs w:val="18"/>
              </w:rPr>
              <w:t xml:space="preserve">aparentemente del género femenino y mayor de edad de cabello color oscuro, quien vestía prendas en tonalidad café y blanco y que sostenía un micrófono con una de sus manos; así mismo, sobre la parte inferior de la fotografía se visualizó la leyenda </w:t>
            </w:r>
            <w:r w:rsidRPr="002D17E4">
              <w:rPr>
                <w:rFonts w:ascii="Arial Nova" w:hAnsi="Arial Nova" w:cs="Arial"/>
                <w:sz w:val="18"/>
                <w:szCs w:val="18"/>
              </w:rPr>
              <w:t>“</w:t>
            </w:r>
            <w:r w:rsidR="002D17E4" w:rsidRPr="002D17E4">
              <w:rPr>
                <w:rFonts w:ascii="Arial Nova" w:hAnsi="Arial Nova" w:cs="Arial"/>
                <w:sz w:val="18"/>
                <w:szCs w:val="18"/>
              </w:rPr>
              <w:t>ES LA MALA ES CORRUPTA”</w:t>
            </w:r>
            <w:r w:rsidR="00AE15D9" w:rsidRPr="002D17E4">
              <w:rPr>
                <w:rFonts w:ascii="Arial Nova" w:hAnsi="Arial Nova" w:cs="Arial"/>
                <w:sz w:val="18"/>
                <w:szCs w:val="18"/>
              </w:rPr>
              <w:t xml:space="preserve"> </w:t>
            </w:r>
            <w:r w:rsidRPr="00205148">
              <w:rPr>
                <w:rFonts w:ascii="Arial Nova" w:hAnsi="Arial Nova" w:cs="Arial"/>
                <w:sz w:val="18"/>
                <w:szCs w:val="18"/>
              </w:rPr>
              <w:t>seguido de dos imágenes de forma circular, una en colores blanco y azul que contaba con la leyenda “PAN” en letras color azul y la segunda de color verde, blanco y rojo, que contaba con la leyenda “PRI” (la letra “P” e “I” eran en color blanco y la letra “R” de color negro).</w:t>
            </w:r>
          </w:p>
          <w:p w14:paraId="517FB00C" w14:textId="77777777" w:rsidR="003F3534" w:rsidRPr="00205148" w:rsidRDefault="003F3534" w:rsidP="00A969F4">
            <w:pPr>
              <w:jc w:val="both"/>
              <w:rPr>
                <w:rFonts w:ascii="Arial Nova" w:hAnsi="Arial Nova" w:cs="Arial"/>
                <w:sz w:val="18"/>
                <w:szCs w:val="18"/>
              </w:rPr>
            </w:pPr>
          </w:p>
          <w:p w14:paraId="2A918E42"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Todo lo anterior tal y como se observa en las fotografías 1,2 y 3 del ANEXO DOS de la presente acta.</w:t>
            </w:r>
          </w:p>
          <w:p w14:paraId="2D0B41E9" w14:textId="77777777" w:rsidR="003F3534" w:rsidRPr="00205148" w:rsidRDefault="003F3534" w:rsidP="00A969F4">
            <w:pPr>
              <w:jc w:val="both"/>
              <w:rPr>
                <w:rFonts w:ascii="Arial Nova" w:hAnsi="Arial Nova" w:cs="Arial"/>
                <w:sz w:val="18"/>
                <w:szCs w:val="18"/>
              </w:rPr>
            </w:pPr>
          </w:p>
          <w:p w14:paraId="23EC4982" w14:textId="77777777" w:rsidR="003F3534" w:rsidRPr="00205148" w:rsidRDefault="003F3534" w:rsidP="00A969F4">
            <w:pPr>
              <w:jc w:val="both"/>
              <w:rPr>
                <w:rFonts w:ascii="Arial Nova" w:hAnsi="Arial Nova" w:cs="Arial"/>
                <w:sz w:val="18"/>
                <w:szCs w:val="18"/>
              </w:rPr>
            </w:pPr>
          </w:p>
          <w:p w14:paraId="3ACCCD1B" w14:textId="77777777" w:rsidR="003F3534" w:rsidRPr="00205148" w:rsidRDefault="003F3534" w:rsidP="00A969F4">
            <w:pPr>
              <w:jc w:val="both"/>
              <w:rPr>
                <w:rFonts w:ascii="Arial Nova" w:hAnsi="Arial Nova" w:cs="Arial"/>
                <w:sz w:val="18"/>
                <w:szCs w:val="18"/>
              </w:rPr>
            </w:pPr>
          </w:p>
          <w:p w14:paraId="5DE54638"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drawing>
                <wp:anchor distT="0" distB="0" distL="114300" distR="114300" simplePos="0" relativeHeight="251669504" behindDoc="0" locked="0" layoutInCell="1" allowOverlap="1" wp14:anchorId="68955A7C" wp14:editId="44BD2E4C">
                  <wp:simplePos x="0" y="0"/>
                  <wp:positionH relativeFrom="column">
                    <wp:posOffset>19050</wp:posOffset>
                  </wp:positionH>
                  <wp:positionV relativeFrom="paragraph">
                    <wp:posOffset>36830</wp:posOffset>
                  </wp:positionV>
                  <wp:extent cx="2752725" cy="1628775"/>
                  <wp:effectExtent l="0" t="0" r="9525"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 1.PNG"/>
                          <pic:cNvPicPr/>
                        </pic:nvPicPr>
                        <pic:blipFill rotWithShape="1">
                          <a:blip r:embed="rId31" cstate="print">
                            <a:extLst>
                              <a:ext uri="{28A0092B-C50C-407E-A947-70E740481C1C}">
                                <a14:useLocalDpi xmlns:a14="http://schemas.microsoft.com/office/drawing/2010/main" val="0"/>
                              </a:ext>
                            </a:extLst>
                          </a:blip>
                          <a:srcRect l="650" r="5520" b="7833"/>
                          <a:stretch/>
                        </pic:blipFill>
                        <pic:spPr bwMode="auto">
                          <a:xfrm>
                            <a:off x="0" y="0"/>
                            <a:ext cx="2752725" cy="162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C3C223" w14:textId="77777777" w:rsidR="003F3534" w:rsidRPr="00205148" w:rsidRDefault="003F3534" w:rsidP="00A969F4">
            <w:pPr>
              <w:jc w:val="both"/>
              <w:rPr>
                <w:rFonts w:ascii="Arial Nova" w:hAnsi="Arial Nova" w:cs="Arial"/>
                <w:sz w:val="18"/>
                <w:szCs w:val="18"/>
              </w:rPr>
            </w:pPr>
          </w:p>
          <w:p w14:paraId="53FB92DA" w14:textId="77777777" w:rsidR="003F3534" w:rsidRPr="00205148" w:rsidRDefault="003F3534" w:rsidP="00A969F4">
            <w:pPr>
              <w:jc w:val="both"/>
              <w:rPr>
                <w:rFonts w:ascii="Arial Nova" w:hAnsi="Arial Nova" w:cs="Arial"/>
                <w:sz w:val="18"/>
                <w:szCs w:val="18"/>
              </w:rPr>
            </w:pPr>
          </w:p>
          <w:p w14:paraId="753DA2BD" w14:textId="77777777" w:rsidR="003F3534" w:rsidRPr="00205148" w:rsidRDefault="003F3534" w:rsidP="00A969F4">
            <w:pPr>
              <w:jc w:val="both"/>
              <w:rPr>
                <w:rFonts w:ascii="Arial Nova" w:hAnsi="Arial Nova" w:cs="Arial"/>
                <w:sz w:val="18"/>
                <w:szCs w:val="18"/>
              </w:rPr>
            </w:pPr>
          </w:p>
          <w:p w14:paraId="58991BED" w14:textId="77777777" w:rsidR="003F3534" w:rsidRPr="00205148" w:rsidRDefault="003F3534" w:rsidP="00A969F4">
            <w:pPr>
              <w:jc w:val="both"/>
              <w:rPr>
                <w:rFonts w:ascii="Arial Nova" w:hAnsi="Arial Nova" w:cs="Arial"/>
                <w:sz w:val="18"/>
                <w:szCs w:val="18"/>
              </w:rPr>
            </w:pPr>
          </w:p>
          <w:p w14:paraId="04D14943" w14:textId="77777777" w:rsidR="003F3534" w:rsidRPr="00205148" w:rsidRDefault="003F3534" w:rsidP="00A969F4">
            <w:pPr>
              <w:jc w:val="both"/>
              <w:rPr>
                <w:rFonts w:ascii="Arial Nova" w:hAnsi="Arial Nova" w:cs="Arial"/>
                <w:sz w:val="18"/>
                <w:szCs w:val="18"/>
              </w:rPr>
            </w:pPr>
          </w:p>
          <w:p w14:paraId="6BF453F9" w14:textId="77777777" w:rsidR="003F3534" w:rsidRPr="00205148" w:rsidRDefault="003F3534" w:rsidP="00A969F4">
            <w:pPr>
              <w:jc w:val="both"/>
              <w:rPr>
                <w:rFonts w:ascii="Arial Nova" w:hAnsi="Arial Nova" w:cs="Arial"/>
                <w:sz w:val="18"/>
                <w:szCs w:val="18"/>
              </w:rPr>
            </w:pPr>
          </w:p>
          <w:p w14:paraId="17465FFC" w14:textId="77777777" w:rsidR="003F3534" w:rsidRPr="00205148" w:rsidRDefault="003F3534" w:rsidP="00A969F4">
            <w:pPr>
              <w:jc w:val="both"/>
              <w:rPr>
                <w:rFonts w:ascii="Arial Nova" w:hAnsi="Arial Nova" w:cs="Arial"/>
                <w:sz w:val="18"/>
                <w:szCs w:val="18"/>
              </w:rPr>
            </w:pPr>
          </w:p>
          <w:p w14:paraId="01DD0903" w14:textId="77777777" w:rsidR="003F3534" w:rsidRPr="00205148" w:rsidRDefault="003F3534" w:rsidP="00A969F4">
            <w:pPr>
              <w:jc w:val="both"/>
              <w:rPr>
                <w:rFonts w:ascii="Arial Nova" w:hAnsi="Arial Nova" w:cs="Arial"/>
                <w:sz w:val="18"/>
                <w:szCs w:val="18"/>
              </w:rPr>
            </w:pPr>
          </w:p>
          <w:p w14:paraId="17AF6FFD" w14:textId="77777777" w:rsidR="003F3534" w:rsidRPr="00205148" w:rsidRDefault="003F3534" w:rsidP="00A969F4">
            <w:pPr>
              <w:jc w:val="both"/>
              <w:rPr>
                <w:rFonts w:ascii="Arial Nova" w:hAnsi="Arial Nova" w:cs="Arial"/>
                <w:sz w:val="18"/>
                <w:szCs w:val="18"/>
              </w:rPr>
            </w:pPr>
          </w:p>
          <w:p w14:paraId="406803B8" w14:textId="77777777" w:rsidR="003F3534" w:rsidRPr="00205148" w:rsidRDefault="003F3534" w:rsidP="00A969F4">
            <w:pPr>
              <w:jc w:val="both"/>
              <w:rPr>
                <w:rFonts w:ascii="Arial Nova" w:hAnsi="Arial Nova" w:cs="Arial"/>
                <w:sz w:val="18"/>
                <w:szCs w:val="18"/>
              </w:rPr>
            </w:pPr>
          </w:p>
          <w:p w14:paraId="71638D45" w14:textId="77777777" w:rsidR="003F3534" w:rsidRPr="00205148" w:rsidRDefault="003F3534" w:rsidP="00A969F4">
            <w:pPr>
              <w:jc w:val="both"/>
              <w:rPr>
                <w:rFonts w:ascii="Arial Nova" w:hAnsi="Arial Nova" w:cs="Arial"/>
                <w:sz w:val="18"/>
                <w:szCs w:val="18"/>
              </w:rPr>
            </w:pPr>
          </w:p>
          <w:p w14:paraId="132F91B2" w14:textId="77777777" w:rsidR="003F3534" w:rsidRPr="00205148" w:rsidRDefault="003F3534" w:rsidP="00A969F4">
            <w:pPr>
              <w:jc w:val="both"/>
              <w:rPr>
                <w:rFonts w:ascii="Arial Nova" w:hAnsi="Arial Nova" w:cs="Arial"/>
                <w:sz w:val="18"/>
                <w:szCs w:val="18"/>
              </w:rPr>
            </w:pPr>
          </w:p>
          <w:p w14:paraId="22F5166F" w14:textId="77777777" w:rsidR="003F3534" w:rsidRPr="00205148" w:rsidRDefault="003F3534" w:rsidP="00A969F4">
            <w:pPr>
              <w:jc w:val="both"/>
              <w:rPr>
                <w:rFonts w:ascii="Arial Nova" w:hAnsi="Arial Nova" w:cs="Arial"/>
                <w:sz w:val="18"/>
                <w:szCs w:val="18"/>
              </w:rPr>
            </w:pPr>
          </w:p>
          <w:p w14:paraId="2F6A5FB7"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drawing>
                <wp:anchor distT="0" distB="0" distL="114300" distR="114300" simplePos="0" relativeHeight="251670528" behindDoc="0" locked="0" layoutInCell="1" allowOverlap="1" wp14:anchorId="28A5FEFD" wp14:editId="03340089">
                  <wp:simplePos x="0" y="0"/>
                  <wp:positionH relativeFrom="column">
                    <wp:posOffset>47625</wp:posOffset>
                  </wp:positionH>
                  <wp:positionV relativeFrom="paragraph">
                    <wp:posOffset>92075</wp:posOffset>
                  </wp:positionV>
                  <wp:extent cx="2781300" cy="1724660"/>
                  <wp:effectExtent l="0" t="0" r="0" b="889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to 2.PNG"/>
                          <pic:cNvPicPr/>
                        </pic:nvPicPr>
                        <pic:blipFill rotWithShape="1">
                          <a:blip r:embed="rId32" cstate="print">
                            <a:extLst>
                              <a:ext uri="{28A0092B-C50C-407E-A947-70E740481C1C}">
                                <a14:useLocalDpi xmlns:a14="http://schemas.microsoft.com/office/drawing/2010/main" val="0"/>
                              </a:ext>
                            </a:extLst>
                          </a:blip>
                          <a:srcRect l="2452" r="4147" b="5774"/>
                          <a:stretch/>
                        </pic:blipFill>
                        <pic:spPr bwMode="auto">
                          <a:xfrm>
                            <a:off x="0" y="0"/>
                            <a:ext cx="2781300" cy="1724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E6BC96" w14:textId="77777777" w:rsidR="003F3534" w:rsidRPr="00205148" w:rsidRDefault="003F3534" w:rsidP="00A969F4">
            <w:pPr>
              <w:jc w:val="both"/>
              <w:rPr>
                <w:rFonts w:ascii="Arial Nova" w:hAnsi="Arial Nova" w:cs="Arial"/>
                <w:sz w:val="18"/>
                <w:szCs w:val="18"/>
              </w:rPr>
            </w:pPr>
          </w:p>
          <w:p w14:paraId="14DD7673" w14:textId="77777777" w:rsidR="003F3534" w:rsidRPr="00205148" w:rsidRDefault="003F3534" w:rsidP="00A969F4">
            <w:pPr>
              <w:jc w:val="both"/>
              <w:rPr>
                <w:rFonts w:ascii="Arial Nova" w:hAnsi="Arial Nova" w:cs="Arial"/>
                <w:sz w:val="18"/>
                <w:szCs w:val="18"/>
              </w:rPr>
            </w:pPr>
          </w:p>
          <w:p w14:paraId="0F15D6D9" w14:textId="77777777" w:rsidR="003F3534" w:rsidRPr="00205148" w:rsidRDefault="003F3534" w:rsidP="00A969F4">
            <w:pPr>
              <w:jc w:val="both"/>
              <w:rPr>
                <w:rFonts w:ascii="Arial Nova" w:hAnsi="Arial Nova" w:cs="Arial"/>
                <w:sz w:val="18"/>
                <w:szCs w:val="18"/>
              </w:rPr>
            </w:pPr>
          </w:p>
          <w:p w14:paraId="53DFF7BB" w14:textId="77777777" w:rsidR="003F3534" w:rsidRPr="00205148" w:rsidRDefault="003F3534" w:rsidP="00A969F4">
            <w:pPr>
              <w:jc w:val="both"/>
              <w:rPr>
                <w:rFonts w:ascii="Arial Nova" w:hAnsi="Arial Nova" w:cs="Arial"/>
                <w:sz w:val="18"/>
                <w:szCs w:val="18"/>
              </w:rPr>
            </w:pPr>
          </w:p>
          <w:p w14:paraId="522FA3EA" w14:textId="77777777" w:rsidR="003F3534" w:rsidRPr="00205148" w:rsidRDefault="003F3534" w:rsidP="00A969F4">
            <w:pPr>
              <w:jc w:val="both"/>
              <w:rPr>
                <w:rFonts w:ascii="Arial Nova" w:hAnsi="Arial Nova" w:cs="Arial"/>
                <w:sz w:val="18"/>
                <w:szCs w:val="18"/>
              </w:rPr>
            </w:pPr>
          </w:p>
          <w:p w14:paraId="08B01FD4" w14:textId="77777777" w:rsidR="003F3534" w:rsidRPr="00205148" w:rsidRDefault="003F3534" w:rsidP="00A969F4">
            <w:pPr>
              <w:jc w:val="both"/>
              <w:rPr>
                <w:rFonts w:ascii="Arial Nova" w:hAnsi="Arial Nova" w:cs="Arial"/>
                <w:sz w:val="18"/>
                <w:szCs w:val="18"/>
              </w:rPr>
            </w:pPr>
          </w:p>
          <w:p w14:paraId="67C1B6FE" w14:textId="77777777" w:rsidR="003F3534" w:rsidRPr="00205148" w:rsidRDefault="003F3534" w:rsidP="00A969F4">
            <w:pPr>
              <w:jc w:val="both"/>
              <w:rPr>
                <w:rFonts w:ascii="Arial Nova" w:hAnsi="Arial Nova" w:cs="Arial"/>
                <w:sz w:val="18"/>
                <w:szCs w:val="18"/>
              </w:rPr>
            </w:pPr>
          </w:p>
          <w:p w14:paraId="0D962A35" w14:textId="77777777" w:rsidR="003F3534" w:rsidRPr="00205148" w:rsidRDefault="003F3534" w:rsidP="00A969F4">
            <w:pPr>
              <w:jc w:val="both"/>
              <w:rPr>
                <w:rFonts w:ascii="Arial Nova" w:hAnsi="Arial Nova" w:cs="Arial"/>
                <w:sz w:val="18"/>
                <w:szCs w:val="18"/>
              </w:rPr>
            </w:pPr>
          </w:p>
          <w:p w14:paraId="54DDF75D" w14:textId="77777777" w:rsidR="003F3534" w:rsidRPr="00205148" w:rsidRDefault="003F3534" w:rsidP="00A969F4">
            <w:pPr>
              <w:jc w:val="both"/>
              <w:rPr>
                <w:rFonts w:ascii="Arial Nova" w:hAnsi="Arial Nova" w:cs="Arial"/>
                <w:sz w:val="18"/>
                <w:szCs w:val="18"/>
              </w:rPr>
            </w:pPr>
          </w:p>
          <w:p w14:paraId="626788E5" w14:textId="77777777" w:rsidR="003F3534" w:rsidRPr="00205148" w:rsidRDefault="003F3534" w:rsidP="00A969F4">
            <w:pPr>
              <w:jc w:val="both"/>
              <w:rPr>
                <w:rFonts w:ascii="Arial Nova" w:hAnsi="Arial Nova" w:cs="Arial"/>
                <w:sz w:val="18"/>
                <w:szCs w:val="18"/>
              </w:rPr>
            </w:pPr>
          </w:p>
          <w:p w14:paraId="38FB986D" w14:textId="77777777" w:rsidR="003F3534" w:rsidRPr="00205148" w:rsidRDefault="003F3534" w:rsidP="00A969F4">
            <w:pPr>
              <w:jc w:val="both"/>
              <w:rPr>
                <w:rFonts w:ascii="Arial Nova" w:hAnsi="Arial Nova" w:cs="Arial"/>
                <w:sz w:val="18"/>
                <w:szCs w:val="18"/>
              </w:rPr>
            </w:pPr>
          </w:p>
          <w:p w14:paraId="27136245" w14:textId="77777777" w:rsidR="003F3534" w:rsidRPr="00205148" w:rsidRDefault="003F3534" w:rsidP="00A969F4">
            <w:pPr>
              <w:jc w:val="both"/>
              <w:rPr>
                <w:rFonts w:ascii="Arial Nova" w:hAnsi="Arial Nova" w:cs="Arial"/>
                <w:sz w:val="18"/>
                <w:szCs w:val="18"/>
              </w:rPr>
            </w:pPr>
          </w:p>
          <w:p w14:paraId="2DADAE49" w14:textId="77777777" w:rsidR="003F3534" w:rsidRPr="00205148" w:rsidRDefault="003F3534" w:rsidP="00A969F4">
            <w:pPr>
              <w:jc w:val="both"/>
              <w:rPr>
                <w:rFonts w:ascii="Arial Nova" w:hAnsi="Arial Nova" w:cs="Arial"/>
                <w:sz w:val="18"/>
                <w:szCs w:val="18"/>
              </w:rPr>
            </w:pPr>
          </w:p>
          <w:p w14:paraId="7B03E95A" w14:textId="77777777" w:rsidR="003F3534" w:rsidRPr="00205148" w:rsidRDefault="003F3534" w:rsidP="00A969F4">
            <w:pPr>
              <w:jc w:val="both"/>
              <w:rPr>
                <w:rFonts w:ascii="Arial Nova" w:hAnsi="Arial Nova" w:cs="Arial"/>
                <w:sz w:val="18"/>
                <w:szCs w:val="18"/>
              </w:rPr>
            </w:pPr>
          </w:p>
          <w:p w14:paraId="601C22CC" w14:textId="77777777" w:rsidR="003F3534" w:rsidRPr="00205148" w:rsidRDefault="003F3534" w:rsidP="00A969F4">
            <w:pPr>
              <w:jc w:val="both"/>
              <w:rPr>
                <w:rFonts w:ascii="Arial Nova" w:hAnsi="Arial Nova" w:cs="Arial"/>
                <w:sz w:val="18"/>
                <w:szCs w:val="18"/>
              </w:rPr>
            </w:pPr>
          </w:p>
          <w:p w14:paraId="326FC4C0"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drawing>
                <wp:anchor distT="0" distB="0" distL="114300" distR="114300" simplePos="0" relativeHeight="251671552" behindDoc="0" locked="0" layoutInCell="1" allowOverlap="1" wp14:anchorId="7D054C53" wp14:editId="4F4E1413">
                  <wp:simplePos x="0" y="0"/>
                  <wp:positionH relativeFrom="column">
                    <wp:posOffset>106045</wp:posOffset>
                  </wp:positionH>
                  <wp:positionV relativeFrom="paragraph">
                    <wp:posOffset>85090</wp:posOffset>
                  </wp:positionV>
                  <wp:extent cx="2861310" cy="164782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to 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61310" cy="1647825"/>
                          </a:xfrm>
                          <a:prstGeom prst="rect">
                            <a:avLst/>
                          </a:prstGeom>
                        </pic:spPr>
                      </pic:pic>
                    </a:graphicData>
                  </a:graphic>
                  <wp14:sizeRelH relativeFrom="page">
                    <wp14:pctWidth>0</wp14:pctWidth>
                  </wp14:sizeRelH>
                  <wp14:sizeRelV relativeFrom="page">
                    <wp14:pctHeight>0</wp14:pctHeight>
                  </wp14:sizeRelV>
                </wp:anchor>
              </w:drawing>
            </w:r>
          </w:p>
          <w:p w14:paraId="04DBCF06" w14:textId="77777777" w:rsidR="003F3534" w:rsidRPr="00205148" w:rsidRDefault="003F3534" w:rsidP="00A969F4">
            <w:pPr>
              <w:jc w:val="both"/>
              <w:rPr>
                <w:rFonts w:ascii="Arial Nova" w:hAnsi="Arial Nova" w:cs="Arial"/>
                <w:sz w:val="18"/>
                <w:szCs w:val="18"/>
              </w:rPr>
            </w:pPr>
          </w:p>
          <w:p w14:paraId="7FA1C16A" w14:textId="77777777" w:rsidR="003F3534" w:rsidRPr="00205148" w:rsidRDefault="003F3534" w:rsidP="00A969F4">
            <w:pPr>
              <w:jc w:val="both"/>
              <w:rPr>
                <w:rFonts w:ascii="Arial Nova" w:hAnsi="Arial Nova" w:cs="Arial"/>
                <w:sz w:val="18"/>
                <w:szCs w:val="18"/>
              </w:rPr>
            </w:pPr>
          </w:p>
          <w:p w14:paraId="7B85EE19" w14:textId="77777777" w:rsidR="003F3534" w:rsidRPr="00205148" w:rsidRDefault="003F3534" w:rsidP="00A969F4">
            <w:pPr>
              <w:jc w:val="both"/>
              <w:rPr>
                <w:rFonts w:ascii="Arial Nova" w:hAnsi="Arial Nova" w:cs="Arial"/>
                <w:sz w:val="18"/>
                <w:szCs w:val="18"/>
              </w:rPr>
            </w:pPr>
          </w:p>
          <w:p w14:paraId="5C0C392E" w14:textId="77777777" w:rsidR="003F3534" w:rsidRPr="00205148" w:rsidRDefault="003F3534" w:rsidP="00A969F4">
            <w:pPr>
              <w:jc w:val="both"/>
              <w:rPr>
                <w:rFonts w:ascii="Arial Nova" w:hAnsi="Arial Nova" w:cs="Arial"/>
                <w:sz w:val="18"/>
                <w:szCs w:val="18"/>
              </w:rPr>
            </w:pPr>
          </w:p>
          <w:p w14:paraId="5BFA7C8A" w14:textId="77777777" w:rsidR="003F3534" w:rsidRPr="00205148" w:rsidRDefault="003F3534" w:rsidP="00A969F4">
            <w:pPr>
              <w:jc w:val="both"/>
              <w:rPr>
                <w:rFonts w:ascii="Arial Nova" w:hAnsi="Arial Nova" w:cs="Arial"/>
                <w:sz w:val="18"/>
                <w:szCs w:val="18"/>
              </w:rPr>
            </w:pPr>
          </w:p>
        </w:tc>
      </w:tr>
      <w:tr w:rsidR="003F3534" w14:paraId="34AF926C" w14:textId="77777777" w:rsidTr="00387168">
        <w:trPr>
          <w:trHeight w:val="3543"/>
          <w:jc w:val="center"/>
        </w:trPr>
        <w:tc>
          <w:tcPr>
            <w:tcW w:w="1980" w:type="dxa"/>
          </w:tcPr>
          <w:p w14:paraId="1CFD027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lastRenderedPageBreak/>
              <w:t>El ubicado en Avenida Aguascalientes Poniente número 1112, Fraccionamiento Colinas del Río, Aguascalientes, que se identifica con el número ine-rnp-000000430905</w:t>
            </w:r>
          </w:p>
          <w:p w14:paraId="31543DB0" w14:textId="77777777" w:rsidR="003F3534" w:rsidRPr="00205148" w:rsidRDefault="003F3534" w:rsidP="00A969F4">
            <w:pPr>
              <w:jc w:val="both"/>
              <w:rPr>
                <w:rFonts w:ascii="Arial Nova" w:hAnsi="Arial Nova" w:cs="Arial"/>
                <w:sz w:val="18"/>
                <w:szCs w:val="18"/>
              </w:rPr>
            </w:pPr>
          </w:p>
          <w:p w14:paraId="07CF5418" w14:textId="77777777" w:rsidR="003F3534" w:rsidRPr="00205148" w:rsidRDefault="003F3534" w:rsidP="00A969F4">
            <w:pPr>
              <w:jc w:val="both"/>
              <w:rPr>
                <w:rFonts w:ascii="Arial Nova" w:hAnsi="Arial Nova" w:cs="Arial"/>
                <w:sz w:val="18"/>
                <w:szCs w:val="18"/>
              </w:rPr>
            </w:pPr>
          </w:p>
          <w:p w14:paraId="37D9D750" w14:textId="77777777" w:rsidR="003F3534" w:rsidRPr="00205148" w:rsidRDefault="003F3534" w:rsidP="00A969F4">
            <w:pPr>
              <w:jc w:val="both"/>
              <w:rPr>
                <w:rFonts w:ascii="Arial Nova" w:hAnsi="Arial Nova" w:cs="Arial"/>
                <w:sz w:val="18"/>
                <w:szCs w:val="18"/>
              </w:rPr>
            </w:pPr>
          </w:p>
          <w:p w14:paraId="3B25F38D" w14:textId="77777777" w:rsidR="003F3534" w:rsidRPr="00205148" w:rsidRDefault="003F3534" w:rsidP="00A969F4">
            <w:pPr>
              <w:jc w:val="both"/>
              <w:rPr>
                <w:rFonts w:ascii="Arial Nova" w:hAnsi="Arial Nova" w:cs="Arial"/>
                <w:sz w:val="18"/>
                <w:szCs w:val="18"/>
              </w:rPr>
            </w:pPr>
          </w:p>
          <w:p w14:paraId="39FD39BF" w14:textId="77777777" w:rsidR="003F3534" w:rsidRPr="00205148" w:rsidRDefault="003F3534" w:rsidP="00A969F4">
            <w:pPr>
              <w:jc w:val="both"/>
              <w:rPr>
                <w:rFonts w:ascii="Arial Nova" w:hAnsi="Arial Nova" w:cs="Arial"/>
                <w:sz w:val="18"/>
                <w:szCs w:val="18"/>
              </w:rPr>
            </w:pPr>
          </w:p>
          <w:p w14:paraId="429D1FD7" w14:textId="77777777" w:rsidR="003F3534" w:rsidRPr="00205148" w:rsidRDefault="003F3534" w:rsidP="00A969F4">
            <w:pPr>
              <w:jc w:val="both"/>
              <w:rPr>
                <w:rFonts w:ascii="Arial Nova" w:hAnsi="Arial Nova" w:cs="Arial"/>
                <w:sz w:val="18"/>
                <w:szCs w:val="18"/>
              </w:rPr>
            </w:pPr>
          </w:p>
          <w:p w14:paraId="20DB5193" w14:textId="77777777" w:rsidR="003F3534" w:rsidRPr="00205148" w:rsidRDefault="003F3534" w:rsidP="00A969F4">
            <w:pPr>
              <w:jc w:val="both"/>
              <w:rPr>
                <w:rFonts w:ascii="Arial Nova" w:hAnsi="Arial Nova" w:cs="Arial"/>
                <w:sz w:val="18"/>
                <w:szCs w:val="18"/>
              </w:rPr>
            </w:pPr>
          </w:p>
          <w:p w14:paraId="18D53F69" w14:textId="77777777" w:rsidR="003F3534" w:rsidRPr="00205148" w:rsidRDefault="003F3534" w:rsidP="00A969F4">
            <w:pPr>
              <w:jc w:val="both"/>
              <w:rPr>
                <w:rFonts w:ascii="Arial Nova" w:hAnsi="Arial Nova" w:cs="Arial"/>
                <w:sz w:val="18"/>
                <w:szCs w:val="18"/>
              </w:rPr>
            </w:pPr>
          </w:p>
          <w:p w14:paraId="47EE4BCD" w14:textId="77777777" w:rsidR="003F3534" w:rsidRPr="00205148" w:rsidRDefault="003F3534" w:rsidP="00A969F4">
            <w:pPr>
              <w:jc w:val="both"/>
              <w:rPr>
                <w:rFonts w:ascii="Arial Nova" w:hAnsi="Arial Nova" w:cs="Arial"/>
                <w:sz w:val="18"/>
                <w:szCs w:val="18"/>
              </w:rPr>
            </w:pPr>
          </w:p>
          <w:p w14:paraId="1BDEDB34" w14:textId="77777777" w:rsidR="003F3534" w:rsidRPr="00205148" w:rsidRDefault="003F3534" w:rsidP="00A969F4">
            <w:pPr>
              <w:jc w:val="both"/>
              <w:rPr>
                <w:rFonts w:ascii="Arial Nova" w:hAnsi="Arial Nova" w:cs="Arial"/>
                <w:sz w:val="18"/>
                <w:szCs w:val="18"/>
              </w:rPr>
            </w:pPr>
          </w:p>
          <w:p w14:paraId="4F8C2AAA" w14:textId="77777777" w:rsidR="003F3534" w:rsidRPr="00205148" w:rsidRDefault="003F3534" w:rsidP="00A969F4">
            <w:pPr>
              <w:jc w:val="both"/>
              <w:rPr>
                <w:rFonts w:ascii="Arial Nova" w:hAnsi="Arial Nova" w:cs="Arial"/>
                <w:sz w:val="18"/>
                <w:szCs w:val="18"/>
              </w:rPr>
            </w:pPr>
          </w:p>
          <w:p w14:paraId="4F4D8E41" w14:textId="77777777" w:rsidR="003F3534" w:rsidRPr="00205148" w:rsidRDefault="003F3534" w:rsidP="00A969F4">
            <w:pPr>
              <w:jc w:val="both"/>
              <w:rPr>
                <w:rFonts w:ascii="Arial Nova" w:hAnsi="Arial Nova" w:cs="Arial"/>
                <w:sz w:val="18"/>
                <w:szCs w:val="18"/>
              </w:rPr>
            </w:pPr>
          </w:p>
          <w:p w14:paraId="6D572CED" w14:textId="77777777" w:rsidR="003F3534" w:rsidRPr="00205148" w:rsidRDefault="003F3534" w:rsidP="00A969F4">
            <w:pPr>
              <w:jc w:val="both"/>
              <w:rPr>
                <w:rFonts w:ascii="Arial Nova" w:hAnsi="Arial Nova" w:cs="Arial"/>
                <w:sz w:val="18"/>
                <w:szCs w:val="18"/>
              </w:rPr>
            </w:pPr>
          </w:p>
          <w:p w14:paraId="44636DB8" w14:textId="77777777" w:rsidR="003F3534" w:rsidRPr="00205148" w:rsidRDefault="003F3534" w:rsidP="00A969F4">
            <w:pPr>
              <w:jc w:val="both"/>
              <w:rPr>
                <w:rFonts w:ascii="Arial Nova" w:hAnsi="Arial Nova" w:cs="Arial"/>
                <w:sz w:val="18"/>
                <w:szCs w:val="18"/>
              </w:rPr>
            </w:pPr>
          </w:p>
          <w:p w14:paraId="3574FBCB" w14:textId="77777777" w:rsidR="003F3534" w:rsidRPr="00205148" w:rsidRDefault="003F3534" w:rsidP="00A969F4">
            <w:pPr>
              <w:jc w:val="both"/>
              <w:rPr>
                <w:rFonts w:ascii="Arial Nova" w:hAnsi="Arial Nova" w:cs="Arial"/>
                <w:sz w:val="18"/>
                <w:szCs w:val="18"/>
              </w:rPr>
            </w:pPr>
          </w:p>
          <w:p w14:paraId="63EC6D51" w14:textId="77777777" w:rsidR="003F3534" w:rsidRPr="00205148" w:rsidRDefault="003F3534" w:rsidP="00A969F4">
            <w:pPr>
              <w:jc w:val="both"/>
              <w:rPr>
                <w:rFonts w:ascii="Arial Nova" w:hAnsi="Arial Nova" w:cs="Arial"/>
                <w:sz w:val="18"/>
                <w:szCs w:val="18"/>
              </w:rPr>
            </w:pPr>
          </w:p>
          <w:p w14:paraId="002A9CB6" w14:textId="77777777" w:rsidR="003F3534" w:rsidRPr="00205148" w:rsidRDefault="003F3534" w:rsidP="00A969F4">
            <w:pPr>
              <w:jc w:val="both"/>
              <w:rPr>
                <w:rFonts w:ascii="Arial Nova" w:hAnsi="Arial Nova" w:cs="Arial"/>
                <w:sz w:val="18"/>
                <w:szCs w:val="18"/>
              </w:rPr>
            </w:pPr>
          </w:p>
          <w:p w14:paraId="7DCAB540" w14:textId="77777777" w:rsidR="003F3534" w:rsidRPr="00205148" w:rsidRDefault="003F3534" w:rsidP="00A969F4">
            <w:pPr>
              <w:jc w:val="both"/>
              <w:rPr>
                <w:rFonts w:ascii="Arial Nova" w:hAnsi="Arial Nova" w:cs="Arial"/>
                <w:sz w:val="18"/>
                <w:szCs w:val="18"/>
              </w:rPr>
            </w:pPr>
          </w:p>
          <w:p w14:paraId="64984EDC" w14:textId="77777777" w:rsidR="003F3534" w:rsidRPr="00205148" w:rsidRDefault="003F3534" w:rsidP="00A969F4">
            <w:pPr>
              <w:jc w:val="both"/>
              <w:rPr>
                <w:rFonts w:ascii="Arial Nova" w:hAnsi="Arial Nova" w:cs="Arial"/>
                <w:sz w:val="18"/>
                <w:szCs w:val="18"/>
              </w:rPr>
            </w:pPr>
          </w:p>
          <w:p w14:paraId="42164AD4" w14:textId="77777777" w:rsidR="003F3534" w:rsidRPr="00205148" w:rsidRDefault="003F3534" w:rsidP="00A969F4">
            <w:pPr>
              <w:jc w:val="both"/>
              <w:rPr>
                <w:rFonts w:ascii="Arial Nova" w:hAnsi="Arial Nova" w:cs="Arial"/>
                <w:sz w:val="18"/>
                <w:szCs w:val="18"/>
              </w:rPr>
            </w:pPr>
          </w:p>
          <w:p w14:paraId="6C4178FC" w14:textId="77777777" w:rsidR="003F3534" w:rsidRPr="00205148" w:rsidRDefault="003F3534" w:rsidP="00A969F4">
            <w:pPr>
              <w:jc w:val="both"/>
              <w:rPr>
                <w:rFonts w:ascii="Arial Nova" w:hAnsi="Arial Nova" w:cs="Arial"/>
                <w:sz w:val="18"/>
                <w:szCs w:val="18"/>
              </w:rPr>
            </w:pPr>
          </w:p>
          <w:p w14:paraId="26CB50D0" w14:textId="77777777" w:rsidR="003F3534" w:rsidRPr="00205148" w:rsidRDefault="003F3534" w:rsidP="00A969F4">
            <w:pPr>
              <w:jc w:val="both"/>
              <w:rPr>
                <w:rFonts w:ascii="Arial Nova" w:hAnsi="Arial Nova" w:cs="Arial"/>
                <w:sz w:val="18"/>
                <w:szCs w:val="18"/>
              </w:rPr>
            </w:pPr>
          </w:p>
          <w:p w14:paraId="60E7F960" w14:textId="77777777" w:rsidR="003F3534" w:rsidRPr="00205148" w:rsidRDefault="003F3534" w:rsidP="00A969F4">
            <w:pPr>
              <w:jc w:val="both"/>
              <w:rPr>
                <w:rFonts w:ascii="Arial Nova" w:hAnsi="Arial Nova" w:cs="Arial"/>
                <w:sz w:val="18"/>
                <w:szCs w:val="18"/>
              </w:rPr>
            </w:pPr>
          </w:p>
          <w:p w14:paraId="3E56D275" w14:textId="77777777" w:rsidR="003F3534" w:rsidRPr="00205148" w:rsidRDefault="003F3534" w:rsidP="00A969F4">
            <w:pPr>
              <w:jc w:val="both"/>
              <w:rPr>
                <w:rFonts w:ascii="Arial Nova" w:hAnsi="Arial Nova" w:cs="Arial"/>
                <w:sz w:val="18"/>
                <w:szCs w:val="18"/>
              </w:rPr>
            </w:pPr>
          </w:p>
          <w:p w14:paraId="23D4B2A4" w14:textId="77777777" w:rsidR="003F3534" w:rsidRPr="00205148" w:rsidRDefault="003F3534" w:rsidP="00A969F4">
            <w:pPr>
              <w:jc w:val="both"/>
              <w:rPr>
                <w:rFonts w:ascii="Arial Nova" w:hAnsi="Arial Nova" w:cs="Arial"/>
                <w:sz w:val="18"/>
                <w:szCs w:val="18"/>
              </w:rPr>
            </w:pPr>
          </w:p>
          <w:p w14:paraId="31D5F2C7" w14:textId="77777777" w:rsidR="003F3534" w:rsidRPr="00205148" w:rsidRDefault="003F3534" w:rsidP="00A969F4">
            <w:pPr>
              <w:jc w:val="both"/>
              <w:rPr>
                <w:rFonts w:ascii="Arial Nova" w:hAnsi="Arial Nova" w:cs="Arial"/>
                <w:sz w:val="18"/>
                <w:szCs w:val="18"/>
              </w:rPr>
            </w:pPr>
          </w:p>
          <w:p w14:paraId="77CF94C8" w14:textId="77777777" w:rsidR="003F3534" w:rsidRPr="00205148" w:rsidRDefault="003F3534" w:rsidP="00A969F4">
            <w:pPr>
              <w:jc w:val="both"/>
              <w:rPr>
                <w:rFonts w:ascii="Arial Nova" w:hAnsi="Arial Nova" w:cs="Arial"/>
                <w:sz w:val="18"/>
                <w:szCs w:val="18"/>
              </w:rPr>
            </w:pPr>
          </w:p>
          <w:p w14:paraId="7C9ADEBA" w14:textId="77777777" w:rsidR="003F3534" w:rsidRPr="00205148" w:rsidRDefault="003F3534" w:rsidP="00A969F4">
            <w:pPr>
              <w:jc w:val="both"/>
              <w:rPr>
                <w:rFonts w:ascii="Arial Nova" w:hAnsi="Arial Nova" w:cs="Arial"/>
                <w:sz w:val="18"/>
                <w:szCs w:val="18"/>
              </w:rPr>
            </w:pPr>
          </w:p>
          <w:p w14:paraId="5C5F7EBA" w14:textId="77777777" w:rsidR="003F3534" w:rsidRPr="00205148" w:rsidRDefault="003F3534" w:rsidP="00A969F4">
            <w:pPr>
              <w:jc w:val="both"/>
              <w:rPr>
                <w:rFonts w:ascii="Arial Nova" w:hAnsi="Arial Nova" w:cs="Arial"/>
                <w:sz w:val="18"/>
                <w:szCs w:val="18"/>
              </w:rPr>
            </w:pPr>
          </w:p>
          <w:p w14:paraId="568D9AD5"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4</w:t>
            </w:r>
          </w:p>
          <w:p w14:paraId="1179C17C" w14:textId="77777777" w:rsidR="003F3534" w:rsidRPr="00205148" w:rsidRDefault="003F3534" w:rsidP="00A969F4">
            <w:pPr>
              <w:jc w:val="both"/>
              <w:rPr>
                <w:rFonts w:ascii="Arial Nova" w:hAnsi="Arial Nova" w:cs="Arial"/>
                <w:sz w:val="18"/>
                <w:szCs w:val="18"/>
              </w:rPr>
            </w:pPr>
          </w:p>
          <w:p w14:paraId="07007F4D" w14:textId="77777777" w:rsidR="003F3534" w:rsidRPr="00205148" w:rsidRDefault="003F3534" w:rsidP="00A969F4">
            <w:pPr>
              <w:jc w:val="both"/>
              <w:rPr>
                <w:rFonts w:ascii="Arial Nova" w:hAnsi="Arial Nova" w:cs="Arial"/>
                <w:sz w:val="18"/>
                <w:szCs w:val="18"/>
              </w:rPr>
            </w:pPr>
          </w:p>
          <w:p w14:paraId="39206ADD" w14:textId="77777777" w:rsidR="003F3534" w:rsidRPr="00205148" w:rsidRDefault="003F3534" w:rsidP="00A969F4">
            <w:pPr>
              <w:jc w:val="both"/>
              <w:rPr>
                <w:rFonts w:ascii="Arial Nova" w:hAnsi="Arial Nova" w:cs="Arial"/>
                <w:sz w:val="18"/>
                <w:szCs w:val="18"/>
              </w:rPr>
            </w:pPr>
          </w:p>
          <w:p w14:paraId="2BB07B79" w14:textId="77777777" w:rsidR="003F3534" w:rsidRPr="00205148" w:rsidRDefault="003F3534" w:rsidP="00A969F4">
            <w:pPr>
              <w:jc w:val="both"/>
              <w:rPr>
                <w:rFonts w:ascii="Arial Nova" w:hAnsi="Arial Nova" w:cs="Arial"/>
                <w:sz w:val="18"/>
                <w:szCs w:val="18"/>
              </w:rPr>
            </w:pPr>
          </w:p>
          <w:p w14:paraId="2C7DACF8" w14:textId="77777777" w:rsidR="003F3534" w:rsidRPr="00205148" w:rsidRDefault="003F3534" w:rsidP="00A969F4">
            <w:pPr>
              <w:jc w:val="both"/>
              <w:rPr>
                <w:rFonts w:ascii="Arial Nova" w:hAnsi="Arial Nova" w:cs="Arial"/>
                <w:sz w:val="18"/>
                <w:szCs w:val="18"/>
              </w:rPr>
            </w:pPr>
          </w:p>
          <w:p w14:paraId="6C618207" w14:textId="77777777" w:rsidR="003F3534" w:rsidRPr="00205148" w:rsidRDefault="003F3534" w:rsidP="00A969F4">
            <w:pPr>
              <w:jc w:val="both"/>
              <w:rPr>
                <w:rFonts w:ascii="Arial Nova" w:hAnsi="Arial Nova" w:cs="Arial"/>
                <w:sz w:val="18"/>
                <w:szCs w:val="18"/>
              </w:rPr>
            </w:pPr>
          </w:p>
          <w:p w14:paraId="73C641DF" w14:textId="77777777" w:rsidR="003F3534" w:rsidRPr="00205148" w:rsidRDefault="003F3534" w:rsidP="00A969F4">
            <w:pPr>
              <w:jc w:val="both"/>
              <w:rPr>
                <w:rFonts w:ascii="Arial Nova" w:hAnsi="Arial Nova" w:cs="Arial"/>
                <w:sz w:val="18"/>
                <w:szCs w:val="18"/>
              </w:rPr>
            </w:pPr>
          </w:p>
          <w:p w14:paraId="17DA079E" w14:textId="77777777" w:rsidR="003F3534" w:rsidRPr="00205148" w:rsidRDefault="003F3534" w:rsidP="00A969F4">
            <w:pPr>
              <w:jc w:val="both"/>
              <w:rPr>
                <w:rFonts w:ascii="Arial Nova" w:hAnsi="Arial Nova" w:cs="Arial"/>
                <w:sz w:val="18"/>
                <w:szCs w:val="18"/>
              </w:rPr>
            </w:pPr>
          </w:p>
          <w:p w14:paraId="2262F8C4" w14:textId="77777777" w:rsidR="003F3534" w:rsidRPr="00205148" w:rsidRDefault="003F3534" w:rsidP="00A969F4">
            <w:pPr>
              <w:jc w:val="both"/>
              <w:rPr>
                <w:rFonts w:ascii="Arial Nova" w:hAnsi="Arial Nova" w:cs="Arial"/>
                <w:sz w:val="18"/>
                <w:szCs w:val="18"/>
              </w:rPr>
            </w:pPr>
          </w:p>
          <w:p w14:paraId="49EE2BCD" w14:textId="77777777" w:rsidR="003F3534" w:rsidRPr="00205148" w:rsidRDefault="003F3534" w:rsidP="00A969F4">
            <w:pPr>
              <w:jc w:val="both"/>
              <w:rPr>
                <w:rFonts w:ascii="Arial Nova" w:hAnsi="Arial Nova" w:cs="Arial"/>
                <w:sz w:val="18"/>
                <w:szCs w:val="18"/>
              </w:rPr>
            </w:pPr>
          </w:p>
          <w:p w14:paraId="511344F1" w14:textId="77777777" w:rsidR="003F3534" w:rsidRPr="00205148" w:rsidRDefault="003F3534" w:rsidP="00A969F4">
            <w:pPr>
              <w:jc w:val="both"/>
              <w:rPr>
                <w:rFonts w:ascii="Arial Nova" w:hAnsi="Arial Nova" w:cs="Arial"/>
                <w:sz w:val="18"/>
                <w:szCs w:val="18"/>
              </w:rPr>
            </w:pPr>
          </w:p>
          <w:p w14:paraId="6B48B9D9" w14:textId="77777777" w:rsidR="003F3534" w:rsidRPr="00205148" w:rsidRDefault="003F3534" w:rsidP="00A969F4">
            <w:pPr>
              <w:jc w:val="both"/>
              <w:rPr>
                <w:rFonts w:ascii="Arial Nova" w:hAnsi="Arial Nova" w:cs="Arial"/>
                <w:sz w:val="18"/>
                <w:szCs w:val="18"/>
              </w:rPr>
            </w:pPr>
          </w:p>
          <w:p w14:paraId="600EB40A" w14:textId="77777777" w:rsidR="003F3534" w:rsidRPr="00205148" w:rsidRDefault="003F3534" w:rsidP="00A969F4">
            <w:pPr>
              <w:jc w:val="both"/>
              <w:rPr>
                <w:rFonts w:ascii="Arial Nova" w:hAnsi="Arial Nova" w:cs="Arial"/>
                <w:sz w:val="18"/>
                <w:szCs w:val="18"/>
              </w:rPr>
            </w:pPr>
          </w:p>
          <w:p w14:paraId="2F1DC75D" w14:textId="77777777" w:rsidR="003F3534" w:rsidRPr="00205148" w:rsidRDefault="003F3534" w:rsidP="00A969F4">
            <w:pPr>
              <w:jc w:val="both"/>
              <w:rPr>
                <w:rFonts w:ascii="Arial Nova" w:hAnsi="Arial Nova" w:cs="Arial"/>
                <w:sz w:val="18"/>
                <w:szCs w:val="18"/>
              </w:rPr>
            </w:pPr>
          </w:p>
          <w:p w14:paraId="24760B8F"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5</w:t>
            </w:r>
          </w:p>
          <w:p w14:paraId="5FA63F72" w14:textId="77777777" w:rsidR="003F3534" w:rsidRPr="00205148" w:rsidRDefault="003F3534" w:rsidP="00A969F4">
            <w:pPr>
              <w:jc w:val="both"/>
              <w:rPr>
                <w:rFonts w:ascii="Arial Nova" w:hAnsi="Arial Nova" w:cs="Arial"/>
                <w:sz w:val="18"/>
                <w:szCs w:val="18"/>
              </w:rPr>
            </w:pPr>
          </w:p>
          <w:p w14:paraId="07DCD1BB" w14:textId="77777777" w:rsidR="003F3534" w:rsidRPr="00205148" w:rsidRDefault="003F3534" w:rsidP="00A969F4">
            <w:pPr>
              <w:jc w:val="both"/>
              <w:rPr>
                <w:rFonts w:ascii="Arial Nova" w:hAnsi="Arial Nova" w:cs="Arial"/>
                <w:sz w:val="18"/>
                <w:szCs w:val="18"/>
              </w:rPr>
            </w:pPr>
          </w:p>
          <w:p w14:paraId="3D66BA31" w14:textId="77777777" w:rsidR="003F3534" w:rsidRPr="00205148" w:rsidRDefault="003F3534" w:rsidP="00A969F4">
            <w:pPr>
              <w:jc w:val="both"/>
              <w:rPr>
                <w:rFonts w:ascii="Arial Nova" w:hAnsi="Arial Nova" w:cs="Arial"/>
                <w:sz w:val="18"/>
                <w:szCs w:val="18"/>
              </w:rPr>
            </w:pPr>
          </w:p>
          <w:p w14:paraId="2901B9AD" w14:textId="77777777" w:rsidR="003F3534" w:rsidRPr="00205148" w:rsidRDefault="003F3534" w:rsidP="00A969F4">
            <w:pPr>
              <w:jc w:val="both"/>
              <w:rPr>
                <w:rFonts w:ascii="Arial Nova" w:hAnsi="Arial Nova" w:cs="Arial"/>
                <w:sz w:val="18"/>
                <w:szCs w:val="18"/>
              </w:rPr>
            </w:pPr>
          </w:p>
          <w:p w14:paraId="423CED73" w14:textId="77777777" w:rsidR="003F3534" w:rsidRPr="00205148" w:rsidRDefault="003F3534" w:rsidP="00A969F4">
            <w:pPr>
              <w:jc w:val="both"/>
              <w:rPr>
                <w:rFonts w:ascii="Arial Nova" w:hAnsi="Arial Nova" w:cs="Arial"/>
                <w:sz w:val="18"/>
                <w:szCs w:val="18"/>
              </w:rPr>
            </w:pPr>
          </w:p>
          <w:p w14:paraId="366E392F" w14:textId="77777777" w:rsidR="003F3534" w:rsidRPr="00205148" w:rsidRDefault="003F3534" w:rsidP="00A969F4">
            <w:pPr>
              <w:jc w:val="both"/>
              <w:rPr>
                <w:rFonts w:ascii="Arial Nova" w:hAnsi="Arial Nova" w:cs="Arial"/>
                <w:sz w:val="18"/>
                <w:szCs w:val="18"/>
              </w:rPr>
            </w:pPr>
          </w:p>
          <w:p w14:paraId="3D9482D6" w14:textId="464ADE4D" w:rsidR="003F3534" w:rsidRDefault="003F3534" w:rsidP="00A969F4">
            <w:pPr>
              <w:jc w:val="both"/>
              <w:rPr>
                <w:rFonts w:ascii="Arial Nova" w:hAnsi="Arial Nova" w:cs="Arial"/>
                <w:sz w:val="18"/>
                <w:szCs w:val="18"/>
              </w:rPr>
            </w:pPr>
          </w:p>
          <w:p w14:paraId="413F028B" w14:textId="29516EC8" w:rsidR="00483FE0" w:rsidRDefault="00483FE0" w:rsidP="00A969F4">
            <w:pPr>
              <w:jc w:val="both"/>
              <w:rPr>
                <w:rFonts w:ascii="Arial Nova" w:hAnsi="Arial Nova" w:cs="Arial"/>
                <w:sz w:val="18"/>
                <w:szCs w:val="18"/>
              </w:rPr>
            </w:pPr>
          </w:p>
          <w:p w14:paraId="3413B1CB" w14:textId="729888FE" w:rsidR="00483FE0" w:rsidRDefault="00483FE0" w:rsidP="00A969F4">
            <w:pPr>
              <w:jc w:val="both"/>
              <w:rPr>
                <w:rFonts w:ascii="Arial Nova" w:hAnsi="Arial Nova" w:cs="Arial"/>
                <w:sz w:val="18"/>
                <w:szCs w:val="18"/>
              </w:rPr>
            </w:pPr>
          </w:p>
          <w:p w14:paraId="60CC66B7" w14:textId="1C8D70CB" w:rsidR="00483FE0" w:rsidRDefault="00483FE0" w:rsidP="00A969F4">
            <w:pPr>
              <w:jc w:val="both"/>
              <w:rPr>
                <w:rFonts w:ascii="Arial Nova" w:hAnsi="Arial Nova" w:cs="Arial"/>
                <w:sz w:val="18"/>
                <w:szCs w:val="18"/>
              </w:rPr>
            </w:pPr>
          </w:p>
          <w:p w14:paraId="792CEE50" w14:textId="77777777" w:rsidR="00483FE0" w:rsidRPr="00205148" w:rsidRDefault="00483FE0" w:rsidP="00A969F4">
            <w:pPr>
              <w:jc w:val="both"/>
              <w:rPr>
                <w:rFonts w:ascii="Arial Nova" w:hAnsi="Arial Nova" w:cs="Arial"/>
                <w:sz w:val="18"/>
                <w:szCs w:val="18"/>
              </w:rPr>
            </w:pPr>
          </w:p>
          <w:p w14:paraId="056C1F84" w14:textId="77777777" w:rsidR="003F3534" w:rsidRPr="00205148" w:rsidRDefault="003F3534" w:rsidP="00A969F4">
            <w:pPr>
              <w:jc w:val="both"/>
              <w:rPr>
                <w:rFonts w:ascii="Arial Nova" w:hAnsi="Arial Nova" w:cs="Arial"/>
                <w:sz w:val="18"/>
                <w:szCs w:val="18"/>
              </w:rPr>
            </w:pPr>
          </w:p>
          <w:p w14:paraId="2001C14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Fotografía 6</w:t>
            </w:r>
          </w:p>
        </w:tc>
        <w:tc>
          <w:tcPr>
            <w:tcW w:w="7087" w:type="dxa"/>
          </w:tcPr>
          <w:p w14:paraId="7E608EB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lastRenderedPageBreak/>
              <w:t xml:space="preserve">Hago constar que a las </w:t>
            </w:r>
            <w:r w:rsidRPr="00205148">
              <w:rPr>
                <w:rFonts w:ascii="Arial Nova" w:hAnsi="Arial Nova" w:cs="Arial"/>
                <w:b/>
                <w:sz w:val="18"/>
                <w:szCs w:val="18"/>
              </w:rPr>
              <w:t xml:space="preserve"> veinte horas con veinte minutos del doce de abril de dos mil veintidós, </w:t>
            </w:r>
            <w:r w:rsidRPr="00205148">
              <w:rPr>
                <w:rFonts w:ascii="Arial Nova" w:hAnsi="Arial Nova" w:cs="Arial"/>
                <w:sz w:val="18"/>
                <w:szCs w:val="18"/>
              </w:rPr>
              <w:t>me constituí sobre la Avenida Aguascalientes Poniente número, frente al inmueble marcado con el número 1112 (mil ciento doce), casi esquina con la calle Río Rhin en el  Fraccionamiento Colinas del Río, en la ciudad de Aguascalientes, Aguascalientes, cerciorada de ser el lugar a certificar por haberlo verificado con la nomenclatura del lugar, inmueble sobre el cual observé un espectacular con vista de sur a norte, mismo que se encontraba dividido en dos partes, las cuales contaban con las siguientes características (comenzando de izquierda a derecha:</w:t>
            </w:r>
          </w:p>
          <w:p w14:paraId="594FFF16" w14:textId="77777777" w:rsidR="003F3534" w:rsidRPr="00205148" w:rsidRDefault="003F3534" w:rsidP="00A969F4">
            <w:pPr>
              <w:jc w:val="both"/>
              <w:rPr>
                <w:rFonts w:ascii="Arial Nova" w:hAnsi="Arial Nova" w:cs="Arial"/>
                <w:sz w:val="18"/>
                <w:szCs w:val="18"/>
              </w:rPr>
            </w:pPr>
          </w:p>
          <w:p w14:paraId="6CF9CB87"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 xml:space="preserve">La primera parte era de fondo color blanco, en la parte superior izquierda se encontraba una figura en color naranja, que contaba con el emblema del partido Movimiento Ciudadano y debajo de dicha figura se encontraban las leyendas </w:t>
            </w:r>
            <w:r w:rsidRPr="00205148">
              <w:rPr>
                <w:rFonts w:ascii="Arial Nova" w:hAnsi="Arial Nova" w:cs="Arial"/>
                <w:i/>
                <w:sz w:val="18"/>
                <w:szCs w:val="18"/>
              </w:rPr>
              <w:t>“Anayeli” (</w:t>
            </w:r>
            <w:r w:rsidRPr="00205148">
              <w:rPr>
                <w:rFonts w:ascii="Arial Nova" w:hAnsi="Arial Nova" w:cs="Arial"/>
                <w:sz w:val="18"/>
                <w:szCs w:val="18"/>
              </w:rPr>
              <w:t>en letras color naranja y gris</w:t>
            </w:r>
            <w:r w:rsidRPr="00205148">
              <w:rPr>
                <w:rFonts w:ascii="Arial Nova" w:hAnsi="Arial Nova" w:cs="Arial"/>
                <w:i/>
                <w:sz w:val="18"/>
                <w:szCs w:val="18"/>
              </w:rPr>
              <w:t>), “GOBERNADORA”(</w:t>
            </w:r>
            <w:r w:rsidRPr="00205148">
              <w:rPr>
                <w:rFonts w:ascii="Arial Nova" w:hAnsi="Arial Nova" w:cs="Arial"/>
                <w:sz w:val="18"/>
                <w:szCs w:val="18"/>
              </w:rPr>
              <w:t>en letras color gris),</w:t>
            </w:r>
            <w:r w:rsidRPr="00205148">
              <w:rPr>
                <w:rFonts w:ascii="Arial Nova" w:hAnsi="Arial Nova" w:cs="Arial"/>
                <w:i/>
                <w:sz w:val="18"/>
                <w:szCs w:val="18"/>
              </w:rPr>
              <w:t xml:space="preserve"> “MUÑOZ”</w:t>
            </w:r>
            <w:r w:rsidRPr="00205148">
              <w:rPr>
                <w:rFonts w:ascii="Arial Nova" w:hAnsi="Arial Nova" w:cs="Arial"/>
                <w:sz w:val="18"/>
                <w:szCs w:val="18"/>
              </w:rPr>
              <w:t xml:space="preserve"> (en letras color naranja), “</w:t>
            </w:r>
            <w:r w:rsidRPr="00205148">
              <w:rPr>
                <w:rFonts w:ascii="Arial Nova" w:hAnsi="Arial Nova" w:cs="Arial"/>
                <w:i/>
                <w:sz w:val="18"/>
                <w:szCs w:val="18"/>
              </w:rPr>
              <w:t>ES LA BUENA” (</w:t>
            </w:r>
            <w:r w:rsidRPr="00205148">
              <w:rPr>
                <w:rFonts w:ascii="Arial Nova" w:hAnsi="Arial Nova" w:cs="Arial"/>
                <w:sz w:val="18"/>
                <w:szCs w:val="18"/>
              </w:rPr>
              <w:t>en letras color naranja); además, en la parte derecha se encontraba la fotografía de una persona aparentemente del género femenino y mayor de edad de tez clara y cabello castaño, quien vestía una prenda en tonalidad blanca; así mismo, en la esquina inferior izquierda se observó la imagen siguiente: “</w:t>
            </w:r>
            <w:r w:rsidRPr="00205148">
              <w:rPr>
                <w:rFonts w:ascii="Segoe UI Symbol" w:hAnsi="Segoe UI Symbol" w:cs="Segoe UI Symbol"/>
                <w:sz w:val="18"/>
                <w:szCs w:val="18"/>
              </w:rPr>
              <w:t>☢</w:t>
            </w:r>
            <w:r w:rsidRPr="00205148">
              <w:rPr>
                <w:rFonts w:ascii="Arial Nova" w:hAnsi="Arial Nova" w:cs="Arial Nova"/>
                <w:sz w:val="18"/>
                <w:szCs w:val="18"/>
              </w:rPr>
              <w:t>”</w:t>
            </w:r>
            <w:r w:rsidRPr="00205148">
              <w:rPr>
                <w:rFonts w:ascii="Arial Nova" w:hAnsi="Arial Nova" w:cs="Arial"/>
                <w:sz w:val="18"/>
                <w:szCs w:val="18"/>
              </w:rPr>
              <w:t>.</w:t>
            </w:r>
          </w:p>
          <w:p w14:paraId="4601E065" w14:textId="77777777" w:rsidR="003F3534" w:rsidRPr="00205148" w:rsidRDefault="003F3534" w:rsidP="00A969F4">
            <w:pPr>
              <w:jc w:val="both"/>
              <w:rPr>
                <w:rFonts w:ascii="Arial Nova" w:hAnsi="Arial Nova" w:cs="Arial"/>
                <w:sz w:val="18"/>
                <w:szCs w:val="18"/>
              </w:rPr>
            </w:pPr>
          </w:p>
          <w:p w14:paraId="510A6153"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La segunda parte era de fondo color gris sobre la cual se observó la leyenda “INE-RNP-000000430905” (que se encontraba dentro de una franja color blanca), debajo de la cual se encontraba la fotografía de una persona aparentemente del género femenino y mayor de edad de cabello color oscuro, quien vestía prendas en tonalidad café y blanco y que sostenía un micrófono con una de sus manos; sobre la parte inferior de la fotografía se visualizó la leyenda “ES LA MALA ES CORRUPTA”, seguido de dos imágenes de forma circular, una en colores blanco y azul que contaba con la leyenda “PAN” en letras color azul y la segunda de color verde, blanco y rojo, que contaba con la leyenda “PRI” (la letra “P” e “I” eran en color blanco y la letra “R” de color negro).</w:t>
            </w:r>
          </w:p>
          <w:p w14:paraId="164496CE" w14:textId="77777777" w:rsidR="003F3534" w:rsidRPr="00205148" w:rsidRDefault="003F3534" w:rsidP="00A969F4">
            <w:pPr>
              <w:jc w:val="both"/>
              <w:rPr>
                <w:rFonts w:ascii="Arial Nova" w:hAnsi="Arial Nova" w:cs="Arial"/>
                <w:sz w:val="18"/>
                <w:szCs w:val="18"/>
              </w:rPr>
            </w:pPr>
          </w:p>
          <w:p w14:paraId="605A14A8"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Adicional a lo anterior, se hace constar que el espectacular antes descrito en su vista de norte a sur contaba con un contenido diverso teniendo como encabezado la leyenda “TU MEJOR SOCIO”.</w:t>
            </w:r>
          </w:p>
          <w:p w14:paraId="7AD7573B" w14:textId="77777777" w:rsidR="003F3534" w:rsidRPr="00205148" w:rsidRDefault="003F3534" w:rsidP="00A969F4">
            <w:pPr>
              <w:jc w:val="both"/>
              <w:rPr>
                <w:rFonts w:ascii="Arial Nova" w:hAnsi="Arial Nova" w:cs="Arial"/>
                <w:sz w:val="18"/>
                <w:szCs w:val="18"/>
              </w:rPr>
            </w:pPr>
          </w:p>
          <w:p w14:paraId="323A6959" w14:textId="77777777" w:rsidR="003F3534" w:rsidRPr="00205148" w:rsidRDefault="003F3534" w:rsidP="00A969F4">
            <w:pPr>
              <w:jc w:val="both"/>
              <w:rPr>
                <w:rFonts w:ascii="Arial Nova" w:hAnsi="Arial Nova" w:cs="Arial"/>
                <w:sz w:val="18"/>
                <w:szCs w:val="18"/>
              </w:rPr>
            </w:pPr>
            <w:r w:rsidRPr="00205148">
              <w:rPr>
                <w:rFonts w:ascii="Arial Nova" w:hAnsi="Arial Nova" w:cs="Arial"/>
                <w:sz w:val="18"/>
                <w:szCs w:val="18"/>
              </w:rPr>
              <w:t>Todo lo anterior tal y como se observa en las fotografías 4, 5 y 6 del ANEXO DOS de la presente acta.</w:t>
            </w:r>
          </w:p>
          <w:p w14:paraId="05E83900"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drawing>
                <wp:anchor distT="0" distB="0" distL="114300" distR="114300" simplePos="0" relativeHeight="251672576" behindDoc="0" locked="0" layoutInCell="1" allowOverlap="1" wp14:anchorId="0164FA7E" wp14:editId="19EA623B">
                  <wp:simplePos x="0" y="0"/>
                  <wp:positionH relativeFrom="column">
                    <wp:posOffset>-28575</wp:posOffset>
                  </wp:positionH>
                  <wp:positionV relativeFrom="paragraph">
                    <wp:posOffset>74295</wp:posOffset>
                  </wp:positionV>
                  <wp:extent cx="2762250" cy="157162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to 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62250" cy="1571625"/>
                          </a:xfrm>
                          <a:prstGeom prst="rect">
                            <a:avLst/>
                          </a:prstGeom>
                        </pic:spPr>
                      </pic:pic>
                    </a:graphicData>
                  </a:graphic>
                  <wp14:sizeRelH relativeFrom="page">
                    <wp14:pctWidth>0</wp14:pctWidth>
                  </wp14:sizeRelH>
                  <wp14:sizeRelV relativeFrom="page">
                    <wp14:pctHeight>0</wp14:pctHeight>
                  </wp14:sizeRelV>
                </wp:anchor>
              </w:drawing>
            </w:r>
          </w:p>
          <w:p w14:paraId="38DF7B49" w14:textId="77777777" w:rsidR="003F3534" w:rsidRPr="00205148" w:rsidRDefault="003F3534" w:rsidP="00A969F4">
            <w:pPr>
              <w:jc w:val="both"/>
              <w:rPr>
                <w:rFonts w:ascii="Arial Nova" w:hAnsi="Arial Nova" w:cs="Arial"/>
                <w:sz w:val="18"/>
                <w:szCs w:val="18"/>
              </w:rPr>
            </w:pPr>
          </w:p>
          <w:p w14:paraId="70896187" w14:textId="77777777" w:rsidR="003F3534" w:rsidRPr="00205148" w:rsidRDefault="003F3534" w:rsidP="00A969F4">
            <w:pPr>
              <w:jc w:val="both"/>
              <w:rPr>
                <w:rFonts w:ascii="Arial Nova" w:hAnsi="Arial Nova" w:cs="Arial"/>
                <w:sz w:val="18"/>
                <w:szCs w:val="18"/>
              </w:rPr>
            </w:pPr>
          </w:p>
          <w:p w14:paraId="616F7938" w14:textId="77777777" w:rsidR="003F3534" w:rsidRPr="00205148" w:rsidRDefault="003F3534" w:rsidP="00A969F4">
            <w:pPr>
              <w:jc w:val="both"/>
              <w:rPr>
                <w:rFonts w:ascii="Arial Nova" w:hAnsi="Arial Nova" w:cs="Arial"/>
                <w:sz w:val="18"/>
                <w:szCs w:val="18"/>
              </w:rPr>
            </w:pPr>
          </w:p>
          <w:p w14:paraId="0C8A38E1" w14:textId="77777777" w:rsidR="003F3534" w:rsidRPr="00205148" w:rsidRDefault="003F3534" w:rsidP="00A969F4">
            <w:pPr>
              <w:jc w:val="both"/>
              <w:rPr>
                <w:rFonts w:ascii="Arial Nova" w:hAnsi="Arial Nova" w:cs="Arial"/>
                <w:sz w:val="18"/>
                <w:szCs w:val="18"/>
              </w:rPr>
            </w:pPr>
          </w:p>
          <w:p w14:paraId="2DB4D9EB" w14:textId="77777777" w:rsidR="003F3534" w:rsidRPr="00205148" w:rsidRDefault="003F3534" w:rsidP="00A969F4">
            <w:pPr>
              <w:jc w:val="both"/>
              <w:rPr>
                <w:rFonts w:ascii="Arial Nova" w:hAnsi="Arial Nova" w:cs="Arial"/>
                <w:sz w:val="18"/>
                <w:szCs w:val="18"/>
              </w:rPr>
            </w:pPr>
          </w:p>
          <w:p w14:paraId="0E18DF78" w14:textId="77777777" w:rsidR="003F3534" w:rsidRPr="00205148" w:rsidRDefault="003F3534" w:rsidP="00A969F4">
            <w:pPr>
              <w:jc w:val="both"/>
              <w:rPr>
                <w:rFonts w:ascii="Arial Nova" w:hAnsi="Arial Nova" w:cs="Arial"/>
                <w:sz w:val="18"/>
                <w:szCs w:val="18"/>
              </w:rPr>
            </w:pPr>
          </w:p>
          <w:p w14:paraId="6B41C2ED" w14:textId="77777777" w:rsidR="003F3534" w:rsidRPr="00205148" w:rsidRDefault="003F3534" w:rsidP="00A969F4">
            <w:pPr>
              <w:jc w:val="both"/>
              <w:rPr>
                <w:rFonts w:ascii="Arial Nova" w:hAnsi="Arial Nova" w:cs="Arial"/>
                <w:sz w:val="18"/>
                <w:szCs w:val="18"/>
              </w:rPr>
            </w:pPr>
          </w:p>
          <w:p w14:paraId="54DFF11D" w14:textId="77777777" w:rsidR="003F3534" w:rsidRPr="00205148" w:rsidRDefault="003F3534" w:rsidP="00A969F4">
            <w:pPr>
              <w:jc w:val="both"/>
              <w:rPr>
                <w:rFonts w:ascii="Arial Nova" w:hAnsi="Arial Nova" w:cs="Arial"/>
                <w:sz w:val="18"/>
                <w:szCs w:val="18"/>
              </w:rPr>
            </w:pPr>
          </w:p>
          <w:p w14:paraId="2E31B87B" w14:textId="77777777" w:rsidR="003F3534" w:rsidRPr="00205148" w:rsidRDefault="003F3534" w:rsidP="00A969F4">
            <w:pPr>
              <w:jc w:val="both"/>
              <w:rPr>
                <w:rFonts w:ascii="Arial Nova" w:hAnsi="Arial Nova" w:cs="Arial"/>
                <w:sz w:val="18"/>
                <w:szCs w:val="18"/>
              </w:rPr>
            </w:pPr>
          </w:p>
          <w:p w14:paraId="447F2372" w14:textId="77777777" w:rsidR="003F3534" w:rsidRPr="00205148" w:rsidRDefault="003F3534" w:rsidP="00A969F4">
            <w:pPr>
              <w:jc w:val="both"/>
              <w:rPr>
                <w:rFonts w:ascii="Arial Nova" w:hAnsi="Arial Nova" w:cs="Arial"/>
                <w:sz w:val="18"/>
                <w:szCs w:val="18"/>
              </w:rPr>
            </w:pPr>
          </w:p>
          <w:p w14:paraId="5C7FA14E" w14:textId="77777777" w:rsidR="003F3534" w:rsidRPr="00205148" w:rsidRDefault="003F3534" w:rsidP="00A969F4">
            <w:pPr>
              <w:jc w:val="both"/>
              <w:rPr>
                <w:rFonts w:ascii="Arial Nova" w:hAnsi="Arial Nova" w:cs="Arial"/>
                <w:sz w:val="18"/>
                <w:szCs w:val="18"/>
              </w:rPr>
            </w:pPr>
          </w:p>
          <w:p w14:paraId="275C25D3" w14:textId="77777777" w:rsidR="003F3534" w:rsidRPr="00205148" w:rsidRDefault="003F3534" w:rsidP="00A969F4">
            <w:pPr>
              <w:jc w:val="both"/>
              <w:rPr>
                <w:rFonts w:ascii="Arial Nova" w:hAnsi="Arial Nova" w:cs="Arial"/>
                <w:sz w:val="18"/>
                <w:szCs w:val="18"/>
              </w:rPr>
            </w:pPr>
          </w:p>
          <w:p w14:paraId="1523C621"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lastRenderedPageBreak/>
              <w:drawing>
                <wp:anchor distT="0" distB="0" distL="114300" distR="114300" simplePos="0" relativeHeight="251673600" behindDoc="0" locked="0" layoutInCell="1" allowOverlap="1" wp14:anchorId="4FC73C96" wp14:editId="296C32F4">
                  <wp:simplePos x="0" y="0"/>
                  <wp:positionH relativeFrom="column">
                    <wp:posOffset>-57150</wp:posOffset>
                  </wp:positionH>
                  <wp:positionV relativeFrom="paragraph">
                    <wp:posOffset>51435</wp:posOffset>
                  </wp:positionV>
                  <wp:extent cx="2895600" cy="1593850"/>
                  <wp:effectExtent l="0" t="0" r="0" b="635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to 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95600" cy="1593850"/>
                          </a:xfrm>
                          <a:prstGeom prst="rect">
                            <a:avLst/>
                          </a:prstGeom>
                        </pic:spPr>
                      </pic:pic>
                    </a:graphicData>
                  </a:graphic>
                  <wp14:sizeRelH relativeFrom="page">
                    <wp14:pctWidth>0</wp14:pctWidth>
                  </wp14:sizeRelH>
                  <wp14:sizeRelV relativeFrom="page">
                    <wp14:pctHeight>0</wp14:pctHeight>
                  </wp14:sizeRelV>
                </wp:anchor>
              </w:drawing>
            </w:r>
          </w:p>
          <w:p w14:paraId="1874957D" w14:textId="77777777" w:rsidR="003F3534" w:rsidRPr="00205148" w:rsidRDefault="003F3534" w:rsidP="00A969F4">
            <w:pPr>
              <w:jc w:val="both"/>
              <w:rPr>
                <w:rFonts w:ascii="Arial Nova" w:hAnsi="Arial Nova" w:cs="Arial"/>
                <w:sz w:val="18"/>
                <w:szCs w:val="18"/>
              </w:rPr>
            </w:pPr>
          </w:p>
          <w:p w14:paraId="4B97AA69" w14:textId="77777777" w:rsidR="003F3534" w:rsidRPr="00205148" w:rsidRDefault="003F3534" w:rsidP="00A969F4">
            <w:pPr>
              <w:jc w:val="both"/>
              <w:rPr>
                <w:rFonts w:ascii="Arial Nova" w:hAnsi="Arial Nova" w:cs="Arial"/>
                <w:sz w:val="18"/>
                <w:szCs w:val="18"/>
              </w:rPr>
            </w:pPr>
          </w:p>
          <w:p w14:paraId="14715B5C" w14:textId="77777777" w:rsidR="003F3534" w:rsidRPr="00205148" w:rsidRDefault="003F3534" w:rsidP="00A969F4">
            <w:pPr>
              <w:jc w:val="both"/>
              <w:rPr>
                <w:rFonts w:ascii="Arial Nova" w:hAnsi="Arial Nova" w:cs="Arial"/>
                <w:sz w:val="18"/>
                <w:szCs w:val="18"/>
              </w:rPr>
            </w:pPr>
          </w:p>
          <w:p w14:paraId="5BCA8A66" w14:textId="77777777" w:rsidR="003F3534" w:rsidRPr="00205148" w:rsidRDefault="003F3534" w:rsidP="00A969F4">
            <w:pPr>
              <w:jc w:val="both"/>
              <w:rPr>
                <w:rFonts w:ascii="Arial Nova" w:hAnsi="Arial Nova" w:cs="Arial"/>
                <w:sz w:val="18"/>
                <w:szCs w:val="18"/>
              </w:rPr>
            </w:pPr>
          </w:p>
          <w:p w14:paraId="042C4AD1" w14:textId="77777777" w:rsidR="003F3534" w:rsidRPr="00205148" w:rsidRDefault="003F3534" w:rsidP="00A969F4">
            <w:pPr>
              <w:jc w:val="both"/>
              <w:rPr>
                <w:rFonts w:ascii="Arial Nova" w:hAnsi="Arial Nova" w:cs="Arial"/>
                <w:sz w:val="18"/>
                <w:szCs w:val="18"/>
              </w:rPr>
            </w:pPr>
          </w:p>
          <w:p w14:paraId="323EECA6" w14:textId="77777777" w:rsidR="003F3534" w:rsidRPr="00205148" w:rsidRDefault="003F3534" w:rsidP="00A969F4">
            <w:pPr>
              <w:jc w:val="both"/>
              <w:rPr>
                <w:rFonts w:ascii="Arial Nova" w:hAnsi="Arial Nova" w:cs="Arial"/>
                <w:sz w:val="18"/>
                <w:szCs w:val="18"/>
              </w:rPr>
            </w:pPr>
          </w:p>
          <w:p w14:paraId="3309630A" w14:textId="77777777" w:rsidR="003F3534" w:rsidRPr="00205148" w:rsidRDefault="003F3534" w:rsidP="00A969F4">
            <w:pPr>
              <w:jc w:val="both"/>
              <w:rPr>
                <w:rFonts w:ascii="Arial Nova" w:hAnsi="Arial Nova" w:cs="Arial"/>
                <w:sz w:val="18"/>
                <w:szCs w:val="18"/>
              </w:rPr>
            </w:pPr>
          </w:p>
          <w:p w14:paraId="0A293C18" w14:textId="77777777" w:rsidR="003F3534" w:rsidRPr="00205148" w:rsidRDefault="003F3534" w:rsidP="00A969F4">
            <w:pPr>
              <w:jc w:val="both"/>
              <w:rPr>
                <w:rFonts w:ascii="Arial Nova" w:hAnsi="Arial Nova" w:cs="Arial"/>
                <w:sz w:val="18"/>
                <w:szCs w:val="18"/>
              </w:rPr>
            </w:pPr>
          </w:p>
          <w:p w14:paraId="6AF326CE" w14:textId="77777777" w:rsidR="003F3534" w:rsidRPr="00205148" w:rsidRDefault="003F3534" w:rsidP="00A969F4">
            <w:pPr>
              <w:jc w:val="both"/>
              <w:rPr>
                <w:rFonts w:ascii="Arial Nova" w:hAnsi="Arial Nova" w:cs="Arial"/>
                <w:sz w:val="18"/>
                <w:szCs w:val="18"/>
              </w:rPr>
            </w:pPr>
          </w:p>
          <w:p w14:paraId="0D248E9F" w14:textId="77777777" w:rsidR="003F3534" w:rsidRPr="00205148" w:rsidRDefault="003F3534" w:rsidP="00A969F4">
            <w:pPr>
              <w:jc w:val="both"/>
              <w:rPr>
                <w:rFonts w:ascii="Arial Nova" w:hAnsi="Arial Nova" w:cs="Arial"/>
                <w:sz w:val="18"/>
                <w:szCs w:val="18"/>
              </w:rPr>
            </w:pPr>
          </w:p>
          <w:p w14:paraId="4E801EE3" w14:textId="77777777" w:rsidR="003F3534" w:rsidRPr="00205148" w:rsidRDefault="003F3534" w:rsidP="00A969F4">
            <w:pPr>
              <w:jc w:val="both"/>
              <w:rPr>
                <w:rFonts w:ascii="Arial Nova" w:hAnsi="Arial Nova" w:cs="Arial"/>
                <w:sz w:val="18"/>
                <w:szCs w:val="18"/>
              </w:rPr>
            </w:pPr>
          </w:p>
          <w:p w14:paraId="242DBBFD" w14:textId="77777777" w:rsidR="003F3534" w:rsidRPr="00205148" w:rsidRDefault="003F3534" w:rsidP="00A969F4">
            <w:pPr>
              <w:jc w:val="both"/>
              <w:rPr>
                <w:rFonts w:ascii="Arial Nova" w:hAnsi="Arial Nova" w:cs="Arial"/>
                <w:sz w:val="18"/>
                <w:szCs w:val="18"/>
              </w:rPr>
            </w:pPr>
          </w:p>
          <w:p w14:paraId="0991A45E" w14:textId="77777777" w:rsidR="003F3534" w:rsidRPr="00205148" w:rsidRDefault="003F3534" w:rsidP="00A969F4">
            <w:pPr>
              <w:jc w:val="both"/>
              <w:rPr>
                <w:rFonts w:ascii="Arial Nova" w:hAnsi="Arial Nova" w:cs="Arial"/>
                <w:sz w:val="18"/>
                <w:szCs w:val="18"/>
              </w:rPr>
            </w:pPr>
            <w:r w:rsidRPr="00205148">
              <w:rPr>
                <w:rFonts w:ascii="Arial Nova" w:hAnsi="Arial Nova" w:cs="Arial"/>
                <w:noProof/>
                <w:sz w:val="18"/>
                <w:szCs w:val="18"/>
              </w:rPr>
              <w:drawing>
                <wp:anchor distT="0" distB="0" distL="114300" distR="114300" simplePos="0" relativeHeight="251674624" behindDoc="0" locked="0" layoutInCell="1" allowOverlap="1" wp14:anchorId="36EB7E60" wp14:editId="05214803">
                  <wp:simplePos x="0" y="0"/>
                  <wp:positionH relativeFrom="column">
                    <wp:posOffset>635</wp:posOffset>
                  </wp:positionH>
                  <wp:positionV relativeFrom="paragraph">
                    <wp:posOffset>89535</wp:posOffset>
                  </wp:positionV>
                  <wp:extent cx="2552700" cy="143446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oto 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52700" cy="1434465"/>
                          </a:xfrm>
                          <a:prstGeom prst="rect">
                            <a:avLst/>
                          </a:prstGeom>
                        </pic:spPr>
                      </pic:pic>
                    </a:graphicData>
                  </a:graphic>
                  <wp14:sizeRelH relativeFrom="page">
                    <wp14:pctWidth>0</wp14:pctWidth>
                  </wp14:sizeRelH>
                  <wp14:sizeRelV relativeFrom="page">
                    <wp14:pctHeight>0</wp14:pctHeight>
                  </wp14:sizeRelV>
                </wp:anchor>
              </w:drawing>
            </w:r>
          </w:p>
          <w:p w14:paraId="335B5A41" w14:textId="77777777" w:rsidR="003F3534" w:rsidRPr="00205148" w:rsidRDefault="003F3534" w:rsidP="00A969F4">
            <w:pPr>
              <w:jc w:val="both"/>
              <w:rPr>
                <w:rFonts w:ascii="Arial Nova" w:hAnsi="Arial Nova" w:cs="Arial"/>
                <w:sz w:val="18"/>
                <w:szCs w:val="18"/>
              </w:rPr>
            </w:pPr>
          </w:p>
          <w:p w14:paraId="52A23A9E" w14:textId="77777777" w:rsidR="003F3534" w:rsidRPr="00205148" w:rsidRDefault="003F3534" w:rsidP="00A969F4">
            <w:pPr>
              <w:jc w:val="both"/>
              <w:rPr>
                <w:rFonts w:ascii="Arial Nova" w:hAnsi="Arial Nova" w:cs="Arial"/>
                <w:sz w:val="18"/>
                <w:szCs w:val="18"/>
              </w:rPr>
            </w:pPr>
          </w:p>
        </w:tc>
      </w:tr>
    </w:tbl>
    <w:p w14:paraId="39AF29D5" w14:textId="77777777" w:rsidR="00D06158"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59E8F18" w14:textId="77777777" w:rsidR="00D06158" w:rsidRPr="008E4E1D"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EE471ED" w14:textId="7777777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9.  CASO A RESOLVER.</w:t>
      </w:r>
    </w:p>
    <w:p w14:paraId="4A361D1C" w14:textId="4B754B6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Una vez acreditada la existencia de los hechos denunciados, el aspecto a dilucidar en la presente sentencia consiste en </w:t>
      </w:r>
      <w:r w:rsidRPr="00322EAA">
        <w:rPr>
          <w:rFonts w:ascii="Arial Nova" w:eastAsia="Arial Nova" w:hAnsi="Arial Nova" w:cs="Arial"/>
          <w:bCs/>
          <w:sz w:val="22"/>
          <w:szCs w:val="22"/>
        </w:rPr>
        <w:t xml:space="preserve">determinar si se actualizan </w:t>
      </w:r>
      <w:r w:rsidR="00322EAA" w:rsidRPr="00322EAA">
        <w:rPr>
          <w:rFonts w:ascii="Arial Nova" w:eastAsia="Arial Nova" w:hAnsi="Arial Nova" w:cs="Arial"/>
          <w:bCs/>
          <w:sz w:val="22"/>
          <w:szCs w:val="22"/>
        </w:rPr>
        <w:t>las calumnias</w:t>
      </w:r>
      <w:r w:rsidRPr="00322EAA">
        <w:rPr>
          <w:rFonts w:ascii="Arial Nova" w:eastAsia="Arial Nova" w:hAnsi="Arial Nova" w:cs="Arial"/>
          <w:bCs/>
          <w:sz w:val="22"/>
          <w:szCs w:val="22"/>
        </w:rPr>
        <w:t xml:space="preserve"> denunciad</w:t>
      </w:r>
      <w:r w:rsidR="00322EAA" w:rsidRPr="00322EAA">
        <w:rPr>
          <w:rFonts w:ascii="Arial Nova" w:eastAsia="Arial Nova" w:hAnsi="Arial Nova" w:cs="Arial"/>
          <w:bCs/>
          <w:sz w:val="22"/>
          <w:szCs w:val="22"/>
        </w:rPr>
        <w:t>as</w:t>
      </w:r>
      <w:r w:rsidRPr="009C1582">
        <w:rPr>
          <w:rFonts w:ascii="Arial Nova" w:eastAsia="Arial Nova" w:hAnsi="Arial Nova" w:cs="Arial"/>
          <w:bCs/>
          <w:sz w:val="22"/>
          <w:szCs w:val="22"/>
        </w:rPr>
        <w:t>, por lo que se deberá analizar lo siguiente:</w:t>
      </w:r>
    </w:p>
    <w:p w14:paraId="1907A101" w14:textId="7777777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4B85112" w14:textId="77777777" w:rsidR="00D06158" w:rsidRPr="009C1582" w:rsidRDefault="00D06158" w:rsidP="00D06158">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La existencia o no de los hechos denunciados; </w:t>
      </w:r>
    </w:p>
    <w:p w14:paraId="3E0AF1BC" w14:textId="77777777" w:rsidR="00D06158" w:rsidRPr="009C1582" w:rsidRDefault="00D06158" w:rsidP="00D06158">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Establecer, si con los hechos acreditados se actualiza calumnias y/o campaña negra.</w:t>
      </w:r>
    </w:p>
    <w:p w14:paraId="44E89D1A" w14:textId="77777777" w:rsidR="00D06158" w:rsidRPr="009C1582" w:rsidRDefault="00D06158" w:rsidP="00D06158">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las responsabilidades de los denunciados; y </w:t>
      </w:r>
    </w:p>
    <w:p w14:paraId="2ADFC630" w14:textId="1FF06419" w:rsidR="00D06158" w:rsidRDefault="00D06158" w:rsidP="00D06158">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d) </w:t>
      </w:r>
      <w:r w:rsidR="00AE15D9">
        <w:rPr>
          <w:rFonts w:ascii="Arial Nova" w:eastAsia="Arial Nova" w:hAnsi="Arial Nova" w:cs="Arial"/>
          <w:bCs/>
          <w:sz w:val="22"/>
          <w:szCs w:val="22"/>
        </w:rPr>
        <w:t xml:space="preserve">   </w:t>
      </w:r>
      <w:r w:rsidRPr="009C1582">
        <w:rPr>
          <w:rFonts w:ascii="Arial Nova" w:eastAsia="Arial Nova" w:hAnsi="Arial Nova" w:cs="Arial"/>
          <w:bCs/>
          <w:sz w:val="22"/>
          <w:szCs w:val="22"/>
        </w:rPr>
        <w:t>En caso de proceder, resolver sobre la calificación de la falta e individualización de la sanción.</w:t>
      </w:r>
    </w:p>
    <w:p w14:paraId="110678BD" w14:textId="4052A388" w:rsidR="00E17C0E" w:rsidRDefault="00E17C0E" w:rsidP="00D06158">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3D586D13" w14:textId="77777777" w:rsidR="00E17C0E" w:rsidRPr="009C1582" w:rsidRDefault="00E17C0E" w:rsidP="00D06158">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5C2EDCF" w14:textId="7777777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p>
    <w:p w14:paraId="022A1E41" w14:textId="77777777" w:rsidR="00D06158"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10.  ESTUDIO DE FONDO.</w:t>
      </w:r>
    </w:p>
    <w:p w14:paraId="24D7675A" w14:textId="7777777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6A4A2F7" w14:textId="77777777" w:rsidR="00D06158" w:rsidRPr="009C1582" w:rsidRDefault="00D06158" w:rsidP="00D06158">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9C1582">
        <w:rPr>
          <w:rFonts w:ascii="Arial Nova" w:eastAsia="Arial Nova" w:hAnsi="Arial Nova" w:cs="Arial"/>
          <w:b/>
          <w:bCs/>
          <w:sz w:val="22"/>
          <w:szCs w:val="22"/>
        </w:rPr>
        <w:t>10.1. Planteamiento del caso.</w:t>
      </w:r>
    </w:p>
    <w:p w14:paraId="75835B6B" w14:textId="74B64E80"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calumnias.</w:t>
      </w:r>
    </w:p>
    <w:p w14:paraId="4B5714DA" w14:textId="77777777" w:rsidR="00D06158" w:rsidRPr="009C1582" w:rsidRDefault="00D06158" w:rsidP="00D0615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6C7C822" w14:textId="77777777" w:rsidR="00D06158" w:rsidRDefault="00D06158" w:rsidP="00D06158">
      <w:pPr>
        <w:spacing w:line="360" w:lineRule="auto"/>
        <w:jc w:val="both"/>
        <w:rPr>
          <w:rFonts w:ascii="Arial Nova" w:hAnsi="Arial Nova" w:cs="Arial"/>
          <w:b/>
          <w:bCs/>
          <w:sz w:val="22"/>
          <w:szCs w:val="22"/>
        </w:rPr>
      </w:pPr>
      <w:r w:rsidRPr="009C1582">
        <w:rPr>
          <w:rFonts w:ascii="Arial Nova" w:hAnsi="Arial Nova" w:cs="Arial"/>
          <w:b/>
          <w:bCs/>
          <w:sz w:val="22"/>
          <w:szCs w:val="22"/>
        </w:rPr>
        <w:t>10.2. Marco jurídico aplicable.</w:t>
      </w:r>
    </w:p>
    <w:p w14:paraId="07871342" w14:textId="77777777" w:rsidR="00D06158" w:rsidRPr="009C1582" w:rsidRDefault="00D06158" w:rsidP="00D06158">
      <w:pPr>
        <w:spacing w:line="360" w:lineRule="auto"/>
        <w:jc w:val="both"/>
        <w:rPr>
          <w:rFonts w:ascii="Arial Nova" w:hAnsi="Arial Nova" w:cs="Arial"/>
          <w:b/>
          <w:sz w:val="22"/>
          <w:szCs w:val="22"/>
        </w:rPr>
      </w:pPr>
      <w:r w:rsidRPr="009C1582">
        <w:rPr>
          <w:rFonts w:ascii="Arial Nova" w:hAnsi="Arial Nova" w:cs="Arial"/>
          <w:b/>
          <w:sz w:val="22"/>
          <w:szCs w:val="22"/>
        </w:rPr>
        <w:lastRenderedPageBreak/>
        <w:t xml:space="preserve">10.2.1. </w:t>
      </w:r>
      <w:r>
        <w:rPr>
          <w:rFonts w:ascii="Arial Nova" w:hAnsi="Arial Nova" w:cs="Arial"/>
          <w:b/>
          <w:sz w:val="22"/>
          <w:szCs w:val="22"/>
        </w:rPr>
        <w:t>C</w:t>
      </w:r>
      <w:r w:rsidRPr="009C1582">
        <w:rPr>
          <w:rFonts w:ascii="Arial Nova" w:hAnsi="Arial Nova" w:cs="Arial"/>
          <w:b/>
          <w:sz w:val="22"/>
          <w:szCs w:val="22"/>
        </w:rPr>
        <w:t xml:space="preserve">alumnia. </w:t>
      </w:r>
    </w:p>
    <w:p w14:paraId="63FA6E57" w14:textId="77777777" w:rsidR="00D06158" w:rsidRPr="009C1582" w:rsidRDefault="00D06158" w:rsidP="00D06158">
      <w:pPr>
        <w:spacing w:line="360" w:lineRule="auto"/>
        <w:jc w:val="both"/>
        <w:rPr>
          <w:rFonts w:ascii="Arial Nova" w:hAnsi="Arial Nova" w:cs="Arial"/>
          <w:b/>
          <w:sz w:val="22"/>
          <w:szCs w:val="22"/>
        </w:rPr>
      </w:pPr>
    </w:p>
    <w:p w14:paraId="1967F59F" w14:textId="77777777" w:rsidR="00D06158" w:rsidRDefault="00D06158" w:rsidP="00D06158">
      <w:pPr>
        <w:spacing w:line="360" w:lineRule="auto"/>
        <w:jc w:val="both"/>
        <w:rPr>
          <w:rFonts w:ascii="Arial Nova" w:hAnsi="Arial Nova" w:cs="Arial"/>
          <w:sz w:val="22"/>
          <w:szCs w:val="22"/>
        </w:rPr>
      </w:pPr>
      <w:r w:rsidRPr="006744F4">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44468B76" w14:textId="77777777" w:rsidR="00D06158" w:rsidRPr="009C1582" w:rsidRDefault="00D06158" w:rsidP="00D06158">
      <w:pPr>
        <w:spacing w:line="360" w:lineRule="auto"/>
        <w:jc w:val="both"/>
        <w:rPr>
          <w:rFonts w:ascii="Arial Nova" w:hAnsi="Arial Nova" w:cs="Arial"/>
          <w:sz w:val="22"/>
          <w:szCs w:val="22"/>
        </w:rPr>
      </w:pPr>
    </w:p>
    <w:p w14:paraId="6160F845" w14:textId="643CD28B" w:rsidR="00D06158" w:rsidRPr="009C1582"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t>A su vez, el articulo 41 Base II, apartado C</w:t>
      </w:r>
      <w:r w:rsidRPr="009C1582">
        <w:rPr>
          <w:rFonts w:ascii="Arial Nova" w:hAnsi="Arial Nova" w:cs="Arial"/>
          <w:bCs/>
          <w:sz w:val="22"/>
          <w:szCs w:val="22"/>
          <w:vertAlign w:val="superscript"/>
        </w:rPr>
        <w:footnoteReference w:id="5"/>
      </w:r>
      <w:r w:rsidRPr="009C1582">
        <w:rPr>
          <w:rFonts w:ascii="Arial Nova" w:hAnsi="Arial Nova" w:cs="Arial"/>
          <w:bCs/>
          <w:sz w:val="22"/>
          <w:szCs w:val="22"/>
        </w:rPr>
        <w:t xml:space="preserve"> del mismo ordenamiento</w:t>
      </w:r>
      <w:r w:rsidR="00AE15D9">
        <w:rPr>
          <w:rFonts w:ascii="Arial Nova" w:hAnsi="Arial Nova" w:cs="Arial"/>
          <w:bCs/>
          <w:color w:val="FF0000"/>
          <w:sz w:val="22"/>
          <w:szCs w:val="22"/>
        </w:rPr>
        <w:t>,</w:t>
      </w:r>
      <w:r w:rsidRPr="009C1582">
        <w:rPr>
          <w:rFonts w:ascii="Arial Nova" w:hAnsi="Arial Nova" w:cs="Arial"/>
          <w:bCs/>
          <w:sz w:val="22"/>
          <w:szCs w:val="22"/>
        </w:rPr>
        <w:t xml:space="preserve"> establece que los partidos políticos y candidatos deben de abstenerse de difundir propaganda que calumnie a las personas o cometan alguna infracción </w:t>
      </w:r>
      <w:r>
        <w:rPr>
          <w:rFonts w:ascii="Arial Nova" w:hAnsi="Arial Nova" w:cs="Arial"/>
          <w:bCs/>
          <w:sz w:val="22"/>
          <w:szCs w:val="22"/>
        </w:rPr>
        <w:t>electoral.</w:t>
      </w:r>
    </w:p>
    <w:p w14:paraId="60215711" w14:textId="77777777" w:rsidR="00D06158" w:rsidRPr="009C1582" w:rsidRDefault="00D06158" w:rsidP="00D06158">
      <w:pPr>
        <w:spacing w:line="360" w:lineRule="auto"/>
        <w:jc w:val="both"/>
        <w:rPr>
          <w:rFonts w:ascii="Arial Nova" w:hAnsi="Arial Nova" w:cs="Arial"/>
          <w:sz w:val="22"/>
          <w:szCs w:val="22"/>
        </w:rPr>
      </w:pPr>
    </w:p>
    <w:p w14:paraId="7A160582" w14:textId="77777777" w:rsidR="00D06158" w:rsidRPr="009C1582" w:rsidRDefault="00D06158" w:rsidP="00D06158">
      <w:pPr>
        <w:spacing w:line="360" w:lineRule="auto"/>
        <w:jc w:val="both"/>
        <w:rPr>
          <w:rFonts w:ascii="Arial Nova" w:hAnsi="Arial Nova" w:cs="Arial"/>
          <w:bCs/>
          <w:sz w:val="22"/>
          <w:szCs w:val="22"/>
        </w:rPr>
      </w:pPr>
      <w:r w:rsidRPr="009C1582">
        <w:rPr>
          <w:rFonts w:ascii="Arial Nova" w:hAnsi="Arial Nova" w:cs="Arial"/>
          <w:sz w:val="22"/>
          <w:szCs w:val="22"/>
        </w:rPr>
        <w:t>Por otro lado, el artículo 471 segundo párrafo de la LGIPE</w:t>
      </w:r>
      <w:r w:rsidRPr="009C1582">
        <w:rPr>
          <w:rFonts w:ascii="Arial Nova" w:hAnsi="Arial Nova" w:cs="Arial"/>
          <w:sz w:val="22"/>
          <w:szCs w:val="22"/>
          <w:vertAlign w:val="superscript"/>
        </w:rPr>
        <w:footnoteReference w:id="6"/>
      </w:r>
      <w:r w:rsidRPr="009C1582">
        <w:rPr>
          <w:rFonts w:ascii="Arial Nova" w:hAnsi="Arial Nova" w:cs="Arial"/>
          <w:sz w:val="22"/>
          <w:szCs w:val="22"/>
        </w:rPr>
        <w:t xml:space="preserve"> establece que </w:t>
      </w:r>
      <w:r w:rsidRPr="009C1582">
        <w:rPr>
          <w:rFonts w:ascii="Arial Nova" w:hAnsi="Arial Nova" w:cs="Arial"/>
          <w:b/>
          <w:bCs/>
          <w:sz w:val="22"/>
          <w:szCs w:val="22"/>
        </w:rPr>
        <w:t>la calumnia es la imputación de hechos o delitos falsos por parte de partidos políticos</w:t>
      </w:r>
      <w:r w:rsidRPr="009C1582">
        <w:rPr>
          <w:rFonts w:ascii="Arial Nova" w:hAnsi="Arial Nova" w:cs="Arial"/>
          <w:bCs/>
          <w:sz w:val="22"/>
          <w:szCs w:val="22"/>
        </w:rPr>
        <w:t xml:space="preserve"> </w:t>
      </w:r>
      <w:r w:rsidRPr="009C1582">
        <w:rPr>
          <w:rFonts w:ascii="Arial Nova" w:hAnsi="Arial Nova" w:cs="Arial"/>
          <w:b/>
          <w:sz w:val="22"/>
          <w:szCs w:val="22"/>
        </w:rPr>
        <w:t>o los candidatos</w:t>
      </w:r>
      <w:r w:rsidRPr="009C1582">
        <w:rPr>
          <w:rFonts w:ascii="Arial Nova" w:hAnsi="Arial Nova" w:cs="Arial"/>
          <w:bCs/>
          <w:sz w:val="22"/>
          <w:szCs w:val="22"/>
        </w:rPr>
        <w:t>.</w:t>
      </w:r>
    </w:p>
    <w:p w14:paraId="39DE405E" w14:textId="77777777" w:rsidR="00D06158" w:rsidRDefault="00D06158" w:rsidP="00D06158">
      <w:pPr>
        <w:spacing w:line="360" w:lineRule="auto"/>
        <w:jc w:val="both"/>
        <w:rPr>
          <w:rFonts w:ascii="Arial Nova" w:hAnsi="Arial Nova" w:cs="Arial"/>
          <w:sz w:val="22"/>
          <w:szCs w:val="22"/>
        </w:rPr>
      </w:pPr>
    </w:p>
    <w:p w14:paraId="1E581E9B" w14:textId="77777777" w:rsidR="00D06158" w:rsidRDefault="00D06158" w:rsidP="00D06158">
      <w:pPr>
        <w:spacing w:line="360" w:lineRule="auto"/>
        <w:jc w:val="both"/>
        <w:rPr>
          <w:rFonts w:ascii="Arial Nova" w:hAnsi="Arial Nova" w:cs="Arial"/>
          <w:sz w:val="22"/>
          <w:szCs w:val="22"/>
        </w:rPr>
      </w:pPr>
      <w:r>
        <w:rPr>
          <w:rFonts w:ascii="Arial Nova" w:hAnsi="Arial Nova" w:cs="Arial"/>
          <w:sz w:val="22"/>
          <w:szCs w:val="22"/>
        </w:rPr>
        <w:t xml:space="preserve">Al respecto, </w:t>
      </w:r>
      <w:r w:rsidRPr="00D84DEA">
        <w:rPr>
          <w:rFonts w:ascii="Arial Nova" w:hAnsi="Arial Nova" w:cs="Arial"/>
          <w:sz w:val="22"/>
          <w:szCs w:val="22"/>
        </w:rPr>
        <w:t>El TEPJF, al resolver el juicio SUP-REP-042/2018, sostuvo que la imputación de hechos o delitos falsos por parte de partidos políticos o las candidaturas, no está protegida por el derecho de la libertad de expresión, siempre que se acredite</w:t>
      </w:r>
      <w:r>
        <w:rPr>
          <w:rFonts w:ascii="Arial Nova" w:hAnsi="Arial Nova" w:cs="Arial"/>
          <w:sz w:val="22"/>
          <w:szCs w:val="22"/>
        </w:rPr>
        <w:t xml:space="preserve"> t</w:t>
      </w:r>
      <w:r w:rsidRPr="00D84DEA">
        <w:rPr>
          <w:rFonts w:ascii="Arial Nova" w:hAnsi="Arial Nova" w:cs="Arial"/>
          <w:sz w:val="22"/>
          <w:szCs w:val="22"/>
        </w:rPr>
        <w:t>ener impacto en el proceso electoral y haberse realizado de forma maliciosa, pues sólo al conjuntar estos elementos se configura el límite constitucional válido a la libertad de expresión.</w:t>
      </w:r>
    </w:p>
    <w:p w14:paraId="359AEC96" w14:textId="77777777" w:rsidR="00D06158" w:rsidRDefault="00D06158" w:rsidP="00D06158">
      <w:pPr>
        <w:spacing w:line="360" w:lineRule="auto"/>
        <w:jc w:val="both"/>
        <w:rPr>
          <w:rFonts w:ascii="Arial Nova" w:hAnsi="Arial Nova" w:cs="Arial"/>
          <w:sz w:val="22"/>
          <w:szCs w:val="22"/>
        </w:rPr>
      </w:pPr>
    </w:p>
    <w:p w14:paraId="13730CE3" w14:textId="0C6618EF" w:rsidR="00D06158" w:rsidRDefault="00D06158" w:rsidP="00D06158">
      <w:pPr>
        <w:spacing w:line="360" w:lineRule="auto"/>
        <w:jc w:val="both"/>
        <w:rPr>
          <w:rFonts w:ascii="Arial Nova" w:hAnsi="Arial Nova" w:cs="Arial"/>
          <w:sz w:val="22"/>
          <w:szCs w:val="22"/>
        </w:rPr>
      </w:pPr>
      <w:r w:rsidRPr="00DB3A65">
        <w:rPr>
          <w:rFonts w:ascii="Arial Nova" w:hAnsi="Arial Nova" w:cs="Arial"/>
          <w:sz w:val="22"/>
          <w:szCs w:val="22"/>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15FF19A5" w14:textId="6954DE37" w:rsidR="00D06158"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t xml:space="preserve">De lo anterior podemos concluir que las limitaciones a la libertad de expresión tienen como finalidad: </w:t>
      </w:r>
      <w:r w:rsidRPr="009C1582">
        <w:rPr>
          <w:rFonts w:ascii="Arial Nova" w:hAnsi="Arial Nova" w:cs="Arial"/>
          <w:b/>
          <w:i/>
          <w:iCs/>
          <w:sz w:val="22"/>
          <w:szCs w:val="22"/>
        </w:rPr>
        <w:t>i)</w:t>
      </w:r>
      <w:r w:rsidRPr="009C1582">
        <w:rPr>
          <w:rFonts w:ascii="Arial Nova" w:hAnsi="Arial Nova" w:cs="Arial"/>
          <w:bCs/>
          <w:sz w:val="22"/>
          <w:szCs w:val="22"/>
        </w:rPr>
        <w:t xml:space="preserve"> el respeto a los derechos y reputación de los demás y; </w:t>
      </w:r>
      <w:r w:rsidRPr="009C1582">
        <w:rPr>
          <w:rFonts w:ascii="Arial Nova" w:hAnsi="Arial Nova" w:cs="Arial"/>
          <w:b/>
          <w:i/>
          <w:iCs/>
          <w:sz w:val="22"/>
          <w:szCs w:val="22"/>
        </w:rPr>
        <w:t>ii)</w:t>
      </w:r>
      <w:r w:rsidRPr="009C1582">
        <w:rPr>
          <w:rFonts w:ascii="Arial Nova" w:hAnsi="Arial Nova" w:cs="Arial"/>
          <w:bCs/>
          <w:sz w:val="22"/>
          <w:szCs w:val="22"/>
        </w:rPr>
        <w:t xml:space="preserve"> la protección a la seguridad nacional y el orden público.</w:t>
      </w:r>
    </w:p>
    <w:p w14:paraId="64CD3513" w14:textId="77777777" w:rsidR="00E17C0E" w:rsidRPr="009C1582" w:rsidRDefault="00E17C0E" w:rsidP="00D06158">
      <w:pPr>
        <w:spacing w:line="360" w:lineRule="auto"/>
        <w:jc w:val="both"/>
        <w:rPr>
          <w:rFonts w:ascii="Arial Nova" w:hAnsi="Arial Nova" w:cs="Arial"/>
          <w:bCs/>
          <w:sz w:val="22"/>
          <w:szCs w:val="22"/>
        </w:rPr>
      </w:pPr>
    </w:p>
    <w:p w14:paraId="76878BEE" w14:textId="77777777" w:rsidR="00D06158" w:rsidRDefault="00D06158" w:rsidP="00D06158">
      <w:pPr>
        <w:spacing w:line="360" w:lineRule="auto"/>
        <w:jc w:val="both"/>
        <w:rPr>
          <w:rFonts w:ascii="Arial Nova" w:hAnsi="Arial Nova" w:cs="Arial"/>
          <w:bCs/>
          <w:sz w:val="22"/>
          <w:szCs w:val="22"/>
        </w:rPr>
      </w:pPr>
      <w:r>
        <w:rPr>
          <w:rFonts w:ascii="Arial Nova" w:hAnsi="Arial Nova" w:cs="Arial"/>
          <w:bCs/>
          <w:sz w:val="22"/>
          <w:szCs w:val="22"/>
        </w:rPr>
        <w:t>Por otro lado, l</w:t>
      </w:r>
      <w:r w:rsidRPr="00DB3A65">
        <w:rPr>
          <w:rFonts w:ascii="Arial Nova" w:hAnsi="Arial Nova" w:cs="Arial"/>
          <w:bCs/>
          <w:sz w:val="22"/>
          <w:szCs w:val="22"/>
        </w:rPr>
        <w:t>a Suprema Corte de Justicia de la Nación ha establecido que la calumnia debe ser entendida como la imputación de hechos o delitos falsos a sabiendas o teniendo conocimiento de que el hecho que auspiciaba la calumnia era falso</w:t>
      </w:r>
      <w:r>
        <w:rPr>
          <w:rFonts w:ascii="Arial Nova" w:hAnsi="Arial Nova" w:cs="Arial"/>
          <w:bCs/>
          <w:sz w:val="22"/>
          <w:szCs w:val="22"/>
        </w:rPr>
        <w:t>; e</w:t>
      </w:r>
      <w:r w:rsidRPr="003025C5">
        <w:rPr>
          <w:rFonts w:ascii="Arial Nova" w:hAnsi="Arial Nova" w:cs="Arial"/>
          <w:bCs/>
          <w:sz w:val="22"/>
          <w:szCs w:val="22"/>
        </w:rPr>
        <w:t>sto, porque sólo así resulta constitucionalmente permitido el término calumnia para restringir la libertad de expresión</w:t>
      </w:r>
      <w:r>
        <w:rPr>
          <w:rFonts w:ascii="Arial Nova" w:hAnsi="Arial Nova" w:cs="Arial"/>
          <w:bCs/>
          <w:sz w:val="22"/>
          <w:szCs w:val="22"/>
        </w:rPr>
        <w:t>.</w:t>
      </w:r>
      <w:r>
        <w:rPr>
          <w:rStyle w:val="Refdenotaalpie"/>
          <w:rFonts w:ascii="Arial Nova" w:hAnsi="Arial Nova" w:cs="Arial"/>
          <w:bCs/>
          <w:sz w:val="22"/>
          <w:szCs w:val="22"/>
        </w:rPr>
        <w:footnoteReference w:id="7"/>
      </w:r>
    </w:p>
    <w:p w14:paraId="4910241E" w14:textId="77777777" w:rsidR="00D06158" w:rsidRDefault="00D06158" w:rsidP="00D06158">
      <w:pPr>
        <w:spacing w:line="360" w:lineRule="auto"/>
        <w:jc w:val="both"/>
        <w:rPr>
          <w:rFonts w:ascii="Arial Nova" w:hAnsi="Arial Nova" w:cs="Arial"/>
          <w:bCs/>
          <w:sz w:val="22"/>
          <w:szCs w:val="22"/>
        </w:rPr>
      </w:pPr>
    </w:p>
    <w:p w14:paraId="0B467A14" w14:textId="77777777" w:rsidR="00D06158" w:rsidRPr="009C1582"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lastRenderedPageBreak/>
        <w:t>La</w:t>
      </w:r>
      <w:r>
        <w:rPr>
          <w:rFonts w:ascii="Arial Nova" w:hAnsi="Arial Nova" w:cs="Arial"/>
          <w:bCs/>
          <w:sz w:val="22"/>
          <w:szCs w:val="22"/>
        </w:rPr>
        <w:t xml:space="preserve"> referida</w:t>
      </w:r>
      <w:r w:rsidRPr="009C1582">
        <w:rPr>
          <w:rFonts w:ascii="Arial Nova" w:hAnsi="Arial Nova" w:cs="Arial"/>
          <w:bCs/>
          <w:sz w:val="22"/>
          <w:szCs w:val="22"/>
        </w:rPr>
        <w:t xml:space="preserve"> SCJN</w:t>
      </w:r>
      <w:r w:rsidRPr="009C1582">
        <w:rPr>
          <w:rFonts w:ascii="Arial Nova" w:hAnsi="Arial Nova" w:cs="Arial"/>
          <w:bCs/>
          <w:sz w:val="22"/>
          <w:szCs w:val="22"/>
          <w:vertAlign w:val="superscript"/>
        </w:rPr>
        <w:footnoteReference w:id="8"/>
      </w:r>
      <w:r w:rsidRPr="009C1582">
        <w:rPr>
          <w:rFonts w:ascii="Arial Nova" w:hAnsi="Arial Nova" w:cs="Arial"/>
          <w:bCs/>
          <w:sz w:val="22"/>
          <w:szCs w:val="22"/>
        </w:rPr>
        <w:t xml:space="preserve"> estableció que para poder acreditar la calumnia es necesario que se cumplan estos dos elementos</w:t>
      </w:r>
      <w:r>
        <w:rPr>
          <w:rFonts w:ascii="Arial Nova" w:hAnsi="Arial Nova" w:cs="Arial"/>
          <w:bCs/>
          <w:sz w:val="22"/>
          <w:szCs w:val="22"/>
        </w:rPr>
        <w:t>:</w:t>
      </w:r>
    </w:p>
    <w:p w14:paraId="29C60950" w14:textId="77777777" w:rsidR="00D06158" w:rsidRPr="009C1582" w:rsidRDefault="00D06158" w:rsidP="00D06158">
      <w:pPr>
        <w:spacing w:line="360" w:lineRule="auto"/>
        <w:jc w:val="both"/>
        <w:rPr>
          <w:rFonts w:ascii="Arial Nova" w:hAnsi="Arial Nova" w:cs="Arial"/>
          <w:bCs/>
          <w:sz w:val="22"/>
          <w:szCs w:val="22"/>
        </w:rPr>
      </w:pPr>
    </w:p>
    <w:p w14:paraId="2D6016CF" w14:textId="77777777" w:rsidR="00D06158" w:rsidRPr="009C1582" w:rsidRDefault="00D06158" w:rsidP="00D06158">
      <w:pPr>
        <w:numPr>
          <w:ilvl w:val="0"/>
          <w:numId w:val="3"/>
        </w:numPr>
        <w:spacing w:line="360" w:lineRule="auto"/>
        <w:jc w:val="both"/>
        <w:rPr>
          <w:rFonts w:ascii="Arial Nova" w:hAnsi="Arial Nova" w:cs="Arial"/>
          <w:bCs/>
          <w:sz w:val="22"/>
          <w:szCs w:val="22"/>
        </w:rPr>
      </w:pPr>
      <w:r w:rsidRPr="009C1582">
        <w:rPr>
          <w:rFonts w:ascii="Arial Nova" w:hAnsi="Arial Nova" w:cs="Arial"/>
          <w:b/>
          <w:bCs/>
          <w:sz w:val="22"/>
          <w:szCs w:val="22"/>
        </w:rPr>
        <w:t>Elemento objetivo:</w:t>
      </w:r>
      <w:r w:rsidRPr="009C1582">
        <w:rPr>
          <w:rFonts w:ascii="Arial Nova" w:hAnsi="Arial Nova" w:cs="Arial"/>
          <w:sz w:val="22"/>
          <w:szCs w:val="22"/>
        </w:rPr>
        <w:t xml:space="preserve"> </w:t>
      </w:r>
      <w:r w:rsidRPr="009C1582">
        <w:rPr>
          <w:rFonts w:ascii="Arial Nova" w:hAnsi="Arial Nova" w:cs="Arial"/>
          <w:bCs/>
          <w:sz w:val="22"/>
          <w:szCs w:val="22"/>
        </w:rPr>
        <w:t>Imputación de hechos o delitos falsos.</w:t>
      </w:r>
    </w:p>
    <w:p w14:paraId="5A57C762" w14:textId="77777777" w:rsidR="00D06158" w:rsidRDefault="00D06158" w:rsidP="00D06158">
      <w:pPr>
        <w:numPr>
          <w:ilvl w:val="0"/>
          <w:numId w:val="3"/>
        </w:numPr>
        <w:spacing w:line="360" w:lineRule="auto"/>
        <w:jc w:val="both"/>
        <w:rPr>
          <w:rFonts w:ascii="Arial Nova" w:hAnsi="Arial Nova" w:cs="Arial"/>
          <w:bCs/>
          <w:sz w:val="22"/>
          <w:szCs w:val="22"/>
        </w:rPr>
      </w:pPr>
      <w:r w:rsidRPr="009C1582">
        <w:rPr>
          <w:rFonts w:ascii="Arial Nova" w:hAnsi="Arial Nova" w:cs="Arial"/>
          <w:b/>
          <w:bCs/>
          <w:sz w:val="22"/>
          <w:szCs w:val="22"/>
        </w:rPr>
        <w:t>Elemento subjetivo:</w:t>
      </w:r>
      <w:r w:rsidRPr="009C1582">
        <w:rPr>
          <w:rFonts w:ascii="Arial Nova" w:hAnsi="Arial Nova" w:cs="Arial"/>
          <w:bCs/>
          <w:sz w:val="22"/>
          <w:szCs w:val="22"/>
        </w:rPr>
        <w:t xml:space="preserve"> Quien realiza la imputación sabe que los hechos y delitos son falsos.</w:t>
      </w:r>
    </w:p>
    <w:p w14:paraId="7488DFAD" w14:textId="77777777" w:rsidR="00D06158" w:rsidRDefault="00D06158" w:rsidP="00D06158">
      <w:pPr>
        <w:spacing w:line="360" w:lineRule="auto"/>
        <w:jc w:val="both"/>
        <w:rPr>
          <w:rFonts w:ascii="Arial Nova" w:hAnsi="Arial Nova" w:cs="Arial"/>
          <w:b/>
          <w:bCs/>
          <w:sz w:val="22"/>
          <w:szCs w:val="22"/>
        </w:rPr>
      </w:pPr>
    </w:p>
    <w:p w14:paraId="41F9F153" w14:textId="77777777" w:rsidR="00D06158" w:rsidRPr="009C1582" w:rsidRDefault="00D06158" w:rsidP="00D06158">
      <w:pPr>
        <w:spacing w:line="360" w:lineRule="auto"/>
        <w:jc w:val="both"/>
        <w:rPr>
          <w:rFonts w:ascii="Arial Nova" w:hAnsi="Arial Nova" w:cs="Arial"/>
          <w:bCs/>
          <w:sz w:val="22"/>
          <w:szCs w:val="22"/>
        </w:rPr>
      </w:pPr>
      <w:r w:rsidRPr="00715E06">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2CABD233" w14:textId="77777777" w:rsidR="00D06158" w:rsidRPr="009C1582" w:rsidRDefault="00D06158" w:rsidP="00D06158">
      <w:pPr>
        <w:spacing w:line="360" w:lineRule="auto"/>
        <w:ind w:left="720"/>
        <w:jc w:val="both"/>
        <w:rPr>
          <w:rFonts w:ascii="Arial Nova" w:hAnsi="Arial Nova" w:cs="Arial"/>
          <w:bCs/>
          <w:sz w:val="22"/>
          <w:szCs w:val="22"/>
        </w:rPr>
      </w:pPr>
    </w:p>
    <w:p w14:paraId="56ABA839" w14:textId="77777777" w:rsidR="00D06158" w:rsidRPr="009C1582"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9C1582">
        <w:rPr>
          <w:rFonts w:ascii="Arial Nova" w:hAnsi="Arial Nova" w:cs="Arial"/>
          <w:b/>
          <w:i/>
          <w:iCs/>
          <w:sz w:val="22"/>
          <w:szCs w:val="22"/>
        </w:rPr>
        <w:t>i)</w:t>
      </w:r>
      <w:r w:rsidRPr="009C1582">
        <w:rPr>
          <w:rFonts w:ascii="Arial Nova" w:hAnsi="Arial Nova" w:cs="Arial"/>
          <w:bCs/>
          <w:sz w:val="22"/>
          <w:szCs w:val="22"/>
        </w:rPr>
        <w:t xml:space="preserve"> que las expresiones tengan un impacto en el proceso electoral y; </w:t>
      </w:r>
      <w:r w:rsidRPr="009C1582">
        <w:rPr>
          <w:rFonts w:ascii="Arial Nova" w:hAnsi="Arial Nova" w:cs="Arial"/>
          <w:b/>
          <w:i/>
          <w:iCs/>
          <w:sz w:val="22"/>
          <w:szCs w:val="22"/>
        </w:rPr>
        <w:t>ii)</w:t>
      </w:r>
      <w:r w:rsidRPr="009C1582">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9C1582">
        <w:rPr>
          <w:rFonts w:ascii="Arial Nova" w:hAnsi="Arial Nova" w:cs="Arial"/>
          <w:bCs/>
          <w:sz w:val="22"/>
          <w:szCs w:val="22"/>
          <w:vertAlign w:val="superscript"/>
        </w:rPr>
        <w:footnoteReference w:id="9"/>
      </w:r>
      <w:r w:rsidRPr="009C1582">
        <w:rPr>
          <w:rFonts w:ascii="Arial Nova" w:hAnsi="Arial Nova" w:cs="Arial"/>
          <w:bCs/>
          <w:sz w:val="22"/>
          <w:szCs w:val="22"/>
        </w:rPr>
        <w:t>.</w:t>
      </w:r>
    </w:p>
    <w:p w14:paraId="1261674E" w14:textId="77777777" w:rsidR="00D06158" w:rsidRPr="009C1582" w:rsidRDefault="00D06158" w:rsidP="00D06158">
      <w:pPr>
        <w:spacing w:line="360" w:lineRule="auto"/>
        <w:jc w:val="both"/>
        <w:rPr>
          <w:rFonts w:ascii="Arial Nova" w:hAnsi="Arial Nova" w:cs="Arial"/>
          <w:sz w:val="22"/>
          <w:szCs w:val="22"/>
        </w:rPr>
      </w:pPr>
    </w:p>
    <w:p w14:paraId="3DC4D196" w14:textId="77777777" w:rsidR="00D06158" w:rsidRDefault="00D06158" w:rsidP="00D06158">
      <w:pPr>
        <w:spacing w:line="360" w:lineRule="auto"/>
        <w:jc w:val="both"/>
        <w:rPr>
          <w:rFonts w:ascii="Arial Nova" w:hAnsi="Arial Nova" w:cs="Arial"/>
          <w:bCs/>
          <w:sz w:val="22"/>
          <w:szCs w:val="22"/>
        </w:rPr>
      </w:pPr>
      <w:r w:rsidRPr="009C1582">
        <w:rPr>
          <w:rFonts w:ascii="Arial Nova" w:hAnsi="Arial Nova" w:cs="Arial"/>
          <w:bCs/>
          <w:sz w:val="22"/>
          <w:szCs w:val="22"/>
        </w:rPr>
        <w:t xml:space="preserve">De lo anterior podemos concluir que </w:t>
      </w:r>
      <w:r w:rsidRPr="009C1582">
        <w:rPr>
          <w:rFonts w:ascii="Arial Nova" w:hAnsi="Arial Nova" w:cs="Arial"/>
          <w:b/>
          <w:sz w:val="22"/>
          <w:szCs w:val="22"/>
        </w:rPr>
        <w:t>la restricción a la libertad de expresión en el ámbito electoral, es constitucional</w:t>
      </w:r>
      <w:r w:rsidRPr="009C1582">
        <w:rPr>
          <w:rFonts w:ascii="Arial Nova" w:hAnsi="Arial Nova" w:cs="Arial"/>
          <w:bCs/>
          <w:sz w:val="22"/>
          <w:szCs w:val="22"/>
        </w:rPr>
        <w:t xml:space="preserve">. Pues dicha restricción no limita la libre circulación de crítica </w:t>
      </w:r>
      <w:r w:rsidRPr="009C1582">
        <w:rPr>
          <w:rFonts w:ascii="Arial Nova" w:hAnsi="Arial Nova" w:cs="Arial"/>
          <w:b/>
          <w:sz w:val="22"/>
          <w:szCs w:val="22"/>
        </w:rPr>
        <w:t>incluso permite la que pueda considerarse severa, vehemente, molesta o perturbadora</w:t>
      </w:r>
      <w:r w:rsidRPr="009C1582">
        <w:rPr>
          <w:rFonts w:ascii="Arial Nova" w:hAnsi="Arial Nova" w:cs="Arial"/>
          <w:bCs/>
          <w:sz w:val="22"/>
          <w:szCs w:val="22"/>
        </w:rPr>
        <w:t>.</w:t>
      </w:r>
    </w:p>
    <w:p w14:paraId="42A92E73" w14:textId="77777777" w:rsidR="00D06158" w:rsidRDefault="00D06158" w:rsidP="00D06158">
      <w:pPr>
        <w:spacing w:line="360" w:lineRule="auto"/>
        <w:jc w:val="both"/>
        <w:rPr>
          <w:rFonts w:ascii="Arial Nova" w:hAnsi="Arial Nova" w:cs="Arial"/>
          <w:bCs/>
          <w:sz w:val="22"/>
          <w:szCs w:val="22"/>
        </w:rPr>
      </w:pPr>
    </w:p>
    <w:p w14:paraId="6F67CC23" w14:textId="480CF958" w:rsidR="00D06158" w:rsidRDefault="00D06158" w:rsidP="00D06158">
      <w:pPr>
        <w:spacing w:line="360" w:lineRule="auto"/>
        <w:jc w:val="both"/>
        <w:rPr>
          <w:rFonts w:ascii="Arial Nova" w:hAnsi="Arial Nova" w:cs="Arial"/>
          <w:bCs/>
          <w:sz w:val="22"/>
          <w:szCs w:val="22"/>
        </w:rPr>
      </w:pPr>
      <w:r w:rsidRPr="00636C87">
        <w:rPr>
          <w:rFonts w:ascii="Arial Nova" w:hAnsi="Arial Nova" w:cs="Arial"/>
          <w:bCs/>
          <w:sz w:val="22"/>
          <w:szCs w:val="22"/>
        </w:rPr>
        <w:t>En términos similares el marco convencional dispone</w:t>
      </w:r>
      <w:r w:rsidR="00AE15D9">
        <w:rPr>
          <w:rFonts w:ascii="Arial Nova" w:hAnsi="Arial Nova" w:cs="Arial"/>
          <w:bCs/>
          <w:color w:val="FF0000"/>
          <w:sz w:val="22"/>
          <w:szCs w:val="22"/>
        </w:rPr>
        <w:t>,</w:t>
      </w:r>
      <w:r w:rsidRPr="00636C87">
        <w:rPr>
          <w:rFonts w:ascii="Arial Nova" w:hAnsi="Arial Nova" w:cs="Arial"/>
          <w:bCs/>
          <w:sz w:val="22"/>
          <w:szCs w:val="22"/>
        </w:rPr>
        <w:t xml:space="preserv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7C0F5D29" w14:textId="77777777" w:rsidR="00D06158" w:rsidRDefault="00D06158" w:rsidP="00D06158">
      <w:pPr>
        <w:spacing w:line="360" w:lineRule="auto"/>
        <w:jc w:val="both"/>
        <w:rPr>
          <w:rFonts w:ascii="Arial Nova" w:hAnsi="Arial Nova" w:cs="Arial"/>
          <w:bCs/>
          <w:sz w:val="22"/>
          <w:szCs w:val="22"/>
        </w:rPr>
      </w:pPr>
    </w:p>
    <w:p w14:paraId="7475F73C" w14:textId="77777777" w:rsidR="00D06158" w:rsidRPr="009C1582" w:rsidRDefault="00D06158" w:rsidP="00D06158">
      <w:pPr>
        <w:spacing w:line="360" w:lineRule="auto"/>
        <w:jc w:val="both"/>
        <w:rPr>
          <w:rFonts w:ascii="Arial Nova" w:hAnsi="Arial Nova" w:cs="Arial"/>
          <w:bCs/>
          <w:sz w:val="22"/>
          <w:szCs w:val="22"/>
        </w:rPr>
      </w:pPr>
      <w:r w:rsidRPr="00E95A56">
        <w:rPr>
          <w:rFonts w:ascii="Arial Nova" w:hAnsi="Arial Nova" w:cs="Arial"/>
          <w:bCs/>
          <w:sz w:val="22"/>
          <w:szCs w:val="22"/>
        </w:rPr>
        <w:t>En relación a dicha libertad, tales disposiciones normativas son coincidentes</w:t>
      </w:r>
      <w:r>
        <w:rPr>
          <w:rStyle w:val="Refdenotaalpie"/>
          <w:rFonts w:ascii="Arial Nova" w:hAnsi="Arial Nova" w:cs="Arial"/>
          <w:bCs/>
          <w:sz w:val="22"/>
          <w:szCs w:val="22"/>
        </w:rPr>
        <w:footnoteReference w:id="10"/>
      </w:r>
      <w:r w:rsidRPr="00E95A56">
        <w:rPr>
          <w:rFonts w:ascii="Arial Nova" w:hAnsi="Arial Nova" w:cs="Arial"/>
          <w:bCs/>
          <w:sz w:val="22"/>
          <w:szCs w:val="22"/>
        </w:rPr>
        <w:t xml:space="preserve"> en el sentido de que su ejercicio no puede estar sujeto a previa censura sino a responsabilidades ulteriores, las que deben estar expresamente fijadas por la ley y ser necesarias para asegurar: a. El respeto a los derechos o a la reputación de los demás; b. La protección de la seguridad nacional, el orden público o la salud o la moral públicas.</w:t>
      </w:r>
    </w:p>
    <w:p w14:paraId="6C9AB70C" w14:textId="77777777" w:rsidR="00D06158" w:rsidRPr="009C1582" w:rsidRDefault="00D06158" w:rsidP="00D06158">
      <w:pPr>
        <w:spacing w:line="360" w:lineRule="auto"/>
        <w:jc w:val="both"/>
        <w:rPr>
          <w:rFonts w:ascii="Arial Nova" w:hAnsi="Arial Nova" w:cs="Arial"/>
          <w:b/>
          <w:bCs/>
          <w:sz w:val="22"/>
          <w:szCs w:val="22"/>
        </w:rPr>
      </w:pPr>
    </w:p>
    <w:p w14:paraId="7C9F9E4E" w14:textId="77777777" w:rsidR="00C268C0" w:rsidRDefault="00C268C0" w:rsidP="00D06158">
      <w:pPr>
        <w:jc w:val="both"/>
        <w:rPr>
          <w:rFonts w:ascii="Arial Nova" w:hAnsi="Arial Nova" w:cs="Arial"/>
          <w:b/>
          <w:sz w:val="22"/>
          <w:szCs w:val="22"/>
        </w:rPr>
      </w:pPr>
    </w:p>
    <w:p w14:paraId="54C68DB4" w14:textId="5BFC6445" w:rsidR="00D06158" w:rsidRDefault="00D06158" w:rsidP="00D06158">
      <w:pPr>
        <w:jc w:val="both"/>
        <w:rPr>
          <w:rFonts w:ascii="Arial Nova" w:hAnsi="Arial Nova" w:cs="Arial"/>
          <w:b/>
          <w:sz w:val="22"/>
          <w:szCs w:val="22"/>
        </w:rPr>
      </w:pPr>
      <w:r>
        <w:rPr>
          <w:rFonts w:ascii="Arial Nova" w:hAnsi="Arial Nova" w:cs="Arial"/>
          <w:b/>
          <w:sz w:val="22"/>
          <w:szCs w:val="22"/>
        </w:rPr>
        <w:lastRenderedPageBreak/>
        <w:t>11. CASO CONCRETO.</w:t>
      </w:r>
    </w:p>
    <w:p w14:paraId="276D4B64" w14:textId="77777777" w:rsidR="00CB76C9" w:rsidRDefault="00CB76C9" w:rsidP="00D06158">
      <w:pPr>
        <w:jc w:val="both"/>
        <w:rPr>
          <w:rFonts w:ascii="Arial Nova" w:hAnsi="Arial Nova" w:cs="Arial"/>
          <w:b/>
          <w:sz w:val="22"/>
          <w:szCs w:val="22"/>
        </w:rPr>
      </w:pPr>
    </w:p>
    <w:p w14:paraId="5FD771B4"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 xml:space="preserve">Inicialmente, es necesario precisar que, en el escrito de denuncia, se advierte que la quejosa apunta a la C. Anayeli Muñoz Moreno y al partido Movimiento Ciudadano por la colocación de diversos espectaculares que presuntamente contienen propaganda calumniosa en su contra, esto dentro de la demarcación territorial que comprende el municipio de Aguascalientes. </w:t>
      </w:r>
    </w:p>
    <w:p w14:paraId="6731EA6C" w14:textId="77777777" w:rsidR="00977194" w:rsidRDefault="00977194" w:rsidP="00977194">
      <w:pPr>
        <w:spacing w:line="360" w:lineRule="auto"/>
        <w:jc w:val="both"/>
        <w:rPr>
          <w:rFonts w:ascii="Arial Nova" w:hAnsi="Arial Nova" w:cs="Arial"/>
          <w:bCs/>
          <w:sz w:val="22"/>
          <w:szCs w:val="22"/>
        </w:rPr>
      </w:pPr>
    </w:p>
    <w:p w14:paraId="00FB0E86"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Dichos espectaculares, contienen el emblema del partido político MC, además del logotipo tipográfico de la candidata y, la fotografía, tanto de la denunciante, como de la denunciada; también en estos se hace una separación en la que gráficamente se establece que una “es la buena”, y la otra “es la mala es corrupta”.</w:t>
      </w:r>
    </w:p>
    <w:p w14:paraId="3A68E3A0" w14:textId="77777777" w:rsidR="00977194" w:rsidRDefault="00977194" w:rsidP="00977194">
      <w:pPr>
        <w:spacing w:line="360" w:lineRule="auto"/>
        <w:jc w:val="both"/>
        <w:rPr>
          <w:rFonts w:ascii="Arial Nova" w:hAnsi="Arial Nova" w:cs="Arial"/>
          <w:bCs/>
          <w:sz w:val="22"/>
          <w:szCs w:val="22"/>
        </w:rPr>
      </w:pPr>
    </w:p>
    <w:p w14:paraId="64F14CC3" w14:textId="2399D474"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Para mayor comprensión de lo precisado, cabe establecer los espectaculares denunciados de la siguiente manera:</w:t>
      </w:r>
    </w:p>
    <w:p w14:paraId="5F7828AD" w14:textId="1FBD5A14" w:rsidR="00977194" w:rsidRDefault="00977194" w:rsidP="00977194">
      <w:pPr>
        <w:spacing w:line="360" w:lineRule="auto"/>
        <w:jc w:val="both"/>
        <w:rPr>
          <w:rFonts w:ascii="Arial Nova" w:hAnsi="Arial Nova" w:cs="Arial"/>
          <w:bCs/>
          <w:sz w:val="22"/>
          <w:szCs w:val="22"/>
        </w:rPr>
      </w:pPr>
    </w:p>
    <w:tbl>
      <w:tblPr>
        <w:tblStyle w:val="Tablaconcuadrcula"/>
        <w:tblW w:w="0" w:type="auto"/>
        <w:tblInd w:w="-5" w:type="dxa"/>
        <w:tblLook w:val="04A0" w:firstRow="1" w:lastRow="0" w:firstColumn="1" w:lastColumn="0" w:noHBand="0" w:noVBand="1"/>
      </w:tblPr>
      <w:tblGrid>
        <w:gridCol w:w="2552"/>
        <w:gridCol w:w="4252"/>
        <w:gridCol w:w="2029"/>
      </w:tblGrid>
      <w:tr w:rsidR="00977194" w:rsidRPr="00205148" w14:paraId="6E64BCE2" w14:textId="77777777" w:rsidTr="002C5775">
        <w:tc>
          <w:tcPr>
            <w:tcW w:w="2552" w:type="dxa"/>
            <w:tcBorders>
              <w:top w:val="single" w:sz="4" w:space="0" w:color="auto"/>
              <w:left w:val="single" w:sz="4" w:space="0" w:color="auto"/>
              <w:bottom w:val="single" w:sz="4" w:space="0" w:color="auto"/>
              <w:right w:val="single" w:sz="4" w:space="0" w:color="auto"/>
            </w:tcBorders>
            <w:hideMark/>
          </w:tcPr>
          <w:p w14:paraId="553B7D65" w14:textId="77777777" w:rsidR="00977194" w:rsidRPr="00205148" w:rsidRDefault="00977194" w:rsidP="002C5775">
            <w:pPr>
              <w:spacing w:line="360" w:lineRule="auto"/>
              <w:jc w:val="both"/>
              <w:rPr>
                <w:rFonts w:ascii="Arial Nova" w:hAnsi="Arial Nova" w:cs="Arial"/>
                <w:b/>
                <w:sz w:val="18"/>
                <w:szCs w:val="18"/>
                <w:lang w:eastAsia="en-US"/>
              </w:rPr>
            </w:pPr>
            <w:r w:rsidRPr="00205148">
              <w:rPr>
                <w:rFonts w:ascii="Arial Nova" w:hAnsi="Arial Nova" w:cs="Arial"/>
                <w:b/>
                <w:sz w:val="18"/>
                <w:szCs w:val="18"/>
                <w:lang w:eastAsia="en-US"/>
              </w:rPr>
              <w:t>Ubicación.</w:t>
            </w:r>
          </w:p>
        </w:tc>
        <w:tc>
          <w:tcPr>
            <w:tcW w:w="4252" w:type="dxa"/>
            <w:tcBorders>
              <w:top w:val="single" w:sz="4" w:space="0" w:color="auto"/>
              <w:left w:val="single" w:sz="4" w:space="0" w:color="auto"/>
              <w:bottom w:val="single" w:sz="4" w:space="0" w:color="auto"/>
              <w:right w:val="single" w:sz="4" w:space="0" w:color="auto"/>
            </w:tcBorders>
            <w:hideMark/>
          </w:tcPr>
          <w:p w14:paraId="6646788F" w14:textId="77777777" w:rsidR="00977194" w:rsidRPr="00205148" w:rsidRDefault="00977194" w:rsidP="002C5775">
            <w:pPr>
              <w:spacing w:line="360" w:lineRule="auto"/>
              <w:jc w:val="both"/>
              <w:rPr>
                <w:rFonts w:ascii="Arial Nova" w:hAnsi="Arial Nova" w:cs="Arial"/>
                <w:b/>
                <w:sz w:val="18"/>
                <w:szCs w:val="18"/>
                <w:lang w:eastAsia="en-US"/>
              </w:rPr>
            </w:pPr>
            <w:r w:rsidRPr="00205148">
              <w:rPr>
                <w:rFonts w:ascii="Arial Nova" w:hAnsi="Arial Nova" w:cs="Arial"/>
                <w:b/>
                <w:sz w:val="18"/>
                <w:szCs w:val="18"/>
                <w:lang w:eastAsia="en-US"/>
              </w:rPr>
              <w:t>Imagen.</w:t>
            </w:r>
          </w:p>
        </w:tc>
        <w:tc>
          <w:tcPr>
            <w:tcW w:w="2029" w:type="dxa"/>
            <w:tcBorders>
              <w:top w:val="single" w:sz="4" w:space="0" w:color="auto"/>
              <w:left w:val="single" w:sz="4" w:space="0" w:color="auto"/>
              <w:bottom w:val="single" w:sz="4" w:space="0" w:color="auto"/>
              <w:right w:val="single" w:sz="4" w:space="0" w:color="auto"/>
            </w:tcBorders>
            <w:hideMark/>
          </w:tcPr>
          <w:p w14:paraId="388C033B" w14:textId="77777777" w:rsidR="00977194" w:rsidRPr="00205148" w:rsidRDefault="00977194" w:rsidP="002C5775">
            <w:pPr>
              <w:spacing w:line="360" w:lineRule="auto"/>
              <w:jc w:val="both"/>
              <w:rPr>
                <w:rFonts w:ascii="Arial Nova" w:hAnsi="Arial Nova" w:cs="Arial"/>
                <w:b/>
                <w:sz w:val="18"/>
                <w:szCs w:val="18"/>
                <w:lang w:eastAsia="en-US"/>
              </w:rPr>
            </w:pPr>
            <w:r w:rsidRPr="00205148">
              <w:rPr>
                <w:rFonts w:ascii="Arial Nova" w:hAnsi="Arial Nova" w:cs="Arial"/>
                <w:b/>
                <w:sz w:val="18"/>
                <w:szCs w:val="18"/>
                <w:lang w:eastAsia="en-US"/>
              </w:rPr>
              <w:t>Contenido.</w:t>
            </w:r>
          </w:p>
        </w:tc>
      </w:tr>
      <w:tr w:rsidR="00977194" w:rsidRPr="00205148" w14:paraId="23B10E58" w14:textId="77777777" w:rsidTr="002C5775">
        <w:tc>
          <w:tcPr>
            <w:tcW w:w="2552" w:type="dxa"/>
            <w:tcBorders>
              <w:top w:val="single" w:sz="4" w:space="0" w:color="auto"/>
              <w:left w:val="single" w:sz="4" w:space="0" w:color="auto"/>
              <w:bottom w:val="single" w:sz="4" w:space="0" w:color="auto"/>
              <w:right w:val="single" w:sz="4" w:space="0" w:color="auto"/>
            </w:tcBorders>
            <w:hideMark/>
          </w:tcPr>
          <w:p w14:paraId="29AF0AC3" w14:textId="77777777" w:rsidR="00977194" w:rsidRPr="00205148" w:rsidRDefault="00977194" w:rsidP="002C5775">
            <w:pPr>
              <w:spacing w:line="360" w:lineRule="auto"/>
              <w:jc w:val="both"/>
              <w:rPr>
                <w:rFonts w:ascii="Arial Nova" w:hAnsi="Arial Nova" w:cs="Arial"/>
                <w:bCs/>
                <w:sz w:val="18"/>
                <w:szCs w:val="18"/>
                <w:lang w:eastAsia="en-US"/>
              </w:rPr>
            </w:pPr>
            <w:bookmarkStart w:id="6" w:name="_Hlk101779205"/>
            <w:r w:rsidRPr="00205148">
              <w:rPr>
                <w:rFonts w:ascii="Arial Nova" w:hAnsi="Arial Nova" w:cs="Arial"/>
                <w:bCs/>
                <w:sz w:val="18"/>
                <w:szCs w:val="18"/>
                <w:lang w:eastAsia="en-US"/>
              </w:rPr>
              <w:t>Avenida Aguascalientes Poniente número 1112, Fraccionamiento Colinas del Rio.</w:t>
            </w:r>
          </w:p>
        </w:tc>
        <w:tc>
          <w:tcPr>
            <w:tcW w:w="4252" w:type="dxa"/>
            <w:tcBorders>
              <w:top w:val="single" w:sz="4" w:space="0" w:color="auto"/>
              <w:left w:val="single" w:sz="4" w:space="0" w:color="auto"/>
              <w:bottom w:val="single" w:sz="4" w:space="0" w:color="auto"/>
              <w:right w:val="single" w:sz="4" w:space="0" w:color="auto"/>
            </w:tcBorders>
            <w:hideMark/>
          </w:tcPr>
          <w:p w14:paraId="3B3C9A9B" w14:textId="77777777" w:rsidR="00977194" w:rsidRPr="00205148" w:rsidRDefault="00602772" w:rsidP="002C5775">
            <w:pPr>
              <w:spacing w:line="360" w:lineRule="auto"/>
              <w:jc w:val="center"/>
              <w:rPr>
                <w:rFonts w:ascii="Arial Nova" w:hAnsi="Arial Nova" w:cs="Arial"/>
                <w:bCs/>
                <w:sz w:val="18"/>
                <w:szCs w:val="18"/>
                <w:lang w:eastAsia="en-US"/>
              </w:rPr>
            </w:pPr>
            <w:r w:rsidRPr="00205148">
              <w:rPr>
                <w:rFonts w:ascii="Arial Nova" w:hAnsi="Arial Nova"/>
                <w:noProof/>
                <w:sz w:val="18"/>
                <w:szCs w:val="18"/>
              </w:rPr>
              <w:object w:dxaOrig="7875" w:dyaOrig="5280" w14:anchorId="29036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5pt;height:126pt;mso-width-percent:0;mso-height-percent:0;mso-width-percent:0;mso-height-percent:0" o:ole="">
                  <v:imagedata r:id="rId37" o:title=""/>
                </v:shape>
                <o:OLEObject Type="Embed" ProgID="PBrush" ShapeID="_x0000_i1025" DrawAspect="Content" ObjectID="_1712742878" r:id="rId38"/>
              </w:object>
            </w:r>
          </w:p>
        </w:tc>
        <w:tc>
          <w:tcPr>
            <w:tcW w:w="2029" w:type="dxa"/>
            <w:tcBorders>
              <w:top w:val="single" w:sz="4" w:space="0" w:color="auto"/>
              <w:left w:val="single" w:sz="4" w:space="0" w:color="auto"/>
              <w:bottom w:val="single" w:sz="4" w:space="0" w:color="auto"/>
              <w:right w:val="single" w:sz="4" w:space="0" w:color="auto"/>
            </w:tcBorders>
          </w:tcPr>
          <w:p w14:paraId="1F03F5E4" w14:textId="77777777" w:rsidR="00977194" w:rsidRPr="00205148" w:rsidRDefault="00977194" w:rsidP="002C5775">
            <w:pPr>
              <w:spacing w:line="360" w:lineRule="auto"/>
              <w:jc w:val="both"/>
              <w:rPr>
                <w:rFonts w:ascii="Arial Nova" w:hAnsi="Arial Nova" w:cs="Arial"/>
                <w:bCs/>
                <w:sz w:val="18"/>
                <w:szCs w:val="18"/>
                <w:lang w:eastAsia="en-US"/>
              </w:rPr>
            </w:pPr>
            <w:r w:rsidRPr="00205148">
              <w:rPr>
                <w:rFonts w:ascii="Arial Nova" w:hAnsi="Arial Nova" w:cs="Arial"/>
                <w:bCs/>
                <w:sz w:val="18"/>
                <w:szCs w:val="18"/>
                <w:lang w:eastAsia="en-US"/>
              </w:rPr>
              <w:t>“ES LA BUENA”</w:t>
            </w:r>
          </w:p>
          <w:p w14:paraId="75FCED8A" w14:textId="77777777" w:rsidR="00977194" w:rsidRPr="00205148" w:rsidRDefault="00977194" w:rsidP="002C5775">
            <w:pPr>
              <w:spacing w:line="360" w:lineRule="auto"/>
              <w:jc w:val="both"/>
              <w:rPr>
                <w:rFonts w:ascii="Arial Nova" w:hAnsi="Arial Nova" w:cs="Arial"/>
                <w:bCs/>
                <w:sz w:val="18"/>
                <w:szCs w:val="18"/>
                <w:lang w:eastAsia="en-US"/>
              </w:rPr>
            </w:pPr>
          </w:p>
          <w:p w14:paraId="0331AC71" w14:textId="77777777" w:rsidR="00977194" w:rsidRPr="00205148" w:rsidRDefault="00977194" w:rsidP="002C5775">
            <w:pPr>
              <w:spacing w:line="360" w:lineRule="auto"/>
              <w:jc w:val="both"/>
              <w:rPr>
                <w:rFonts w:ascii="Arial Nova" w:hAnsi="Arial Nova" w:cs="Arial"/>
                <w:bCs/>
                <w:sz w:val="18"/>
                <w:szCs w:val="18"/>
                <w:lang w:eastAsia="en-US"/>
              </w:rPr>
            </w:pPr>
            <w:r w:rsidRPr="00205148">
              <w:rPr>
                <w:rFonts w:ascii="Arial Nova" w:hAnsi="Arial Nova" w:cs="Arial"/>
                <w:bCs/>
                <w:sz w:val="18"/>
                <w:szCs w:val="18"/>
                <w:lang w:eastAsia="en-US"/>
              </w:rPr>
              <w:t>“ES LA MALA ES CORRUPTA”</w:t>
            </w:r>
          </w:p>
        </w:tc>
      </w:tr>
      <w:tr w:rsidR="00977194" w:rsidRPr="00205148" w14:paraId="08B6423E" w14:textId="77777777" w:rsidTr="002C5775">
        <w:tc>
          <w:tcPr>
            <w:tcW w:w="2552" w:type="dxa"/>
            <w:tcBorders>
              <w:top w:val="single" w:sz="4" w:space="0" w:color="auto"/>
              <w:left w:val="single" w:sz="4" w:space="0" w:color="auto"/>
              <w:bottom w:val="single" w:sz="4" w:space="0" w:color="auto"/>
              <w:right w:val="single" w:sz="4" w:space="0" w:color="auto"/>
            </w:tcBorders>
            <w:hideMark/>
          </w:tcPr>
          <w:p w14:paraId="5A800EA6" w14:textId="77777777" w:rsidR="00977194" w:rsidRPr="00205148" w:rsidRDefault="00977194" w:rsidP="002C5775">
            <w:pPr>
              <w:spacing w:line="360" w:lineRule="auto"/>
              <w:jc w:val="both"/>
              <w:rPr>
                <w:rFonts w:ascii="Arial Nova" w:hAnsi="Arial Nova" w:cs="Arial"/>
                <w:bCs/>
                <w:sz w:val="18"/>
                <w:szCs w:val="18"/>
                <w:lang w:eastAsia="en-US"/>
              </w:rPr>
            </w:pPr>
            <w:r w:rsidRPr="00205148">
              <w:rPr>
                <w:rFonts w:ascii="Arial Nova" w:hAnsi="Arial Nova" w:cs="Arial"/>
                <w:bCs/>
                <w:sz w:val="18"/>
                <w:szCs w:val="18"/>
                <w:lang w:eastAsia="en-US"/>
              </w:rPr>
              <w:t>Avenida Guadalupe González entre Marcelino Pérez y Rio San Pedro, Colonia Primo Verdad.</w:t>
            </w:r>
          </w:p>
        </w:tc>
        <w:tc>
          <w:tcPr>
            <w:tcW w:w="4252" w:type="dxa"/>
            <w:tcBorders>
              <w:top w:val="single" w:sz="4" w:space="0" w:color="auto"/>
              <w:left w:val="single" w:sz="4" w:space="0" w:color="auto"/>
              <w:bottom w:val="single" w:sz="4" w:space="0" w:color="auto"/>
              <w:right w:val="single" w:sz="4" w:space="0" w:color="auto"/>
            </w:tcBorders>
            <w:hideMark/>
          </w:tcPr>
          <w:p w14:paraId="7DBEEE7C" w14:textId="77777777" w:rsidR="00977194" w:rsidRPr="00205148" w:rsidRDefault="00602772" w:rsidP="002C5775">
            <w:pPr>
              <w:spacing w:line="360" w:lineRule="auto"/>
              <w:jc w:val="center"/>
              <w:rPr>
                <w:rFonts w:ascii="Arial Nova" w:hAnsi="Arial Nova" w:cs="Arial"/>
                <w:bCs/>
                <w:sz w:val="18"/>
                <w:szCs w:val="18"/>
                <w:lang w:eastAsia="en-US"/>
              </w:rPr>
            </w:pPr>
            <w:r w:rsidRPr="00205148">
              <w:rPr>
                <w:rFonts w:ascii="Arial Nova" w:hAnsi="Arial Nova"/>
                <w:noProof/>
                <w:sz w:val="18"/>
                <w:szCs w:val="18"/>
              </w:rPr>
              <w:object w:dxaOrig="12825" w:dyaOrig="7470" w14:anchorId="025DB438">
                <v:shape id="_x0000_i1026" type="#_x0000_t75" alt="" style="width:201pt;height:116.25pt;mso-width-percent:0;mso-height-percent:0;mso-width-percent:0;mso-height-percent:0" o:ole="">
                  <v:imagedata r:id="rId39" o:title=""/>
                </v:shape>
                <o:OLEObject Type="Embed" ProgID="PBrush" ShapeID="_x0000_i1026" DrawAspect="Content" ObjectID="_1712742879" r:id="rId40"/>
              </w:object>
            </w:r>
          </w:p>
        </w:tc>
        <w:tc>
          <w:tcPr>
            <w:tcW w:w="2029" w:type="dxa"/>
            <w:tcBorders>
              <w:top w:val="single" w:sz="4" w:space="0" w:color="auto"/>
              <w:left w:val="single" w:sz="4" w:space="0" w:color="auto"/>
              <w:bottom w:val="single" w:sz="4" w:space="0" w:color="auto"/>
              <w:right w:val="single" w:sz="4" w:space="0" w:color="auto"/>
            </w:tcBorders>
          </w:tcPr>
          <w:p w14:paraId="20D018BD" w14:textId="77777777" w:rsidR="00977194" w:rsidRPr="00205148" w:rsidRDefault="00977194" w:rsidP="002C5775">
            <w:pPr>
              <w:spacing w:line="360" w:lineRule="auto"/>
              <w:jc w:val="both"/>
              <w:rPr>
                <w:rFonts w:ascii="Arial Nova" w:hAnsi="Arial Nova" w:cs="Arial"/>
                <w:bCs/>
                <w:sz w:val="18"/>
                <w:szCs w:val="18"/>
                <w:lang w:eastAsia="en-US"/>
              </w:rPr>
            </w:pPr>
            <w:r w:rsidRPr="00205148">
              <w:rPr>
                <w:rFonts w:ascii="Arial Nova" w:hAnsi="Arial Nova" w:cs="Arial"/>
                <w:bCs/>
                <w:sz w:val="18"/>
                <w:szCs w:val="18"/>
                <w:lang w:eastAsia="en-US"/>
              </w:rPr>
              <w:t>“ES LA BUENA”</w:t>
            </w:r>
          </w:p>
          <w:p w14:paraId="6A51D0B7" w14:textId="77777777" w:rsidR="00977194" w:rsidRPr="00205148" w:rsidRDefault="00977194" w:rsidP="002C5775">
            <w:pPr>
              <w:spacing w:line="360" w:lineRule="auto"/>
              <w:jc w:val="both"/>
              <w:rPr>
                <w:rFonts w:ascii="Arial Nova" w:hAnsi="Arial Nova" w:cs="Arial"/>
                <w:bCs/>
                <w:sz w:val="18"/>
                <w:szCs w:val="18"/>
                <w:lang w:eastAsia="en-US"/>
              </w:rPr>
            </w:pPr>
          </w:p>
          <w:p w14:paraId="5FC0F650" w14:textId="77777777" w:rsidR="00977194" w:rsidRPr="00205148" w:rsidRDefault="00977194" w:rsidP="002C5775">
            <w:pPr>
              <w:spacing w:line="360" w:lineRule="auto"/>
              <w:jc w:val="both"/>
              <w:rPr>
                <w:rFonts w:ascii="Arial Nova" w:hAnsi="Arial Nova" w:cs="Arial"/>
                <w:bCs/>
                <w:sz w:val="18"/>
                <w:szCs w:val="18"/>
                <w:lang w:eastAsia="en-US"/>
              </w:rPr>
            </w:pPr>
            <w:r w:rsidRPr="00205148">
              <w:rPr>
                <w:rFonts w:ascii="Arial Nova" w:hAnsi="Arial Nova" w:cs="Arial"/>
                <w:bCs/>
                <w:sz w:val="18"/>
                <w:szCs w:val="18"/>
                <w:lang w:eastAsia="en-US"/>
              </w:rPr>
              <w:t>“ES LA MALA ES CORRUPTA”</w:t>
            </w:r>
          </w:p>
        </w:tc>
      </w:tr>
      <w:bookmarkEnd w:id="6"/>
    </w:tbl>
    <w:p w14:paraId="5317FC92" w14:textId="77777777" w:rsidR="00977194" w:rsidRDefault="00977194" w:rsidP="00977194">
      <w:pPr>
        <w:spacing w:line="360" w:lineRule="auto"/>
        <w:jc w:val="both"/>
        <w:rPr>
          <w:rFonts w:ascii="Arial Nova" w:hAnsi="Arial Nova" w:cs="Arial"/>
          <w:bCs/>
          <w:sz w:val="22"/>
          <w:szCs w:val="22"/>
        </w:rPr>
      </w:pPr>
    </w:p>
    <w:p w14:paraId="0B6C9300" w14:textId="77777777" w:rsidR="002D33A4" w:rsidRDefault="00977194" w:rsidP="00977194">
      <w:pPr>
        <w:spacing w:line="360" w:lineRule="auto"/>
        <w:jc w:val="both"/>
        <w:rPr>
          <w:rFonts w:ascii="Arial Nova" w:hAnsi="Arial Nova" w:cs="Arial"/>
          <w:bCs/>
          <w:sz w:val="22"/>
          <w:szCs w:val="22"/>
        </w:rPr>
      </w:pPr>
      <w:r>
        <w:rPr>
          <w:rFonts w:ascii="Arial Nova" w:hAnsi="Arial Nova" w:cs="Arial"/>
          <w:bCs/>
          <w:sz w:val="22"/>
          <w:szCs w:val="22"/>
        </w:rPr>
        <w:t>En tal sentido, la parte denunciante sugiere que, en dichos espectaculares, se exponen expresiones constitutivas de calumnia electoral, al efectuar la imputación directa del delito de corrupción sin haber sido demostrado; es decir, que tal acusación carece de sustento f</w:t>
      </w:r>
      <w:r w:rsidR="00205148">
        <w:rPr>
          <w:rFonts w:ascii="Arial Nova" w:hAnsi="Arial Nova" w:cs="Arial"/>
          <w:bCs/>
          <w:sz w:val="22"/>
          <w:szCs w:val="22"/>
        </w:rPr>
        <w:t>á</w:t>
      </w:r>
      <w:r>
        <w:rPr>
          <w:rFonts w:ascii="Arial Nova" w:hAnsi="Arial Nova" w:cs="Arial"/>
          <w:bCs/>
          <w:sz w:val="22"/>
          <w:szCs w:val="22"/>
        </w:rPr>
        <w:t>ctico y cierto, pues se realiza sin un apoyo probatorio.</w:t>
      </w:r>
    </w:p>
    <w:p w14:paraId="1EC12FBF" w14:textId="334F5B9C" w:rsidR="002D33A4" w:rsidRDefault="002D33A4" w:rsidP="00977194">
      <w:pPr>
        <w:spacing w:line="360" w:lineRule="auto"/>
        <w:jc w:val="both"/>
        <w:rPr>
          <w:rFonts w:ascii="Arial Nova" w:hAnsi="Arial Nova" w:cs="Arial"/>
          <w:bCs/>
          <w:sz w:val="22"/>
          <w:szCs w:val="22"/>
        </w:rPr>
      </w:pPr>
    </w:p>
    <w:p w14:paraId="67689CAC" w14:textId="1288FE1D" w:rsidR="002D33A4" w:rsidRDefault="002D33A4" w:rsidP="00977194">
      <w:pPr>
        <w:spacing w:line="360" w:lineRule="auto"/>
        <w:jc w:val="both"/>
        <w:rPr>
          <w:rFonts w:ascii="Arial Nova" w:hAnsi="Arial Nova" w:cs="Arial"/>
          <w:bCs/>
          <w:sz w:val="22"/>
          <w:szCs w:val="22"/>
        </w:rPr>
      </w:pPr>
      <w:r w:rsidRPr="0098526B">
        <w:rPr>
          <w:rFonts w:ascii="Arial Nova" w:hAnsi="Arial Nova" w:cs="Arial"/>
          <w:bCs/>
          <w:sz w:val="22"/>
          <w:szCs w:val="22"/>
        </w:rPr>
        <w:t xml:space="preserve">Además, señala que los hechos motivo de la presente denuncia no son aislados, </w:t>
      </w:r>
      <w:r w:rsidR="000A67EB" w:rsidRPr="0098526B">
        <w:rPr>
          <w:rFonts w:ascii="Arial Nova" w:hAnsi="Arial Nova" w:cs="Arial"/>
          <w:bCs/>
          <w:sz w:val="22"/>
          <w:szCs w:val="22"/>
        </w:rPr>
        <w:t xml:space="preserve">sino que son secuencia de los spots difundidos en radio y televisión, así como de videos publicados y difundidos en Facebook y </w:t>
      </w:r>
      <w:proofErr w:type="spellStart"/>
      <w:r w:rsidR="000A67EB" w:rsidRPr="0098526B">
        <w:rPr>
          <w:rFonts w:ascii="Arial Nova" w:hAnsi="Arial Nova" w:cs="Arial"/>
          <w:bCs/>
          <w:sz w:val="22"/>
          <w:szCs w:val="22"/>
        </w:rPr>
        <w:t>Youtube</w:t>
      </w:r>
      <w:proofErr w:type="spellEnd"/>
      <w:r w:rsidR="000A67EB" w:rsidRPr="0098526B">
        <w:rPr>
          <w:rFonts w:ascii="Arial Nova" w:hAnsi="Arial Nova" w:cs="Arial"/>
          <w:bCs/>
          <w:sz w:val="22"/>
          <w:szCs w:val="22"/>
        </w:rPr>
        <w:t>; por lo tanto, acusa la sistematicidad de propagada calumniosa en su contra, que -a ver de la denunciante- no contribuye a la sana crítica y opinión informada a través de datos e información certera.</w:t>
      </w:r>
    </w:p>
    <w:p w14:paraId="60942FF8"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lastRenderedPageBreak/>
        <w:t>Consecuentemente, en la denuncia se concluye sugiriendo que la propaganda trasunta, tiene el objetivo primordial de afectar a la denunciante, pues bajo la imputación de delitos y hechos falsos se le desprestigia al involucrarla en cuestiones ilícitas, lo que se equipara a una solicitud al electorado para que no voten por ella.</w:t>
      </w:r>
    </w:p>
    <w:p w14:paraId="30011835" w14:textId="77777777" w:rsidR="00977194" w:rsidRDefault="00977194" w:rsidP="00977194">
      <w:pPr>
        <w:spacing w:line="360" w:lineRule="auto"/>
        <w:jc w:val="both"/>
        <w:rPr>
          <w:rFonts w:ascii="Arial Nova" w:hAnsi="Arial Nova" w:cs="Arial"/>
          <w:bCs/>
          <w:sz w:val="22"/>
          <w:szCs w:val="22"/>
        </w:rPr>
      </w:pPr>
    </w:p>
    <w:p w14:paraId="350A7E4C"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Llegados a este punto, resulta necesario reiterar que, en el sistema electoral mexicano vigente se reconoce la figura de la calumnia electoral como una restricción o limitante al ejercicio de la libertad de expresión de determinados sujetos. Así, el artículo 41, fracción III, apartado C, de la Constitución General establece que se entenderá por calumnia la imputación de hechos o delitos falsos con impacto en el proceso electoral.</w:t>
      </w:r>
      <w:r>
        <w:rPr>
          <w:rFonts w:ascii="Arial Nova" w:hAnsi="Arial Nova" w:cs="Arial"/>
          <w:bCs/>
          <w:sz w:val="22"/>
          <w:szCs w:val="22"/>
          <w:vertAlign w:val="superscript"/>
        </w:rPr>
        <w:footnoteReference w:id="11"/>
      </w:r>
    </w:p>
    <w:p w14:paraId="6E9C09AA" w14:textId="77777777" w:rsidR="00977194" w:rsidRDefault="00977194" w:rsidP="00977194">
      <w:pPr>
        <w:spacing w:line="360" w:lineRule="auto"/>
        <w:jc w:val="both"/>
        <w:rPr>
          <w:rFonts w:ascii="Arial Nova" w:hAnsi="Arial Nova" w:cs="Arial"/>
          <w:bCs/>
          <w:sz w:val="22"/>
          <w:szCs w:val="22"/>
        </w:rPr>
      </w:pPr>
    </w:p>
    <w:p w14:paraId="732BB9B6" w14:textId="217101BF"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Además</w:t>
      </w:r>
      <w:r w:rsidR="00205148">
        <w:rPr>
          <w:rFonts w:ascii="Arial Nova" w:hAnsi="Arial Nova" w:cs="Arial"/>
          <w:bCs/>
          <w:sz w:val="22"/>
          <w:szCs w:val="22"/>
        </w:rPr>
        <w:t>,</w:t>
      </w:r>
      <w:r>
        <w:rPr>
          <w:rFonts w:ascii="Arial Nova" w:hAnsi="Arial Nova" w:cs="Arial"/>
          <w:bCs/>
          <w:sz w:val="22"/>
          <w:szCs w:val="22"/>
        </w:rPr>
        <w:t xml:space="preserve"> de la hipótesis normativa, efectivamente incluye a la denunciada como sujeto activo de la infracción de calumnias, ya que se contemplan como los sujetos de este tipo infractor a los siguientes: a) partidos políticos, b) coaliciones, c) aspirantes a candidatos independientes, d) </w:t>
      </w:r>
      <w:r>
        <w:rPr>
          <w:rFonts w:ascii="Arial Nova" w:hAnsi="Arial Nova" w:cs="Arial"/>
          <w:b/>
          <w:sz w:val="22"/>
          <w:szCs w:val="22"/>
        </w:rPr>
        <w:t>candidatos de partidos</w:t>
      </w:r>
      <w:r>
        <w:rPr>
          <w:rFonts w:ascii="Arial Nova" w:hAnsi="Arial Nova" w:cs="Arial"/>
          <w:bCs/>
          <w:sz w:val="22"/>
          <w:szCs w:val="22"/>
        </w:rPr>
        <w:t xml:space="preserve"> e independientes, e) observadores electorales, y f) concesionarios de radio y televisión.</w:t>
      </w:r>
    </w:p>
    <w:p w14:paraId="6F807E2A" w14:textId="77777777" w:rsidR="00977194" w:rsidRDefault="00977194" w:rsidP="00977194">
      <w:pPr>
        <w:spacing w:line="360" w:lineRule="auto"/>
        <w:jc w:val="both"/>
        <w:rPr>
          <w:rFonts w:ascii="Arial Nova" w:hAnsi="Arial Nova" w:cs="Arial"/>
          <w:bCs/>
          <w:sz w:val="22"/>
          <w:szCs w:val="22"/>
        </w:rPr>
      </w:pPr>
    </w:p>
    <w:p w14:paraId="2F75059F"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En este orden de ideas, sólo deben ser sancionadas por el injusto de calumnia las personas que tácitamente prevé la norma y siempre que las expresiones menoscaben gravemente los bienes, también constitucionales, que dan racionalidad a dicha restricción: el que los ciudadanos voten de manera informada y, en su caso, el honor, reputación o imagen de las personas calumniadas con motivo del proceso electoral, partiendo de que, además, cuentan con las vías civiles para poder ejercer su derecho de réplica y ser, en su caso, indemnizados por los daños que les hayan sido ocasionados.</w:t>
      </w:r>
      <w:r>
        <w:rPr>
          <w:rStyle w:val="Refdenotaalpie"/>
          <w:rFonts w:ascii="Arial Nova" w:hAnsi="Arial Nova" w:cs="Arial"/>
          <w:bCs/>
          <w:sz w:val="22"/>
          <w:szCs w:val="22"/>
        </w:rPr>
        <w:footnoteReference w:id="12"/>
      </w:r>
    </w:p>
    <w:p w14:paraId="3765820C"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 </w:t>
      </w:r>
    </w:p>
    <w:p w14:paraId="4C3AE5AB" w14:textId="77777777" w:rsidR="00977194" w:rsidRDefault="00977194" w:rsidP="00977194">
      <w:pPr>
        <w:spacing w:line="360" w:lineRule="auto"/>
        <w:jc w:val="both"/>
        <w:rPr>
          <w:rFonts w:ascii="Arial Nova" w:hAnsi="Arial Nova" w:cs="Arial"/>
          <w:sz w:val="22"/>
          <w:szCs w:val="22"/>
        </w:rPr>
      </w:pPr>
      <w:r>
        <w:rPr>
          <w:rFonts w:ascii="Arial Nova" w:hAnsi="Arial Nova" w:cs="Arial"/>
          <w:bCs/>
          <w:sz w:val="22"/>
          <w:szCs w:val="22"/>
        </w:rPr>
        <w:t>Por otro lado, se considera que, la figura jurídica de que se trata el presente asunto, tiene como </w:t>
      </w:r>
      <w:r>
        <w:rPr>
          <w:rFonts w:ascii="Arial Nova" w:hAnsi="Arial Nova" w:cs="Arial"/>
          <w:sz w:val="22"/>
          <w:szCs w:val="22"/>
        </w:rPr>
        <w:t>bien jurídico protegido la dignidad personal, la protección de la reputación y el honor de las personas y el que la ciudadanía ejerza su derecho a votar de forma libre, e informada, en el entendido de que la información deber ser plural y oportuna, completa y veraz.</w:t>
      </w:r>
    </w:p>
    <w:p w14:paraId="0A89ACC3" w14:textId="77777777" w:rsidR="00977194" w:rsidRDefault="00977194" w:rsidP="00977194">
      <w:pPr>
        <w:spacing w:line="360" w:lineRule="auto"/>
        <w:jc w:val="both"/>
        <w:rPr>
          <w:rFonts w:ascii="Arial Nova" w:hAnsi="Arial Nova" w:cs="Arial"/>
          <w:sz w:val="22"/>
          <w:szCs w:val="22"/>
        </w:rPr>
      </w:pPr>
    </w:p>
    <w:p w14:paraId="5EB56DEF" w14:textId="77777777" w:rsidR="00977194" w:rsidRDefault="00977194" w:rsidP="00977194">
      <w:pPr>
        <w:spacing w:line="360" w:lineRule="auto"/>
        <w:jc w:val="both"/>
        <w:rPr>
          <w:rFonts w:ascii="Arial Nova" w:hAnsi="Arial Nova" w:cs="Arial"/>
          <w:sz w:val="22"/>
          <w:szCs w:val="22"/>
        </w:rPr>
      </w:pPr>
      <w:r w:rsidRPr="00F44B8E">
        <w:rPr>
          <w:rFonts w:ascii="Arial Nova" w:hAnsi="Arial Nova" w:cs="Arial"/>
          <w:sz w:val="22"/>
          <w:szCs w:val="22"/>
        </w:rPr>
        <w:t xml:space="preserve">Sobre este tema, la Primera Sala de la Suprema Corte de Justicia de la Nación </w:t>
      </w:r>
      <w:r>
        <w:rPr>
          <w:rFonts w:ascii="Arial Nova" w:hAnsi="Arial Nova" w:cs="Arial"/>
          <w:sz w:val="22"/>
          <w:szCs w:val="22"/>
        </w:rPr>
        <w:t>ha considerado</w:t>
      </w:r>
      <w:r w:rsidRPr="00F44B8E">
        <w:rPr>
          <w:rFonts w:ascii="Arial Nova" w:hAnsi="Arial Nova" w:cs="Arial"/>
          <w:sz w:val="22"/>
          <w:szCs w:val="22"/>
        </w:rPr>
        <w:t xml:space="preserve"> que todas las formas de expresión se presumen protegidas por la Constitución y el Sistema Interamericano de Derechos Humanos, salvo que haya razones imperiosas que derroten ese manto protector.</w:t>
      </w:r>
      <w:r>
        <w:rPr>
          <w:rStyle w:val="Refdenotaalpie"/>
          <w:rFonts w:ascii="Arial Nova" w:hAnsi="Arial Nova" w:cs="Arial"/>
          <w:sz w:val="22"/>
          <w:szCs w:val="22"/>
        </w:rPr>
        <w:footnoteReference w:id="13"/>
      </w:r>
    </w:p>
    <w:p w14:paraId="71475365" w14:textId="77777777" w:rsidR="00977194" w:rsidRDefault="00977194" w:rsidP="00977194">
      <w:pPr>
        <w:spacing w:line="360" w:lineRule="auto"/>
        <w:jc w:val="both"/>
        <w:rPr>
          <w:rFonts w:ascii="Arial Nova" w:hAnsi="Arial Nova" w:cs="Arial"/>
          <w:sz w:val="22"/>
          <w:szCs w:val="22"/>
        </w:rPr>
      </w:pPr>
    </w:p>
    <w:p w14:paraId="58574745" w14:textId="72B5BF5B"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lastRenderedPageBreak/>
        <w:t>Así, u</w:t>
      </w:r>
      <w:r w:rsidRPr="00F44B8E">
        <w:rPr>
          <w:rFonts w:ascii="Arial Nova" w:hAnsi="Arial Nova" w:cs="Arial"/>
          <w:sz w:val="22"/>
          <w:szCs w:val="22"/>
        </w:rPr>
        <w:t>na de las posibles aristas que implicarían la reducción de ese manto protector es la proyección pública de una persona. La misma Primera Sala del Alto Tribunal estableció</w:t>
      </w:r>
      <w:r>
        <w:rPr>
          <w:rStyle w:val="Refdenotaalpie"/>
          <w:rFonts w:ascii="Arial Nova" w:hAnsi="Arial Nova" w:cs="Arial"/>
          <w:sz w:val="22"/>
          <w:szCs w:val="22"/>
        </w:rPr>
        <w:footnoteReference w:id="14"/>
      </w:r>
      <w:r w:rsidRPr="00F44B8E">
        <w:rPr>
          <w:rFonts w:ascii="Arial Nova" w:hAnsi="Arial Nova" w:cs="Arial"/>
          <w:sz w:val="22"/>
          <w:szCs w:val="22"/>
        </w:rPr>
        <w:t xml:space="preserve"> que las personas que se dedican a actividades públicas </w:t>
      </w:r>
      <w:r>
        <w:rPr>
          <w:rFonts w:ascii="Arial Nova" w:hAnsi="Arial Nova" w:cs="Arial"/>
          <w:sz w:val="22"/>
          <w:szCs w:val="22"/>
        </w:rPr>
        <w:t>-</w:t>
      </w:r>
      <w:r w:rsidRPr="00F44B8E">
        <w:rPr>
          <w:rFonts w:ascii="Arial Nova" w:hAnsi="Arial Nova" w:cs="Arial"/>
          <w:sz w:val="22"/>
          <w:szCs w:val="22"/>
        </w:rPr>
        <w:t>por estar inmersas en ese ámbito o por el rol que desempeñan dentro de la sociedad</w:t>
      </w:r>
      <w:r>
        <w:rPr>
          <w:rFonts w:ascii="Arial Nova" w:hAnsi="Arial Nova" w:cs="Arial"/>
          <w:sz w:val="22"/>
          <w:szCs w:val="22"/>
        </w:rPr>
        <w:t>-</w:t>
      </w:r>
      <w:r w:rsidRPr="00F44B8E">
        <w:rPr>
          <w:rFonts w:ascii="Arial Nova" w:hAnsi="Arial Nova" w:cs="Arial"/>
          <w:sz w:val="22"/>
          <w:szCs w:val="22"/>
        </w:rPr>
        <w:t>, están expuestas a un control más riguroso de sus actividades y manifestaciones</w:t>
      </w:r>
      <w:r w:rsidR="00AE15D9" w:rsidRPr="00AE15D9">
        <w:rPr>
          <w:rFonts w:ascii="Arial Nova" w:hAnsi="Arial Nova" w:cs="Arial"/>
          <w:color w:val="FF0000"/>
          <w:sz w:val="22"/>
          <w:szCs w:val="22"/>
        </w:rPr>
        <w:t>,</w:t>
      </w:r>
      <w:r w:rsidRPr="00F44B8E">
        <w:rPr>
          <w:rFonts w:ascii="Arial Nova" w:hAnsi="Arial Nova" w:cs="Arial"/>
          <w:sz w:val="22"/>
          <w:szCs w:val="22"/>
        </w:rPr>
        <w:t xml:space="preserve"> que aquellos particulares sin proyección pública alguna.</w:t>
      </w:r>
    </w:p>
    <w:p w14:paraId="27560C64" w14:textId="77777777" w:rsidR="00977194" w:rsidRDefault="00977194" w:rsidP="00977194">
      <w:pPr>
        <w:spacing w:line="360" w:lineRule="auto"/>
        <w:jc w:val="both"/>
        <w:rPr>
          <w:rFonts w:ascii="Arial Nova" w:hAnsi="Arial Nova" w:cs="Arial"/>
          <w:sz w:val="22"/>
          <w:szCs w:val="22"/>
        </w:rPr>
      </w:pPr>
    </w:p>
    <w:p w14:paraId="2B262881" w14:textId="77777777"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En este tenor</w:t>
      </w:r>
      <w:r w:rsidRPr="00883D2B">
        <w:rPr>
          <w:rFonts w:ascii="Arial Nova" w:hAnsi="Arial Nova" w:cs="Arial"/>
          <w:sz w:val="22"/>
          <w:szCs w:val="22"/>
        </w:rPr>
        <w:t>, en diversos precedentes</w:t>
      </w:r>
      <w:r>
        <w:rPr>
          <w:rStyle w:val="Refdenotaalpie"/>
          <w:rFonts w:ascii="Arial Nova" w:hAnsi="Arial Nova" w:cs="Arial"/>
          <w:sz w:val="22"/>
          <w:szCs w:val="22"/>
        </w:rPr>
        <w:footnoteReference w:id="15"/>
      </w:r>
      <w:r w:rsidRPr="00883D2B">
        <w:rPr>
          <w:rFonts w:ascii="Arial Nova" w:hAnsi="Arial Nova" w:cs="Arial"/>
          <w:sz w:val="22"/>
          <w:szCs w:val="22"/>
        </w:rPr>
        <w:t xml:space="preserve">, la Suprema Corte de Justicia de la Nación ha estimado que para que resulte ajustada y proporcional como límite constitucionalmente permitido al ejercicio de la libertad de expresión, la calumnia debe hacerse a sabiendas o teniendo conocimiento de que el hecho que auspicia es falso. </w:t>
      </w:r>
    </w:p>
    <w:p w14:paraId="71EC9DF9" w14:textId="77777777" w:rsidR="00977194" w:rsidRDefault="00977194" w:rsidP="00977194">
      <w:pPr>
        <w:spacing w:line="360" w:lineRule="auto"/>
        <w:jc w:val="both"/>
        <w:rPr>
          <w:rFonts w:ascii="Arial Nova" w:hAnsi="Arial Nova" w:cs="Arial"/>
          <w:sz w:val="22"/>
          <w:szCs w:val="22"/>
        </w:rPr>
      </w:pPr>
    </w:p>
    <w:p w14:paraId="1D7553BE" w14:textId="5250E27A" w:rsidR="00977194" w:rsidRDefault="00977194" w:rsidP="00977194">
      <w:pPr>
        <w:spacing w:line="360" w:lineRule="auto"/>
        <w:jc w:val="both"/>
        <w:rPr>
          <w:rFonts w:ascii="Arial Nova" w:hAnsi="Arial Nova" w:cs="Arial"/>
          <w:sz w:val="22"/>
          <w:szCs w:val="22"/>
        </w:rPr>
      </w:pPr>
      <w:r w:rsidRPr="00340BC5">
        <w:rPr>
          <w:rFonts w:ascii="Arial Nova" w:hAnsi="Arial Nova" w:cs="Arial"/>
          <w:sz w:val="22"/>
          <w:szCs w:val="22"/>
        </w:rPr>
        <w:t xml:space="preserve">Siguiendo el anterior criterio, la Sala Superior ha determinado que, para la actualización del ilícito de calumnia, es necesaria la concurrencia de </w:t>
      </w:r>
      <w:r w:rsidR="00AE15D9" w:rsidRPr="009D6B9F">
        <w:rPr>
          <w:rFonts w:ascii="Arial Nova" w:hAnsi="Arial Nova" w:cs="Arial"/>
          <w:sz w:val="22"/>
          <w:szCs w:val="22"/>
        </w:rPr>
        <w:t>dos</w:t>
      </w:r>
      <w:r w:rsidRPr="009D6B9F">
        <w:rPr>
          <w:rFonts w:ascii="Arial Nova" w:hAnsi="Arial Nova" w:cs="Arial"/>
          <w:sz w:val="22"/>
          <w:szCs w:val="22"/>
        </w:rPr>
        <w:t xml:space="preserve"> </w:t>
      </w:r>
      <w:r w:rsidRPr="00340BC5">
        <w:rPr>
          <w:rFonts w:ascii="Arial Nova" w:hAnsi="Arial Nova" w:cs="Arial"/>
          <w:sz w:val="22"/>
          <w:szCs w:val="22"/>
        </w:rPr>
        <w:t>elementos: el objetivo, que se refiere a la imputación de hechos o delitos falsos, y el subjetivo, que se refiere a</w:t>
      </w:r>
      <w:r>
        <w:rPr>
          <w:rFonts w:ascii="Arial Nova" w:hAnsi="Arial Nova" w:cs="Arial"/>
          <w:sz w:val="22"/>
          <w:szCs w:val="22"/>
        </w:rPr>
        <w:t xml:space="preserve"> </w:t>
      </w:r>
      <w:r w:rsidRPr="00340BC5">
        <w:rPr>
          <w:rFonts w:ascii="Arial Nova" w:hAnsi="Arial Nova" w:cs="Arial"/>
          <w:sz w:val="22"/>
          <w:szCs w:val="22"/>
        </w:rPr>
        <w:t>la condición de que dicha imputación haya sido realizada a sabiendas de su falsedad.</w:t>
      </w:r>
      <w:r>
        <w:rPr>
          <w:rStyle w:val="Refdenotaalpie"/>
          <w:rFonts w:ascii="Arial Nova" w:hAnsi="Arial Nova" w:cs="Arial"/>
          <w:sz w:val="22"/>
          <w:szCs w:val="22"/>
        </w:rPr>
        <w:footnoteReference w:id="16"/>
      </w:r>
    </w:p>
    <w:p w14:paraId="391A6449" w14:textId="77777777" w:rsidR="00977194" w:rsidRDefault="00977194" w:rsidP="00977194">
      <w:pPr>
        <w:spacing w:line="360" w:lineRule="auto"/>
        <w:jc w:val="both"/>
        <w:rPr>
          <w:rFonts w:ascii="Arial Nova" w:hAnsi="Arial Nova" w:cs="Arial"/>
          <w:sz w:val="22"/>
          <w:szCs w:val="22"/>
        </w:rPr>
      </w:pPr>
    </w:p>
    <w:p w14:paraId="44860A34" w14:textId="128B3EA9"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Sin embargo</w:t>
      </w:r>
      <w:r w:rsidRPr="005122B0">
        <w:rPr>
          <w:rFonts w:ascii="Arial Nova" w:hAnsi="Arial Nova" w:cs="Arial"/>
          <w:sz w:val="22"/>
          <w:szCs w:val="22"/>
        </w:rPr>
        <w:t xml:space="preserve">, </w:t>
      </w:r>
      <w:r>
        <w:rPr>
          <w:rFonts w:ascii="Arial Nova" w:hAnsi="Arial Nova" w:cs="Arial"/>
          <w:sz w:val="22"/>
          <w:szCs w:val="22"/>
        </w:rPr>
        <w:t xml:space="preserve">en el caso concreto </w:t>
      </w:r>
      <w:r w:rsidRPr="005122B0">
        <w:rPr>
          <w:rFonts w:ascii="Arial Nova" w:hAnsi="Arial Nova" w:cs="Arial"/>
          <w:sz w:val="22"/>
          <w:szCs w:val="22"/>
        </w:rPr>
        <w:t xml:space="preserve">se debe </w:t>
      </w:r>
      <w:r>
        <w:rPr>
          <w:rFonts w:ascii="Arial Nova" w:hAnsi="Arial Nova" w:cs="Arial"/>
          <w:sz w:val="22"/>
          <w:szCs w:val="22"/>
        </w:rPr>
        <w:t>tener presente</w:t>
      </w:r>
      <w:r w:rsidRPr="005122B0">
        <w:rPr>
          <w:rFonts w:ascii="Arial Nova" w:hAnsi="Arial Nova" w:cs="Arial"/>
          <w:sz w:val="22"/>
          <w:szCs w:val="22"/>
        </w:rPr>
        <w:t xml:space="preserve"> que la palabra “corrupta” no necesariamente debe ser interpretada como la imputación concreta a un acto ilícito, y menos aún delictivo; </w:t>
      </w:r>
      <w:r>
        <w:rPr>
          <w:rFonts w:ascii="Arial Nova" w:hAnsi="Arial Nova" w:cs="Arial"/>
          <w:sz w:val="22"/>
          <w:szCs w:val="22"/>
        </w:rPr>
        <w:t>empero</w:t>
      </w:r>
      <w:r w:rsidRPr="005122B0">
        <w:rPr>
          <w:rFonts w:ascii="Arial Nova" w:hAnsi="Arial Nova" w:cs="Arial"/>
          <w:sz w:val="22"/>
          <w:szCs w:val="22"/>
        </w:rPr>
        <w:t xml:space="preserve">, para que ello se configure, es necesario que a partir del contexto y de un examen preliminar sobre la juridicidad </w:t>
      </w:r>
      <w:r w:rsidR="00AE15D9" w:rsidRPr="00322EAA">
        <w:rPr>
          <w:rFonts w:ascii="Arial Nova" w:hAnsi="Arial Nova" w:cs="Arial"/>
          <w:sz w:val="22"/>
          <w:szCs w:val="22"/>
        </w:rPr>
        <w:t xml:space="preserve">de la propaganda </w:t>
      </w:r>
      <w:r w:rsidRPr="005122B0">
        <w:rPr>
          <w:rFonts w:ascii="Arial Nova" w:hAnsi="Arial Nova" w:cs="Arial"/>
          <w:sz w:val="22"/>
          <w:szCs w:val="22"/>
        </w:rPr>
        <w:t>materia de la queja</w:t>
      </w:r>
      <w:r>
        <w:rPr>
          <w:rFonts w:ascii="Arial Nova" w:hAnsi="Arial Nova" w:cs="Arial"/>
          <w:sz w:val="22"/>
          <w:szCs w:val="22"/>
        </w:rPr>
        <w:t>,</w:t>
      </w:r>
      <w:r w:rsidRPr="005122B0">
        <w:rPr>
          <w:rFonts w:ascii="Arial Nova" w:hAnsi="Arial Nova" w:cs="Arial"/>
          <w:sz w:val="22"/>
          <w:szCs w:val="22"/>
        </w:rPr>
        <w:t xml:space="preserve"> se valoren la totalidad de los elementos que permitan dilucidar el objeto del mensaje. </w:t>
      </w:r>
    </w:p>
    <w:p w14:paraId="654243E1" w14:textId="77777777" w:rsidR="00977194" w:rsidRDefault="00977194" w:rsidP="00977194">
      <w:pPr>
        <w:spacing w:line="360" w:lineRule="auto"/>
        <w:jc w:val="both"/>
        <w:rPr>
          <w:rFonts w:ascii="Arial Nova" w:hAnsi="Arial Nova" w:cs="Arial"/>
          <w:sz w:val="22"/>
          <w:szCs w:val="22"/>
        </w:rPr>
      </w:pPr>
    </w:p>
    <w:p w14:paraId="3A330A85" w14:textId="77777777" w:rsidR="00977194" w:rsidRPr="005122B0" w:rsidRDefault="00977194" w:rsidP="00977194">
      <w:pPr>
        <w:spacing w:line="360" w:lineRule="auto"/>
        <w:jc w:val="both"/>
        <w:rPr>
          <w:rFonts w:ascii="Arial Nova" w:hAnsi="Arial Nova" w:cs="Arial"/>
          <w:sz w:val="22"/>
          <w:szCs w:val="22"/>
        </w:rPr>
      </w:pPr>
      <w:r>
        <w:rPr>
          <w:rFonts w:ascii="Arial Nova" w:hAnsi="Arial Nova" w:cs="Arial"/>
          <w:sz w:val="22"/>
          <w:szCs w:val="22"/>
        </w:rPr>
        <w:t xml:space="preserve">Al respecto, no puede pasar a desapercibido para esta autoridad, la afirmación de la denunciante, en cuanto a que la candidata de MC imputa corrupción, haciendo clara alusión al supuesto ejercicio ilícito del servicio público, específicamente al abuso de funciones y cohecho efectuado en el entonces cargo como alcaldesa, -delitos previstos en el Código Penal Federal-, al concatenar el objeto de la presente queja con los videos promocionales que fueron estudiados y sancionados en el diverso </w:t>
      </w:r>
      <w:r w:rsidRPr="005122B0">
        <w:rPr>
          <w:rFonts w:ascii="Arial Nova" w:hAnsi="Arial Nova" w:cs="Arial"/>
          <w:sz w:val="22"/>
          <w:szCs w:val="22"/>
        </w:rPr>
        <w:t>TEEA-PES-015/2022</w:t>
      </w:r>
      <w:r>
        <w:rPr>
          <w:rFonts w:ascii="Arial Nova" w:hAnsi="Arial Nova" w:cs="Arial"/>
          <w:sz w:val="22"/>
          <w:szCs w:val="22"/>
        </w:rPr>
        <w:t>.</w:t>
      </w:r>
    </w:p>
    <w:p w14:paraId="53276CDA" w14:textId="77777777" w:rsidR="00977194" w:rsidRPr="005122B0" w:rsidRDefault="00977194" w:rsidP="00977194">
      <w:pPr>
        <w:spacing w:line="360" w:lineRule="auto"/>
        <w:jc w:val="both"/>
        <w:rPr>
          <w:rFonts w:ascii="Arial Nova" w:hAnsi="Arial Nova" w:cs="Arial"/>
          <w:sz w:val="22"/>
          <w:szCs w:val="22"/>
        </w:rPr>
      </w:pPr>
    </w:p>
    <w:p w14:paraId="36E55258" w14:textId="2C89680B" w:rsidR="00977194" w:rsidRDefault="00977194" w:rsidP="00977194">
      <w:pPr>
        <w:spacing w:line="360" w:lineRule="auto"/>
        <w:jc w:val="both"/>
        <w:rPr>
          <w:rFonts w:ascii="Arial Nova" w:hAnsi="Arial Nova" w:cs="Arial"/>
          <w:sz w:val="22"/>
          <w:szCs w:val="22"/>
        </w:rPr>
      </w:pPr>
      <w:r w:rsidRPr="005122B0">
        <w:rPr>
          <w:rFonts w:ascii="Arial Nova" w:hAnsi="Arial Nova" w:cs="Arial"/>
          <w:sz w:val="22"/>
          <w:szCs w:val="22"/>
        </w:rPr>
        <w:t>Así entonces,</w:t>
      </w:r>
      <w:r>
        <w:rPr>
          <w:rFonts w:ascii="Arial Nova" w:hAnsi="Arial Nova" w:cs="Arial"/>
          <w:sz w:val="22"/>
          <w:szCs w:val="22"/>
        </w:rPr>
        <w:t xml:space="preserve"> es necesario hacer un enfoque</w:t>
      </w:r>
      <w:r w:rsidRPr="005122B0">
        <w:rPr>
          <w:rFonts w:ascii="Arial Nova" w:hAnsi="Arial Nova" w:cs="Arial"/>
          <w:sz w:val="22"/>
          <w:szCs w:val="22"/>
        </w:rPr>
        <w:t xml:space="preserve"> en una sistematicidad conductual, ya que, en </w:t>
      </w:r>
      <w:r>
        <w:rPr>
          <w:rFonts w:ascii="Arial Nova" w:hAnsi="Arial Nova" w:cs="Arial"/>
          <w:sz w:val="22"/>
          <w:szCs w:val="22"/>
        </w:rPr>
        <w:t>el expediente referido en líneas anteriores,</w:t>
      </w:r>
      <w:r w:rsidRPr="005122B0">
        <w:rPr>
          <w:rFonts w:ascii="Arial Nova" w:hAnsi="Arial Nova" w:cs="Arial"/>
          <w:sz w:val="22"/>
          <w:szCs w:val="22"/>
        </w:rPr>
        <w:t xml:space="preserve"> este Tribunal Electoral del Estado de Aguascalientes tuvo por actualizada la figura de calumnia ante la imputación del calificativo de robar </w:t>
      </w:r>
      <w:r>
        <w:rPr>
          <w:rFonts w:ascii="Arial Nova" w:hAnsi="Arial Nova" w:cs="Arial"/>
          <w:sz w:val="22"/>
          <w:szCs w:val="22"/>
        </w:rPr>
        <w:t>-</w:t>
      </w:r>
      <w:r w:rsidRPr="005122B0">
        <w:rPr>
          <w:rFonts w:ascii="Arial Nova" w:hAnsi="Arial Nova" w:cs="Arial"/>
          <w:sz w:val="22"/>
          <w:szCs w:val="22"/>
        </w:rPr>
        <w:t>entre las mismas partes que son objeto del presente asunto</w:t>
      </w:r>
      <w:r>
        <w:rPr>
          <w:rFonts w:ascii="Arial Nova" w:hAnsi="Arial Nova" w:cs="Arial"/>
          <w:sz w:val="22"/>
          <w:szCs w:val="22"/>
        </w:rPr>
        <w:t>-</w:t>
      </w:r>
      <w:r w:rsidRPr="005122B0">
        <w:rPr>
          <w:rFonts w:ascii="Arial Nova" w:hAnsi="Arial Nova" w:cs="Arial"/>
          <w:sz w:val="22"/>
          <w:szCs w:val="22"/>
        </w:rPr>
        <w:t xml:space="preserve"> </w:t>
      </w:r>
      <w:r>
        <w:rPr>
          <w:rFonts w:ascii="Arial Nova" w:hAnsi="Arial Nova" w:cs="Arial"/>
          <w:sz w:val="22"/>
          <w:szCs w:val="22"/>
        </w:rPr>
        <w:t xml:space="preserve">por lo que, </w:t>
      </w:r>
      <w:r w:rsidRPr="005122B0">
        <w:rPr>
          <w:rFonts w:ascii="Arial Nova" w:hAnsi="Arial Nova" w:cs="Arial"/>
          <w:sz w:val="22"/>
          <w:szCs w:val="22"/>
        </w:rPr>
        <w:t xml:space="preserve">lo conducente es que se puede obviar que la denunciada ha tenido conductas tendentes a atacar </w:t>
      </w:r>
      <w:r>
        <w:rPr>
          <w:rFonts w:ascii="Arial Nova" w:hAnsi="Arial Nova" w:cs="Arial"/>
          <w:sz w:val="22"/>
          <w:szCs w:val="22"/>
        </w:rPr>
        <w:t xml:space="preserve">la reputación de </w:t>
      </w:r>
      <w:r w:rsidRPr="005122B0">
        <w:rPr>
          <w:rFonts w:ascii="Arial Nova" w:hAnsi="Arial Nova" w:cs="Arial"/>
          <w:sz w:val="22"/>
          <w:szCs w:val="22"/>
        </w:rPr>
        <w:t>la denunciante.</w:t>
      </w:r>
    </w:p>
    <w:p w14:paraId="1694D5AF" w14:textId="6D9BC456"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lastRenderedPageBreak/>
        <w:t>Pues, en el procedimiento sancionador en cita, la misma denunciada aducía que Tere Jiménez era “corrupta” porque había consumado el delito de robo; por tanto, en estima de este órgano jurisdiccional</w:t>
      </w:r>
      <w:r w:rsidR="00AE15D9">
        <w:rPr>
          <w:rFonts w:ascii="Arial Nova" w:hAnsi="Arial Nova" w:cs="Arial"/>
          <w:color w:val="FF0000"/>
          <w:sz w:val="22"/>
          <w:szCs w:val="22"/>
        </w:rPr>
        <w:t>,</w:t>
      </w:r>
      <w:r>
        <w:rPr>
          <w:rFonts w:ascii="Arial Nova" w:hAnsi="Arial Nova" w:cs="Arial"/>
          <w:sz w:val="22"/>
          <w:szCs w:val="22"/>
        </w:rPr>
        <w:t xml:space="preserve"> se aprecia de manera notoria que las manifestaciones vertidas por la parte acusada -en su publicidad de campaña- son sistemáticamente relacionadas y, resultan tendentes a generar un impacto negativo ante el electorado en relación con la acusación de hechos contrarios a la norma.</w:t>
      </w:r>
    </w:p>
    <w:p w14:paraId="66D65AA3" w14:textId="77777777" w:rsidR="00977194" w:rsidRDefault="00977194" w:rsidP="00977194">
      <w:pPr>
        <w:spacing w:line="360" w:lineRule="auto"/>
        <w:jc w:val="both"/>
        <w:rPr>
          <w:rFonts w:ascii="Arial Nova" w:hAnsi="Arial Nova" w:cs="Arial"/>
          <w:sz w:val="22"/>
          <w:szCs w:val="22"/>
        </w:rPr>
      </w:pPr>
    </w:p>
    <w:p w14:paraId="486004AB" w14:textId="77777777"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Para mayor comprensión, cabe insertar las frases establecidas en el precedente en cita de la siguiente manera:</w:t>
      </w:r>
    </w:p>
    <w:p w14:paraId="269FEBB7" w14:textId="77777777" w:rsidR="00977194" w:rsidRDefault="00977194" w:rsidP="00977194">
      <w:pPr>
        <w:spacing w:line="360" w:lineRule="auto"/>
        <w:jc w:val="both"/>
        <w:rPr>
          <w:rFonts w:ascii="Arial Nova" w:hAnsi="Arial Nova" w:cs="Arial"/>
          <w:sz w:val="22"/>
          <w:szCs w:val="22"/>
        </w:rPr>
      </w:pPr>
    </w:p>
    <w:p w14:paraId="60228BEB" w14:textId="77777777" w:rsidR="00977194" w:rsidRPr="00B5353D" w:rsidRDefault="00977194" w:rsidP="00977194">
      <w:pPr>
        <w:spacing w:line="360" w:lineRule="auto"/>
        <w:ind w:left="567" w:right="616"/>
        <w:jc w:val="both"/>
        <w:rPr>
          <w:rFonts w:ascii="Arial Nova" w:hAnsi="Arial Nova" w:cs="Arial"/>
          <w:bCs/>
          <w:i/>
          <w:iCs/>
        </w:rPr>
      </w:pPr>
      <w:r w:rsidRPr="00B5353D">
        <w:rPr>
          <w:rFonts w:ascii="Arial Nova" w:hAnsi="Arial Nova" w:cs="Arial"/>
          <w:bCs/>
          <w:i/>
          <w:iCs/>
        </w:rPr>
        <w:t xml:space="preserve">“¡Aguas!, la </w:t>
      </w:r>
      <w:r w:rsidRPr="004743FC">
        <w:rPr>
          <w:rFonts w:ascii="Arial Nova" w:hAnsi="Arial Nova" w:cs="Arial"/>
          <w:bCs/>
          <w:i/>
          <w:iCs/>
          <w:u w:val="single"/>
        </w:rPr>
        <w:t>corrupción</w:t>
      </w:r>
      <w:r w:rsidRPr="00B5353D">
        <w:rPr>
          <w:rFonts w:ascii="Arial Nova" w:hAnsi="Arial Nova" w:cs="Arial"/>
          <w:bCs/>
          <w:i/>
          <w:iCs/>
        </w:rPr>
        <w:t xml:space="preserve"> no se quita. Si Tere </w:t>
      </w:r>
      <w:r w:rsidRPr="00B5353D">
        <w:rPr>
          <w:rFonts w:ascii="Arial Nova" w:hAnsi="Arial Nova" w:cs="Arial"/>
          <w:b/>
          <w:i/>
          <w:iCs/>
        </w:rPr>
        <w:t>ya robó</w:t>
      </w:r>
      <w:r w:rsidRPr="00B5353D">
        <w:rPr>
          <w:rFonts w:ascii="Arial Nova" w:hAnsi="Arial Nova" w:cs="Arial"/>
          <w:bCs/>
          <w:i/>
          <w:iCs/>
        </w:rPr>
        <w:t xml:space="preserve"> en la alcaldía, imagínate como gobernadora. Basta de moches, vente con la buena y únete al Movimiento Ciudadano.”</w:t>
      </w:r>
    </w:p>
    <w:p w14:paraId="285E984E" w14:textId="77777777" w:rsidR="00977194" w:rsidRPr="00B5353D" w:rsidRDefault="00977194" w:rsidP="00977194">
      <w:pPr>
        <w:spacing w:line="360" w:lineRule="auto"/>
        <w:ind w:left="567" w:right="616"/>
        <w:jc w:val="both"/>
        <w:rPr>
          <w:rFonts w:ascii="Arial Nova" w:hAnsi="Arial Nova" w:cs="Arial"/>
          <w:bCs/>
          <w:i/>
          <w:iCs/>
        </w:rPr>
      </w:pPr>
    </w:p>
    <w:p w14:paraId="5005AB52" w14:textId="77777777" w:rsidR="00977194" w:rsidRPr="00B5353D" w:rsidRDefault="00977194" w:rsidP="00977194">
      <w:pPr>
        <w:spacing w:line="360" w:lineRule="auto"/>
        <w:ind w:left="567" w:right="616"/>
        <w:jc w:val="both"/>
        <w:rPr>
          <w:rFonts w:ascii="Arial Nova" w:hAnsi="Arial Nova" w:cs="Arial"/>
          <w:bCs/>
          <w:i/>
          <w:iCs/>
        </w:rPr>
      </w:pPr>
      <w:r w:rsidRPr="00B5353D">
        <w:rPr>
          <w:rFonts w:ascii="Arial Nova" w:hAnsi="Arial Nova" w:cs="Arial"/>
          <w:bCs/>
          <w:i/>
          <w:iCs/>
        </w:rPr>
        <w:t xml:space="preserve">“Tú y yo sabemos que </w:t>
      </w:r>
      <w:r w:rsidRPr="004743FC">
        <w:rPr>
          <w:rFonts w:ascii="Arial Nova" w:hAnsi="Arial Nova" w:cs="Arial"/>
          <w:bCs/>
          <w:i/>
          <w:iCs/>
          <w:u w:val="single"/>
        </w:rPr>
        <w:t>Tere Jiménez es corrupta</w:t>
      </w:r>
      <w:r w:rsidRPr="00B5353D">
        <w:rPr>
          <w:rFonts w:ascii="Arial Nova" w:hAnsi="Arial Nova" w:cs="Arial"/>
          <w:bCs/>
          <w:i/>
          <w:iCs/>
        </w:rPr>
        <w:t>, y por esa sencilla razón no debe ser gobernadora...”</w:t>
      </w:r>
    </w:p>
    <w:p w14:paraId="048A5178" w14:textId="77777777" w:rsidR="00977194" w:rsidRDefault="00977194" w:rsidP="00977194">
      <w:pPr>
        <w:spacing w:line="360" w:lineRule="auto"/>
        <w:ind w:right="616"/>
        <w:jc w:val="both"/>
        <w:rPr>
          <w:rFonts w:ascii="Arial Nova" w:hAnsi="Arial Nova" w:cs="Arial"/>
          <w:bCs/>
          <w:i/>
          <w:iCs/>
          <w:sz w:val="22"/>
          <w:szCs w:val="22"/>
        </w:rPr>
      </w:pPr>
    </w:p>
    <w:p w14:paraId="676B5AE1" w14:textId="6975F26A" w:rsidR="00DC2480" w:rsidRDefault="00DC2480" w:rsidP="00DC2480">
      <w:pPr>
        <w:spacing w:line="360" w:lineRule="auto"/>
        <w:ind w:right="49"/>
        <w:jc w:val="both"/>
        <w:rPr>
          <w:rFonts w:ascii="Arial Nova" w:hAnsi="Arial Nova" w:cs="Arial"/>
          <w:bCs/>
          <w:sz w:val="22"/>
          <w:szCs w:val="22"/>
        </w:rPr>
      </w:pPr>
      <w:r>
        <w:rPr>
          <w:rFonts w:ascii="Arial Nova" w:hAnsi="Arial Nova" w:cs="Arial"/>
          <w:bCs/>
          <w:sz w:val="22"/>
          <w:szCs w:val="22"/>
        </w:rPr>
        <w:t>Además, la Sala Superior, al resolver el SUP-REP-183/2022 sostuvo que la expresión “si así robó como alcaldesa, imagínate como gobernadora” se trataba de la posible imputación de un delito, lo que podría actualizar el elemento objetivo de la calumnia.</w:t>
      </w:r>
    </w:p>
    <w:p w14:paraId="263F59F9" w14:textId="77777777" w:rsidR="00DC2480" w:rsidRDefault="00DC2480" w:rsidP="00977194">
      <w:pPr>
        <w:spacing w:line="360" w:lineRule="auto"/>
        <w:ind w:right="49"/>
        <w:jc w:val="both"/>
        <w:rPr>
          <w:rFonts w:ascii="Arial Nova" w:hAnsi="Arial Nova" w:cs="Arial"/>
          <w:bCs/>
          <w:sz w:val="22"/>
          <w:szCs w:val="22"/>
        </w:rPr>
      </w:pPr>
    </w:p>
    <w:p w14:paraId="4964128E" w14:textId="2A756C0B" w:rsidR="00977194" w:rsidRDefault="00977194" w:rsidP="0056651F">
      <w:pPr>
        <w:spacing w:line="360" w:lineRule="auto"/>
        <w:jc w:val="both"/>
        <w:rPr>
          <w:rFonts w:ascii="Arial Nova" w:hAnsi="Arial Nova" w:cs="Arial"/>
          <w:bCs/>
          <w:sz w:val="22"/>
          <w:szCs w:val="22"/>
        </w:rPr>
      </w:pPr>
      <w:r w:rsidRPr="00253AAD">
        <w:rPr>
          <w:rFonts w:ascii="Arial Nova" w:hAnsi="Arial Nova" w:cs="Arial"/>
          <w:bCs/>
          <w:sz w:val="22"/>
          <w:szCs w:val="22"/>
        </w:rPr>
        <w:t xml:space="preserve">Así, no pasa por alto </w:t>
      </w:r>
      <w:r>
        <w:rPr>
          <w:rFonts w:ascii="Arial Nova" w:hAnsi="Arial Nova" w:cs="Arial"/>
          <w:bCs/>
          <w:sz w:val="22"/>
          <w:szCs w:val="22"/>
        </w:rPr>
        <w:t>de</w:t>
      </w:r>
      <w:r w:rsidRPr="00253AAD">
        <w:rPr>
          <w:rFonts w:ascii="Arial Nova" w:hAnsi="Arial Nova" w:cs="Arial"/>
          <w:bCs/>
          <w:sz w:val="22"/>
          <w:szCs w:val="22"/>
        </w:rPr>
        <w:t xml:space="preserve"> este órgano jurisdiccional</w:t>
      </w:r>
      <w:r>
        <w:rPr>
          <w:rFonts w:ascii="Arial Nova" w:hAnsi="Arial Nova" w:cs="Arial"/>
          <w:bCs/>
          <w:sz w:val="22"/>
          <w:szCs w:val="22"/>
        </w:rPr>
        <w:t>, que, a partir de las manifestaciones vertidas por la denunciada en su publicidad de campaña, -aunando a las que son objeto del presente asunto, relativas a “</w:t>
      </w:r>
      <w:r w:rsidRPr="00102F7D">
        <w:rPr>
          <w:rFonts w:ascii="Arial Nova" w:hAnsi="Arial Nova" w:cs="Arial"/>
          <w:b/>
          <w:sz w:val="22"/>
          <w:szCs w:val="22"/>
        </w:rPr>
        <w:t>es la mala es corrupta</w:t>
      </w:r>
      <w:r>
        <w:rPr>
          <w:rFonts w:ascii="Arial Nova" w:hAnsi="Arial Nova" w:cs="Arial"/>
          <w:bCs/>
          <w:sz w:val="22"/>
          <w:szCs w:val="22"/>
        </w:rPr>
        <w:t>”- l</w:t>
      </w:r>
      <w:r w:rsidRPr="00B5353D">
        <w:rPr>
          <w:rFonts w:ascii="Arial Nova" w:hAnsi="Arial Nova" w:cs="Arial"/>
          <w:bCs/>
          <w:sz w:val="22"/>
          <w:szCs w:val="22"/>
        </w:rPr>
        <w:t xml:space="preserve">a ciudadanía en general </w:t>
      </w:r>
      <w:r>
        <w:rPr>
          <w:rFonts w:ascii="Arial Nova" w:hAnsi="Arial Nova" w:cs="Arial"/>
          <w:bCs/>
          <w:sz w:val="22"/>
          <w:szCs w:val="22"/>
        </w:rPr>
        <w:t>es susceptible de quedar</w:t>
      </w:r>
      <w:r w:rsidRPr="00B5353D">
        <w:rPr>
          <w:rFonts w:ascii="Arial Nova" w:hAnsi="Arial Nova" w:cs="Arial"/>
          <w:bCs/>
          <w:sz w:val="22"/>
          <w:szCs w:val="22"/>
        </w:rPr>
        <w:t xml:space="preserve"> con la impresión de que</w:t>
      </w:r>
      <w:r w:rsidR="00AE15D9">
        <w:rPr>
          <w:rFonts w:ascii="Arial Nova" w:hAnsi="Arial Nova" w:cs="Arial"/>
          <w:bCs/>
          <w:sz w:val="22"/>
          <w:szCs w:val="22"/>
        </w:rPr>
        <w:t xml:space="preserve"> </w:t>
      </w:r>
      <w:r w:rsidR="00AE15D9" w:rsidRPr="00322EAA">
        <w:rPr>
          <w:rFonts w:ascii="Arial Nova" w:hAnsi="Arial Nova" w:cs="Arial"/>
          <w:bCs/>
          <w:sz w:val="22"/>
          <w:szCs w:val="22"/>
        </w:rPr>
        <w:t xml:space="preserve">la candidata de la </w:t>
      </w:r>
      <w:r w:rsidR="00322EAA" w:rsidRPr="00322EAA">
        <w:rPr>
          <w:rFonts w:ascii="Arial Nova" w:hAnsi="Arial Nova" w:cs="Arial"/>
          <w:bCs/>
          <w:sz w:val="22"/>
          <w:szCs w:val="22"/>
        </w:rPr>
        <w:t>coalición</w:t>
      </w:r>
      <w:r w:rsidR="00AE15D9" w:rsidRPr="00322EAA">
        <w:rPr>
          <w:rFonts w:ascii="Arial Nova" w:hAnsi="Arial Nova" w:cs="Arial"/>
          <w:bCs/>
          <w:sz w:val="22"/>
          <w:szCs w:val="22"/>
        </w:rPr>
        <w:t xml:space="preserve"> “</w:t>
      </w:r>
      <w:r w:rsidR="00322EAA" w:rsidRPr="00322EAA">
        <w:rPr>
          <w:rFonts w:ascii="Arial Nova" w:hAnsi="Arial Nova" w:cs="Arial"/>
          <w:bCs/>
          <w:sz w:val="22"/>
          <w:szCs w:val="22"/>
        </w:rPr>
        <w:t>Va por Aguascalientes</w:t>
      </w:r>
      <w:r w:rsidR="00AE15D9" w:rsidRPr="00322EAA">
        <w:rPr>
          <w:rFonts w:ascii="Arial Nova" w:hAnsi="Arial Nova" w:cs="Arial"/>
          <w:bCs/>
          <w:sz w:val="22"/>
          <w:szCs w:val="22"/>
        </w:rPr>
        <w:t>”</w:t>
      </w:r>
      <w:r w:rsidRPr="00322EAA">
        <w:rPr>
          <w:rFonts w:ascii="Arial Nova" w:hAnsi="Arial Nova" w:cs="Arial"/>
          <w:bCs/>
          <w:sz w:val="22"/>
          <w:szCs w:val="22"/>
        </w:rPr>
        <w:t xml:space="preserve"> </w:t>
      </w:r>
      <w:r w:rsidR="00AE15D9">
        <w:rPr>
          <w:rFonts w:ascii="Arial Nova" w:hAnsi="Arial Nova" w:cs="Arial"/>
          <w:bCs/>
          <w:sz w:val="22"/>
          <w:szCs w:val="22"/>
        </w:rPr>
        <w:t xml:space="preserve">María </w:t>
      </w:r>
      <w:r>
        <w:rPr>
          <w:rFonts w:ascii="Arial Nova" w:hAnsi="Arial Nova" w:cs="Arial"/>
          <w:bCs/>
          <w:sz w:val="22"/>
          <w:szCs w:val="22"/>
        </w:rPr>
        <w:t>Tere</w:t>
      </w:r>
      <w:r w:rsidR="00AE15D9">
        <w:rPr>
          <w:rFonts w:ascii="Arial Nova" w:hAnsi="Arial Nova" w:cs="Arial"/>
          <w:bCs/>
          <w:sz w:val="22"/>
          <w:szCs w:val="22"/>
        </w:rPr>
        <w:t>sa</w:t>
      </w:r>
      <w:r>
        <w:rPr>
          <w:rFonts w:ascii="Arial Nova" w:hAnsi="Arial Nova" w:cs="Arial"/>
          <w:bCs/>
          <w:sz w:val="22"/>
          <w:szCs w:val="22"/>
        </w:rPr>
        <w:t xml:space="preserve"> Jiménez</w:t>
      </w:r>
      <w:r w:rsidR="00AE15D9">
        <w:rPr>
          <w:rFonts w:ascii="Arial Nova" w:hAnsi="Arial Nova" w:cs="Arial"/>
          <w:bCs/>
          <w:sz w:val="22"/>
          <w:szCs w:val="22"/>
        </w:rPr>
        <w:t xml:space="preserve"> Esquivel</w:t>
      </w:r>
      <w:r>
        <w:rPr>
          <w:rFonts w:ascii="Arial Nova" w:hAnsi="Arial Nova" w:cs="Arial"/>
          <w:bCs/>
          <w:sz w:val="22"/>
          <w:szCs w:val="22"/>
        </w:rPr>
        <w:t xml:space="preserve"> es</w:t>
      </w:r>
      <w:r w:rsidRPr="00B5353D">
        <w:rPr>
          <w:rFonts w:ascii="Arial Nova" w:hAnsi="Arial Nova" w:cs="Arial"/>
          <w:bCs/>
          <w:sz w:val="22"/>
          <w:szCs w:val="22"/>
        </w:rPr>
        <w:t xml:space="preserve"> una persona involucrada con actos de corrupción</w:t>
      </w:r>
      <w:r>
        <w:rPr>
          <w:rFonts w:ascii="Arial Nova" w:hAnsi="Arial Nova" w:cs="Arial"/>
          <w:bCs/>
          <w:sz w:val="22"/>
          <w:szCs w:val="22"/>
        </w:rPr>
        <w:t xml:space="preserve"> y/o actividades contrarias a la ley</w:t>
      </w:r>
      <w:r w:rsidR="0056651F">
        <w:rPr>
          <w:rFonts w:ascii="Arial Nova" w:hAnsi="Arial Nova" w:cs="Arial"/>
          <w:bCs/>
          <w:sz w:val="22"/>
          <w:szCs w:val="22"/>
        </w:rPr>
        <w:t xml:space="preserve">; </w:t>
      </w:r>
      <w:r w:rsidR="0056651F">
        <w:rPr>
          <w:rFonts w:ascii="Arial Nova" w:hAnsi="Arial Nova" w:cs="Arial"/>
          <w:sz w:val="22"/>
          <w:szCs w:val="22"/>
        </w:rPr>
        <w:t>por tanto, referidos espectaculares proyectan una propaganda persuasiva a base de una comparación calumniosa.</w:t>
      </w:r>
    </w:p>
    <w:p w14:paraId="1F28A0A3" w14:textId="77777777" w:rsidR="00977194" w:rsidRDefault="00977194" w:rsidP="00977194">
      <w:pPr>
        <w:spacing w:line="360" w:lineRule="auto"/>
        <w:ind w:right="49"/>
        <w:jc w:val="both"/>
        <w:rPr>
          <w:rFonts w:ascii="Arial Nova" w:hAnsi="Arial Nova" w:cs="Arial"/>
          <w:bCs/>
          <w:sz w:val="22"/>
          <w:szCs w:val="22"/>
        </w:rPr>
      </w:pPr>
    </w:p>
    <w:p w14:paraId="74A758E4" w14:textId="50F168E4" w:rsidR="00977194" w:rsidRDefault="00977194" w:rsidP="00977194">
      <w:pPr>
        <w:spacing w:line="360" w:lineRule="auto"/>
        <w:ind w:right="49"/>
        <w:jc w:val="both"/>
        <w:rPr>
          <w:rFonts w:ascii="Arial Nova" w:hAnsi="Arial Nova" w:cs="Arial"/>
          <w:bCs/>
          <w:sz w:val="22"/>
          <w:szCs w:val="22"/>
        </w:rPr>
      </w:pPr>
      <w:r>
        <w:rPr>
          <w:rFonts w:ascii="Arial Nova" w:hAnsi="Arial Nova" w:cs="Arial"/>
          <w:bCs/>
          <w:sz w:val="22"/>
          <w:szCs w:val="22"/>
        </w:rPr>
        <w:t>En otras palabras, lo referido no trata</w:t>
      </w:r>
      <w:r w:rsidRPr="00CB7FB4">
        <w:rPr>
          <w:rFonts w:ascii="Arial Nova" w:hAnsi="Arial Nova" w:cs="Arial"/>
          <w:bCs/>
          <w:sz w:val="22"/>
          <w:szCs w:val="22"/>
        </w:rPr>
        <w:t xml:space="preserve"> de expresiones aisladas o ideas asistemáticas, sino de un conjunto de expresiones</w:t>
      </w:r>
      <w:r>
        <w:rPr>
          <w:rFonts w:ascii="Arial Nova" w:hAnsi="Arial Nova" w:cs="Arial"/>
          <w:bCs/>
          <w:sz w:val="22"/>
          <w:szCs w:val="22"/>
        </w:rPr>
        <w:t xml:space="preserve"> establecidas en publicidad y</w:t>
      </w:r>
      <w:r w:rsidRPr="00CB7FB4">
        <w:rPr>
          <w:rFonts w:ascii="Arial Nova" w:hAnsi="Arial Nova" w:cs="Arial"/>
          <w:bCs/>
          <w:sz w:val="22"/>
          <w:szCs w:val="22"/>
        </w:rPr>
        <w:t xml:space="preserve"> proferidas en distintos lugares en las que </w:t>
      </w:r>
      <w:r>
        <w:rPr>
          <w:rFonts w:ascii="Arial Nova" w:hAnsi="Arial Nova" w:cs="Arial"/>
          <w:bCs/>
          <w:sz w:val="22"/>
          <w:szCs w:val="22"/>
        </w:rPr>
        <w:t>la denunciada</w:t>
      </w:r>
      <w:r w:rsidRPr="00CB7FB4">
        <w:rPr>
          <w:rFonts w:ascii="Arial Nova" w:hAnsi="Arial Nova" w:cs="Arial"/>
          <w:bCs/>
          <w:sz w:val="22"/>
          <w:szCs w:val="22"/>
        </w:rPr>
        <w:t xml:space="preserve"> generó intencionalmente, la idea de que un</w:t>
      </w:r>
      <w:r>
        <w:rPr>
          <w:rFonts w:ascii="Arial Nova" w:hAnsi="Arial Nova" w:cs="Arial"/>
          <w:bCs/>
          <w:sz w:val="22"/>
          <w:szCs w:val="22"/>
        </w:rPr>
        <w:t>a persona</w:t>
      </w:r>
      <w:r w:rsidRPr="00CB7FB4">
        <w:rPr>
          <w:rFonts w:ascii="Arial Nova" w:hAnsi="Arial Nova" w:cs="Arial"/>
          <w:bCs/>
          <w:sz w:val="22"/>
          <w:szCs w:val="22"/>
        </w:rPr>
        <w:t xml:space="preserve">, </w:t>
      </w:r>
      <w:r>
        <w:rPr>
          <w:rFonts w:ascii="Arial Nova" w:hAnsi="Arial Nova" w:cs="Arial"/>
          <w:bCs/>
          <w:sz w:val="22"/>
          <w:szCs w:val="22"/>
        </w:rPr>
        <w:t>es mala y es</w:t>
      </w:r>
      <w:r w:rsidRPr="00CB7FB4">
        <w:rPr>
          <w:rFonts w:ascii="Arial Nova" w:hAnsi="Arial Nova" w:cs="Arial"/>
          <w:bCs/>
          <w:sz w:val="22"/>
          <w:szCs w:val="22"/>
        </w:rPr>
        <w:t xml:space="preserve"> corrupt</w:t>
      </w:r>
      <w:r>
        <w:rPr>
          <w:rFonts w:ascii="Arial Nova" w:hAnsi="Arial Nova" w:cs="Arial"/>
          <w:bCs/>
          <w:sz w:val="22"/>
          <w:szCs w:val="22"/>
        </w:rPr>
        <w:t>a</w:t>
      </w:r>
      <w:r w:rsidRPr="00CB7FB4">
        <w:rPr>
          <w:rFonts w:ascii="Arial Nova" w:hAnsi="Arial Nova" w:cs="Arial"/>
          <w:bCs/>
          <w:sz w:val="22"/>
          <w:szCs w:val="22"/>
        </w:rPr>
        <w:t>.</w:t>
      </w:r>
    </w:p>
    <w:p w14:paraId="530A0E33" w14:textId="77777777" w:rsidR="00977194" w:rsidRDefault="00977194" w:rsidP="00977194">
      <w:pPr>
        <w:spacing w:line="360" w:lineRule="auto"/>
        <w:ind w:right="49"/>
        <w:jc w:val="both"/>
        <w:rPr>
          <w:rFonts w:ascii="Arial Nova" w:hAnsi="Arial Nova" w:cs="Arial"/>
          <w:bCs/>
          <w:sz w:val="22"/>
          <w:szCs w:val="22"/>
        </w:rPr>
      </w:pPr>
    </w:p>
    <w:p w14:paraId="0F2AD86D" w14:textId="2E6928BE" w:rsidR="00977194" w:rsidRDefault="00977194" w:rsidP="00977194">
      <w:pPr>
        <w:spacing w:line="360" w:lineRule="auto"/>
        <w:ind w:right="49"/>
        <w:jc w:val="both"/>
        <w:rPr>
          <w:rFonts w:ascii="Arial Nova" w:hAnsi="Arial Nova" w:cs="Arial"/>
          <w:bCs/>
          <w:sz w:val="22"/>
          <w:szCs w:val="22"/>
        </w:rPr>
      </w:pPr>
      <w:r>
        <w:rPr>
          <w:rFonts w:ascii="Arial Nova" w:hAnsi="Arial Nova" w:cs="Arial"/>
          <w:bCs/>
          <w:sz w:val="22"/>
          <w:szCs w:val="22"/>
        </w:rPr>
        <w:t>Lo anterior, en consideración a que, p</w:t>
      </w:r>
      <w:r w:rsidRPr="00617080">
        <w:rPr>
          <w:rFonts w:ascii="Arial Nova" w:hAnsi="Arial Nova" w:cs="Arial"/>
          <w:bCs/>
          <w:sz w:val="22"/>
          <w:szCs w:val="22"/>
        </w:rPr>
        <w:t xml:space="preserve">ara verificar si las </w:t>
      </w:r>
      <w:r>
        <w:rPr>
          <w:rFonts w:ascii="Arial Nova" w:hAnsi="Arial Nova" w:cs="Arial"/>
          <w:bCs/>
          <w:sz w:val="22"/>
          <w:szCs w:val="22"/>
        </w:rPr>
        <w:t>frases expuestas,</w:t>
      </w:r>
      <w:r w:rsidRPr="00617080">
        <w:rPr>
          <w:rFonts w:ascii="Arial Nova" w:hAnsi="Arial Nova" w:cs="Arial"/>
          <w:bCs/>
          <w:sz w:val="22"/>
          <w:szCs w:val="22"/>
        </w:rPr>
        <w:t xml:space="preserve"> pueden considerarse como propaganda calumniosa, es necesario distinguir el contexto en el que fueron </w:t>
      </w:r>
      <w:r>
        <w:rPr>
          <w:rFonts w:ascii="Arial Nova" w:hAnsi="Arial Nova" w:cs="Arial"/>
          <w:bCs/>
          <w:sz w:val="22"/>
          <w:szCs w:val="22"/>
        </w:rPr>
        <w:t xml:space="preserve">expuestas; además de que este Tribunal Electoral debe analizar la intención de presentar ante el electorado, la idea de que </w:t>
      </w:r>
      <w:r w:rsidR="00AE15D9">
        <w:rPr>
          <w:rFonts w:ascii="Arial Nova" w:hAnsi="Arial Nova" w:cs="Arial"/>
          <w:bCs/>
          <w:sz w:val="22"/>
          <w:szCs w:val="22"/>
        </w:rPr>
        <w:t xml:space="preserve">la </w:t>
      </w:r>
      <w:r w:rsidR="00AE15D9" w:rsidRPr="00322EAA">
        <w:rPr>
          <w:rFonts w:ascii="Arial Nova" w:hAnsi="Arial Nova" w:cs="Arial"/>
          <w:bCs/>
          <w:sz w:val="22"/>
          <w:szCs w:val="22"/>
        </w:rPr>
        <w:t xml:space="preserve">C. María </w:t>
      </w:r>
      <w:r w:rsidRPr="00322EAA">
        <w:rPr>
          <w:rFonts w:ascii="Arial Nova" w:hAnsi="Arial Nova" w:cs="Arial"/>
          <w:bCs/>
          <w:sz w:val="22"/>
          <w:szCs w:val="22"/>
        </w:rPr>
        <w:t>Tere</w:t>
      </w:r>
      <w:r w:rsidR="00AE15D9" w:rsidRPr="00322EAA">
        <w:rPr>
          <w:rFonts w:ascii="Arial Nova" w:hAnsi="Arial Nova" w:cs="Arial"/>
          <w:bCs/>
          <w:sz w:val="22"/>
          <w:szCs w:val="22"/>
        </w:rPr>
        <w:t>sa</w:t>
      </w:r>
      <w:r w:rsidRPr="00322EAA">
        <w:rPr>
          <w:rFonts w:ascii="Arial Nova" w:hAnsi="Arial Nova" w:cs="Arial"/>
          <w:bCs/>
          <w:sz w:val="22"/>
          <w:szCs w:val="22"/>
        </w:rPr>
        <w:t xml:space="preserve"> Jiménez</w:t>
      </w:r>
      <w:r w:rsidR="00AE15D9" w:rsidRPr="00322EAA">
        <w:rPr>
          <w:rFonts w:ascii="Arial Nova" w:hAnsi="Arial Nova" w:cs="Arial"/>
          <w:bCs/>
          <w:sz w:val="22"/>
          <w:szCs w:val="22"/>
        </w:rPr>
        <w:t xml:space="preserve"> Esquivel</w:t>
      </w:r>
      <w:r w:rsidRPr="00322EAA">
        <w:rPr>
          <w:rFonts w:ascii="Arial Nova" w:hAnsi="Arial Nova" w:cs="Arial"/>
          <w:bCs/>
          <w:sz w:val="22"/>
          <w:szCs w:val="22"/>
        </w:rPr>
        <w:t xml:space="preserve"> </w:t>
      </w:r>
      <w:r>
        <w:rPr>
          <w:rFonts w:ascii="Arial Nova" w:hAnsi="Arial Nova" w:cs="Arial"/>
          <w:bCs/>
          <w:sz w:val="22"/>
          <w:szCs w:val="22"/>
        </w:rPr>
        <w:t xml:space="preserve">es mala y es corrupta en relación </w:t>
      </w:r>
      <w:r>
        <w:rPr>
          <w:rFonts w:ascii="Arial Nova" w:hAnsi="Arial Nova" w:cs="Arial"/>
          <w:sz w:val="22"/>
          <w:szCs w:val="22"/>
        </w:rPr>
        <w:t>al abuso de funciones y cohecho efectuado en el entonces cargo como alcaldesa</w:t>
      </w:r>
      <w:r>
        <w:rPr>
          <w:rFonts w:ascii="Arial Nova" w:hAnsi="Arial Nova" w:cs="Arial"/>
          <w:bCs/>
          <w:sz w:val="22"/>
          <w:szCs w:val="22"/>
        </w:rPr>
        <w:t xml:space="preserve">, </w:t>
      </w:r>
      <w:r w:rsidRPr="00AE5502">
        <w:rPr>
          <w:rFonts w:ascii="Arial Nova" w:hAnsi="Arial Nova" w:cs="Arial"/>
          <w:bCs/>
          <w:sz w:val="22"/>
          <w:szCs w:val="22"/>
        </w:rPr>
        <w:t xml:space="preserve">con el propósito de restarle adeptos </w:t>
      </w:r>
      <w:r>
        <w:rPr>
          <w:rFonts w:ascii="Arial Nova" w:hAnsi="Arial Nova" w:cs="Arial"/>
          <w:bCs/>
          <w:sz w:val="22"/>
          <w:szCs w:val="22"/>
        </w:rPr>
        <w:t>a su candidatura</w:t>
      </w:r>
      <w:r w:rsidRPr="00AE5502">
        <w:rPr>
          <w:rFonts w:ascii="Arial Nova" w:hAnsi="Arial Nova" w:cs="Arial"/>
          <w:bCs/>
          <w:sz w:val="22"/>
          <w:szCs w:val="22"/>
        </w:rPr>
        <w:t xml:space="preserve">, </w:t>
      </w:r>
      <w:r>
        <w:rPr>
          <w:rFonts w:ascii="Arial Nova" w:hAnsi="Arial Nova" w:cs="Arial"/>
          <w:bCs/>
          <w:sz w:val="22"/>
          <w:szCs w:val="22"/>
        </w:rPr>
        <w:t>y que esta se vea afectada en</w:t>
      </w:r>
      <w:r w:rsidRPr="00AE5502">
        <w:rPr>
          <w:rFonts w:ascii="Arial Nova" w:hAnsi="Arial Nova" w:cs="Arial"/>
          <w:bCs/>
          <w:sz w:val="22"/>
          <w:szCs w:val="22"/>
        </w:rPr>
        <w:t xml:space="preserve"> </w:t>
      </w:r>
      <w:r>
        <w:rPr>
          <w:rFonts w:ascii="Arial Nova" w:hAnsi="Arial Nova" w:cs="Arial"/>
          <w:bCs/>
          <w:sz w:val="22"/>
          <w:szCs w:val="22"/>
        </w:rPr>
        <w:t xml:space="preserve">su </w:t>
      </w:r>
      <w:r w:rsidRPr="00AE5502">
        <w:rPr>
          <w:rFonts w:ascii="Arial Nova" w:hAnsi="Arial Nova" w:cs="Arial"/>
          <w:bCs/>
          <w:sz w:val="22"/>
          <w:szCs w:val="22"/>
        </w:rPr>
        <w:t>honra y reputación</w:t>
      </w:r>
      <w:r>
        <w:rPr>
          <w:rFonts w:ascii="Arial Nova" w:hAnsi="Arial Nova" w:cs="Arial"/>
          <w:bCs/>
          <w:sz w:val="22"/>
          <w:szCs w:val="22"/>
        </w:rPr>
        <w:t>.</w:t>
      </w:r>
    </w:p>
    <w:p w14:paraId="79BD7C46" w14:textId="7A6555E1" w:rsidR="00977194" w:rsidRDefault="00977194" w:rsidP="00977194">
      <w:pPr>
        <w:spacing w:line="360" w:lineRule="auto"/>
        <w:ind w:right="49"/>
        <w:jc w:val="both"/>
        <w:rPr>
          <w:rFonts w:ascii="Arial Nova" w:hAnsi="Arial Nova" w:cs="Arial"/>
          <w:bCs/>
          <w:sz w:val="22"/>
          <w:szCs w:val="22"/>
        </w:rPr>
      </w:pPr>
      <w:r>
        <w:rPr>
          <w:rFonts w:ascii="Arial Nova" w:hAnsi="Arial Nova" w:cs="Arial"/>
          <w:bCs/>
          <w:sz w:val="22"/>
          <w:szCs w:val="22"/>
        </w:rPr>
        <w:lastRenderedPageBreak/>
        <w:t>En el SUP-REP-705/2018, la Sala Superior razonó que el hecho de</w:t>
      </w:r>
      <w:r w:rsidRPr="00476B16">
        <w:rPr>
          <w:rFonts w:ascii="Arial Nova" w:hAnsi="Arial Nova" w:cs="Arial"/>
          <w:bCs/>
          <w:sz w:val="22"/>
          <w:szCs w:val="22"/>
        </w:rPr>
        <w:t xml:space="preserve"> propiciar o generar la idea en la sociedad, de que </w:t>
      </w:r>
      <w:r>
        <w:rPr>
          <w:rFonts w:ascii="Arial Nova" w:hAnsi="Arial Nova" w:cs="Arial"/>
          <w:bCs/>
          <w:sz w:val="22"/>
          <w:szCs w:val="22"/>
        </w:rPr>
        <w:t>algún</w:t>
      </w:r>
      <w:r w:rsidRPr="00476B16">
        <w:rPr>
          <w:rFonts w:ascii="Arial Nova" w:hAnsi="Arial Nova" w:cs="Arial"/>
          <w:bCs/>
          <w:sz w:val="22"/>
          <w:szCs w:val="22"/>
        </w:rPr>
        <w:t xml:space="preserve"> ciudadano es corrupto, no </w:t>
      </w:r>
      <w:r w:rsidR="00DA47EC">
        <w:rPr>
          <w:rFonts w:ascii="Arial Nova" w:hAnsi="Arial Nova" w:cs="Arial"/>
          <w:bCs/>
          <w:sz w:val="22"/>
          <w:szCs w:val="22"/>
        </w:rPr>
        <w:t>puede recaer en</w:t>
      </w:r>
      <w:r w:rsidRPr="00476B16">
        <w:rPr>
          <w:rFonts w:ascii="Arial Nova" w:hAnsi="Arial Nova" w:cs="Arial"/>
          <w:bCs/>
          <w:sz w:val="22"/>
          <w:szCs w:val="22"/>
        </w:rPr>
        <w:t xml:space="preserve"> manifestaciones que se encuentren amparadas por la libertad de expresión y, que </w:t>
      </w:r>
      <w:r>
        <w:rPr>
          <w:rFonts w:ascii="Arial Nova" w:hAnsi="Arial Nova" w:cs="Arial"/>
          <w:bCs/>
          <w:sz w:val="22"/>
          <w:szCs w:val="22"/>
        </w:rPr>
        <w:t xml:space="preserve">esto, </w:t>
      </w:r>
      <w:r w:rsidRPr="00476B16">
        <w:rPr>
          <w:rFonts w:ascii="Arial Nova" w:hAnsi="Arial Nova" w:cs="Arial"/>
          <w:bCs/>
          <w:sz w:val="22"/>
          <w:szCs w:val="22"/>
        </w:rPr>
        <w:t>de manera indiscriminada un</w:t>
      </w:r>
      <w:r>
        <w:rPr>
          <w:rFonts w:ascii="Arial Nova" w:hAnsi="Arial Nova" w:cs="Arial"/>
          <w:bCs/>
          <w:sz w:val="22"/>
          <w:szCs w:val="22"/>
        </w:rPr>
        <w:t>a</w:t>
      </w:r>
      <w:r w:rsidRPr="00476B16">
        <w:rPr>
          <w:rFonts w:ascii="Arial Nova" w:hAnsi="Arial Nova" w:cs="Arial"/>
          <w:bCs/>
          <w:sz w:val="22"/>
          <w:szCs w:val="22"/>
        </w:rPr>
        <w:t xml:space="preserve"> o vari</w:t>
      </w:r>
      <w:r>
        <w:rPr>
          <w:rFonts w:ascii="Arial Nova" w:hAnsi="Arial Nova" w:cs="Arial"/>
          <w:bCs/>
          <w:sz w:val="22"/>
          <w:szCs w:val="22"/>
        </w:rPr>
        <w:t>a</w:t>
      </w:r>
      <w:r w:rsidRPr="00476B16">
        <w:rPr>
          <w:rFonts w:ascii="Arial Nova" w:hAnsi="Arial Nova" w:cs="Arial"/>
          <w:bCs/>
          <w:sz w:val="22"/>
          <w:szCs w:val="22"/>
        </w:rPr>
        <w:t>s candidat</w:t>
      </w:r>
      <w:r>
        <w:rPr>
          <w:rFonts w:ascii="Arial Nova" w:hAnsi="Arial Nova" w:cs="Arial"/>
          <w:bCs/>
          <w:sz w:val="22"/>
          <w:szCs w:val="22"/>
        </w:rPr>
        <w:t>uras</w:t>
      </w:r>
      <w:r w:rsidRPr="00476B16">
        <w:rPr>
          <w:rFonts w:ascii="Arial Nova" w:hAnsi="Arial Nova" w:cs="Arial"/>
          <w:bCs/>
          <w:sz w:val="22"/>
          <w:szCs w:val="22"/>
        </w:rPr>
        <w:t xml:space="preserve"> puedan </w:t>
      </w:r>
      <w:r>
        <w:rPr>
          <w:rFonts w:ascii="Arial Nova" w:hAnsi="Arial Nova" w:cs="Arial"/>
          <w:bCs/>
          <w:sz w:val="22"/>
          <w:szCs w:val="22"/>
        </w:rPr>
        <w:t xml:space="preserve">aprovechar cualquier medio para </w:t>
      </w:r>
      <w:r w:rsidRPr="00476B16">
        <w:rPr>
          <w:rFonts w:ascii="Arial Nova" w:hAnsi="Arial Nova" w:cs="Arial"/>
          <w:bCs/>
          <w:sz w:val="22"/>
          <w:szCs w:val="22"/>
        </w:rPr>
        <w:t>generar dicha imagen de manera sistemática e intencional.</w:t>
      </w:r>
    </w:p>
    <w:p w14:paraId="6D2579F8" w14:textId="77777777" w:rsidR="00C90785" w:rsidRDefault="00C90785" w:rsidP="00977194">
      <w:pPr>
        <w:spacing w:line="360" w:lineRule="auto"/>
        <w:ind w:right="49"/>
        <w:jc w:val="both"/>
        <w:rPr>
          <w:rFonts w:ascii="Arial Nova" w:hAnsi="Arial Nova" w:cs="Arial"/>
          <w:bCs/>
          <w:sz w:val="22"/>
          <w:szCs w:val="22"/>
        </w:rPr>
      </w:pPr>
    </w:p>
    <w:p w14:paraId="6E7C72F0" w14:textId="3853425B" w:rsidR="00977194" w:rsidRDefault="00977194" w:rsidP="00977194">
      <w:pPr>
        <w:spacing w:line="360" w:lineRule="auto"/>
        <w:ind w:right="49"/>
        <w:jc w:val="both"/>
        <w:rPr>
          <w:rFonts w:ascii="Arial Nova" w:hAnsi="Arial Nova" w:cs="Arial"/>
          <w:bCs/>
          <w:sz w:val="22"/>
          <w:szCs w:val="22"/>
        </w:rPr>
      </w:pPr>
      <w:r>
        <w:rPr>
          <w:rFonts w:ascii="Arial Nova" w:hAnsi="Arial Nova" w:cs="Arial"/>
          <w:bCs/>
          <w:sz w:val="22"/>
          <w:szCs w:val="22"/>
        </w:rPr>
        <w:t xml:space="preserve">Consecuentemente, y ante lo expuesto -en estima de esta autoridad de justicia electoral- </w:t>
      </w:r>
      <w:r w:rsidRPr="00927EB1">
        <w:rPr>
          <w:rFonts w:ascii="Arial Nova" w:hAnsi="Arial Nova" w:cs="Arial"/>
          <w:bCs/>
          <w:sz w:val="22"/>
          <w:szCs w:val="22"/>
        </w:rPr>
        <w:t xml:space="preserve">se configuran ambos elementos de la calumnia: por una parte, el objetivo, en tanto </w:t>
      </w:r>
      <w:r>
        <w:rPr>
          <w:rFonts w:ascii="Arial Nova" w:hAnsi="Arial Nova" w:cs="Arial"/>
          <w:bCs/>
          <w:sz w:val="22"/>
          <w:szCs w:val="22"/>
        </w:rPr>
        <w:t xml:space="preserve">se </w:t>
      </w:r>
      <w:r w:rsidRPr="00927EB1">
        <w:rPr>
          <w:rFonts w:ascii="Arial Nova" w:hAnsi="Arial Nova" w:cs="Arial"/>
          <w:bCs/>
          <w:sz w:val="22"/>
          <w:szCs w:val="22"/>
        </w:rPr>
        <w:t>imputa de manera velada</w:t>
      </w:r>
      <w:r>
        <w:rPr>
          <w:rFonts w:ascii="Arial Nova" w:hAnsi="Arial Nova" w:cs="Arial"/>
          <w:bCs/>
          <w:sz w:val="22"/>
          <w:szCs w:val="22"/>
        </w:rPr>
        <w:t xml:space="preserve"> el delito de corrupción en relación</w:t>
      </w:r>
      <w:r w:rsidR="00DA47EC">
        <w:rPr>
          <w:rFonts w:ascii="Arial Nova" w:hAnsi="Arial Nova" w:cs="Arial"/>
          <w:bCs/>
          <w:sz w:val="22"/>
          <w:szCs w:val="22"/>
        </w:rPr>
        <w:t xml:space="preserve"> y vinculación</w:t>
      </w:r>
      <w:r>
        <w:rPr>
          <w:rFonts w:ascii="Arial Nova" w:hAnsi="Arial Nova" w:cs="Arial"/>
          <w:bCs/>
          <w:sz w:val="22"/>
          <w:szCs w:val="22"/>
        </w:rPr>
        <w:t xml:space="preserve"> con supuestos malos manejos de la denunciante en el cargo público que ejerció dentro de la Presidencia Municipal de Aguascalientes; y por otra, el subjetivo a sabiendas que al momento de la emisión del presente fallo, la denunciante goza de presunción de inocencia</w:t>
      </w:r>
      <w:r>
        <w:rPr>
          <w:rStyle w:val="Refdenotaalpie"/>
          <w:rFonts w:ascii="Arial Nova" w:hAnsi="Arial Nova" w:cs="Arial"/>
          <w:bCs/>
          <w:sz w:val="22"/>
          <w:szCs w:val="22"/>
        </w:rPr>
        <w:footnoteReference w:id="17"/>
      </w:r>
      <w:r>
        <w:rPr>
          <w:rFonts w:ascii="Arial Nova" w:hAnsi="Arial Nova" w:cs="Arial"/>
          <w:bCs/>
          <w:sz w:val="22"/>
          <w:szCs w:val="22"/>
        </w:rPr>
        <w:t>.</w:t>
      </w:r>
    </w:p>
    <w:p w14:paraId="37524BD0" w14:textId="77777777" w:rsidR="00977194" w:rsidRDefault="00977194" w:rsidP="00977194">
      <w:pPr>
        <w:spacing w:line="360" w:lineRule="auto"/>
        <w:ind w:right="49"/>
        <w:jc w:val="both"/>
        <w:rPr>
          <w:rFonts w:ascii="Arial Nova" w:hAnsi="Arial Nova" w:cs="Arial"/>
          <w:bCs/>
          <w:sz w:val="22"/>
          <w:szCs w:val="22"/>
        </w:rPr>
      </w:pPr>
    </w:p>
    <w:p w14:paraId="6B333052" w14:textId="3AC058AB" w:rsidR="00977194" w:rsidRDefault="00977194" w:rsidP="00977194">
      <w:pPr>
        <w:spacing w:line="360" w:lineRule="auto"/>
        <w:jc w:val="both"/>
        <w:rPr>
          <w:rFonts w:ascii="Arial Nova" w:hAnsi="Arial Nova" w:cs="Arial"/>
          <w:sz w:val="22"/>
          <w:szCs w:val="22"/>
        </w:rPr>
      </w:pPr>
      <w:r>
        <w:rPr>
          <w:rFonts w:ascii="Arial Nova" w:hAnsi="Arial Nova" w:cs="Arial"/>
          <w:bCs/>
          <w:sz w:val="22"/>
          <w:szCs w:val="22"/>
        </w:rPr>
        <w:t>En otras palabras</w:t>
      </w:r>
      <w:r w:rsidRPr="004A59AD">
        <w:rPr>
          <w:rFonts w:ascii="Arial Nova" w:hAnsi="Arial Nova" w:cs="Arial"/>
          <w:bCs/>
          <w:sz w:val="22"/>
          <w:szCs w:val="22"/>
        </w:rPr>
        <w:t xml:space="preserve">, se estima que </w:t>
      </w:r>
      <w:r>
        <w:rPr>
          <w:rFonts w:ascii="Arial Nova" w:hAnsi="Arial Nova" w:cs="Arial"/>
          <w:bCs/>
          <w:sz w:val="22"/>
          <w:szCs w:val="22"/>
        </w:rPr>
        <w:t>el mensaje difundido</w:t>
      </w:r>
      <w:r w:rsidRPr="004A59AD">
        <w:rPr>
          <w:rFonts w:ascii="Arial Nova" w:hAnsi="Arial Nova" w:cs="Arial"/>
          <w:bCs/>
          <w:sz w:val="22"/>
          <w:szCs w:val="22"/>
        </w:rPr>
        <w:t xml:space="preserve"> rebasa los límites del derecho a la libertad de opinión y, en consecuencia, transgrede la normativa electoral en materia de propaganda electoral</w:t>
      </w:r>
      <w:r>
        <w:rPr>
          <w:rFonts w:ascii="Arial Nova" w:hAnsi="Arial Nova" w:cs="Arial"/>
          <w:bCs/>
          <w:sz w:val="22"/>
          <w:szCs w:val="22"/>
        </w:rPr>
        <w:t>. L</w:t>
      </w:r>
      <w:r w:rsidRPr="004A59AD">
        <w:rPr>
          <w:rFonts w:ascii="Arial Nova" w:hAnsi="Arial Nova" w:cs="Arial"/>
          <w:bCs/>
          <w:sz w:val="22"/>
          <w:szCs w:val="22"/>
        </w:rPr>
        <w:t>o que gener</w:t>
      </w:r>
      <w:r>
        <w:rPr>
          <w:rFonts w:ascii="Arial Nova" w:hAnsi="Arial Nova" w:cs="Arial"/>
          <w:bCs/>
          <w:sz w:val="22"/>
          <w:szCs w:val="22"/>
        </w:rPr>
        <w:t>a</w:t>
      </w:r>
      <w:r w:rsidRPr="004A59AD">
        <w:rPr>
          <w:rFonts w:ascii="Arial Nova" w:hAnsi="Arial Nova" w:cs="Arial"/>
          <w:bCs/>
          <w:sz w:val="22"/>
          <w:szCs w:val="22"/>
        </w:rPr>
        <w:t xml:space="preserve"> la falsa idea en los receptores del mensaje</w:t>
      </w:r>
      <w:r>
        <w:rPr>
          <w:rFonts w:ascii="Arial Nova" w:hAnsi="Arial Nova" w:cs="Arial"/>
          <w:bCs/>
          <w:sz w:val="22"/>
          <w:szCs w:val="22"/>
        </w:rPr>
        <w:t xml:space="preserve">, pues </w:t>
      </w:r>
      <w:r>
        <w:rPr>
          <w:rFonts w:ascii="Arial Nova" w:hAnsi="Arial Nova" w:cs="Arial"/>
          <w:sz w:val="22"/>
          <w:szCs w:val="22"/>
        </w:rPr>
        <w:t xml:space="preserve">se imputa la comisión de un delito </w:t>
      </w:r>
      <w:r w:rsidRPr="005B24CA">
        <w:rPr>
          <w:rFonts w:ascii="Arial Nova" w:hAnsi="Arial Nova" w:cs="Arial"/>
          <w:sz w:val="22"/>
          <w:szCs w:val="22"/>
        </w:rPr>
        <w:t>sin que exist</w:t>
      </w:r>
      <w:r>
        <w:rPr>
          <w:rFonts w:ascii="Arial Nova" w:hAnsi="Arial Nova" w:cs="Arial"/>
          <w:sz w:val="22"/>
          <w:szCs w:val="22"/>
        </w:rPr>
        <w:t>a</w:t>
      </w:r>
      <w:r w:rsidRPr="005B24CA">
        <w:rPr>
          <w:rFonts w:ascii="Arial Nova" w:hAnsi="Arial Nova" w:cs="Arial"/>
          <w:sz w:val="22"/>
          <w:szCs w:val="22"/>
        </w:rPr>
        <w:t xml:space="preserve"> en autos resolución firme emitida por autoridad judicial que hubiese declarado su responsabilidad por tales hechos</w:t>
      </w:r>
      <w:r>
        <w:rPr>
          <w:rFonts w:ascii="Arial Nova" w:hAnsi="Arial Nova" w:cs="Arial"/>
          <w:sz w:val="22"/>
          <w:szCs w:val="22"/>
        </w:rPr>
        <w:t>.</w:t>
      </w:r>
    </w:p>
    <w:p w14:paraId="25D197C0" w14:textId="77777777" w:rsidR="00977194" w:rsidRDefault="00977194" w:rsidP="00977194">
      <w:pPr>
        <w:spacing w:line="360" w:lineRule="auto"/>
        <w:jc w:val="both"/>
        <w:rPr>
          <w:rFonts w:ascii="Arial Nova" w:hAnsi="Arial Nova" w:cs="Arial"/>
          <w:sz w:val="22"/>
          <w:szCs w:val="22"/>
        </w:rPr>
      </w:pPr>
    </w:p>
    <w:p w14:paraId="74B77232" w14:textId="55D92236" w:rsidR="00977194" w:rsidRDefault="00977194" w:rsidP="00977194">
      <w:pPr>
        <w:spacing w:line="360" w:lineRule="auto"/>
        <w:jc w:val="both"/>
        <w:rPr>
          <w:rFonts w:ascii="Arial Nova" w:hAnsi="Arial Nova" w:cs="Arial"/>
          <w:sz w:val="22"/>
          <w:szCs w:val="22"/>
        </w:rPr>
      </w:pPr>
      <w:r w:rsidRPr="00C24C7E">
        <w:rPr>
          <w:rFonts w:ascii="Arial Nova" w:hAnsi="Arial Nova" w:cs="Arial"/>
          <w:sz w:val="22"/>
          <w:szCs w:val="22"/>
        </w:rPr>
        <w:t>Bajo estas consideraciones, este órgano jurisdiccional concluye que</w:t>
      </w:r>
      <w:r>
        <w:rPr>
          <w:rFonts w:ascii="Arial Nova" w:hAnsi="Arial Nova" w:cs="Arial"/>
          <w:sz w:val="22"/>
          <w:szCs w:val="22"/>
        </w:rPr>
        <w:t xml:space="preserve"> el contenido inserto en los espectaculares promocionales acusados, </w:t>
      </w:r>
      <w:r w:rsidR="00883F69">
        <w:rPr>
          <w:rFonts w:ascii="Arial Nova" w:hAnsi="Arial Nova" w:cs="Arial"/>
          <w:sz w:val="22"/>
          <w:szCs w:val="22"/>
        </w:rPr>
        <w:t xml:space="preserve">no abonan al debate público, en relación al proceso electoral en curso; además, </w:t>
      </w:r>
      <w:r>
        <w:rPr>
          <w:rFonts w:ascii="Arial Nova" w:hAnsi="Arial Nova" w:cs="Arial"/>
          <w:sz w:val="22"/>
          <w:szCs w:val="22"/>
        </w:rPr>
        <w:t xml:space="preserve">tienen la intención de asociar a la denunciante al delito de corrupción, a sabiendas de que no se ha demostrado </w:t>
      </w:r>
      <w:r w:rsidRPr="001E2C95">
        <w:rPr>
          <w:rFonts w:ascii="Arial Nova" w:hAnsi="Arial Nova" w:cs="Arial"/>
          <w:sz w:val="22"/>
          <w:szCs w:val="22"/>
        </w:rPr>
        <w:t>por ninguna vía judicial, administrativa o de cualquier</w:t>
      </w:r>
      <w:r>
        <w:rPr>
          <w:rFonts w:ascii="Arial Nova" w:hAnsi="Arial Nova" w:cs="Arial"/>
          <w:sz w:val="22"/>
          <w:szCs w:val="22"/>
        </w:rPr>
        <w:t xml:space="preserve"> </w:t>
      </w:r>
      <w:r w:rsidRPr="001E2C95">
        <w:rPr>
          <w:rFonts w:ascii="Arial Nova" w:hAnsi="Arial Nova" w:cs="Arial"/>
          <w:sz w:val="22"/>
          <w:szCs w:val="22"/>
        </w:rPr>
        <w:t xml:space="preserve">otra clase, </w:t>
      </w:r>
      <w:r>
        <w:rPr>
          <w:rFonts w:ascii="Arial Nova" w:hAnsi="Arial Nova" w:cs="Arial"/>
          <w:sz w:val="22"/>
          <w:szCs w:val="22"/>
        </w:rPr>
        <w:t>que exista un mecanismo legal directamente en contra de ella; lo cual trae como consecuencia una afectación a la honra y reputación de dicha promovente.</w:t>
      </w:r>
      <w:r>
        <w:rPr>
          <w:rStyle w:val="Refdenotaalpie"/>
          <w:rFonts w:ascii="Arial Nova" w:hAnsi="Arial Nova" w:cs="Arial"/>
          <w:sz w:val="22"/>
          <w:szCs w:val="22"/>
        </w:rPr>
        <w:footnoteReference w:id="18"/>
      </w:r>
    </w:p>
    <w:p w14:paraId="3CA4D303" w14:textId="77777777" w:rsidR="00977194" w:rsidRDefault="00977194" w:rsidP="00977194">
      <w:pPr>
        <w:spacing w:line="360" w:lineRule="auto"/>
        <w:jc w:val="both"/>
        <w:rPr>
          <w:rFonts w:ascii="Arial Nova" w:hAnsi="Arial Nova" w:cs="Arial"/>
          <w:sz w:val="22"/>
          <w:szCs w:val="22"/>
        </w:rPr>
      </w:pPr>
    </w:p>
    <w:p w14:paraId="1A3FF4D5" w14:textId="77777777"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En adición a ello</w:t>
      </w:r>
      <w:r w:rsidRPr="009707C2">
        <w:rPr>
          <w:rFonts w:ascii="Arial Nova" w:hAnsi="Arial Nova" w:cs="Arial"/>
          <w:sz w:val="22"/>
          <w:szCs w:val="22"/>
        </w:rPr>
        <w:t>, debe tenerse en cuenta que la honra, dignidad y la reputación son valores que se construyen con base en la percepción u opinión de la buena fama que tienen los individuos; y, por ende, si se emiten mensajes que ponen en duda esas cualidades, basándose en hechos que no se encuentran dentro del contexto fáctico que realmente hubiera sido verificado, es que se causa un perjuicio al derecho de terceros, tal y como acontec</w:t>
      </w:r>
      <w:r>
        <w:rPr>
          <w:rFonts w:ascii="Arial Nova" w:hAnsi="Arial Nova" w:cs="Arial"/>
          <w:sz w:val="22"/>
          <w:szCs w:val="22"/>
        </w:rPr>
        <w:t>e</w:t>
      </w:r>
      <w:r w:rsidRPr="009707C2">
        <w:rPr>
          <w:rFonts w:ascii="Arial Nova" w:hAnsi="Arial Nova" w:cs="Arial"/>
          <w:sz w:val="22"/>
          <w:szCs w:val="22"/>
        </w:rPr>
        <w:t xml:space="preserve"> en este caso</w:t>
      </w:r>
      <w:r>
        <w:rPr>
          <w:rStyle w:val="Refdenotaalpie"/>
          <w:rFonts w:ascii="Arial Nova" w:hAnsi="Arial Nova" w:cs="Arial"/>
          <w:sz w:val="22"/>
          <w:szCs w:val="22"/>
        </w:rPr>
        <w:footnoteReference w:id="19"/>
      </w:r>
      <w:r>
        <w:rPr>
          <w:rFonts w:ascii="Arial Nova" w:hAnsi="Arial Nova" w:cs="Arial"/>
          <w:sz w:val="22"/>
          <w:szCs w:val="22"/>
        </w:rPr>
        <w:t>.</w:t>
      </w:r>
    </w:p>
    <w:p w14:paraId="22A04195" w14:textId="77777777" w:rsidR="00977194" w:rsidRDefault="00977194" w:rsidP="00977194">
      <w:pPr>
        <w:spacing w:line="360" w:lineRule="auto"/>
        <w:jc w:val="both"/>
        <w:rPr>
          <w:rFonts w:ascii="Arial Nova" w:hAnsi="Arial Nova" w:cs="Arial"/>
          <w:sz w:val="22"/>
          <w:szCs w:val="22"/>
        </w:rPr>
      </w:pPr>
    </w:p>
    <w:p w14:paraId="7900BF6D" w14:textId="77777777" w:rsidR="00977194" w:rsidRPr="00325313" w:rsidRDefault="00977194" w:rsidP="00977194">
      <w:pPr>
        <w:spacing w:line="360" w:lineRule="auto"/>
        <w:jc w:val="both"/>
        <w:rPr>
          <w:rFonts w:ascii="Arial Nova" w:hAnsi="Arial Nova" w:cs="Arial"/>
          <w:bCs/>
          <w:sz w:val="22"/>
          <w:szCs w:val="22"/>
        </w:rPr>
      </w:pPr>
      <w:r w:rsidRPr="00DD5B52">
        <w:rPr>
          <w:rFonts w:ascii="Arial Nova" w:hAnsi="Arial Nova" w:cs="Arial"/>
          <w:bCs/>
          <w:sz w:val="22"/>
          <w:szCs w:val="22"/>
        </w:rPr>
        <w:lastRenderedPageBreak/>
        <w:t xml:space="preserve">En este contexto, </w:t>
      </w:r>
      <w:r>
        <w:rPr>
          <w:rFonts w:ascii="Arial Nova" w:hAnsi="Arial Nova" w:cs="Arial"/>
          <w:bCs/>
          <w:sz w:val="22"/>
          <w:szCs w:val="22"/>
        </w:rPr>
        <w:t>es menester señalar que en e</w:t>
      </w:r>
      <w:r w:rsidRPr="00DD5B52">
        <w:rPr>
          <w:rFonts w:ascii="Arial Nova" w:hAnsi="Arial Nova" w:cs="Arial"/>
          <w:bCs/>
          <w:sz w:val="22"/>
          <w:szCs w:val="22"/>
        </w:rPr>
        <w:t>l</w:t>
      </w:r>
      <w:r>
        <w:rPr>
          <w:rFonts w:ascii="Arial Nova" w:hAnsi="Arial Nova" w:cs="Arial"/>
          <w:bCs/>
          <w:sz w:val="22"/>
          <w:szCs w:val="22"/>
        </w:rPr>
        <w:t xml:space="preserve"> </w:t>
      </w:r>
      <w:r w:rsidRPr="00DD5B52">
        <w:rPr>
          <w:rFonts w:ascii="Arial Nova" w:hAnsi="Arial Nova" w:cs="Arial"/>
          <w:bCs/>
          <w:sz w:val="22"/>
          <w:szCs w:val="22"/>
        </w:rPr>
        <w:t>SUP-REP-42/2018, la Sala</w:t>
      </w:r>
      <w:r>
        <w:rPr>
          <w:rFonts w:ascii="Arial Nova" w:hAnsi="Arial Nova" w:cs="Arial"/>
          <w:bCs/>
          <w:sz w:val="22"/>
          <w:szCs w:val="22"/>
        </w:rPr>
        <w:t xml:space="preserve"> </w:t>
      </w:r>
      <w:r w:rsidRPr="00DD5B52">
        <w:rPr>
          <w:rFonts w:ascii="Arial Nova" w:hAnsi="Arial Nova" w:cs="Arial"/>
          <w:bCs/>
          <w:sz w:val="22"/>
          <w:szCs w:val="22"/>
        </w:rPr>
        <w:t>Superior sostuvo que la</w:t>
      </w:r>
      <w:r>
        <w:rPr>
          <w:rFonts w:ascii="Arial Nova" w:hAnsi="Arial Nova" w:cs="Arial"/>
          <w:bCs/>
          <w:sz w:val="22"/>
          <w:szCs w:val="22"/>
        </w:rPr>
        <w:t xml:space="preserve"> </w:t>
      </w:r>
      <w:r w:rsidRPr="00DD5B52">
        <w:rPr>
          <w:rFonts w:ascii="Arial Nova" w:hAnsi="Arial Nova" w:cs="Arial"/>
          <w:bCs/>
          <w:sz w:val="22"/>
          <w:szCs w:val="22"/>
        </w:rPr>
        <w:t>imputación de hechos o delitos falsos por</w:t>
      </w:r>
      <w:r>
        <w:rPr>
          <w:rFonts w:ascii="Arial Nova" w:hAnsi="Arial Nova" w:cs="Arial"/>
          <w:bCs/>
          <w:sz w:val="22"/>
          <w:szCs w:val="22"/>
        </w:rPr>
        <w:t xml:space="preserve"> </w:t>
      </w:r>
      <w:r w:rsidRPr="00DD5B52">
        <w:rPr>
          <w:rFonts w:ascii="Arial Nova" w:hAnsi="Arial Nova" w:cs="Arial"/>
          <w:bCs/>
          <w:sz w:val="22"/>
          <w:szCs w:val="22"/>
        </w:rPr>
        <w:t>parte de partidos políticos o candidaturas no está protegida por la</w:t>
      </w:r>
      <w:r>
        <w:rPr>
          <w:rFonts w:ascii="Arial Nova" w:hAnsi="Arial Nova" w:cs="Arial"/>
          <w:bCs/>
          <w:sz w:val="22"/>
          <w:szCs w:val="22"/>
        </w:rPr>
        <w:t xml:space="preserve"> </w:t>
      </w:r>
      <w:r w:rsidRPr="00DD5B52">
        <w:rPr>
          <w:rFonts w:ascii="Arial Nova" w:hAnsi="Arial Nova" w:cs="Arial"/>
          <w:bCs/>
          <w:sz w:val="22"/>
          <w:szCs w:val="22"/>
        </w:rPr>
        <w:t>libertad de expresión, siempre que se acredite un impacto en el</w:t>
      </w:r>
      <w:r>
        <w:rPr>
          <w:rFonts w:ascii="Arial Nova" w:hAnsi="Arial Nova" w:cs="Arial"/>
          <w:bCs/>
          <w:sz w:val="22"/>
          <w:szCs w:val="22"/>
        </w:rPr>
        <w:t xml:space="preserve"> </w:t>
      </w:r>
      <w:r w:rsidRPr="00DD5B52">
        <w:rPr>
          <w:rFonts w:ascii="Arial Nova" w:hAnsi="Arial Nova" w:cs="Arial"/>
          <w:bCs/>
          <w:sz w:val="22"/>
          <w:szCs w:val="22"/>
        </w:rPr>
        <w:t>proceso electoral y que se realizó de forma maliciosa, pues solo al conjuntar estos</w:t>
      </w:r>
      <w:r>
        <w:rPr>
          <w:rFonts w:ascii="Arial Nova" w:hAnsi="Arial Nova" w:cs="Arial"/>
          <w:bCs/>
          <w:sz w:val="22"/>
          <w:szCs w:val="22"/>
        </w:rPr>
        <w:t xml:space="preserve"> </w:t>
      </w:r>
      <w:r w:rsidRPr="00DD5B52">
        <w:rPr>
          <w:rFonts w:ascii="Arial Nova" w:hAnsi="Arial Nova" w:cs="Arial"/>
          <w:bCs/>
          <w:sz w:val="22"/>
          <w:szCs w:val="22"/>
        </w:rPr>
        <w:t>elementos se configura el límite constitucional</w:t>
      </w:r>
      <w:r>
        <w:rPr>
          <w:rFonts w:ascii="Arial Nova" w:hAnsi="Arial Nova" w:cs="Arial"/>
          <w:bCs/>
          <w:sz w:val="22"/>
          <w:szCs w:val="22"/>
        </w:rPr>
        <w:t xml:space="preserve"> </w:t>
      </w:r>
      <w:r w:rsidRPr="00DD5B52">
        <w:rPr>
          <w:rFonts w:ascii="Arial Nova" w:hAnsi="Arial Nova" w:cs="Arial"/>
          <w:bCs/>
          <w:sz w:val="22"/>
          <w:szCs w:val="22"/>
        </w:rPr>
        <w:t>válido a la libertad de expresión.</w:t>
      </w:r>
    </w:p>
    <w:p w14:paraId="2CBCB1AF" w14:textId="77777777" w:rsidR="00977194" w:rsidRDefault="00977194" w:rsidP="00977194">
      <w:pPr>
        <w:spacing w:line="360" w:lineRule="auto"/>
        <w:jc w:val="both"/>
        <w:rPr>
          <w:rFonts w:ascii="Arial Nova" w:hAnsi="Arial Nova" w:cs="Arial"/>
          <w:sz w:val="22"/>
          <w:szCs w:val="22"/>
        </w:rPr>
      </w:pPr>
    </w:p>
    <w:p w14:paraId="5DF94E6E" w14:textId="1208204F"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Robustece a lo precisado que,</w:t>
      </w:r>
      <w:r w:rsidRPr="00217052">
        <w:rPr>
          <w:rFonts w:ascii="Arial Nova" w:hAnsi="Arial Nova" w:cs="Arial"/>
          <w:sz w:val="22"/>
          <w:szCs w:val="22"/>
        </w:rPr>
        <w:t xml:space="preserve"> las </w:t>
      </w:r>
      <w:bookmarkStart w:id="7" w:name="_Hlk102043966"/>
      <w:r w:rsidRPr="00217052">
        <w:rPr>
          <w:rFonts w:ascii="Arial Nova" w:hAnsi="Arial Nova" w:cs="Arial"/>
          <w:sz w:val="22"/>
          <w:szCs w:val="22"/>
        </w:rPr>
        <w:t xml:space="preserve">manifestaciones sujetas a escrutinio constitucional, no fueron </w:t>
      </w:r>
      <w:r>
        <w:rPr>
          <w:rFonts w:ascii="Arial Nova" w:hAnsi="Arial Nova" w:cs="Arial"/>
          <w:sz w:val="22"/>
          <w:szCs w:val="22"/>
        </w:rPr>
        <w:t xml:space="preserve">difundidas </w:t>
      </w:r>
      <w:r w:rsidRPr="00E2203A">
        <w:rPr>
          <w:rFonts w:ascii="Arial Nova" w:hAnsi="Arial Nova" w:cs="Arial"/>
          <w:sz w:val="22"/>
          <w:szCs w:val="22"/>
        </w:rPr>
        <w:t xml:space="preserve">con alguna intención benéfica, pues notoriamente </w:t>
      </w:r>
      <w:r>
        <w:rPr>
          <w:rFonts w:ascii="Arial Nova" w:hAnsi="Arial Nova" w:cs="Arial"/>
          <w:sz w:val="22"/>
          <w:szCs w:val="22"/>
        </w:rPr>
        <w:t>tienen</w:t>
      </w:r>
      <w:r w:rsidRPr="00E2203A">
        <w:rPr>
          <w:rFonts w:ascii="Arial Nova" w:hAnsi="Arial Nova" w:cs="Arial"/>
          <w:sz w:val="22"/>
          <w:szCs w:val="22"/>
        </w:rPr>
        <w:t xml:space="preserve"> la intención de dañar, generando la percepción colectiva de </w:t>
      </w:r>
      <w:r w:rsidR="00567A7D">
        <w:rPr>
          <w:rFonts w:ascii="Arial Nova" w:hAnsi="Arial Nova" w:cs="Arial"/>
          <w:sz w:val="22"/>
          <w:szCs w:val="22"/>
        </w:rPr>
        <w:t>acciones</w:t>
      </w:r>
      <w:r w:rsidRPr="00E2203A">
        <w:rPr>
          <w:rFonts w:ascii="Arial Nova" w:hAnsi="Arial Nova" w:cs="Arial"/>
          <w:sz w:val="22"/>
          <w:szCs w:val="22"/>
        </w:rPr>
        <w:t xml:space="preserve"> de corrupción, palabra que además fue </w:t>
      </w:r>
      <w:r>
        <w:rPr>
          <w:rFonts w:ascii="Arial Nova" w:hAnsi="Arial Nova" w:cs="Arial"/>
          <w:sz w:val="22"/>
          <w:szCs w:val="22"/>
        </w:rPr>
        <w:t>utilizada de manera reiterada</w:t>
      </w:r>
      <w:r w:rsidRPr="00E2203A">
        <w:rPr>
          <w:rFonts w:ascii="Arial Nova" w:hAnsi="Arial Nova" w:cs="Arial"/>
          <w:sz w:val="22"/>
          <w:szCs w:val="22"/>
        </w:rPr>
        <w:t>, expresamente</w:t>
      </w:r>
      <w:r>
        <w:rPr>
          <w:rFonts w:ascii="Arial Nova" w:hAnsi="Arial Nova" w:cs="Arial"/>
          <w:sz w:val="22"/>
          <w:szCs w:val="22"/>
        </w:rPr>
        <w:t>.</w:t>
      </w:r>
    </w:p>
    <w:bookmarkEnd w:id="7"/>
    <w:p w14:paraId="5CCC37F6" w14:textId="218BBA3A" w:rsidR="001E4749" w:rsidRDefault="001E4749" w:rsidP="00977194">
      <w:pPr>
        <w:spacing w:line="360" w:lineRule="auto"/>
        <w:jc w:val="both"/>
        <w:rPr>
          <w:rFonts w:ascii="Arial Nova" w:hAnsi="Arial Nova" w:cs="Arial"/>
          <w:sz w:val="22"/>
          <w:szCs w:val="22"/>
        </w:rPr>
      </w:pPr>
    </w:p>
    <w:p w14:paraId="14E75DE9" w14:textId="0B29B4CD" w:rsidR="009D3854" w:rsidRPr="0098526B" w:rsidRDefault="00CD2F43" w:rsidP="009D3854">
      <w:pPr>
        <w:spacing w:line="360" w:lineRule="auto"/>
        <w:jc w:val="both"/>
        <w:rPr>
          <w:rFonts w:ascii="Arial Nova" w:hAnsi="Arial Nova" w:cs="Arial"/>
          <w:sz w:val="22"/>
          <w:szCs w:val="22"/>
        </w:rPr>
      </w:pPr>
      <w:r w:rsidRPr="0098526B">
        <w:rPr>
          <w:rFonts w:ascii="Arial Nova" w:hAnsi="Arial Nova" w:cs="Arial"/>
          <w:sz w:val="22"/>
          <w:szCs w:val="22"/>
        </w:rPr>
        <w:t>Ahora bien</w:t>
      </w:r>
      <w:r w:rsidR="009D3854" w:rsidRPr="0098526B">
        <w:rPr>
          <w:rFonts w:ascii="Arial Nova" w:hAnsi="Arial Nova" w:cs="Arial"/>
          <w:sz w:val="22"/>
          <w:szCs w:val="22"/>
        </w:rPr>
        <w:t>, l</w:t>
      </w:r>
      <w:r w:rsidR="001E4749" w:rsidRPr="0098526B">
        <w:rPr>
          <w:rFonts w:ascii="Arial Nova" w:hAnsi="Arial Nova" w:cs="Arial"/>
          <w:sz w:val="22"/>
          <w:szCs w:val="22"/>
        </w:rPr>
        <w:t>os argumentos de defensa que hace valer la parte denunciada, sustentada en que sus expresiones derivan del contenido de diversas notas periodísticas, no generan la licitud del mensaje en los promocionales denunciados</w:t>
      </w:r>
      <w:r w:rsidRPr="0098526B">
        <w:rPr>
          <w:rFonts w:ascii="Arial Nova" w:hAnsi="Arial Nova" w:cs="Arial"/>
          <w:sz w:val="22"/>
          <w:szCs w:val="22"/>
        </w:rPr>
        <w:t xml:space="preserve">; lo anterior, porque </w:t>
      </w:r>
      <w:r w:rsidR="001E4749" w:rsidRPr="0098526B">
        <w:rPr>
          <w:rFonts w:ascii="Arial Nova" w:hAnsi="Arial Nova" w:cs="Arial"/>
          <w:sz w:val="22"/>
          <w:szCs w:val="22"/>
        </w:rPr>
        <w:t>se emitió la imputación de un delito sin mediar elementos mínimos de veracidad.</w:t>
      </w:r>
      <w:r w:rsidRPr="0098526B">
        <w:rPr>
          <w:rFonts w:ascii="Arial Nova" w:hAnsi="Arial Nova" w:cs="Arial"/>
          <w:sz w:val="22"/>
          <w:szCs w:val="22"/>
        </w:rPr>
        <w:t xml:space="preserve"> </w:t>
      </w:r>
      <w:r w:rsidR="009D3854" w:rsidRPr="0098526B">
        <w:rPr>
          <w:rFonts w:ascii="Arial Nova" w:hAnsi="Arial Nova" w:cs="Arial"/>
          <w:sz w:val="22"/>
          <w:szCs w:val="22"/>
        </w:rPr>
        <w:t>Además, el conocimiento de un hecho señalado en periódicos o revistas, por regla general, no convierte en un “hecho público y notorio” la referida noticia, porque solo es notorio lo que es público y sabido de todos, o el hecho cuyo conocimiento forma parte de la cultura normal propia de un determinado círculo social en el tiempo de su realización</w:t>
      </w:r>
      <w:r w:rsidRPr="0098526B">
        <w:rPr>
          <w:rStyle w:val="Refdenotaalpie"/>
          <w:rFonts w:ascii="Arial Nova" w:hAnsi="Arial Nova" w:cs="Arial"/>
          <w:sz w:val="22"/>
          <w:szCs w:val="22"/>
        </w:rPr>
        <w:footnoteReference w:id="20"/>
      </w:r>
      <w:r w:rsidR="009D3854" w:rsidRPr="0098526B">
        <w:rPr>
          <w:rFonts w:ascii="Arial Nova" w:hAnsi="Arial Nova" w:cs="Arial"/>
          <w:sz w:val="22"/>
          <w:szCs w:val="22"/>
        </w:rPr>
        <w:t>.</w:t>
      </w:r>
    </w:p>
    <w:p w14:paraId="4042B338" w14:textId="77777777" w:rsidR="00977194" w:rsidRPr="0098526B" w:rsidRDefault="00977194" w:rsidP="00977194">
      <w:pPr>
        <w:spacing w:line="360" w:lineRule="auto"/>
        <w:jc w:val="both"/>
        <w:rPr>
          <w:rFonts w:ascii="Arial Nova" w:hAnsi="Arial Nova" w:cs="Arial"/>
          <w:sz w:val="22"/>
          <w:szCs w:val="22"/>
        </w:rPr>
      </w:pPr>
    </w:p>
    <w:p w14:paraId="010B6B58" w14:textId="48BDB1FE" w:rsidR="009D3854" w:rsidRPr="0098526B" w:rsidRDefault="00FB0411" w:rsidP="009D3854">
      <w:pPr>
        <w:spacing w:line="360" w:lineRule="auto"/>
        <w:jc w:val="both"/>
        <w:rPr>
          <w:rFonts w:ascii="Arial Nova" w:hAnsi="Arial Nova" w:cs="Arial"/>
          <w:sz w:val="22"/>
          <w:szCs w:val="22"/>
        </w:rPr>
      </w:pPr>
      <w:r w:rsidRPr="0098526B">
        <w:rPr>
          <w:rFonts w:ascii="Arial Nova" w:hAnsi="Arial Nova" w:cs="Arial"/>
          <w:sz w:val="22"/>
          <w:szCs w:val="22"/>
        </w:rPr>
        <w:t>Por su parte</w:t>
      </w:r>
      <w:r w:rsidR="009D3854" w:rsidRPr="0098526B">
        <w:rPr>
          <w:rFonts w:ascii="Arial Nova" w:hAnsi="Arial Nova" w:cs="Arial"/>
          <w:sz w:val="22"/>
          <w:szCs w:val="22"/>
        </w:rPr>
        <w:t xml:space="preserve">, la Sala Superior </w:t>
      </w:r>
      <w:r w:rsidRPr="0098526B">
        <w:rPr>
          <w:rFonts w:ascii="Arial Nova" w:hAnsi="Arial Nova" w:cs="Arial"/>
          <w:sz w:val="22"/>
          <w:szCs w:val="22"/>
        </w:rPr>
        <w:t xml:space="preserve">ha señalado </w:t>
      </w:r>
      <w:r w:rsidR="009D3854" w:rsidRPr="0098526B">
        <w:rPr>
          <w:rFonts w:ascii="Arial Nova" w:hAnsi="Arial Nova" w:cs="Arial"/>
          <w:sz w:val="22"/>
          <w:szCs w:val="22"/>
        </w:rPr>
        <w:t>que debe analizarse que el posible “impacto” en el proceso electoral debe valorarse en función del contenido y el contexto de la difusión de la información calumniosa y, en la medida en que dicho impacto afecte seriamente el derecho de la ciudadanía a formarse un punto de vista informado sobre los partidos políticos o sus candidaturas</w:t>
      </w:r>
      <w:r w:rsidRPr="0098526B">
        <w:rPr>
          <w:rStyle w:val="Refdenotaalpie"/>
          <w:rFonts w:ascii="Arial Nova" w:hAnsi="Arial Nova" w:cs="Arial"/>
          <w:sz w:val="22"/>
          <w:szCs w:val="22"/>
        </w:rPr>
        <w:footnoteReference w:id="21"/>
      </w:r>
      <w:r w:rsidRPr="0098526B">
        <w:rPr>
          <w:rFonts w:ascii="Arial Nova" w:hAnsi="Arial Nova" w:cs="Arial"/>
          <w:sz w:val="22"/>
          <w:szCs w:val="22"/>
        </w:rPr>
        <w:t>.</w:t>
      </w:r>
    </w:p>
    <w:p w14:paraId="53625924" w14:textId="77777777" w:rsidR="00AE15D9" w:rsidRPr="0098526B" w:rsidRDefault="00AE15D9" w:rsidP="00977194">
      <w:pPr>
        <w:spacing w:line="360" w:lineRule="auto"/>
        <w:jc w:val="both"/>
        <w:rPr>
          <w:rFonts w:ascii="Arial Nova" w:hAnsi="Arial Nova" w:cs="Arial"/>
          <w:bCs/>
          <w:color w:val="FF0000"/>
          <w:sz w:val="22"/>
          <w:szCs w:val="22"/>
        </w:rPr>
      </w:pPr>
    </w:p>
    <w:p w14:paraId="5731BD01" w14:textId="134CC416" w:rsidR="00977194" w:rsidRDefault="00CD2F43" w:rsidP="00977194">
      <w:pPr>
        <w:spacing w:line="360" w:lineRule="auto"/>
        <w:jc w:val="both"/>
        <w:rPr>
          <w:rFonts w:ascii="Arial Nova" w:hAnsi="Arial Nova" w:cs="Arial"/>
          <w:bCs/>
          <w:sz w:val="22"/>
          <w:szCs w:val="22"/>
        </w:rPr>
      </w:pPr>
      <w:r w:rsidRPr="0098526B">
        <w:rPr>
          <w:rFonts w:ascii="Arial Nova" w:hAnsi="Arial Nova" w:cs="Arial"/>
          <w:sz w:val="22"/>
          <w:szCs w:val="22"/>
        </w:rPr>
        <w:t>Desde esta perspectiva, este órgano jurisdiccional considera que</w:t>
      </w:r>
      <w:r w:rsidR="00FB0411" w:rsidRPr="0098526B">
        <w:rPr>
          <w:rFonts w:ascii="Arial Nova" w:hAnsi="Arial Nova" w:cs="Arial"/>
          <w:sz w:val="22"/>
          <w:szCs w:val="22"/>
        </w:rPr>
        <w:t xml:space="preserve"> los denunciados han incurrido en una sistematicidad de calumnias, por consecuencia, </w:t>
      </w:r>
      <w:r w:rsidRPr="0098526B">
        <w:rPr>
          <w:rFonts w:ascii="Arial Nova" w:hAnsi="Arial Nova" w:cs="Arial"/>
          <w:sz w:val="22"/>
          <w:szCs w:val="22"/>
        </w:rPr>
        <w:t>en este caso también se acredita el ilícito de difusión de propaganda calumniosa</w:t>
      </w:r>
      <w:r>
        <w:rPr>
          <w:rFonts w:ascii="Arial Nova" w:hAnsi="Arial Nova" w:cs="Arial"/>
          <w:sz w:val="22"/>
          <w:szCs w:val="22"/>
        </w:rPr>
        <w:t xml:space="preserve"> por parte de la denunciada; así como la figura de culpa in vigilando a MC por falta a su deber de cuidado respecto de la conducta de su candidata. Por lo que lo conducente es imponer las</w:t>
      </w:r>
      <w:r w:rsidRPr="007225D8">
        <w:rPr>
          <w:rFonts w:ascii="Arial Nova" w:hAnsi="Arial Nova" w:cs="Arial"/>
          <w:sz w:val="22"/>
          <w:szCs w:val="22"/>
        </w:rPr>
        <w:t xml:space="preserve"> sanciones que se necesarias para disuadir la conducta infractora de la norma</w:t>
      </w:r>
      <w:r>
        <w:rPr>
          <w:rStyle w:val="Refdenotaalpie"/>
          <w:rFonts w:ascii="Arial Nova" w:hAnsi="Arial Nova" w:cs="Arial"/>
          <w:sz w:val="22"/>
          <w:szCs w:val="22"/>
        </w:rPr>
        <w:footnoteReference w:id="22"/>
      </w:r>
      <w:r>
        <w:rPr>
          <w:rFonts w:ascii="Arial Nova" w:hAnsi="Arial Nova" w:cs="Arial"/>
          <w:sz w:val="22"/>
          <w:szCs w:val="22"/>
        </w:rPr>
        <w:t xml:space="preserve">; </w:t>
      </w:r>
      <w:r w:rsidRPr="00922522">
        <w:rPr>
          <w:rFonts w:ascii="Arial Nova" w:hAnsi="Arial Nova" w:cs="Arial"/>
          <w:bCs/>
          <w:sz w:val="22"/>
          <w:szCs w:val="22"/>
        </w:rPr>
        <w:t>de ahí que también sea dable fincar responsabilidad en su contra</w:t>
      </w:r>
      <w:r>
        <w:rPr>
          <w:rStyle w:val="Refdenotaalpie"/>
          <w:rFonts w:ascii="Arial Nova" w:hAnsi="Arial Nova" w:cs="Arial"/>
          <w:bCs/>
          <w:sz w:val="22"/>
          <w:szCs w:val="22"/>
        </w:rPr>
        <w:footnoteReference w:id="23"/>
      </w:r>
      <w:r>
        <w:rPr>
          <w:rFonts w:ascii="Arial Nova" w:hAnsi="Arial Nova" w:cs="Arial"/>
          <w:bCs/>
          <w:sz w:val="22"/>
          <w:szCs w:val="22"/>
        </w:rPr>
        <w:t>.</w:t>
      </w:r>
    </w:p>
    <w:p w14:paraId="2A2CC2AE" w14:textId="08D0170C" w:rsidR="00977194" w:rsidRDefault="00977194" w:rsidP="00977194">
      <w:pPr>
        <w:spacing w:line="360" w:lineRule="auto"/>
        <w:jc w:val="both"/>
        <w:rPr>
          <w:rFonts w:ascii="Arial Nova" w:hAnsi="Arial Nova" w:cs="Arial"/>
          <w:b/>
          <w:sz w:val="22"/>
          <w:szCs w:val="22"/>
        </w:rPr>
      </w:pPr>
      <w:r w:rsidRPr="00A076FB">
        <w:rPr>
          <w:rFonts w:ascii="Arial Nova" w:hAnsi="Arial Nova" w:cs="Arial"/>
          <w:b/>
          <w:sz w:val="22"/>
          <w:szCs w:val="22"/>
        </w:rPr>
        <w:lastRenderedPageBreak/>
        <w:t xml:space="preserve">INDIVIDUALIZACIÓN DE LA SANCIÓN. </w:t>
      </w:r>
    </w:p>
    <w:p w14:paraId="3210EAF2" w14:textId="77777777" w:rsidR="00CB76C9" w:rsidRDefault="00CB76C9" w:rsidP="00977194">
      <w:pPr>
        <w:spacing w:line="360" w:lineRule="auto"/>
        <w:jc w:val="both"/>
        <w:rPr>
          <w:rFonts w:ascii="Arial Nova" w:hAnsi="Arial Nova" w:cs="Arial"/>
          <w:b/>
          <w:sz w:val="22"/>
          <w:szCs w:val="22"/>
        </w:rPr>
      </w:pPr>
    </w:p>
    <w:p w14:paraId="12355598" w14:textId="77777777" w:rsidR="00977194" w:rsidRDefault="00977194" w:rsidP="00977194">
      <w:pPr>
        <w:spacing w:line="360" w:lineRule="auto"/>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2</w:t>
      </w:r>
      <w:r w:rsidRPr="00A076FB">
        <w:rPr>
          <w:rFonts w:ascii="Arial Nova" w:hAnsi="Arial Nova" w:cs="Arial"/>
          <w:b/>
          <w:bCs/>
          <w:sz w:val="22"/>
          <w:szCs w:val="22"/>
        </w:rPr>
        <w:t xml:space="preserve">.1.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rPr>
        <w:t>.</w:t>
      </w:r>
    </w:p>
    <w:p w14:paraId="5473AE8E" w14:textId="58F36C76" w:rsidR="00977194" w:rsidRDefault="00977194" w:rsidP="00977194">
      <w:pPr>
        <w:spacing w:line="360" w:lineRule="auto"/>
        <w:jc w:val="both"/>
        <w:rPr>
          <w:rFonts w:ascii="Arial Nova" w:hAnsi="Arial Nova" w:cs="Arial"/>
          <w:sz w:val="22"/>
          <w:szCs w:val="22"/>
        </w:rPr>
      </w:pPr>
      <w:r w:rsidRPr="00C20518">
        <w:rPr>
          <w:rFonts w:ascii="Arial Nova" w:hAnsi="Arial Nova" w:cs="Arial"/>
          <w:sz w:val="22"/>
          <w:szCs w:val="22"/>
        </w:rPr>
        <w:t>Al haberse acreditado la infracción de</w:t>
      </w:r>
      <w:r w:rsidR="00AE15D9">
        <w:rPr>
          <w:rFonts w:ascii="Arial Nova" w:hAnsi="Arial Nova" w:cs="Arial"/>
          <w:sz w:val="22"/>
          <w:szCs w:val="22"/>
        </w:rPr>
        <w:t xml:space="preserve"> </w:t>
      </w:r>
      <w:r w:rsidR="00AE15D9" w:rsidRPr="00322EAA">
        <w:rPr>
          <w:rFonts w:ascii="Arial Nova" w:hAnsi="Arial Nova" w:cs="Arial"/>
          <w:sz w:val="22"/>
          <w:szCs w:val="22"/>
        </w:rPr>
        <w:t>la C.</w:t>
      </w:r>
      <w:r w:rsidR="00322EAA">
        <w:rPr>
          <w:rFonts w:ascii="Arial Nova" w:hAnsi="Arial Nova" w:cs="Arial"/>
          <w:sz w:val="22"/>
          <w:szCs w:val="22"/>
        </w:rPr>
        <w:t xml:space="preserve"> </w:t>
      </w:r>
      <w:r>
        <w:rPr>
          <w:rFonts w:ascii="Arial Nova" w:hAnsi="Arial Nova" w:cs="Arial"/>
          <w:sz w:val="22"/>
          <w:szCs w:val="22"/>
        </w:rPr>
        <w:t>Anayeli Muñoz Moreno</w:t>
      </w:r>
      <w:r w:rsidRPr="00C20518">
        <w:rPr>
          <w:rFonts w:ascii="Arial Nova" w:hAnsi="Arial Nova" w:cs="Arial"/>
          <w:sz w:val="22"/>
          <w:szCs w:val="22"/>
        </w:rPr>
        <w:t xml:space="preserve">, consistentes en la difusión de </w:t>
      </w:r>
      <w:r>
        <w:rPr>
          <w:rFonts w:ascii="Arial Nova" w:hAnsi="Arial Nova" w:cs="Arial"/>
          <w:sz w:val="22"/>
          <w:szCs w:val="22"/>
        </w:rPr>
        <w:t xml:space="preserve">promocionales espectaculares </w:t>
      </w:r>
      <w:r w:rsidRPr="00C20518">
        <w:rPr>
          <w:rFonts w:ascii="Arial Nova" w:hAnsi="Arial Nova" w:cs="Arial"/>
          <w:sz w:val="22"/>
          <w:szCs w:val="22"/>
        </w:rPr>
        <w:t>con contenido calumnioso, lo procedente es individualizar la sanción que en derecho corresponda</w:t>
      </w:r>
      <w:r>
        <w:rPr>
          <w:rFonts w:ascii="Arial Nova" w:hAnsi="Arial Nova" w:cs="Arial"/>
          <w:sz w:val="22"/>
          <w:szCs w:val="22"/>
        </w:rPr>
        <w:t xml:space="preserve"> </w:t>
      </w:r>
      <w:r w:rsidRPr="00A076FB">
        <w:rPr>
          <w:rFonts w:ascii="Arial Nova" w:hAnsi="Arial Nova" w:cs="Arial"/>
          <w:sz w:val="22"/>
          <w:szCs w:val="22"/>
        </w:rPr>
        <w:t>en términos del artículo 251 del Código Electoral.</w:t>
      </w:r>
    </w:p>
    <w:p w14:paraId="74FC679B" w14:textId="77777777" w:rsidR="00977194" w:rsidRDefault="00977194" w:rsidP="00977194">
      <w:pPr>
        <w:spacing w:line="360" w:lineRule="auto"/>
        <w:jc w:val="both"/>
        <w:rPr>
          <w:rFonts w:ascii="Arial Nova" w:hAnsi="Arial Nova" w:cs="Arial"/>
          <w:sz w:val="22"/>
          <w:szCs w:val="22"/>
        </w:rPr>
      </w:pPr>
    </w:p>
    <w:p w14:paraId="121FA657" w14:textId="77777777" w:rsidR="00977194" w:rsidRPr="00392BFE" w:rsidRDefault="00977194" w:rsidP="00977194">
      <w:pPr>
        <w:spacing w:line="360" w:lineRule="auto"/>
        <w:jc w:val="both"/>
        <w:rPr>
          <w:rFonts w:ascii="Arial Nova" w:hAnsi="Arial Nova" w:cs="Arial"/>
          <w:sz w:val="22"/>
          <w:szCs w:val="22"/>
        </w:rPr>
      </w:pPr>
      <w:r w:rsidRPr="00392BFE">
        <w:rPr>
          <w:rFonts w:ascii="Arial Nova" w:hAnsi="Arial Nova" w:cs="Arial"/>
          <w:sz w:val="22"/>
          <w:szCs w:val="22"/>
        </w:rPr>
        <w:t xml:space="preserve">Al respecto resulta orientador, el criterio, emitido por la Suprema Corte de Justicia de la Nación, con el siguiente rubro: </w:t>
      </w:r>
      <w:r w:rsidRPr="00392BFE">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633D02FD" w14:textId="77777777" w:rsidR="00977194" w:rsidRPr="00A076FB" w:rsidRDefault="00977194" w:rsidP="00977194">
      <w:pPr>
        <w:spacing w:line="360" w:lineRule="auto"/>
        <w:jc w:val="both"/>
        <w:rPr>
          <w:rFonts w:ascii="Arial Nova" w:hAnsi="Arial Nova" w:cs="Arial"/>
          <w:sz w:val="22"/>
          <w:szCs w:val="22"/>
        </w:rPr>
      </w:pPr>
    </w:p>
    <w:p w14:paraId="36A88445" w14:textId="77777777" w:rsidR="00977194" w:rsidRDefault="00977194" w:rsidP="00977194">
      <w:pPr>
        <w:spacing w:line="360" w:lineRule="auto"/>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79E7152B" w14:textId="77777777" w:rsidR="00977194" w:rsidRPr="00A076FB" w:rsidRDefault="00977194" w:rsidP="00977194">
      <w:pPr>
        <w:spacing w:line="360" w:lineRule="auto"/>
        <w:jc w:val="both"/>
        <w:rPr>
          <w:rFonts w:ascii="Arial Nova" w:hAnsi="Arial Nova" w:cs="Arial"/>
          <w:b/>
          <w:bCs/>
          <w:sz w:val="22"/>
          <w:szCs w:val="22"/>
        </w:rPr>
      </w:pPr>
    </w:p>
    <w:p w14:paraId="3124051D" w14:textId="3136DD60" w:rsidR="00977194" w:rsidRDefault="00977194" w:rsidP="00977194">
      <w:pPr>
        <w:spacing w:line="360" w:lineRule="auto"/>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w:t>
      </w:r>
      <w:r w:rsidRPr="00392BFE">
        <w:rPr>
          <w:rFonts w:ascii="Arial Nova" w:hAnsi="Arial Nova" w:cs="Arial"/>
          <w:sz w:val="22"/>
          <w:szCs w:val="22"/>
        </w:rPr>
        <w:t xml:space="preserve">La conducta consistió en la </w:t>
      </w:r>
      <w:r>
        <w:rPr>
          <w:rFonts w:ascii="Arial Nova" w:hAnsi="Arial Nova" w:cs="Arial"/>
          <w:sz w:val="22"/>
          <w:szCs w:val="22"/>
        </w:rPr>
        <w:t>fijación de dos promocionales espectaculares</w:t>
      </w:r>
      <w:r w:rsidRPr="00392BFE">
        <w:rPr>
          <w:rFonts w:ascii="Arial Nova" w:hAnsi="Arial Nova" w:cs="Arial"/>
          <w:sz w:val="22"/>
          <w:szCs w:val="22"/>
        </w:rPr>
        <w:t xml:space="preserve"> con </w:t>
      </w:r>
      <w:r>
        <w:rPr>
          <w:rFonts w:ascii="Arial Nova" w:hAnsi="Arial Nova" w:cs="Arial"/>
          <w:sz w:val="22"/>
          <w:szCs w:val="22"/>
        </w:rPr>
        <w:t>un mensaje que contenía expresiones</w:t>
      </w:r>
      <w:r w:rsidRPr="00392BFE">
        <w:rPr>
          <w:rFonts w:ascii="Arial Nova" w:hAnsi="Arial Nova" w:cs="Arial"/>
          <w:sz w:val="22"/>
          <w:szCs w:val="22"/>
        </w:rPr>
        <w:t xml:space="preserve"> calumniosas en contra de</w:t>
      </w:r>
      <w:r w:rsidR="00AE15D9">
        <w:rPr>
          <w:rFonts w:ascii="Arial Nova" w:hAnsi="Arial Nova" w:cs="Arial"/>
          <w:sz w:val="22"/>
          <w:szCs w:val="22"/>
        </w:rPr>
        <w:t xml:space="preserve"> </w:t>
      </w:r>
      <w:r w:rsidR="00AE15D9" w:rsidRPr="0098526B">
        <w:rPr>
          <w:rFonts w:ascii="Arial Nova" w:hAnsi="Arial Nova" w:cs="Arial"/>
          <w:sz w:val="22"/>
          <w:szCs w:val="22"/>
        </w:rPr>
        <w:t>la C.</w:t>
      </w:r>
      <w:r w:rsidRPr="0098526B">
        <w:rPr>
          <w:rFonts w:ascii="Arial Nova" w:hAnsi="Arial Nova" w:cs="Arial"/>
          <w:sz w:val="22"/>
          <w:szCs w:val="22"/>
        </w:rPr>
        <w:t xml:space="preserve"> </w:t>
      </w:r>
      <w:r>
        <w:rPr>
          <w:rFonts w:ascii="Arial Nova" w:hAnsi="Arial Nova" w:cs="Arial"/>
          <w:sz w:val="22"/>
          <w:szCs w:val="22"/>
        </w:rPr>
        <w:t>María Teresa Jiménez Esquivel.</w:t>
      </w:r>
    </w:p>
    <w:p w14:paraId="4DE4F1FE" w14:textId="77777777" w:rsidR="00977194" w:rsidRPr="00A076FB" w:rsidRDefault="00977194" w:rsidP="00977194">
      <w:pPr>
        <w:spacing w:line="360" w:lineRule="auto"/>
        <w:jc w:val="both"/>
        <w:rPr>
          <w:rFonts w:ascii="Arial Nova" w:hAnsi="Arial Nova" w:cs="Arial"/>
          <w:sz w:val="22"/>
          <w:szCs w:val="22"/>
        </w:rPr>
      </w:pPr>
    </w:p>
    <w:p w14:paraId="6324698C" w14:textId="77777777" w:rsidR="00977194" w:rsidRPr="00A076FB" w:rsidRDefault="00977194" w:rsidP="00977194">
      <w:pPr>
        <w:spacing w:line="360" w:lineRule="auto"/>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06F21C9E" w14:textId="77777777" w:rsidR="00977194" w:rsidRPr="00A076FB" w:rsidRDefault="00977194" w:rsidP="00977194">
      <w:pPr>
        <w:spacing w:line="360" w:lineRule="auto"/>
        <w:jc w:val="both"/>
        <w:rPr>
          <w:rFonts w:ascii="Arial Nova" w:hAnsi="Arial Nova" w:cs="Arial"/>
          <w:sz w:val="22"/>
          <w:szCs w:val="22"/>
        </w:rPr>
      </w:pPr>
    </w:p>
    <w:p w14:paraId="11409D70" w14:textId="77777777" w:rsidR="00977194" w:rsidRDefault="00977194" w:rsidP="00977194">
      <w:pPr>
        <w:spacing w:line="360" w:lineRule="auto"/>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76E48276" w14:textId="77777777" w:rsidR="00977194" w:rsidRPr="00A076FB" w:rsidRDefault="00977194" w:rsidP="00977194">
      <w:pPr>
        <w:spacing w:line="360" w:lineRule="auto"/>
        <w:jc w:val="both"/>
        <w:rPr>
          <w:rFonts w:ascii="Arial Nova" w:hAnsi="Arial Nova" w:cs="Arial"/>
          <w:sz w:val="22"/>
          <w:szCs w:val="22"/>
        </w:rPr>
      </w:pPr>
    </w:p>
    <w:p w14:paraId="376DF296" w14:textId="77777777" w:rsidR="00977194" w:rsidRPr="00A076FB" w:rsidRDefault="00977194" w:rsidP="00977194">
      <w:pPr>
        <w:spacing w:line="360" w:lineRule="auto"/>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w:t>
      </w:r>
      <w:r>
        <w:rPr>
          <w:rFonts w:ascii="Arial Nova" w:hAnsi="Arial Nova" w:cs="Arial"/>
          <w:sz w:val="22"/>
          <w:szCs w:val="22"/>
        </w:rPr>
        <w:t xml:space="preserve">s espectaculares fueron instalados en estructuras ubicadas en vialidades de la ciudad capital de Aguascalientes, específicamente en la </w:t>
      </w:r>
      <w:r w:rsidRPr="003705E0">
        <w:rPr>
          <w:rFonts w:ascii="Arial Nova" w:hAnsi="Arial Nova" w:cs="Arial"/>
          <w:sz w:val="22"/>
          <w:szCs w:val="22"/>
        </w:rPr>
        <w:t>Avenida Aguascalientes Poniente número 1112, Fraccionamiento Colinas del Rio</w:t>
      </w:r>
      <w:r>
        <w:rPr>
          <w:rFonts w:ascii="Arial Nova" w:hAnsi="Arial Nova" w:cs="Arial"/>
          <w:sz w:val="22"/>
          <w:szCs w:val="22"/>
        </w:rPr>
        <w:t xml:space="preserve"> y en la </w:t>
      </w:r>
      <w:r w:rsidRPr="003705E0">
        <w:rPr>
          <w:rFonts w:ascii="Arial Nova" w:hAnsi="Arial Nova" w:cs="Arial"/>
          <w:sz w:val="22"/>
          <w:szCs w:val="22"/>
        </w:rPr>
        <w:t>Avenida Guadalupe González entre Marcelino Pérez y Rio San Pedro, Colonia Primo Verdad</w:t>
      </w:r>
    </w:p>
    <w:p w14:paraId="100038F1" w14:textId="77777777" w:rsidR="00977194" w:rsidRPr="00A076FB" w:rsidRDefault="00977194" w:rsidP="00977194">
      <w:pPr>
        <w:spacing w:line="360" w:lineRule="auto"/>
        <w:jc w:val="both"/>
        <w:rPr>
          <w:rFonts w:ascii="Arial Nova" w:hAnsi="Arial Nova" w:cs="Arial"/>
          <w:sz w:val="22"/>
          <w:szCs w:val="22"/>
        </w:rPr>
      </w:pPr>
    </w:p>
    <w:p w14:paraId="73951DDC" w14:textId="77777777" w:rsidR="00977194" w:rsidRPr="00A076FB" w:rsidRDefault="00977194" w:rsidP="00977194">
      <w:pPr>
        <w:spacing w:line="360" w:lineRule="auto"/>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3AA7767C" w14:textId="77777777" w:rsidR="00977194" w:rsidRDefault="00977194" w:rsidP="00977194">
      <w:pPr>
        <w:spacing w:line="360" w:lineRule="auto"/>
        <w:jc w:val="both"/>
        <w:rPr>
          <w:rFonts w:ascii="Arial Nova" w:hAnsi="Arial Nova" w:cs="Arial"/>
          <w:sz w:val="22"/>
          <w:szCs w:val="22"/>
        </w:rPr>
      </w:pPr>
      <w:r>
        <w:rPr>
          <w:rFonts w:ascii="Arial Nova" w:hAnsi="Arial Nova" w:cs="Arial"/>
          <w:sz w:val="22"/>
          <w:szCs w:val="22"/>
        </w:rPr>
        <w:t>La</w:t>
      </w:r>
      <w:r w:rsidRPr="00A076FB">
        <w:rPr>
          <w:rFonts w:ascii="Arial Nova" w:hAnsi="Arial Nova" w:cs="Arial"/>
          <w:sz w:val="22"/>
          <w:szCs w:val="22"/>
        </w:rPr>
        <w:t xml:space="preserve"> denunciad</w:t>
      </w:r>
      <w:r>
        <w:rPr>
          <w:rFonts w:ascii="Arial Nova" w:hAnsi="Arial Nova" w:cs="Arial"/>
          <w:sz w:val="22"/>
          <w:szCs w:val="22"/>
        </w:rPr>
        <w:t>a</w:t>
      </w:r>
      <w:r w:rsidRPr="00A076FB">
        <w:rPr>
          <w:rFonts w:ascii="Arial Nova" w:hAnsi="Arial Nova" w:cs="Arial"/>
          <w:sz w:val="22"/>
          <w:szCs w:val="22"/>
        </w:rPr>
        <w:t xml:space="preserve">, </w:t>
      </w:r>
      <w:r>
        <w:rPr>
          <w:rFonts w:ascii="Arial Nova" w:hAnsi="Arial Nova" w:cs="Arial"/>
          <w:sz w:val="22"/>
          <w:szCs w:val="22"/>
        </w:rPr>
        <w:t>ejecutó la difusión de</w:t>
      </w:r>
      <w:r w:rsidRPr="00F71804">
        <w:rPr>
          <w:rFonts w:ascii="Arial Nova" w:hAnsi="Arial Nova" w:cs="Arial"/>
          <w:sz w:val="22"/>
          <w:szCs w:val="22"/>
        </w:rPr>
        <w:t xml:space="preserve"> </w:t>
      </w:r>
      <w:r>
        <w:rPr>
          <w:rFonts w:ascii="Arial Nova" w:hAnsi="Arial Nova" w:cs="Arial"/>
          <w:sz w:val="22"/>
          <w:szCs w:val="22"/>
        </w:rPr>
        <w:t xml:space="preserve">un mensaje </w:t>
      </w:r>
      <w:r w:rsidRPr="00F71804">
        <w:rPr>
          <w:rFonts w:ascii="Arial Nova" w:hAnsi="Arial Nova" w:cs="Arial"/>
          <w:sz w:val="22"/>
          <w:szCs w:val="22"/>
        </w:rPr>
        <w:t>que</w:t>
      </w:r>
      <w:r w:rsidRPr="00A076FB">
        <w:rPr>
          <w:rFonts w:ascii="Arial Nova" w:hAnsi="Arial Nova" w:cs="Arial"/>
          <w:sz w:val="22"/>
          <w:szCs w:val="22"/>
        </w:rPr>
        <w:t xml:space="preserve"> </w:t>
      </w:r>
      <w:r>
        <w:rPr>
          <w:rFonts w:ascii="Arial Nova" w:hAnsi="Arial Nova" w:cs="Arial"/>
          <w:sz w:val="22"/>
          <w:szCs w:val="22"/>
        </w:rPr>
        <w:t>calumnia a</w:t>
      </w:r>
      <w:r w:rsidRPr="00A076FB">
        <w:rPr>
          <w:rFonts w:ascii="Arial Nova" w:hAnsi="Arial Nova" w:cs="Arial"/>
          <w:sz w:val="22"/>
          <w:szCs w:val="22"/>
        </w:rPr>
        <w:t xml:space="preserve"> la denunciante</w:t>
      </w:r>
      <w:r>
        <w:rPr>
          <w:rFonts w:ascii="Arial Nova" w:hAnsi="Arial Nova" w:cs="Arial"/>
          <w:sz w:val="22"/>
          <w:szCs w:val="22"/>
        </w:rPr>
        <w:t>.</w:t>
      </w:r>
    </w:p>
    <w:p w14:paraId="45794CBC" w14:textId="77777777" w:rsidR="00977194" w:rsidRPr="00A076FB" w:rsidRDefault="00977194" w:rsidP="00977194">
      <w:pPr>
        <w:spacing w:line="360" w:lineRule="auto"/>
        <w:jc w:val="both"/>
        <w:rPr>
          <w:rFonts w:ascii="Arial Nova" w:hAnsi="Arial Nova" w:cs="Arial"/>
          <w:sz w:val="22"/>
          <w:szCs w:val="22"/>
        </w:rPr>
      </w:pPr>
    </w:p>
    <w:p w14:paraId="5981B265" w14:textId="77777777" w:rsidR="00977194" w:rsidRPr="00A076FB" w:rsidRDefault="00977194" w:rsidP="00977194">
      <w:pPr>
        <w:spacing w:line="360" w:lineRule="auto"/>
        <w:jc w:val="both"/>
        <w:rPr>
          <w:rFonts w:ascii="Arial Nova" w:hAnsi="Arial Nova" w:cs="Arial"/>
          <w:sz w:val="22"/>
          <w:szCs w:val="22"/>
        </w:rPr>
      </w:pPr>
      <w:r w:rsidRPr="00A076FB">
        <w:rPr>
          <w:rFonts w:ascii="Arial Nova" w:hAnsi="Arial Nova" w:cs="Arial"/>
          <w:b/>
          <w:bCs/>
          <w:sz w:val="22"/>
          <w:szCs w:val="22"/>
        </w:rPr>
        <w:lastRenderedPageBreak/>
        <w:t>III. Bien jurídico tutelado.</w:t>
      </w:r>
      <w:r w:rsidRPr="00A076FB">
        <w:rPr>
          <w:rFonts w:ascii="Arial Nova" w:hAnsi="Arial Nova" w:cs="Arial"/>
          <w:sz w:val="22"/>
          <w:szCs w:val="22"/>
        </w:rPr>
        <w:t xml:space="preserve"> </w:t>
      </w:r>
    </w:p>
    <w:p w14:paraId="5FA5AE52" w14:textId="11082AB8" w:rsidR="00977194" w:rsidRPr="00A076FB" w:rsidRDefault="00977194" w:rsidP="00977194">
      <w:pPr>
        <w:spacing w:line="360" w:lineRule="auto"/>
        <w:jc w:val="both"/>
        <w:rPr>
          <w:rFonts w:ascii="Arial Nova" w:hAnsi="Arial Nova" w:cs="Arial"/>
          <w:sz w:val="22"/>
          <w:szCs w:val="22"/>
        </w:rPr>
      </w:pPr>
      <w:r w:rsidRPr="00A076FB">
        <w:rPr>
          <w:rFonts w:ascii="Arial Nova" w:hAnsi="Arial Nova" w:cs="Arial"/>
          <w:sz w:val="22"/>
          <w:szCs w:val="22"/>
        </w:rPr>
        <w:t xml:space="preserve">Se afectó el derecho político a ser votada </w:t>
      </w:r>
      <w:r w:rsidRPr="009D6B9F">
        <w:rPr>
          <w:rFonts w:ascii="Arial Nova" w:hAnsi="Arial Nova" w:cs="Arial"/>
          <w:sz w:val="22"/>
          <w:szCs w:val="22"/>
        </w:rPr>
        <w:t xml:space="preserve">de </w:t>
      </w:r>
      <w:r w:rsidR="00AE15D9" w:rsidRPr="009D6B9F">
        <w:rPr>
          <w:rFonts w:ascii="Arial Nova" w:hAnsi="Arial Nova" w:cs="Arial"/>
          <w:sz w:val="22"/>
          <w:szCs w:val="22"/>
        </w:rPr>
        <w:t xml:space="preserve">la C. </w:t>
      </w:r>
      <w:r>
        <w:rPr>
          <w:rFonts w:ascii="Arial Nova" w:hAnsi="Arial Nova" w:cs="Arial"/>
          <w:sz w:val="22"/>
          <w:szCs w:val="22"/>
        </w:rPr>
        <w:t>María Teresa Jiménez Esquivel derivado de propaganda negativa en su perjuicio que vulnera el principio de equidad y legalidad en la contienda electoral.</w:t>
      </w:r>
    </w:p>
    <w:p w14:paraId="721D73A0" w14:textId="77777777" w:rsidR="00977194" w:rsidRPr="00A076FB" w:rsidRDefault="00977194" w:rsidP="00977194">
      <w:pPr>
        <w:spacing w:line="360" w:lineRule="auto"/>
        <w:jc w:val="both"/>
        <w:rPr>
          <w:rFonts w:ascii="Arial Nova" w:hAnsi="Arial Nova" w:cs="Arial"/>
          <w:sz w:val="22"/>
          <w:szCs w:val="22"/>
        </w:rPr>
      </w:pPr>
    </w:p>
    <w:p w14:paraId="6EE9BA48" w14:textId="77777777" w:rsidR="00977194" w:rsidRDefault="00977194" w:rsidP="00977194">
      <w:pPr>
        <w:spacing w:line="360" w:lineRule="auto"/>
        <w:jc w:val="both"/>
        <w:rPr>
          <w:rFonts w:ascii="Arial Nova" w:hAnsi="Arial Nova" w:cs="Arial"/>
          <w:b/>
          <w:sz w:val="22"/>
          <w:szCs w:val="22"/>
        </w:rPr>
      </w:pPr>
      <w:r w:rsidRPr="00A076FB">
        <w:rPr>
          <w:rFonts w:ascii="Arial Nova" w:hAnsi="Arial Nova" w:cs="Arial"/>
          <w:b/>
          <w:sz w:val="22"/>
          <w:szCs w:val="22"/>
        </w:rPr>
        <w:t>IV. Reincidencia.</w:t>
      </w:r>
    </w:p>
    <w:p w14:paraId="179C516C" w14:textId="77777777" w:rsidR="00977194" w:rsidRPr="003C6149" w:rsidRDefault="00977194" w:rsidP="00977194">
      <w:pPr>
        <w:spacing w:line="360" w:lineRule="auto"/>
        <w:jc w:val="both"/>
        <w:rPr>
          <w:rFonts w:ascii="Arial Nova" w:hAnsi="Arial Nova" w:cs="Arial"/>
          <w:bCs/>
          <w:sz w:val="22"/>
          <w:szCs w:val="22"/>
        </w:rPr>
      </w:pPr>
      <w:r w:rsidRPr="003C6149">
        <w:rPr>
          <w:rFonts w:ascii="Arial Nova" w:hAnsi="Arial Nova" w:cs="Arial"/>
          <w:bCs/>
          <w:sz w:val="22"/>
          <w:szCs w:val="22"/>
        </w:rPr>
        <w:t>Cabe precisar que se considerará reincidente a aquél sujeto de derecho que, habiendo sido declarado responsable del incumplimiento de alguna de las obligaciones a que se refiere</w:t>
      </w:r>
      <w:r>
        <w:rPr>
          <w:rFonts w:ascii="Arial Nova" w:hAnsi="Arial Nova" w:cs="Arial"/>
          <w:bCs/>
          <w:sz w:val="22"/>
          <w:szCs w:val="22"/>
        </w:rPr>
        <w:t>n las disposiciones normativas en la materia electoral</w:t>
      </w:r>
      <w:r w:rsidRPr="003C6149">
        <w:rPr>
          <w:rFonts w:ascii="Arial Nova" w:hAnsi="Arial Nova" w:cs="Arial"/>
          <w:bCs/>
          <w:sz w:val="22"/>
          <w:szCs w:val="22"/>
        </w:rPr>
        <w:t>, dentro de los tres años anteriores, incurra nuevamente en la misma conducta infractora.</w:t>
      </w:r>
    </w:p>
    <w:p w14:paraId="62EC5A0C" w14:textId="77777777" w:rsidR="00977194" w:rsidRPr="00A076FB" w:rsidRDefault="00977194" w:rsidP="00977194">
      <w:pPr>
        <w:spacing w:line="360" w:lineRule="auto"/>
        <w:jc w:val="both"/>
        <w:rPr>
          <w:rFonts w:ascii="Arial Nova" w:hAnsi="Arial Nova" w:cs="Arial"/>
          <w:b/>
          <w:sz w:val="22"/>
          <w:szCs w:val="22"/>
        </w:rPr>
      </w:pPr>
    </w:p>
    <w:p w14:paraId="204778F2" w14:textId="77777777" w:rsidR="00977194" w:rsidRPr="00A076FB" w:rsidRDefault="00977194" w:rsidP="00977194">
      <w:pPr>
        <w:spacing w:line="360" w:lineRule="auto"/>
        <w:jc w:val="both"/>
        <w:rPr>
          <w:rFonts w:ascii="Arial Nova" w:hAnsi="Arial Nova" w:cs="Arial"/>
          <w:bCs/>
          <w:sz w:val="22"/>
          <w:szCs w:val="22"/>
        </w:rPr>
      </w:pPr>
      <w:r>
        <w:rPr>
          <w:rFonts w:ascii="Arial Nova" w:hAnsi="Arial Nova" w:cs="Arial"/>
          <w:bCs/>
          <w:sz w:val="22"/>
          <w:szCs w:val="22"/>
        </w:rPr>
        <w:t xml:space="preserve">Si bien, el caso, </w:t>
      </w:r>
      <w:r w:rsidRPr="00A076FB">
        <w:rPr>
          <w:rFonts w:ascii="Arial Nova" w:hAnsi="Arial Nova" w:cs="Arial"/>
          <w:bCs/>
          <w:sz w:val="22"/>
          <w:szCs w:val="22"/>
        </w:rPr>
        <w:t xml:space="preserve">existe antecedente </w:t>
      </w:r>
      <w:r>
        <w:rPr>
          <w:rFonts w:ascii="Arial Nova" w:hAnsi="Arial Nova" w:cs="Arial"/>
          <w:bCs/>
          <w:sz w:val="22"/>
          <w:szCs w:val="22"/>
        </w:rPr>
        <w:t>que en el diverso TEEA-PES-015/2022</w:t>
      </w:r>
      <w:r w:rsidRPr="00A076FB">
        <w:rPr>
          <w:rFonts w:ascii="Arial Nova" w:hAnsi="Arial Nova" w:cs="Arial"/>
          <w:bCs/>
          <w:sz w:val="22"/>
          <w:szCs w:val="22"/>
        </w:rPr>
        <w:t xml:space="preserve"> evidenci</w:t>
      </w:r>
      <w:r>
        <w:rPr>
          <w:rFonts w:ascii="Arial Nova" w:hAnsi="Arial Nova" w:cs="Arial"/>
          <w:bCs/>
          <w:sz w:val="22"/>
          <w:szCs w:val="22"/>
        </w:rPr>
        <w:t>a</w:t>
      </w:r>
      <w:r w:rsidRPr="00A076FB">
        <w:rPr>
          <w:rFonts w:ascii="Arial Nova" w:hAnsi="Arial Nova" w:cs="Arial"/>
          <w:bCs/>
          <w:sz w:val="22"/>
          <w:szCs w:val="22"/>
        </w:rPr>
        <w:t xml:space="preserve"> que </w:t>
      </w:r>
      <w:r>
        <w:rPr>
          <w:rFonts w:ascii="Arial Nova" w:hAnsi="Arial Nova" w:cs="Arial"/>
          <w:bCs/>
          <w:sz w:val="22"/>
          <w:szCs w:val="22"/>
        </w:rPr>
        <w:t>la</w:t>
      </w:r>
      <w:r w:rsidRPr="00A076FB">
        <w:rPr>
          <w:rFonts w:ascii="Arial Nova" w:hAnsi="Arial Nova" w:cs="Arial"/>
          <w:bCs/>
          <w:sz w:val="22"/>
          <w:szCs w:val="22"/>
        </w:rPr>
        <w:t xml:space="preserve"> C. </w:t>
      </w:r>
      <w:r>
        <w:rPr>
          <w:rFonts w:ascii="Arial Nova" w:hAnsi="Arial Nova" w:cs="Arial"/>
          <w:sz w:val="22"/>
          <w:szCs w:val="22"/>
        </w:rPr>
        <w:t>Anayeli Muñoz Moreno</w:t>
      </w:r>
      <w:r w:rsidRPr="00A076FB">
        <w:rPr>
          <w:rFonts w:ascii="Arial Nova" w:hAnsi="Arial Nova" w:cs="Arial"/>
          <w:sz w:val="22"/>
          <w:szCs w:val="22"/>
        </w:rPr>
        <w:t>,</w:t>
      </w:r>
      <w:r w:rsidRPr="00A076FB">
        <w:rPr>
          <w:rFonts w:ascii="Arial Nova" w:hAnsi="Arial Nova" w:cs="Arial"/>
          <w:bCs/>
          <w:sz w:val="22"/>
          <w:szCs w:val="22"/>
        </w:rPr>
        <w:t xml:space="preserve"> </w:t>
      </w:r>
      <w:r>
        <w:rPr>
          <w:rFonts w:ascii="Arial Nova" w:hAnsi="Arial Nova" w:cs="Arial"/>
          <w:bCs/>
          <w:sz w:val="22"/>
          <w:szCs w:val="22"/>
        </w:rPr>
        <w:t>ya fue previamente</w:t>
      </w:r>
      <w:r w:rsidRPr="00A076FB">
        <w:rPr>
          <w:rFonts w:ascii="Arial Nova" w:hAnsi="Arial Nova" w:cs="Arial"/>
          <w:bCs/>
          <w:sz w:val="22"/>
          <w:szCs w:val="22"/>
        </w:rPr>
        <w:t xml:space="preserve"> sancionad</w:t>
      </w:r>
      <w:r>
        <w:rPr>
          <w:rFonts w:ascii="Arial Nova" w:hAnsi="Arial Nova" w:cs="Arial"/>
          <w:bCs/>
          <w:sz w:val="22"/>
          <w:szCs w:val="22"/>
        </w:rPr>
        <w:t>a</w:t>
      </w:r>
      <w:r w:rsidRPr="00A076FB">
        <w:rPr>
          <w:rFonts w:ascii="Arial Nova" w:hAnsi="Arial Nova" w:cs="Arial"/>
          <w:bCs/>
          <w:sz w:val="22"/>
          <w:szCs w:val="22"/>
        </w:rPr>
        <w:t xml:space="preserve"> en este Tribunal por la misma conducta, </w:t>
      </w:r>
      <w:r>
        <w:rPr>
          <w:rFonts w:ascii="Arial Nova" w:hAnsi="Arial Nova" w:cs="Arial"/>
          <w:bCs/>
          <w:sz w:val="22"/>
          <w:szCs w:val="22"/>
        </w:rPr>
        <w:t>lo cierto es que no resulta jurídicamente posible considerarla reincidente en consideración a que,</w:t>
      </w:r>
      <w:r w:rsidRPr="00B90EC2">
        <w:rPr>
          <w:rFonts w:ascii="Arial Nova" w:hAnsi="Arial Nova" w:cs="Arial"/>
          <w:bCs/>
          <w:sz w:val="22"/>
          <w:szCs w:val="22"/>
        </w:rPr>
        <w:t xml:space="preserve"> para sostener que un sujeto denunciado es reincidente, resulta necesario que haya sido sancionado en sentencia firme y que, posteriormente, incurra nuevamente en la comisión de la infracción, lo que en el caso no ocurre</w:t>
      </w:r>
      <w:r>
        <w:rPr>
          <w:rStyle w:val="Refdenotaalpie"/>
          <w:rFonts w:ascii="Arial Nova" w:hAnsi="Arial Nova" w:cs="Arial"/>
          <w:bCs/>
          <w:sz w:val="22"/>
          <w:szCs w:val="22"/>
        </w:rPr>
        <w:footnoteReference w:id="24"/>
      </w:r>
      <w:r w:rsidRPr="00B90EC2">
        <w:rPr>
          <w:rFonts w:ascii="Arial Nova" w:hAnsi="Arial Nova" w:cs="Arial"/>
          <w:bCs/>
          <w:sz w:val="22"/>
          <w:szCs w:val="22"/>
        </w:rPr>
        <w:t>.</w:t>
      </w:r>
    </w:p>
    <w:p w14:paraId="70F795AE" w14:textId="77777777" w:rsidR="00977194" w:rsidRPr="00A076FB" w:rsidRDefault="00977194" w:rsidP="00977194">
      <w:pPr>
        <w:spacing w:line="360" w:lineRule="auto"/>
        <w:jc w:val="both"/>
        <w:rPr>
          <w:rFonts w:ascii="Arial Nova" w:hAnsi="Arial Nova" w:cs="Arial"/>
          <w:bCs/>
          <w:sz w:val="22"/>
          <w:szCs w:val="22"/>
        </w:rPr>
      </w:pPr>
    </w:p>
    <w:p w14:paraId="65363622" w14:textId="77777777" w:rsidR="00977194" w:rsidRPr="00A076FB" w:rsidRDefault="00977194" w:rsidP="00977194">
      <w:pPr>
        <w:spacing w:line="360" w:lineRule="auto"/>
        <w:jc w:val="both"/>
        <w:rPr>
          <w:rFonts w:ascii="Arial Nova" w:hAnsi="Arial Nova" w:cs="Arial"/>
          <w:b/>
          <w:sz w:val="22"/>
          <w:szCs w:val="22"/>
        </w:rPr>
      </w:pPr>
      <w:r w:rsidRPr="00A076FB">
        <w:rPr>
          <w:rFonts w:ascii="Arial Nova" w:hAnsi="Arial Nova" w:cs="Arial"/>
          <w:b/>
          <w:sz w:val="22"/>
          <w:szCs w:val="22"/>
        </w:rPr>
        <w:t>V. Beneficio económico o lucro.</w:t>
      </w:r>
    </w:p>
    <w:p w14:paraId="6BC7B55A" w14:textId="77777777" w:rsidR="00977194" w:rsidRPr="00A076FB" w:rsidRDefault="00977194" w:rsidP="00977194">
      <w:pPr>
        <w:spacing w:line="360" w:lineRule="auto"/>
        <w:jc w:val="both"/>
        <w:rPr>
          <w:rFonts w:ascii="Arial Nova" w:hAnsi="Arial Nova" w:cs="Arial"/>
          <w:bCs/>
          <w:sz w:val="22"/>
          <w:szCs w:val="22"/>
        </w:rPr>
      </w:pPr>
      <w:r w:rsidRPr="008B0D90">
        <w:rPr>
          <w:rFonts w:ascii="Arial Nova" w:hAnsi="Arial Nova" w:cs="Arial"/>
          <w:bCs/>
          <w:sz w:val="22"/>
          <w:szCs w:val="22"/>
        </w:rPr>
        <w:t>En el caso, de las constancias que obran en el expediente no puede estimarse que se haya obtenido un lucro cuantificable</w:t>
      </w:r>
      <w:r>
        <w:rPr>
          <w:rFonts w:ascii="Arial Nova" w:hAnsi="Arial Nova" w:cs="Arial"/>
          <w:bCs/>
          <w:sz w:val="22"/>
          <w:szCs w:val="22"/>
        </w:rPr>
        <w:t xml:space="preserve"> </w:t>
      </w:r>
      <w:r w:rsidRPr="00A545E9">
        <w:rPr>
          <w:rFonts w:ascii="Arial Nova" w:hAnsi="Arial Nova" w:cs="Arial"/>
          <w:bCs/>
          <w:sz w:val="22"/>
          <w:szCs w:val="22"/>
        </w:rPr>
        <w:t>con la realización de las conductas sancionadas; sin embargo, sí existió una violación al principio de legalidad en la contienda electoral al expresar manifestaciones calumniosas sin tener algún sustento respecto de sus dichos</w:t>
      </w:r>
    </w:p>
    <w:p w14:paraId="67853953" w14:textId="77777777" w:rsidR="00977194" w:rsidRPr="00A076FB" w:rsidRDefault="00977194" w:rsidP="00977194">
      <w:pPr>
        <w:spacing w:line="360" w:lineRule="auto"/>
        <w:jc w:val="both"/>
        <w:rPr>
          <w:rFonts w:ascii="Arial Nova" w:hAnsi="Arial Nova" w:cs="Arial"/>
          <w:bCs/>
          <w:sz w:val="22"/>
          <w:szCs w:val="22"/>
        </w:rPr>
      </w:pPr>
    </w:p>
    <w:p w14:paraId="7CF51A43" w14:textId="1E9EAD30" w:rsidR="00977194" w:rsidRPr="00A545E9" w:rsidRDefault="00AE15D9" w:rsidP="00977194">
      <w:pPr>
        <w:spacing w:line="360" w:lineRule="auto"/>
        <w:jc w:val="both"/>
        <w:rPr>
          <w:rFonts w:ascii="Arial Nova" w:hAnsi="Arial Nova" w:cs="Arial"/>
          <w:b/>
          <w:sz w:val="22"/>
          <w:szCs w:val="22"/>
        </w:rPr>
      </w:pPr>
      <w:r w:rsidRPr="00322EAA">
        <w:rPr>
          <w:rFonts w:ascii="Arial Nova" w:hAnsi="Arial Nova" w:cs="Arial"/>
          <w:b/>
          <w:sz w:val="22"/>
          <w:szCs w:val="22"/>
        </w:rPr>
        <w:t xml:space="preserve">VI. </w:t>
      </w:r>
      <w:r w:rsidR="00977194" w:rsidRPr="00A545E9">
        <w:rPr>
          <w:rFonts w:ascii="Arial Nova" w:hAnsi="Arial Nova" w:cs="Arial"/>
          <w:b/>
          <w:sz w:val="22"/>
          <w:szCs w:val="22"/>
        </w:rPr>
        <w:t>Sobre la calificación.</w:t>
      </w:r>
    </w:p>
    <w:p w14:paraId="61FD78DE" w14:textId="77777777" w:rsidR="00977194" w:rsidRDefault="00977194" w:rsidP="00977194">
      <w:pPr>
        <w:spacing w:line="360" w:lineRule="auto"/>
        <w:jc w:val="both"/>
        <w:rPr>
          <w:rFonts w:ascii="Arial Nova" w:hAnsi="Arial Nova" w:cs="Arial"/>
          <w:sz w:val="22"/>
          <w:szCs w:val="22"/>
        </w:rPr>
      </w:pPr>
      <w:r w:rsidRPr="00A545E9">
        <w:rPr>
          <w:rFonts w:ascii="Arial Nova" w:hAnsi="Arial Nova" w:cs="Arial"/>
          <w:bCs/>
          <w:sz w:val="22"/>
          <w:szCs w:val="22"/>
        </w:rPr>
        <w:t xml:space="preserve">Esta autoridad considera que se trató de una conducta dolosa, dado que era razonable la exigencia de verificar si las afirmaciones que realizó tenían un sustento fáctico, sin que obre constancias en autos que evidencie un indicio sobre el cual éste se basara para hacer las imputaciones calumniosas en contra de </w:t>
      </w:r>
      <w:r>
        <w:rPr>
          <w:rFonts w:ascii="Arial Nova" w:hAnsi="Arial Nova" w:cs="Arial"/>
          <w:sz w:val="22"/>
          <w:szCs w:val="22"/>
        </w:rPr>
        <w:t>la denunciante.</w:t>
      </w:r>
    </w:p>
    <w:p w14:paraId="5412D8A7" w14:textId="77777777" w:rsidR="00977194" w:rsidRDefault="00977194" w:rsidP="00977194">
      <w:pPr>
        <w:spacing w:line="360" w:lineRule="auto"/>
        <w:jc w:val="both"/>
        <w:rPr>
          <w:rFonts w:ascii="Arial Nova" w:hAnsi="Arial Nova" w:cs="Arial"/>
          <w:sz w:val="22"/>
          <w:szCs w:val="22"/>
        </w:rPr>
      </w:pPr>
    </w:p>
    <w:p w14:paraId="720E701B" w14:textId="77777777" w:rsidR="00977194" w:rsidRDefault="00977194" w:rsidP="00977194">
      <w:pPr>
        <w:spacing w:line="360" w:lineRule="auto"/>
        <w:jc w:val="both"/>
        <w:rPr>
          <w:rFonts w:ascii="Arial Nova" w:hAnsi="Arial Nova" w:cs="Arial"/>
          <w:bCs/>
          <w:sz w:val="22"/>
          <w:szCs w:val="22"/>
        </w:rPr>
      </w:pPr>
      <w:r w:rsidRPr="00966855">
        <w:rPr>
          <w:rFonts w:ascii="Arial Nova" w:hAnsi="Arial Nova" w:cs="Arial"/>
          <w:bCs/>
          <w:sz w:val="22"/>
          <w:szCs w:val="22"/>
        </w:rPr>
        <w:t xml:space="preserve">Por lo que hace al </w:t>
      </w:r>
      <w:r>
        <w:rPr>
          <w:rFonts w:ascii="Arial Nova" w:hAnsi="Arial Nova" w:cs="Arial"/>
          <w:bCs/>
          <w:sz w:val="22"/>
          <w:szCs w:val="22"/>
        </w:rPr>
        <w:t>partido MC</w:t>
      </w:r>
      <w:r w:rsidRPr="00966855">
        <w:rPr>
          <w:rFonts w:ascii="Arial Nova" w:hAnsi="Arial Nova" w:cs="Arial"/>
          <w:bCs/>
          <w:sz w:val="22"/>
          <w:szCs w:val="22"/>
        </w:rPr>
        <w:t>, esta autoridad considera que no puede atribuirse una conducta dolosa, ya que fue su candidat</w:t>
      </w:r>
      <w:r>
        <w:rPr>
          <w:rFonts w:ascii="Arial Nova" w:hAnsi="Arial Nova" w:cs="Arial"/>
          <w:bCs/>
          <w:sz w:val="22"/>
          <w:szCs w:val="22"/>
        </w:rPr>
        <w:t>a</w:t>
      </w:r>
      <w:r w:rsidRPr="00966855">
        <w:rPr>
          <w:rFonts w:ascii="Arial Nova" w:hAnsi="Arial Nova" w:cs="Arial"/>
          <w:bCs/>
          <w:sz w:val="22"/>
          <w:szCs w:val="22"/>
        </w:rPr>
        <w:t xml:space="preserve"> quien llevó a cabo </w:t>
      </w:r>
      <w:r w:rsidRPr="00966855">
        <w:rPr>
          <w:rFonts w:ascii="Arial" w:hAnsi="Arial" w:cs="Arial"/>
          <w:bCs/>
          <w:sz w:val="22"/>
          <w:szCs w:val="22"/>
        </w:rPr>
        <w:t>─</w:t>
      </w:r>
      <w:r w:rsidRPr="00966855">
        <w:rPr>
          <w:rFonts w:ascii="Arial Nova" w:hAnsi="Arial Nova" w:cs="Arial"/>
          <w:bCs/>
          <w:sz w:val="22"/>
          <w:szCs w:val="22"/>
        </w:rPr>
        <w:t>materialmente</w:t>
      </w:r>
      <w:r w:rsidRPr="00966855">
        <w:rPr>
          <w:rFonts w:ascii="Arial" w:hAnsi="Arial" w:cs="Arial"/>
          <w:bCs/>
          <w:sz w:val="22"/>
          <w:szCs w:val="22"/>
        </w:rPr>
        <w:t>─</w:t>
      </w:r>
      <w:r w:rsidRPr="00966855">
        <w:rPr>
          <w:rFonts w:ascii="Arial Nova" w:hAnsi="Arial Nova" w:cs="Arial"/>
          <w:bCs/>
          <w:sz w:val="22"/>
          <w:szCs w:val="22"/>
        </w:rPr>
        <w:t xml:space="preserve"> la falta, en tanto que el instituto pol</w:t>
      </w:r>
      <w:r w:rsidRPr="00966855">
        <w:rPr>
          <w:rFonts w:ascii="Arial Nova" w:hAnsi="Arial Nova" w:cs="Arial Nova"/>
          <w:bCs/>
          <w:sz w:val="22"/>
          <w:szCs w:val="22"/>
        </w:rPr>
        <w:t>í</w:t>
      </w:r>
      <w:r w:rsidRPr="00966855">
        <w:rPr>
          <w:rFonts w:ascii="Arial Nova" w:hAnsi="Arial Nova" w:cs="Arial"/>
          <w:bCs/>
          <w:sz w:val="22"/>
          <w:szCs w:val="22"/>
        </w:rPr>
        <w:t>tico result</w:t>
      </w:r>
      <w:r w:rsidRPr="00966855">
        <w:rPr>
          <w:rFonts w:ascii="Arial Nova" w:hAnsi="Arial Nova" w:cs="Arial Nova"/>
          <w:bCs/>
          <w:sz w:val="22"/>
          <w:szCs w:val="22"/>
        </w:rPr>
        <w:t>ó</w:t>
      </w:r>
      <w:r w:rsidRPr="00966855">
        <w:rPr>
          <w:rFonts w:ascii="Arial Nova" w:hAnsi="Arial Nova" w:cs="Arial"/>
          <w:bCs/>
          <w:sz w:val="22"/>
          <w:szCs w:val="22"/>
        </w:rPr>
        <w:t xml:space="preserve"> responsable de manera indirecta al no haberse deslindado de la conducta, es decir, su actuar se puede calificar como una conducta culposa.</w:t>
      </w:r>
    </w:p>
    <w:p w14:paraId="2EEFBC2A" w14:textId="77777777" w:rsidR="00977194" w:rsidRDefault="00977194" w:rsidP="00977194">
      <w:pPr>
        <w:spacing w:line="360" w:lineRule="auto"/>
        <w:jc w:val="both"/>
        <w:rPr>
          <w:rFonts w:ascii="Arial Nova" w:hAnsi="Arial Nova" w:cs="Arial"/>
          <w:bCs/>
          <w:sz w:val="22"/>
          <w:szCs w:val="22"/>
        </w:rPr>
      </w:pPr>
    </w:p>
    <w:p w14:paraId="3E125094"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lastRenderedPageBreak/>
        <w:t>Por tanto, l</w:t>
      </w:r>
      <w:r w:rsidRPr="00966855">
        <w:rPr>
          <w:rFonts w:ascii="Arial Nova" w:hAnsi="Arial Nova" w:cs="Arial"/>
          <w:bCs/>
          <w:sz w:val="22"/>
          <w:szCs w:val="22"/>
        </w:rPr>
        <w:t>a infracción vulneró disposiciones de orden no sólo legal, sino también constitucional</w:t>
      </w:r>
      <w:r>
        <w:rPr>
          <w:rStyle w:val="Refdenotaalpie"/>
          <w:rFonts w:ascii="Arial Nova" w:hAnsi="Arial Nova" w:cs="Arial"/>
          <w:bCs/>
          <w:sz w:val="22"/>
          <w:szCs w:val="22"/>
        </w:rPr>
        <w:footnoteReference w:id="25"/>
      </w:r>
      <w:r w:rsidRPr="00966855">
        <w:rPr>
          <w:rFonts w:ascii="Arial Nova" w:hAnsi="Arial Nova" w:cs="Arial"/>
          <w:bCs/>
          <w:sz w:val="22"/>
          <w:szCs w:val="22"/>
        </w:rPr>
        <w:t>, afectando</w:t>
      </w:r>
      <w:r>
        <w:rPr>
          <w:rFonts w:ascii="Arial Nova" w:hAnsi="Arial Nova" w:cs="Arial"/>
          <w:bCs/>
          <w:sz w:val="22"/>
          <w:szCs w:val="22"/>
        </w:rPr>
        <w:t xml:space="preserve"> </w:t>
      </w:r>
      <w:r w:rsidRPr="00F310D8">
        <w:rPr>
          <w:rFonts w:ascii="Arial Nova" w:hAnsi="Arial Nova" w:cs="Arial"/>
          <w:bCs/>
          <w:sz w:val="22"/>
          <w:szCs w:val="22"/>
        </w:rPr>
        <w:t>de manera directa a una de las contendientes en el proceso electoral local.</w:t>
      </w:r>
    </w:p>
    <w:p w14:paraId="5FAA15E1" w14:textId="77777777" w:rsidR="00977194" w:rsidRDefault="00977194" w:rsidP="00977194">
      <w:pPr>
        <w:spacing w:line="360" w:lineRule="auto"/>
        <w:jc w:val="both"/>
        <w:rPr>
          <w:rFonts w:ascii="Arial Nova" w:hAnsi="Arial Nova" w:cs="Arial"/>
          <w:bCs/>
          <w:sz w:val="22"/>
          <w:szCs w:val="22"/>
        </w:rPr>
      </w:pPr>
    </w:p>
    <w:p w14:paraId="1B1649F5" w14:textId="77777777" w:rsidR="00977194" w:rsidRDefault="00977194" w:rsidP="00977194">
      <w:pPr>
        <w:spacing w:line="360" w:lineRule="auto"/>
        <w:jc w:val="both"/>
        <w:rPr>
          <w:rFonts w:ascii="Arial Nova" w:hAnsi="Arial Nova" w:cs="Arial"/>
          <w:bCs/>
          <w:sz w:val="22"/>
          <w:szCs w:val="22"/>
        </w:rPr>
      </w:pPr>
      <w:r w:rsidRPr="003A4BC1">
        <w:rPr>
          <w:rFonts w:ascii="Arial Nova" w:hAnsi="Arial Nova" w:cs="Arial"/>
          <w:bCs/>
          <w:sz w:val="22"/>
          <w:szCs w:val="22"/>
        </w:rPr>
        <w:t xml:space="preserve">Por lo expuesto, es procedente calificar la gravedad de la responsabilidad en que incurrieron </w:t>
      </w:r>
      <w:r>
        <w:rPr>
          <w:rFonts w:ascii="Arial Nova" w:hAnsi="Arial Nova" w:cs="Arial"/>
          <w:bCs/>
          <w:sz w:val="22"/>
          <w:szCs w:val="22"/>
        </w:rPr>
        <w:t>la denunciada</w:t>
      </w:r>
      <w:r w:rsidRPr="003A4BC1">
        <w:rPr>
          <w:rFonts w:ascii="Arial Nova" w:hAnsi="Arial Nova" w:cs="Arial"/>
          <w:bCs/>
          <w:sz w:val="22"/>
          <w:szCs w:val="22"/>
        </w:rPr>
        <w:t xml:space="preserve"> y </w:t>
      </w:r>
      <w:r>
        <w:rPr>
          <w:rFonts w:ascii="Arial Nova" w:hAnsi="Arial Nova" w:cs="Arial"/>
          <w:bCs/>
          <w:sz w:val="22"/>
          <w:szCs w:val="22"/>
        </w:rPr>
        <w:t>el partido MC</w:t>
      </w:r>
      <w:r w:rsidRPr="003A4BC1">
        <w:rPr>
          <w:rFonts w:ascii="Arial Nova" w:hAnsi="Arial Nova" w:cs="Arial"/>
          <w:bCs/>
          <w:sz w:val="22"/>
          <w:szCs w:val="22"/>
        </w:rPr>
        <w:t xml:space="preserve"> como se detalla a continuación:</w:t>
      </w:r>
    </w:p>
    <w:p w14:paraId="41200117" w14:textId="77777777" w:rsidR="00977194" w:rsidRDefault="00977194" w:rsidP="00977194">
      <w:pPr>
        <w:spacing w:line="360" w:lineRule="auto"/>
        <w:jc w:val="both"/>
        <w:rPr>
          <w:rFonts w:ascii="Arial Nova" w:hAnsi="Arial Nova" w:cs="Arial"/>
          <w:bCs/>
          <w:sz w:val="22"/>
          <w:szCs w:val="22"/>
        </w:rPr>
      </w:pPr>
    </w:p>
    <w:p w14:paraId="03D694F8" w14:textId="548CC389" w:rsidR="00977194" w:rsidRDefault="00977194" w:rsidP="00977194">
      <w:pPr>
        <w:spacing w:line="360" w:lineRule="auto"/>
        <w:jc w:val="both"/>
        <w:rPr>
          <w:rFonts w:ascii="Arial Nova" w:hAnsi="Arial Nova" w:cs="Arial"/>
          <w:bCs/>
          <w:sz w:val="22"/>
          <w:szCs w:val="22"/>
        </w:rPr>
      </w:pPr>
      <w:r w:rsidRPr="003A4BC1">
        <w:rPr>
          <w:rFonts w:ascii="Arial Nova" w:hAnsi="Arial Nova" w:cs="Arial"/>
          <w:bCs/>
          <w:sz w:val="22"/>
          <w:szCs w:val="22"/>
        </w:rPr>
        <w:t>La conducta debe calificarse como -</w:t>
      </w:r>
      <w:r w:rsidRPr="003A4BC1">
        <w:rPr>
          <w:rFonts w:ascii="Arial Nova" w:hAnsi="Arial Nova" w:cs="Arial"/>
          <w:b/>
          <w:sz w:val="22"/>
          <w:szCs w:val="22"/>
        </w:rPr>
        <w:t>GRAVE ORDINARIA-</w:t>
      </w:r>
      <w:r w:rsidRPr="003A4BC1">
        <w:rPr>
          <w:rFonts w:ascii="Arial Nova" w:hAnsi="Arial Nova" w:cs="Arial"/>
          <w:bCs/>
          <w:sz w:val="22"/>
          <w:szCs w:val="22"/>
        </w:rPr>
        <w:t>, ya que</w:t>
      </w:r>
      <w:r w:rsidR="00883F69">
        <w:rPr>
          <w:rFonts w:ascii="Arial Nova" w:hAnsi="Arial Nova" w:cs="Arial"/>
          <w:bCs/>
          <w:sz w:val="22"/>
          <w:szCs w:val="22"/>
        </w:rPr>
        <w:t xml:space="preserve"> </w:t>
      </w:r>
      <w:r>
        <w:rPr>
          <w:rFonts w:ascii="Arial Nova" w:hAnsi="Arial Nova" w:cs="Arial"/>
          <w:bCs/>
          <w:sz w:val="22"/>
          <w:szCs w:val="22"/>
        </w:rPr>
        <w:t>la denunciada es la</w:t>
      </w:r>
      <w:r w:rsidRPr="003A4BC1">
        <w:rPr>
          <w:rFonts w:ascii="Arial Nova" w:hAnsi="Arial Nova" w:cs="Arial"/>
          <w:bCs/>
          <w:sz w:val="22"/>
          <w:szCs w:val="22"/>
        </w:rPr>
        <w:t xml:space="preserve"> responsable direct</w:t>
      </w:r>
      <w:r>
        <w:rPr>
          <w:rFonts w:ascii="Arial Nova" w:hAnsi="Arial Nova" w:cs="Arial"/>
          <w:bCs/>
          <w:sz w:val="22"/>
          <w:szCs w:val="22"/>
        </w:rPr>
        <w:t>a</w:t>
      </w:r>
      <w:r w:rsidRPr="003A4BC1">
        <w:rPr>
          <w:rFonts w:ascii="Arial Nova" w:hAnsi="Arial Nova" w:cs="Arial"/>
          <w:bCs/>
          <w:sz w:val="22"/>
          <w:szCs w:val="22"/>
        </w:rPr>
        <w:t xml:space="preserve"> de </w:t>
      </w:r>
      <w:r>
        <w:rPr>
          <w:rFonts w:ascii="Arial Nova" w:hAnsi="Arial Nova" w:cs="Arial"/>
          <w:bCs/>
          <w:sz w:val="22"/>
          <w:szCs w:val="22"/>
        </w:rPr>
        <w:t>la difusión del contenido denunciado;</w:t>
      </w:r>
      <w:r w:rsidRPr="003A4BC1">
        <w:rPr>
          <w:rFonts w:ascii="Arial Nova" w:hAnsi="Arial Nova" w:cs="Arial"/>
          <w:bCs/>
          <w:sz w:val="22"/>
          <w:szCs w:val="22"/>
        </w:rPr>
        <w:t xml:space="preserve"> además que tuvo plena intención en su realización (conducta dolosa), que se trató de una falta constitucional-legal y que no fue reincidente.</w:t>
      </w:r>
    </w:p>
    <w:p w14:paraId="5A1D97C1" w14:textId="77777777" w:rsidR="00977194" w:rsidRDefault="00977194" w:rsidP="00977194">
      <w:pPr>
        <w:spacing w:line="360" w:lineRule="auto"/>
        <w:jc w:val="both"/>
        <w:rPr>
          <w:rFonts w:ascii="Arial Nova" w:hAnsi="Arial Nova" w:cs="Arial"/>
          <w:bCs/>
          <w:sz w:val="22"/>
          <w:szCs w:val="22"/>
        </w:rPr>
      </w:pPr>
    </w:p>
    <w:p w14:paraId="3C53A0A7" w14:textId="77777777" w:rsidR="00977194" w:rsidRDefault="00977194" w:rsidP="00977194">
      <w:pPr>
        <w:spacing w:line="360" w:lineRule="auto"/>
        <w:jc w:val="both"/>
        <w:rPr>
          <w:rFonts w:ascii="Arial Nova" w:hAnsi="Arial Nova" w:cs="Arial"/>
          <w:bCs/>
          <w:sz w:val="22"/>
          <w:szCs w:val="22"/>
        </w:rPr>
      </w:pPr>
      <w:r w:rsidRPr="004707A8">
        <w:rPr>
          <w:rFonts w:ascii="Arial Nova" w:hAnsi="Arial Nova" w:cs="Arial"/>
          <w:bCs/>
          <w:sz w:val="22"/>
          <w:szCs w:val="22"/>
        </w:rPr>
        <w:t xml:space="preserve">Con relación al </w:t>
      </w:r>
      <w:r>
        <w:rPr>
          <w:rFonts w:ascii="Arial Nova" w:hAnsi="Arial Nova" w:cs="Arial"/>
          <w:bCs/>
          <w:sz w:val="22"/>
          <w:szCs w:val="22"/>
        </w:rPr>
        <w:t>partido MC</w:t>
      </w:r>
      <w:r w:rsidRPr="004707A8">
        <w:rPr>
          <w:rFonts w:ascii="Arial Nova" w:hAnsi="Arial Nova" w:cs="Arial"/>
          <w:bCs/>
          <w:sz w:val="22"/>
          <w:szCs w:val="22"/>
        </w:rPr>
        <w:t xml:space="preserve"> la conducta se califica como </w:t>
      </w:r>
      <w:r>
        <w:rPr>
          <w:rFonts w:ascii="Arial Nova" w:hAnsi="Arial Nova" w:cs="Arial"/>
          <w:bCs/>
          <w:sz w:val="22"/>
          <w:szCs w:val="22"/>
        </w:rPr>
        <w:t>-</w:t>
      </w:r>
      <w:r w:rsidRPr="004707A8">
        <w:rPr>
          <w:rFonts w:ascii="Arial Nova" w:hAnsi="Arial Nova" w:cs="Arial"/>
          <w:b/>
          <w:sz w:val="22"/>
          <w:szCs w:val="22"/>
        </w:rPr>
        <w:t>LEVÍSIMA</w:t>
      </w:r>
      <w:r>
        <w:rPr>
          <w:rFonts w:ascii="Arial Nova" w:hAnsi="Arial Nova" w:cs="Arial"/>
          <w:b/>
          <w:sz w:val="22"/>
          <w:szCs w:val="22"/>
        </w:rPr>
        <w:t>-</w:t>
      </w:r>
      <w:r w:rsidRPr="004707A8">
        <w:rPr>
          <w:rFonts w:ascii="Arial Nova" w:hAnsi="Arial Nova" w:cs="Arial"/>
          <w:bCs/>
          <w:sz w:val="22"/>
          <w:szCs w:val="22"/>
        </w:rPr>
        <w:t>, al ser responsable indirecto de la conducta acreditada (conducta culposa), ello, porque no se puede desvincular de la conducta cometida por quien ostent</w:t>
      </w:r>
      <w:r>
        <w:rPr>
          <w:rFonts w:ascii="Arial Nova" w:hAnsi="Arial Nova" w:cs="Arial"/>
          <w:bCs/>
          <w:sz w:val="22"/>
          <w:szCs w:val="22"/>
        </w:rPr>
        <w:t>a</w:t>
      </w:r>
      <w:r w:rsidRPr="004707A8">
        <w:rPr>
          <w:rFonts w:ascii="Arial Nova" w:hAnsi="Arial Nova" w:cs="Arial"/>
          <w:bCs/>
          <w:sz w:val="22"/>
          <w:szCs w:val="22"/>
        </w:rPr>
        <w:t xml:space="preserve"> la candidatura a </w:t>
      </w:r>
      <w:r>
        <w:rPr>
          <w:rFonts w:ascii="Arial Nova" w:hAnsi="Arial Nova" w:cs="Arial"/>
          <w:bCs/>
          <w:sz w:val="22"/>
          <w:szCs w:val="22"/>
        </w:rPr>
        <w:t>la gubernatura del estado</w:t>
      </w:r>
      <w:r w:rsidRPr="004707A8">
        <w:rPr>
          <w:rFonts w:ascii="Arial Nova" w:hAnsi="Arial Nova" w:cs="Arial"/>
          <w:bCs/>
          <w:sz w:val="22"/>
          <w:szCs w:val="22"/>
        </w:rPr>
        <w:t xml:space="preserve"> y que no fue reincidente.</w:t>
      </w:r>
    </w:p>
    <w:p w14:paraId="6F4702D4" w14:textId="77777777" w:rsidR="00977194" w:rsidRDefault="00977194" w:rsidP="00977194">
      <w:pPr>
        <w:spacing w:line="360" w:lineRule="auto"/>
        <w:jc w:val="both"/>
        <w:rPr>
          <w:rFonts w:ascii="Arial Nova" w:hAnsi="Arial Nova" w:cs="Arial"/>
          <w:bCs/>
          <w:sz w:val="22"/>
          <w:szCs w:val="22"/>
        </w:rPr>
      </w:pPr>
    </w:p>
    <w:p w14:paraId="124468E4" w14:textId="77777777" w:rsidR="00977194" w:rsidRDefault="00977194" w:rsidP="00977194">
      <w:pPr>
        <w:spacing w:line="360" w:lineRule="auto"/>
        <w:jc w:val="both"/>
        <w:rPr>
          <w:rFonts w:ascii="Arial Nova" w:hAnsi="Arial Nova" w:cs="Arial"/>
          <w:bCs/>
          <w:sz w:val="22"/>
          <w:szCs w:val="22"/>
        </w:rPr>
      </w:pPr>
      <w:r w:rsidRPr="00042FB3">
        <w:rPr>
          <w:rFonts w:ascii="Arial Nova" w:hAnsi="Arial Nova" w:cs="Arial"/>
          <w:bCs/>
          <w:sz w:val="22"/>
          <w:szCs w:val="22"/>
        </w:rPr>
        <w:t xml:space="preserve">Una vez calificada la falta, procede fijar la sanción correspondiente. </w:t>
      </w:r>
    </w:p>
    <w:p w14:paraId="6578BFA1" w14:textId="77777777" w:rsidR="00977194" w:rsidRDefault="00977194" w:rsidP="00977194">
      <w:pPr>
        <w:spacing w:line="360" w:lineRule="auto"/>
        <w:jc w:val="both"/>
        <w:rPr>
          <w:rFonts w:ascii="Arial Nova" w:hAnsi="Arial Nova" w:cs="Arial"/>
          <w:bCs/>
          <w:sz w:val="22"/>
          <w:szCs w:val="22"/>
        </w:rPr>
      </w:pPr>
    </w:p>
    <w:p w14:paraId="645C644B" w14:textId="77777777" w:rsidR="00977194" w:rsidRDefault="00977194" w:rsidP="00977194">
      <w:pPr>
        <w:spacing w:line="360" w:lineRule="auto"/>
        <w:jc w:val="both"/>
        <w:rPr>
          <w:rFonts w:ascii="Arial Nova" w:hAnsi="Arial Nova" w:cs="Arial"/>
          <w:bCs/>
          <w:sz w:val="22"/>
          <w:szCs w:val="22"/>
        </w:rPr>
      </w:pPr>
      <w:r w:rsidRPr="00042FB3">
        <w:rPr>
          <w:rFonts w:ascii="Arial Nova" w:hAnsi="Arial Nova" w:cs="Arial"/>
          <w:bCs/>
          <w:sz w:val="22"/>
          <w:szCs w:val="22"/>
        </w:rPr>
        <w:t>Para ello, corresponde al operador jurídico llevar a cabo un ejercicio de valoración en el que se tomen en cuenta todos aquellos elementos objetivos y verificables que gravitan alrededor de la conducta cometida.</w:t>
      </w:r>
    </w:p>
    <w:p w14:paraId="47808529" w14:textId="77777777" w:rsidR="00977194" w:rsidRDefault="00977194" w:rsidP="00977194">
      <w:pPr>
        <w:spacing w:line="360" w:lineRule="auto"/>
        <w:jc w:val="both"/>
        <w:rPr>
          <w:rFonts w:ascii="Arial Nova" w:hAnsi="Arial Nova" w:cs="Arial"/>
          <w:bCs/>
          <w:sz w:val="22"/>
          <w:szCs w:val="22"/>
        </w:rPr>
      </w:pPr>
    </w:p>
    <w:p w14:paraId="28814FA9" w14:textId="77777777" w:rsidR="00977194" w:rsidRPr="00D37FA3" w:rsidRDefault="00977194" w:rsidP="00977194">
      <w:pPr>
        <w:spacing w:line="360" w:lineRule="auto"/>
        <w:jc w:val="both"/>
        <w:rPr>
          <w:rFonts w:ascii="Arial Nova" w:hAnsi="Arial Nova" w:cs="Arial"/>
          <w:b/>
          <w:sz w:val="22"/>
          <w:szCs w:val="22"/>
        </w:rPr>
      </w:pPr>
      <w:r w:rsidRPr="00D37FA3">
        <w:rPr>
          <w:rFonts w:ascii="Arial Nova" w:hAnsi="Arial Nova" w:cs="Arial"/>
          <w:b/>
          <w:sz w:val="22"/>
          <w:szCs w:val="22"/>
        </w:rPr>
        <w:t>1</w:t>
      </w:r>
      <w:r>
        <w:rPr>
          <w:rFonts w:ascii="Arial Nova" w:hAnsi="Arial Nova" w:cs="Arial"/>
          <w:b/>
          <w:sz w:val="22"/>
          <w:szCs w:val="22"/>
        </w:rPr>
        <w:t>2</w:t>
      </w:r>
      <w:r w:rsidRPr="00D37FA3">
        <w:rPr>
          <w:rFonts w:ascii="Arial Nova" w:hAnsi="Arial Nova" w:cs="Arial"/>
          <w:b/>
          <w:sz w:val="22"/>
          <w:szCs w:val="22"/>
        </w:rPr>
        <w:t xml:space="preserve">.2 Capacidad económica. </w:t>
      </w:r>
    </w:p>
    <w:p w14:paraId="56378997" w14:textId="3B367A20" w:rsidR="00977194" w:rsidRDefault="00AE15D9" w:rsidP="00977194">
      <w:pPr>
        <w:spacing w:line="360" w:lineRule="auto"/>
        <w:jc w:val="both"/>
        <w:rPr>
          <w:rFonts w:ascii="Arial Nova" w:hAnsi="Arial Nova" w:cs="Arial"/>
          <w:bCs/>
          <w:sz w:val="22"/>
          <w:szCs w:val="22"/>
        </w:rPr>
      </w:pPr>
      <w:r w:rsidRPr="00322EAA">
        <w:rPr>
          <w:rFonts w:ascii="Arial Nova" w:hAnsi="Arial Nova" w:cs="Arial"/>
          <w:bCs/>
          <w:sz w:val="22"/>
          <w:szCs w:val="22"/>
        </w:rPr>
        <w:t xml:space="preserve">La C. </w:t>
      </w:r>
      <w:r w:rsidR="00977194" w:rsidRPr="007978BE">
        <w:rPr>
          <w:rFonts w:ascii="Arial Nova" w:hAnsi="Arial Nova" w:cs="Arial"/>
          <w:bCs/>
          <w:sz w:val="22"/>
          <w:szCs w:val="22"/>
        </w:rPr>
        <w:t>Anayeli Muñoz Moreno, merece una multa en términos del artículo 244, fracción IV, en relación con el párrafo segundo numeral III, del Código Electoral</w:t>
      </w:r>
      <w:r w:rsidR="00977194" w:rsidRPr="007978BE">
        <w:rPr>
          <w:rFonts w:ascii="Arial Nova" w:hAnsi="Arial Nova" w:cs="Arial"/>
          <w:bCs/>
          <w:sz w:val="22"/>
          <w:szCs w:val="22"/>
          <w:vertAlign w:val="superscript"/>
        </w:rPr>
        <w:footnoteReference w:id="26"/>
      </w:r>
    </w:p>
    <w:p w14:paraId="2BA65A12" w14:textId="77777777" w:rsidR="00977194" w:rsidRDefault="00977194" w:rsidP="00977194">
      <w:pPr>
        <w:spacing w:line="360" w:lineRule="auto"/>
        <w:jc w:val="both"/>
        <w:rPr>
          <w:rFonts w:ascii="Arial Nova" w:hAnsi="Arial Nova" w:cs="Arial"/>
          <w:bCs/>
          <w:sz w:val="22"/>
          <w:szCs w:val="22"/>
        </w:rPr>
      </w:pPr>
    </w:p>
    <w:p w14:paraId="27DA33D1" w14:textId="77777777" w:rsidR="00977194" w:rsidRPr="00D37FA3" w:rsidRDefault="00977194" w:rsidP="00977194">
      <w:pPr>
        <w:spacing w:line="360" w:lineRule="auto"/>
        <w:jc w:val="both"/>
        <w:rPr>
          <w:rFonts w:ascii="Arial Nova" w:hAnsi="Arial Nova" w:cs="Arial"/>
          <w:bCs/>
          <w:sz w:val="22"/>
          <w:szCs w:val="22"/>
        </w:rPr>
      </w:pPr>
      <w:r w:rsidRPr="00D37FA3">
        <w:rPr>
          <w:rFonts w:ascii="Arial Nova" w:hAnsi="Arial Nova" w:cs="Arial"/>
          <w:bCs/>
          <w:sz w:val="22"/>
          <w:szCs w:val="22"/>
        </w:rPr>
        <w:t>Cabe precisar que, 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D37FA3">
        <w:rPr>
          <w:rFonts w:ascii="Arial Nova" w:hAnsi="Arial Nova" w:cs="Arial"/>
          <w:bCs/>
          <w:sz w:val="22"/>
          <w:szCs w:val="22"/>
          <w:vertAlign w:val="superscript"/>
        </w:rPr>
        <w:footnoteReference w:id="27"/>
      </w:r>
    </w:p>
    <w:p w14:paraId="79029324" w14:textId="77777777" w:rsidR="00977194" w:rsidRPr="00D37FA3" w:rsidRDefault="00977194" w:rsidP="00977194">
      <w:pPr>
        <w:spacing w:line="360" w:lineRule="auto"/>
        <w:jc w:val="both"/>
        <w:rPr>
          <w:rFonts w:ascii="Arial Nova" w:hAnsi="Arial Nova" w:cs="Arial"/>
          <w:bCs/>
          <w:sz w:val="22"/>
          <w:szCs w:val="22"/>
        </w:rPr>
      </w:pPr>
    </w:p>
    <w:p w14:paraId="72D3D173" w14:textId="77777777" w:rsidR="00977194" w:rsidRDefault="00977194" w:rsidP="00977194">
      <w:pPr>
        <w:spacing w:line="360" w:lineRule="auto"/>
        <w:jc w:val="both"/>
        <w:rPr>
          <w:rFonts w:ascii="Arial Nova" w:hAnsi="Arial Nova" w:cs="Arial"/>
          <w:bCs/>
          <w:sz w:val="22"/>
          <w:szCs w:val="22"/>
        </w:rPr>
      </w:pPr>
      <w:r w:rsidRPr="00D37FA3">
        <w:rPr>
          <w:rFonts w:ascii="Arial Nova" w:hAnsi="Arial Nova" w:cs="Arial"/>
          <w:bCs/>
          <w:sz w:val="22"/>
          <w:szCs w:val="22"/>
        </w:rPr>
        <w:lastRenderedPageBreak/>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43170EE8" w14:textId="77777777" w:rsidR="00977194" w:rsidRDefault="00977194" w:rsidP="00977194">
      <w:pPr>
        <w:spacing w:line="360" w:lineRule="auto"/>
        <w:jc w:val="both"/>
        <w:rPr>
          <w:rFonts w:ascii="Arial Nova" w:hAnsi="Arial Nova" w:cs="Arial"/>
          <w:bCs/>
          <w:sz w:val="22"/>
          <w:szCs w:val="22"/>
        </w:rPr>
      </w:pPr>
    </w:p>
    <w:p w14:paraId="66A3A3EF" w14:textId="77777777" w:rsidR="00977194" w:rsidRDefault="00977194" w:rsidP="00977194">
      <w:pPr>
        <w:spacing w:line="360" w:lineRule="auto"/>
        <w:jc w:val="both"/>
        <w:rPr>
          <w:rFonts w:ascii="Arial Nova" w:hAnsi="Arial Nova" w:cs="Arial"/>
          <w:bCs/>
          <w:sz w:val="22"/>
          <w:szCs w:val="22"/>
        </w:rPr>
      </w:pPr>
      <w:r>
        <w:rPr>
          <w:rFonts w:ascii="Arial Nova" w:hAnsi="Arial Nova" w:cs="Arial"/>
          <w:bCs/>
          <w:sz w:val="22"/>
          <w:szCs w:val="22"/>
        </w:rPr>
        <w:t>No obstante, en el sumario de mérito, obra constancia de la capacidad económica de la infractora, la cual fue obtenida a partir de las diligencias efectuadas en el TEEA-PES-015/2022</w:t>
      </w:r>
      <w:r w:rsidRPr="00A076FB">
        <w:rPr>
          <w:rFonts w:ascii="Arial Nova" w:hAnsi="Arial Nova" w:cs="Arial"/>
          <w:bCs/>
          <w:sz w:val="22"/>
          <w:szCs w:val="22"/>
        </w:rPr>
        <w:t xml:space="preserve"> </w:t>
      </w:r>
      <w:r>
        <w:rPr>
          <w:rFonts w:ascii="Arial Nova" w:hAnsi="Arial Nova" w:cs="Arial"/>
          <w:bCs/>
          <w:sz w:val="22"/>
          <w:szCs w:val="22"/>
        </w:rPr>
        <w:t>por lo que este Tribunal Electoral se encuentra en aptitud de fijar una multa conforme a los ingresos reportados por la propia denunciante.</w:t>
      </w:r>
    </w:p>
    <w:p w14:paraId="2ED4F6DF" w14:textId="77777777" w:rsidR="00977194" w:rsidRPr="00D37FA3" w:rsidRDefault="00977194" w:rsidP="00977194">
      <w:pPr>
        <w:spacing w:line="360" w:lineRule="auto"/>
        <w:jc w:val="both"/>
        <w:rPr>
          <w:rFonts w:ascii="Arial Nova" w:hAnsi="Arial Nova" w:cs="Arial"/>
          <w:bCs/>
          <w:sz w:val="22"/>
          <w:szCs w:val="22"/>
        </w:rPr>
      </w:pPr>
    </w:p>
    <w:p w14:paraId="3B0F83D5" w14:textId="6B308558" w:rsidR="00977194" w:rsidRDefault="00977194" w:rsidP="00977194">
      <w:pPr>
        <w:spacing w:line="360" w:lineRule="auto"/>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3</w:t>
      </w:r>
      <w:r w:rsidRPr="00A076FB">
        <w:rPr>
          <w:rFonts w:ascii="Arial Nova" w:hAnsi="Arial Nova" w:cs="Arial"/>
          <w:b/>
          <w:bCs/>
          <w:sz w:val="22"/>
          <w:szCs w:val="22"/>
        </w:rPr>
        <w:t>. SANCIÓN A IMPONER.</w:t>
      </w:r>
    </w:p>
    <w:p w14:paraId="3F786539" w14:textId="77777777" w:rsidR="00CB76C9" w:rsidRPr="00A076FB" w:rsidRDefault="00CB76C9" w:rsidP="00977194">
      <w:pPr>
        <w:spacing w:line="360" w:lineRule="auto"/>
        <w:jc w:val="both"/>
        <w:rPr>
          <w:rFonts w:ascii="Arial Nova" w:hAnsi="Arial Nova" w:cs="Arial"/>
          <w:b/>
          <w:bCs/>
          <w:sz w:val="22"/>
          <w:szCs w:val="22"/>
        </w:rPr>
      </w:pPr>
    </w:p>
    <w:p w14:paraId="2D1D1D4E" w14:textId="77777777" w:rsidR="00977194" w:rsidRDefault="00977194" w:rsidP="00977194">
      <w:pPr>
        <w:spacing w:line="360" w:lineRule="auto"/>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50FA05E9" w14:textId="77777777" w:rsidR="00977194" w:rsidRDefault="00977194" w:rsidP="00977194">
      <w:pPr>
        <w:spacing w:line="360" w:lineRule="auto"/>
        <w:jc w:val="both"/>
        <w:rPr>
          <w:rFonts w:ascii="Arial Nova" w:hAnsi="Arial Nova" w:cs="Arial"/>
          <w:b/>
          <w:bCs/>
          <w:sz w:val="22"/>
          <w:szCs w:val="22"/>
        </w:rPr>
      </w:pPr>
    </w:p>
    <w:p w14:paraId="22C1ADEA" w14:textId="77777777" w:rsidR="00977194" w:rsidRPr="002F6BF6" w:rsidRDefault="00977194" w:rsidP="00977194">
      <w:pPr>
        <w:spacing w:line="360" w:lineRule="auto"/>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7B399D8E" w14:textId="77777777" w:rsidR="00977194" w:rsidRPr="002F6BF6" w:rsidRDefault="00977194" w:rsidP="00977194">
      <w:pPr>
        <w:spacing w:line="360" w:lineRule="auto"/>
        <w:jc w:val="both"/>
        <w:rPr>
          <w:rFonts w:ascii="Arial Nova" w:hAnsi="Arial Nova" w:cs="Arial"/>
          <w:sz w:val="22"/>
          <w:szCs w:val="22"/>
        </w:rPr>
      </w:pPr>
    </w:p>
    <w:p w14:paraId="6C5E4F96" w14:textId="77777777" w:rsidR="00977194" w:rsidRPr="002F6BF6" w:rsidRDefault="00977194" w:rsidP="00977194">
      <w:pPr>
        <w:spacing w:line="360" w:lineRule="auto"/>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79202932" w14:textId="77777777" w:rsidR="00977194" w:rsidRPr="002F6BF6" w:rsidRDefault="00977194" w:rsidP="00977194">
      <w:pPr>
        <w:spacing w:line="360" w:lineRule="auto"/>
        <w:jc w:val="both"/>
        <w:rPr>
          <w:rFonts w:ascii="Arial Nova" w:hAnsi="Arial Nova" w:cs="Arial"/>
          <w:sz w:val="22"/>
          <w:szCs w:val="22"/>
        </w:rPr>
      </w:pPr>
    </w:p>
    <w:p w14:paraId="61D95F2B" w14:textId="77777777" w:rsidR="00977194" w:rsidRPr="002F6BF6" w:rsidRDefault="00977194" w:rsidP="00977194">
      <w:pPr>
        <w:spacing w:line="360" w:lineRule="auto"/>
        <w:jc w:val="both"/>
        <w:rPr>
          <w:rFonts w:ascii="Arial Nova" w:hAnsi="Arial Nova" w:cs="Arial"/>
          <w:sz w:val="22"/>
          <w:szCs w:val="22"/>
        </w:rPr>
      </w:pPr>
      <w:r w:rsidRPr="002F6BF6">
        <w:rPr>
          <w:rFonts w:ascii="Arial Nova" w:hAnsi="Arial Nova" w:cs="Arial"/>
          <w:sz w:val="22"/>
          <w:szCs w:val="22"/>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6B24E623" w14:textId="77777777" w:rsidR="00977194" w:rsidRPr="002F6BF6" w:rsidRDefault="00977194" w:rsidP="00977194">
      <w:pPr>
        <w:spacing w:line="360" w:lineRule="auto"/>
        <w:jc w:val="both"/>
        <w:rPr>
          <w:rFonts w:ascii="Arial Nova" w:hAnsi="Arial Nova" w:cs="Arial"/>
          <w:sz w:val="22"/>
          <w:szCs w:val="22"/>
        </w:rPr>
      </w:pPr>
    </w:p>
    <w:p w14:paraId="019DADAD" w14:textId="37C2001F" w:rsidR="00977194" w:rsidRDefault="00977194" w:rsidP="00977194">
      <w:pPr>
        <w:spacing w:line="360" w:lineRule="auto"/>
        <w:jc w:val="both"/>
        <w:rPr>
          <w:rFonts w:ascii="Arial Nova" w:hAnsi="Arial Nova" w:cs="Arial"/>
          <w:b/>
          <w:bCs/>
          <w:sz w:val="22"/>
          <w:szCs w:val="22"/>
        </w:rPr>
      </w:pPr>
      <w:r>
        <w:rPr>
          <w:rFonts w:ascii="Arial Nova" w:hAnsi="Arial Nova" w:cs="Arial"/>
          <w:sz w:val="22"/>
          <w:szCs w:val="22"/>
        </w:rPr>
        <w:lastRenderedPageBreak/>
        <w:t>Con base en el a</w:t>
      </w:r>
      <w:r w:rsidRPr="001138C9">
        <w:rPr>
          <w:rFonts w:ascii="Arial Nova" w:hAnsi="Arial Nova" w:cs="Arial"/>
          <w:sz w:val="22"/>
          <w:szCs w:val="22"/>
        </w:rPr>
        <w:t>rtículo 244, fracción IV, en relación con el párrafo segundo numeral III, del Código Electoral</w:t>
      </w:r>
      <w:r>
        <w:rPr>
          <w:rStyle w:val="Refdenotaalpie"/>
          <w:rFonts w:ascii="Arial Nova" w:hAnsi="Arial Nova" w:cs="Arial"/>
          <w:sz w:val="22"/>
          <w:szCs w:val="22"/>
        </w:rPr>
        <w:footnoteReference w:id="28"/>
      </w:r>
      <w:r w:rsidRPr="001138C9">
        <w:rPr>
          <w:rFonts w:ascii="Arial Nova" w:hAnsi="Arial Nova" w:cs="Arial"/>
          <w:sz w:val="22"/>
          <w:szCs w:val="22"/>
        </w:rPr>
        <w:t xml:space="preserve">, se estima que lo procedente es imponer a </w:t>
      </w:r>
      <w:r w:rsidR="00AE15D9" w:rsidRPr="00322EAA">
        <w:rPr>
          <w:rFonts w:ascii="Arial Nova" w:hAnsi="Arial Nova" w:cs="Arial"/>
          <w:sz w:val="22"/>
          <w:szCs w:val="22"/>
        </w:rPr>
        <w:t xml:space="preserve">la C. </w:t>
      </w:r>
      <w:r w:rsidRPr="001138C9">
        <w:rPr>
          <w:rFonts w:ascii="Arial Nova" w:hAnsi="Arial Nova" w:cs="Arial"/>
          <w:sz w:val="22"/>
          <w:szCs w:val="22"/>
        </w:rPr>
        <w:t xml:space="preserve">Anayeli Muñoz Moreno una multa </w:t>
      </w:r>
      <w:bookmarkStart w:id="8" w:name="_Hlk100908527"/>
      <w:r w:rsidRPr="001138C9">
        <w:rPr>
          <w:rFonts w:ascii="Arial Nova" w:hAnsi="Arial Nova" w:cs="Arial"/>
          <w:sz w:val="22"/>
          <w:szCs w:val="22"/>
        </w:rPr>
        <w:t>simbólica de</w:t>
      </w:r>
      <w:r>
        <w:rPr>
          <w:rFonts w:ascii="Arial Nova" w:hAnsi="Arial Nova" w:cs="Arial"/>
          <w:sz w:val="22"/>
          <w:szCs w:val="22"/>
        </w:rPr>
        <w:t xml:space="preserve"> 60</w:t>
      </w:r>
      <w:r w:rsidRPr="001138C9">
        <w:rPr>
          <w:rFonts w:ascii="Arial Nova" w:hAnsi="Arial Nova" w:cs="Arial"/>
          <w:sz w:val="22"/>
          <w:szCs w:val="22"/>
        </w:rPr>
        <w:t xml:space="preserve"> Unidades de Medida y Actualización</w:t>
      </w:r>
      <w:r>
        <w:rPr>
          <w:rStyle w:val="Refdenotaalpie"/>
          <w:rFonts w:ascii="Arial Nova" w:hAnsi="Arial Nova" w:cs="Arial"/>
          <w:sz w:val="22"/>
          <w:szCs w:val="22"/>
        </w:rPr>
        <w:footnoteReference w:id="29"/>
      </w:r>
      <w:r w:rsidRPr="001138C9">
        <w:rPr>
          <w:rFonts w:ascii="Arial Nova" w:hAnsi="Arial Nova" w:cs="Arial"/>
          <w:sz w:val="22"/>
          <w:szCs w:val="22"/>
        </w:rPr>
        <w:t xml:space="preserve"> vigente al momento de la comisión de la conducta</w:t>
      </w:r>
      <w:bookmarkEnd w:id="8"/>
      <w:r>
        <w:rPr>
          <w:rStyle w:val="Refdenotaalpie"/>
          <w:rFonts w:ascii="Arial Nova" w:hAnsi="Arial Nova" w:cs="Arial"/>
          <w:sz w:val="22"/>
          <w:szCs w:val="22"/>
        </w:rPr>
        <w:footnoteReference w:id="30"/>
      </w:r>
      <w:r w:rsidRPr="001138C9">
        <w:rPr>
          <w:rFonts w:ascii="Arial Nova" w:hAnsi="Arial Nova" w:cs="Arial"/>
          <w:sz w:val="22"/>
          <w:szCs w:val="22"/>
        </w:rPr>
        <w:t xml:space="preserve"> lo cual es equivalente a la cantidad de</w:t>
      </w:r>
      <w:r w:rsidRPr="002F6BF6">
        <w:rPr>
          <w:rFonts w:ascii="Arial Nova" w:hAnsi="Arial Nova" w:cs="Arial"/>
          <w:b/>
          <w:bCs/>
          <w:sz w:val="22"/>
          <w:szCs w:val="22"/>
        </w:rPr>
        <w:t xml:space="preserve"> $</w:t>
      </w:r>
      <w:r>
        <w:rPr>
          <w:rFonts w:ascii="Arial Nova" w:hAnsi="Arial Nova" w:cs="Arial"/>
          <w:b/>
          <w:bCs/>
          <w:sz w:val="22"/>
          <w:szCs w:val="22"/>
        </w:rPr>
        <w:t>5,773.20</w:t>
      </w:r>
      <w:r w:rsidRPr="002F6BF6">
        <w:rPr>
          <w:rFonts w:ascii="Arial Nova" w:hAnsi="Arial Nova" w:cs="Arial"/>
          <w:b/>
          <w:bCs/>
          <w:sz w:val="22"/>
          <w:szCs w:val="22"/>
        </w:rPr>
        <w:t xml:space="preserve"> (</w:t>
      </w:r>
      <w:r>
        <w:rPr>
          <w:rFonts w:ascii="Arial Nova" w:hAnsi="Arial Nova" w:cs="Arial"/>
          <w:b/>
          <w:bCs/>
          <w:sz w:val="22"/>
          <w:szCs w:val="22"/>
        </w:rPr>
        <w:t>cinco mil setecientos setenta y tres pesos</w:t>
      </w:r>
      <w:r w:rsidRPr="00E7456A">
        <w:rPr>
          <w:rFonts w:ascii="Arial Nova" w:hAnsi="Arial Nova" w:cs="Arial"/>
          <w:b/>
          <w:bCs/>
          <w:sz w:val="22"/>
          <w:szCs w:val="22"/>
        </w:rPr>
        <w:t xml:space="preserve"> </w:t>
      </w:r>
      <w:r>
        <w:rPr>
          <w:rFonts w:ascii="Arial Nova" w:hAnsi="Arial Nova" w:cs="Arial"/>
          <w:b/>
          <w:bCs/>
          <w:sz w:val="22"/>
          <w:szCs w:val="22"/>
        </w:rPr>
        <w:t>con veinte centavos 2</w:t>
      </w:r>
      <w:r w:rsidRPr="00E7456A">
        <w:rPr>
          <w:rFonts w:ascii="Arial Nova" w:hAnsi="Arial Nova" w:cs="Arial"/>
          <w:b/>
          <w:bCs/>
          <w:sz w:val="22"/>
          <w:szCs w:val="22"/>
        </w:rPr>
        <w:t>0</w:t>
      </w:r>
      <w:r w:rsidRPr="002F6BF6">
        <w:rPr>
          <w:rFonts w:ascii="Arial Nova" w:hAnsi="Arial Nova" w:cs="Arial"/>
          <w:b/>
          <w:bCs/>
          <w:sz w:val="22"/>
          <w:szCs w:val="22"/>
        </w:rPr>
        <w:t>/100 M.N.)</w:t>
      </w:r>
      <w:r>
        <w:rPr>
          <w:rFonts w:ascii="Arial Nova" w:hAnsi="Arial Nova" w:cs="Arial"/>
          <w:b/>
          <w:bCs/>
          <w:sz w:val="22"/>
          <w:szCs w:val="22"/>
        </w:rPr>
        <w:t>.</w:t>
      </w:r>
    </w:p>
    <w:p w14:paraId="35ADCFC7" w14:textId="77777777" w:rsidR="00904394" w:rsidRDefault="00904394" w:rsidP="00977194">
      <w:pPr>
        <w:spacing w:line="360" w:lineRule="auto"/>
        <w:jc w:val="both"/>
        <w:rPr>
          <w:rFonts w:ascii="Arial Nova" w:hAnsi="Arial Nova" w:cs="Arial"/>
          <w:b/>
          <w:bCs/>
          <w:sz w:val="22"/>
          <w:szCs w:val="22"/>
        </w:rPr>
      </w:pPr>
    </w:p>
    <w:p w14:paraId="74AC33B8" w14:textId="77777777" w:rsidR="00977194" w:rsidRDefault="00977194" w:rsidP="00977194">
      <w:pPr>
        <w:spacing w:line="360" w:lineRule="auto"/>
        <w:jc w:val="both"/>
        <w:rPr>
          <w:rFonts w:ascii="Arial Nova" w:hAnsi="Arial Nova" w:cs="Arial"/>
          <w:sz w:val="22"/>
          <w:szCs w:val="22"/>
        </w:rPr>
      </w:pPr>
      <w:r w:rsidRPr="00646A84">
        <w:rPr>
          <w:rFonts w:ascii="Arial Nova" w:hAnsi="Arial Nova" w:cs="Arial"/>
          <w:sz w:val="22"/>
          <w:szCs w:val="22"/>
        </w:rPr>
        <w:t>Se considera que la multa es proporcional porque el denunciado está en posibilidad de pagarla sin que se considere que ello afecte sus actividades ordinarias, dado el monto de la misma, y tomando en cuenta su capacidad económica para ello.</w:t>
      </w:r>
    </w:p>
    <w:p w14:paraId="0D490EEC" w14:textId="77777777" w:rsidR="00977194" w:rsidRPr="00646A84" w:rsidRDefault="00977194" w:rsidP="00977194">
      <w:pPr>
        <w:spacing w:line="360" w:lineRule="auto"/>
        <w:jc w:val="both"/>
        <w:rPr>
          <w:rFonts w:ascii="Arial Nova" w:hAnsi="Arial Nova" w:cs="Arial"/>
          <w:sz w:val="22"/>
          <w:szCs w:val="22"/>
        </w:rPr>
      </w:pPr>
    </w:p>
    <w:p w14:paraId="46CE3359" w14:textId="77777777" w:rsidR="00977194" w:rsidRDefault="00977194" w:rsidP="00977194">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 xml:space="preserve">; </w:t>
      </w:r>
      <w:r w:rsidRPr="00646A84">
        <w:rPr>
          <w:rFonts w:ascii="Arial Nova" w:hAnsi="Arial Nova" w:cs="Arial"/>
          <w:sz w:val="22"/>
          <w:szCs w:val="22"/>
        </w:rPr>
        <w:t>una vez realizado lo anterior, el denunciado deberá informar a este Tribunal Electoral el cumplimiento respectivo, a efecto de que el expediente sea remitido al archivo.</w:t>
      </w:r>
    </w:p>
    <w:p w14:paraId="6F94BF56" w14:textId="77777777" w:rsidR="00977194" w:rsidRDefault="00977194" w:rsidP="00977194">
      <w:pPr>
        <w:spacing w:line="360" w:lineRule="auto"/>
        <w:jc w:val="both"/>
        <w:rPr>
          <w:rFonts w:ascii="Arial Nova" w:hAnsi="Arial Nova" w:cs="Arial"/>
          <w:sz w:val="22"/>
          <w:szCs w:val="22"/>
        </w:rPr>
      </w:pPr>
    </w:p>
    <w:p w14:paraId="387D368F" w14:textId="77777777" w:rsidR="00977194" w:rsidRDefault="00977194" w:rsidP="00977194">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sidRPr="00904394">
        <w:rPr>
          <w:rFonts w:ascii="Arial Nova" w:hAnsi="Arial Nova" w:cs="Arial"/>
          <w:b/>
          <w:bCs/>
          <w:sz w:val="22"/>
          <w:szCs w:val="22"/>
          <w:u w:val="single"/>
        </w:rPr>
        <w:t>cuatro días naturales</w:t>
      </w:r>
      <w:r w:rsidRPr="0012390F">
        <w:rPr>
          <w:rFonts w:ascii="Arial Nova" w:hAnsi="Arial Nova" w:cs="Arial"/>
          <w:sz w:val="22"/>
          <w:szCs w:val="22"/>
        </w:rPr>
        <w:t>,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36A2F094" w14:textId="77777777" w:rsidR="00977194" w:rsidRDefault="00977194" w:rsidP="00977194">
      <w:pPr>
        <w:spacing w:line="360" w:lineRule="auto"/>
        <w:jc w:val="both"/>
        <w:rPr>
          <w:rFonts w:ascii="Arial Nova" w:hAnsi="Arial Nova" w:cs="Arial"/>
          <w:sz w:val="22"/>
          <w:szCs w:val="22"/>
        </w:rPr>
      </w:pPr>
    </w:p>
    <w:p w14:paraId="23F4356F" w14:textId="665266DC" w:rsidR="00977194" w:rsidRDefault="005B7AF5" w:rsidP="00977194">
      <w:pPr>
        <w:spacing w:line="360" w:lineRule="auto"/>
        <w:jc w:val="both"/>
        <w:rPr>
          <w:rFonts w:ascii="Arial Nova" w:hAnsi="Arial Nova" w:cs="Arial"/>
          <w:sz w:val="22"/>
          <w:szCs w:val="22"/>
        </w:rPr>
      </w:pPr>
      <w:r>
        <w:rPr>
          <w:rFonts w:ascii="Arial Nova" w:hAnsi="Arial Nova" w:cs="Arial"/>
          <w:sz w:val="22"/>
          <w:szCs w:val="22"/>
        </w:rPr>
        <w:t>S</w:t>
      </w:r>
      <w:r w:rsidR="00977194">
        <w:rPr>
          <w:rFonts w:ascii="Arial Nova" w:hAnsi="Arial Nova" w:cs="Arial"/>
          <w:sz w:val="22"/>
          <w:szCs w:val="22"/>
        </w:rPr>
        <w:t>e impone al partido MC</w:t>
      </w:r>
      <w:r w:rsidR="00977194" w:rsidRPr="00E94B90">
        <w:rPr>
          <w:rFonts w:ascii="Arial Nova" w:hAnsi="Arial Nova" w:cs="Arial"/>
          <w:sz w:val="22"/>
          <w:szCs w:val="22"/>
        </w:rPr>
        <w:t xml:space="preserve"> la sanción consistente en amonestación pública</w:t>
      </w:r>
      <w:r w:rsidR="00977194">
        <w:rPr>
          <w:rFonts w:ascii="Arial Nova" w:hAnsi="Arial Nova" w:cs="Arial"/>
          <w:sz w:val="22"/>
          <w:szCs w:val="22"/>
        </w:rPr>
        <w:t>; la cual deberán fijar en los estrados de su cede política por el periodo de quince días contados a partir de la notificación del presente fallo.</w:t>
      </w:r>
    </w:p>
    <w:p w14:paraId="4A22AA8F" w14:textId="2EF60811" w:rsidR="005B7AF5" w:rsidRDefault="005B7AF5" w:rsidP="00977194">
      <w:pPr>
        <w:spacing w:line="360" w:lineRule="auto"/>
        <w:jc w:val="both"/>
        <w:rPr>
          <w:rFonts w:ascii="Arial Nova" w:hAnsi="Arial Nova" w:cs="Arial"/>
          <w:sz w:val="22"/>
          <w:szCs w:val="22"/>
        </w:rPr>
      </w:pPr>
    </w:p>
    <w:p w14:paraId="2A3400E0" w14:textId="5BC33B46" w:rsidR="005B7AF5" w:rsidRPr="005B7AF5" w:rsidRDefault="005B7AF5" w:rsidP="005B7AF5">
      <w:pPr>
        <w:spacing w:line="360" w:lineRule="auto"/>
        <w:jc w:val="both"/>
        <w:rPr>
          <w:rFonts w:ascii="Arial Nova" w:hAnsi="Arial Nova" w:cs="Arial"/>
          <w:sz w:val="22"/>
          <w:szCs w:val="22"/>
        </w:rPr>
      </w:pPr>
      <w:r>
        <w:rPr>
          <w:rFonts w:ascii="Arial Nova" w:hAnsi="Arial Nova" w:cs="Arial"/>
          <w:sz w:val="22"/>
          <w:szCs w:val="22"/>
        </w:rPr>
        <w:t>Por último, e</w:t>
      </w:r>
      <w:r w:rsidRPr="005B7AF5">
        <w:rPr>
          <w:rFonts w:ascii="Arial Nova" w:hAnsi="Arial Nova" w:cs="Arial"/>
          <w:sz w:val="22"/>
          <w:szCs w:val="22"/>
        </w:rPr>
        <w:t xml:space="preserve">n aras de evitar que se continúen transgrediendo las disposiciones normativas en perjuicio de la denunciante, lo conducente es ordenar a la C. Anayeli Muñoz Moreno y al Partido Movimiento Ciudadano para que </w:t>
      </w:r>
      <w:r w:rsidRPr="005B7AF5">
        <w:rPr>
          <w:rFonts w:ascii="Arial Nova" w:hAnsi="Arial Nova" w:cs="Arial"/>
          <w:b/>
          <w:bCs/>
          <w:sz w:val="22"/>
          <w:szCs w:val="22"/>
          <w:u w:val="single"/>
        </w:rPr>
        <w:t>a la inmediatez</w:t>
      </w:r>
      <w:r w:rsidRPr="005B7AF5">
        <w:rPr>
          <w:rFonts w:ascii="Arial Nova" w:hAnsi="Arial Nova" w:cs="Arial"/>
          <w:sz w:val="22"/>
          <w:szCs w:val="22"/>
        </w:rPr>
        <w:t xml:space="preserve"> editen el contenido de las promociones espectaculares, con el objeto de evitar que se siga denostando a la denunciante.</w:t>
      </w:r>
    </w:p>
    <w:p w14:paraId="4FB9A189" w14:textId="77777777" w:rsidR="005B7AF5" w:rsidRDefault="005B7AF5" w:rsidP="005B7AF5">
      <w:pPr>
        <w:spacing w:line="360" w:lineRule="auto"/>
        <w:jc w:val="both"/>
        <w:rPr>
          <w:rFonts w:ascii="Arial Nova" w:hAnsi="Arial Nova" w:cs="Arial"/>
          <w:sz w:val="22"/>
          <w:szCs w:val="22"/>
        </w:rPr>
      </w:pPr>
    </w:p>
    <w:p w14:paraId="2FA03F08" w14:textId="2B4D561E" w:rsidR="005B7AF5" w:rsidRDefault="005B7AF5" w:rsidP="005B7AF5">
      <w:pPr>
        <w:spacing w:line="360" w:lineRule="auto"/>
        <w:jc w:val="both"/>
        <w:rPr>
          <w:rFonts w:ascii="Arial Nova" w:hAnsi="Arial Nova" w:cs="Arial"/>
          <w:sz w:val="22"/>
          <w:szCs w:val="22"/>
        </w:rPr>
      </w:pPr>
      <w:r w:rsidRPr="005B7AF5">
        <w:rPr>
          <w:rFonts w:ascii="Arial Nova" w:hAnsi="Arial Nova" w:cs="Arial"/>
          <w:sz w:val="22"/>
          <w:szCs w:val="22"/>
        </w:rPr>
        <w:lastRenderedPageBreak/>
        <w:t xml:space="preserve">Para mayor comprensión, se deberá editar y suprimir la imagen y/o mensaje dirigido a la candidata de la </w:t>
      </w:r>
      <w:r>
        <w:rPr>
          <w:rFonts w:ascii="Arial Nova" w:hAnsi="Arial Nova" w:cs="Arial"/>
          <w:sz w:val="22"/>
          <w:szCs w:val="22"/>
        </w:rPr>
        <w:t>c</w:t>
      </w:r>
      <w:r w:rsidRPr="005B7AF5">
        <w:rPr>
          <w:rFonts w:ascii="Arial Nova" w:hAnsi="Arial Nova" w:cs="Arial"/>
          <w:sz w:val="22"/>
          <w:szCs w:val="22"/>
        </w:rPr>
        <w:t xml:space="preserve">oalición </w:t>
      </w:r>
      <w:r>
        <w:rPr>
          <w:rFonts w:ascii="Arial Nova" w:hAnsi="Arial Nova" w:cs="Arial"/>
          <w:sz w:val="22"/>
          <w:szCs w:val="22"/>
        </w:rPr>
        <w:t>“</w:t>
      </w:r>
      <w:r w:rsidRPr="005B7AF5">
        <w:rPr>
          <w:rFonts w:ascii="Arial Nova" w:hAnsi="Arial Nova" w:cs="Arial"/>
          <w:sz w:val="22"/>
          <w:szCs w:val="22"/>
        </w:rPr>
        <w:t>Va por Aguascalientes</w:t>
      </w:r>
      <w:r>
        <w:rPr>
          <w:rFonts w:ascii="Arial Nova" w:hAnsi="Arial Nova" w:cs="Arial"/>
          <w:sz w:val="22"/>
          <w:szCs w:val="22"/>
        </w:rPr>
        <w:t>”</w:t>
      </w:r>
      <w:r w:rsidRPr="005B7AF5">
        <w:rPr>
          <w:rFonts w:ascii="Arial Nova" w:hAnsi="Arial Nova" w:cs="Arial"/>
          <w:sz w:val="22"/>
          <w:szCs w:val="22"/>
        </w:rPr>
        <w:t xml:space="preserve"> en los espectaculares que son objeto del presente asunto</w:t>
      </w:r>
    </w:p>
    <w:p w14:paraId="6AB2AABB" w14:textId="77777777" w:rsidR="00977194" w:rsidRDefault="00977194" w:rsidP="00977194">
      <w:pPr>
        <w:spacing w:line="360" w:lineRule="auto"/>
        <w:jc w:val="both"/>
        <w:rPr>
          <w:rFonts w:ascii="Arial Nova" w:hAnsi="Arial Nova" w:cs="Arial"/>
          <w:b/>
          <w:bCs/>
          <w:sz w:val="22"/>
          <w:szCs w:val="22"/>
        </w:rPr>
      </w:pPr>
    </w:p>
    <w:p w14:paraId="634CA5BE" w14:textId="599F4011" w:rsidR="00977194" w:rsidRDefault="00977194" w:rsidP="00977194">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4</w:t>
      </w:r>
      <w:r w:rsidRPr="00F71804">
        <w:rPr>
          <w:rFonts w:ascii="Arial Nova" w:hAnsi="Arial Nova" w:cs="Arial"/>
          <w:b/>
          <w:sz w:val="22"/>
          <w:szCs w:val="22"/>
        </w:rPr>
        <w:t>. RESOLUTIVOS.</w:t>
      </w:r>
    </w:p>
    <w:p w14:paraId="4D69BCCB" w14:textId="77777777" w:rsidR="00CB76C9" w:rsidRDefault="00CB76C9" w:rsidP="00977194">
      <w:pPr>
        <w:tabs>
          <w:tab w:val="left" w:pos="0"/>
          <w:tab w:val="left" w:pos="426"/>
        </w:tabs>
        <w:spacing w:line="360" w:lineRule="auto"/>
        <w:contextualSpacing/>
        <w:mirrorIndents/>
        <w:rPr>
          <w:rFonts w:ascii="Arial Nova" w:hAnsi="Arial Nova" w:cs="Arial"/>
          <w:b/>
          <w:sz w:val="22"/>
          <w:szCs w:val="22"/>
        </w:rPr>
      </w:pPr>
    </w:p>
    <w:p w14:paraId="45BCAB8A" w14:textId="23D8D19C" w:rsidR="00977194" w:rsidRDefault="00977194" w:rsidP="00977194">
      <w:pPr>
        <w:tabs>
          <w:tab w:val="left" w:pos="0"/>
        </w:tabs>
        <w:spacing w:line="360" w:lineRule="auto"/>
        <w:contextualSpacing/>
        <w:mirrorIndents/>
        <w:jc w:val="both"/>
        <w:rPr>
          <w:rFonts w:ascii="Arial Nova" w:hAnsi="Arial Nova" w:cs="Arial"/>
          <w:sz w:val="22"/>
          <w:szCs w:val="22"/>
        </w:rPr>
      </w:pPr>
      <w:r w:rsidRPr="00280FEC">
        <w:rPr>
          <w:rFonts w:ascii="Arial Nova" w:hAnsi="Arial Nova" w:cs="Arial"/>
          <w:b/>
          <w:bCs/>
          <w:sz w:val="22"/>
          <w:szCs w:val="22"/>
        </w:rPr>
        <w:t xml:space="preserve">PRIMERO. </w:t>
      </w:r>
      <w:r w:rsidRPr="0015018D">
        <w:rPr>
          <w:rFonts w:ascii="Arial Nova" w:hAnsi="Arial Nova" w:cs="Arial"/>
          <w:sz w:val="22"/>
          <w:szCs w:val="22"/>
        </w:rPr>
        <w:t>Se declara la existencia de la calumnia atribuida a Anayeli Muñoz Moreno, en su calidad de candidata a la gubernatura del estado de Aguascalientes, postulada por el Partido Movimiento Ciudadano, así como a dicho</w:t>
      </w:r>
      <w:r w:rsidRPr="0015018D">
        <w:rPr>
          <w:rFonts w:ascii="Arial Nova" w:hAnsi="Arial Nova"/>
        </w:rPr>
        <w:t xml:space="preserve"> i</w:t>
      </w:r>
      <w:r w:rsidRPr="0015018D">
        <w:rPr>
          <w:rFonts w:ascii="Arial Nova" w:hAnsi="Arial Nova" w:cs="Arial"/>
          <w:sz w:val="22"/>
          <w:szCs w:val="22"/>
        </w:rPr>
        <w:t>nstituto político, en términos de lo señalado en el cuerpo del presente fallo.</w:t>
      </w:r>
    </w:p>
    <w:p w14:paraId="720DAF36" w14:textId="77777777" w:rsidR="00977194" w:rsidRDefault="00977194" w:rsidP="00977194">
      <w:pPr>
        <w:tabs>
          <w:tab w:val="left" w:pos="0"/>
        </w:tabs>
        <w:spacing w:line="360" w:lineRule="auto"/>
        <w:contextualSpacing/>
        <w:mirrorIndents/>
        <w:jc w:val="both"/>
        <w:rPr>
          <w:rFonts w:ascii="Arial Nova" w:hAnsi="Arial Nova" w:cs="Arial"/>
          <w:b/>
          <w:bCs/>
          <w:sz w:val="22"/>
          <w:szCs w:val="22"/>
        </w:rPr>
      </w:pPr>
    </w:p>
    <w:p w14:paraId="1207A1E8" w14:textId="77777777" w:rsidR="00977194" w:rsidRDefault="00977194" w:rsidP="00977194">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Pr>
          <w:rFonts w:ascii="Arial Nova" w:hAnsi="Arial Nova" w:cs="Arial"/>
          <w:sz w:val="22"/>
          <w:szCs w:val="22"/>
        </w:rPr>
        <w:t xml:space="preserve">como sanción a la C. Anayeli Muñoz Moreno </w:t>
      </w:r>
      <w:r w:rsidRPr="001A52A7">
        <w:rPr>
          <w:rFonts w:ascii="Arial Nova" w:hAnsi="Arial Nova" w:cs="Arial"/>
          <w:sz w:val="22"/>
          <w:szCs w:val="22"/>
        </w:rPr>
        <w:t xml:space="preserve">una multa consistente </w:t>
      </w:r>
    </w:p>
    <w:p w14:paraId="49DAFB5A" w14:textId="77777777" w:rsidR="00977194" w:rsidRDefault="00977194" w:rsidP="00977194">
      <w:pPr>
        <w:spacing w:line="360" w:lineRule="auto"/>
        <w:jc w:val="both"/>
        <w:rPr>
          <w:rFonts w:ascii="Arial Nova" w:hAnsi="Arial Nova" w:cs="Arial"/>
          <w:b/>
          <w:bCs/>
          <w:sz w:val="22"/>
          <w:szCs w:val="22"/>
        </w:rPr>
      </w:pPr>
      <w:r>
        <w:rPr>
          <w:rFonts w:ascii="Arial Nova" w:hAnsi="Arial Nova" w:cs="Arial"/>
          <w:sz w:val="22"/>
          <w:szCs w:val="22"/>
        </w:rPr>
        <w:t>en</w:t>
      </w:r>
      <w:r w:rsidRPr="00572BBF">
        <w:rPr>
          <w:rFonts w:ascii="Arial Nova" w:hAnsi="Arial Nova" w:cs="Arial"/>
          <w:sz w:val="22"/>
          <w:szCs w:val="22"/>
        </w:rPr>
        <w:t xml:space="preserve"> </w:t>
      </w:r>
      <w:r>
        <w:rPr>
          <w:rFonts w:ascii="Arial Nova" w:hAnsi="Arial Nova" w:cs="Arial"/>
          <w:sz w:val="22"/>
          <w:szCs w:val="22"/>
        </w:rPr>
        <w:t>60</w:t>
      </w:r>
      <w:r w:rsidRPr="00572BBF">
        <w:rPr>
          <w:rFonts w:ascii="Arial Nova" w:hAnsi="Arial Nova" w:cs="Arial"/>
          <w:sz w:val="22"/>
          <w:szCs w:val="22"/>
        </w:rPr>
        <w:t xml:space="preserve"> Unidades de Medida y Actualización lo cual es equivalente a la cantidad de </w:t>
      </w:r>
      <w:r w:rsidRPr="00962B66">
        <w:rPr>
          <w:rFonts w:ascii="Arial Nova" w:hAnsi="Arial Nova" w:cs="Arial"/>
          <w:sz w:val="22"/>
          <w:szCs w:val="22"/>
        </w:rPr>
        <w:t xml:space="preserve">$5,773.20 (cinco mil setecientos setenta y tres pesos con veinte centavos </w:t>
      </w:r>
      <w:r>
        <w:rPr>
          <w:rFonts w:ascii="Arial Nova" w:hAnsi="Arial Nova" w:cs="Arial"/>
          <w:sz w:val="22"/>
          <w:szCs w:val="22"/>
        </w:rPr>
        <w:t>20</w:t>
      </w:r>
      <w:r w:rsidRPr="00962B66">
        <w:rPr>
          <w:rFonts w:ascii="Arial Nova" w:hAnsi="Arial Nova" w:cs="Arial"/>
          <w:sz w:val="22"/>
          <w:szCs w:val="22"/>
        </w:rPr>
        <w:t>/100 M.N.).</w:t>
      </w:r>
    </w:p>
    <w:p w14:paraId="70E97CC4" w14:textId="77777777" w:rsidR="00977194" w:rsidRDefault="00977194" w:rsidP="00977194">
      <w:pPr>
        <w:tabs>
          <w:tab w:val="left" w:pos="0"/>
        </w:tabs>
        <w:spacing w:line="360" w:lineRule="auto"/>
        <w:contextualSpacing/>
        <w:mirrorIndents/>
        <w:jc w:val="both"/>
        <w:rPr>
          <w:rFonts w:ascii="Arial Nova" w:hAnsi="Arial Nova" w:cs="Arial"/>
          <w:sz w:val="22"/>
          <w:szCs w:val="22"/>
        </w:rPr>
      </w:pPr>
    </w:p>
    <w:p w14:paraId="48645993" w14:textId="77777777" w:rsidR="00977194" w:rsidRDefault="00977194" w:rsidP="00977194">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Pr="0015018D">
        <w:rPr>
          <w:rFonts w:ascii="Arial Nova" w:hAnsi="Arial Nova" w:cs="Arial"/>
          <w:sz w:val="22"/>
          <w:szCs w:val="22"/>
        </w:rPr>
        <w:t xml:space="preserve">Se impone como sanción al Partido </w:t>
      </w:r>
      <w:r>
        <w:rPr>
          <w:rFonts w:ascii="Arial Nova" w:hAnsi="Arial Nova" w:cs="Arial"/>
          <w:sz w:val="22"/>
          <w:szCs w:val="22"/>
        </w:rPr>
        <w:t>Movimiento Ciudadano</w:t>
      </w:r>
      <w:r w:rsidRPr="0015018D">
        <w:rPr>
          <w:rFonts w:ascii="Arial Nova" w:hAnsi="Arial Nova" w:cs="Arial"/>
          <w:sz w:val="22"/>
          <w:szCs w:val="22"/>
        </w:rPr>
        <w:t xml:space="preserve"> una amonestación pública</w:t>
      </w:r>
      <w:r>
        <w:rPr>
          <w:rFonts w:ascii="Arial Nova" w:hAnsi="Arial Nova" w:cs="Arial"/>
          <w:sz w:val="22"/>
          <w:szCs w:val="22"/>
        </w:rPr>
        <w:t>.</w:t>
      </w:r>
    </w:p>
    <w:p w14:paraId="4CCD254F" w14:textId="77777777" w:rsidR="00977194" w:rsidRPr="00304907" w:rsidRDefault="00977194" w:rsidP="00977194">
      <w:pPr>
        <w:tabs>
          <w:tab w:val="left" w:pos="0"/>
        </w:tabs>
        <w:spacing w:line="360" w:lineRule="auto"/>
        <w:jc w:val="both"/>
        <w:rPr>
          <w:rFonts w:ascii="Arial Nova" w:hAnsi="Arial Nova" w:cs="Arial"/>
          <w:sz w:val="22"/>
          <w:szCs w:val="22"/>
        </w:rPr>
      </w:pPr>
    </w:p>
    <w:p w14:paraId="21D7A2C0" w14:textId="1DB57533" w:rsidR="005B7AF5" w:rsidRPr="005B7AF5" w:rsidRDefault="00977194" w:rsidP="00977194">
      <w:pPr>
        <w:tabs>
          <w:tab w:val="left" w:pos="0"/>
        </w:tabs>
        <w:spacing w:line="360" w:lineRule="auto"/>
        <w:jc w:val="both"/>
        <w:rPr>
          <w:rFonts w:ascii="Arial Nova" w:hAnsi="Arial Nova" w:cs="Arial"/>
          <w:sz w:val="22"/>
          <w:szCs w:val="22"/>
        </w:rPr>
      </w:pPr>
      <w:r>
        <w:rPr>
          <w:rFonts w:ascii="Arial Nova" w:hAnsi="Arial Nova" w:cs="Arial"/>
          <w:b/>
          <w:bCs/>
          <w:sz w:val="22"/>
          <w:szCs w:val="22"/>
        </w:rPr>
        <w:t>CUARTO</w:t>
      </w:r>
      <w:r w:rsidRPr="00280FEC">
        <w:rPr>
          <w:rFonts w:ascii="Arial Nova" w:hAnsi="Arial Nova" w:cs="Arial"/>
          <w:b/>
          <w:bCs/>
          <w:sz w:val="22"/>
          <w:szCs w:val="22"/>
        </w:rPr>
        <w:t xml:space="preserve">. </w:t>
      </w:r>
      <w:r w:rsidR="005B7AF5" w:rsidRPr="005B7AF5">
        <w:rPr>
          <w:rFonts w:ascii="Arial Nova" w:hAnsi="Arial Nova" w:cs="Arial"/>
          <w:sz w:val="22"/>
          <w:szCs w:val="22"/>
        </w:rPr>
        <w:t>Procédase con los promocionales espectaculares conforme al capítulo de</w:t>
      </w:r>
      <w:r w:rsidR="0055106A">
        <w:rPr>
          <w:rFonts w:ascii="Arial Nova" w:hAnsi="Arial Nova" w:cs="Arial"/>
          <w:sz w:val="22"/>
          <w:szCs w:val="22"/>
        </w:rPr>
        <w:t xml:space="preserve"> sanción a imponer</w:t>
      </w:r>
      <w:r w:rsidR="005B7AF5" w:rsidRPr="005B7AF5">
        <w:rPr>
          <w:rFonts w:ascii="Arial Nova" w:hAnsi="Arial Nova" w:cs="Arial"/>
          <w:sz w:val="22"/>
          <w:szCs w:val="22"/>
        </w:rPr>
        <w:t>.</w:t>
      </w:r>
    </w:p>
    <w:p w14:paraId="48A4F476" w14:textId="77777777" w:rsidR="005B7AF5" w:rsidRDefault="005B7AF5" w:rsidP="00977194">
      <w:pPr>
        <w:tabs>
          <w:tab w:val="left" w:pos="0"/>
        </w:tabs>
        <w:spacing w:line="360" w:lineRule="auto"/>
        <w:jc w:val="both"/>
        <w:rPr>
          <w:rFonts w:ascii="Arial Nova" w:hAnsi="Arial Nova" w:cs="Arial"/>
          <w:b/>
          <w:bCs/>
          <w:sz w:val="22"/>
          <w:szCs w:val="22"/>
        </w:rPr>
      </w:pPr>
    </w:p>
    <w:p w14:paraId="751D176C" w14:textId="124B7BDE" w:rsidR="00977194" w:rsidRDefault="005B7AF5" w:rsidP="00977194">
      <w:pPr>
        <w:tabs>
          <w:tab w:val="left" w:pos="0"/>
        </w:tabs>
        <w:spacing w:line="360" w:lineRule="auto"/>
        <w:jc w:val="both"/>
        <w:rPr>
          <w:rFonts w:ascii="Arial Nova" w:hAnsi="Arial Nova" w:cs="Arial"/>
          <w:sz w:val="22"/>
          <w:szCs w:val="22"/>
        </w:rPr>
      </w:pPr>
      <w:r>
        <w:rPr>
          <w:rFonts w:ascii="Arial Nova" w:hAnsi="Arial Nova" w:cs="Arial"/>
          <w:b/>
          <w:bCs/>
          <w:sz w:val="22"/>
          <w:szCs w:val="22"/>
        </w:rPr>
        <w:t xml:space="preserve">QUINTO. </w:t>
      </w:r>
      <w:r w:rsidR="00977194" w:rsidRPr="00304907">
        <w:rPr>
          <w:rFonts w:ascii="Arial Nova" w:hAnsi="Arial Nova" w:cs="Arial"/>
          <w:sz w:val="22"/>
          <w:szCs w:val="22"/>
        </w:rPr>
        <w:t>Publíquese esta sentencia en la página de internet de este Tribunal, y en el Catálogo de Sujetos Sancionados.</w:t>
      </w:r>
    </w:p>
    <w:p w14:paraId="78186E43" w14:textId="77777777" w:rsidR="00977194" w:rsidRPr="00F71804" w:rsidRDefault="00977194" w:rsidP="00977194">
      <w:pPr>
        <w:tabs>
          <w:tab w:val="left" w:pos="0"/>
        </w:tabs>
        <w:spacing w:line="360" w:lineRule="auto"/>
        <w:jc w:val="both"/>
        <w:rPr>
          <w:rFonts w:ascii="Arial Nova" w:hAnsi="Arial Nova" w:cs="Arial"/>
          <w:sz w:val="22"/>
          <w:szCs w:val="22"/>
        </w:rPr>
      </w:pPr>
    </w:p>
    <w:p w14:paraId="5C4AED0F" w14:textId="062DD29C" w:rsidR="00977194" w:rsidRPr="00F71804" w:rsidRDefault="00977194" w:rsidP="00977194">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Tribunal Electoral del Estado de Aguascalientes, por </w:t>
      </w:r>
      <w:r w:rsidR="00944E9E">
        <w:rPr>
          <w:rFonts w:ascii="Arial Nova" w:hAnsi="Arial Nova" w:cs="Arial"/>
          <w:sz w:val="22"/>
          <w:szCs w:val="22"/>
        </w:rPr>
        <w:t>mayoría</w:t>
      </w:r>
      <w:r w:rsidRPr="00F71804">
        <w:rPr>
          <w:rFonts w:ascii="Arial Nova" w:hAnsi="Arial Nova" w:cs="Arial"/>
          <w:sz w:val="22"/>
          <w:szCs w:val="22"/>
        </w:rPr>
        <w:t xml:space="preserve"> de votos de las Magistradas y Magistrado que lo integran, ante el </w:t>
      </w:r>
      <w:proofErr w:type="gramStart"/>
      <w:r w:rsidRPr="00F71804">
        <w:rPr>
          <w:rFonts w:ascii="Arial Nova" w:hAnsi="Arial Nova" w:cs="Arial"/>
          <w:sz w:val="22"/>
          <w:szCs w:val="22"/>
        </w:rPr>
        <w:t>Secretario General</w:t>
      </w:r>
      <w:proofErr w:type="gramEnd"/>
      <w:r w:rsidRPr="00F71804">
        <w:rPr>
          <w:rFonts w:ascii="Arial Nova" w:hAnsi="Arial Nova" w:cs="Arial"/>
          <w:sz w:val="22"/>
          <w:szCs w:val="22"/>
        </w:rPr>
        <w:t xml:space="preserve"> de Acuerdos, quien autoriza y da fe.</w:t>
      </w:r>
    </w:p>
    <w:p w14:paraId="417547DE" w14:textId="77777777" w:rsidR="00977194" w:rsidRPr="002E7A1B" w:rsidRDefault="00977194" w:rsidP="00977194">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4B52ED4F" w14:textId="77777777" w:rsidR="00977194" w:rsidRDefault="00977194" w:rsidP="00977194">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977194" w:rsidRPr="00060ADE" w14:paraId="53B4AD67" w14:textId="77777777" w:rsidTr="002C5775">
        <w:trPr>
          <w:trHeight w:val="2015"/>
          <w:jc w:val="center"/>
        </w:trPr>
        <w:tc>
          <w:tcPr>
            <w:tcW w:w="7096" w:type="dxa"/>
            <w:gridSpan w:val="2"/>
          </w:tcPr>
          <w:p w14:paraId="4766CB7C" w14:textId="03A23BD1"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4D994171" w14:textId="7B690257"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p>
          <w:p w14:paraId="73212091" w14:textId="77777777"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p>
          <w:p w14:paraId="58EB3DF4" w14:textId="77777777"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977194" w:rsidRPr="00060ADE" w14:paraId="61C73218" w14:textId="77777777" w:rsidTr="002C5775">
        <w:trPr>
          <w:trHeight w:val="1865"/>
          <w:jc w:val="center"/>
        </w:trPr>
        <w:tc>
          <w:tcPr>
            <w:tcW w:w="3545" w:type="dxa"/>
          </w:tcPr>
          <w:p w14:paraId="03DD44B5" w14:textId="45EBD6F4" w:rsidR="00944E9E" w:rsidRPr="00060ADE" w:rsidRDefault="00944E9E" w:rsidP="00944E9E">
            <w:pPr>
              <w:pBdr>
                <w:top w:val="nil"/>
                <w:left w:val="nil"/>
                <w:bottom w:val="nil"/>
                <w:right w:val="nil"/>
                <w:between w:val="nil"/>
              </w:pBdr>
              <w:ind w:left="735"/>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5AA1970A" w14:textId="77777777"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p>
          <w:p w14:paraId="042C38D2" w14:textId="226F9891"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p>
          <w:p w14:paraId="2F8C9021" w14:textId="77777777"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5A6E459E" w14:textId="3E821289" w:rsidR="00977194"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p w14:paraId="485A48CA" w14:textId="77777777"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p>
          <w:p w14:paraId="0D3C14B4" w14:textId="26F5602C"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 </w:t>
            </w:r>
          </w:p>
        </w:tc>
        <w:tc>
          <w:tcPr>
            <w:tcW w:w="3551" w:type="dxa"/>
          </w:tcPr>
          <w:p w14:paraId="11E18960" w14:textId="4E87AC5A"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145FE5C5" w14:textId="77777777"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p>
          <w:p w14:paraId="3DFE6B64" w14:textId="2634307D" w:rsidR="00944E9E"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p>
          <w:p w14:paraId="22D50901" w14:textId="646AB757" w:rsidR="00977194" w:rsidRPr="00060ADE" w:rsidRDefault="00944E9E" w:rsidP="00944E9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r>
      <w:tr w:rsidR="00977194" w:rsidRPr="00060ADE" w14:paraId="0706A749" w14:textId="77777777" w:rsidTr="002C5775">
        <w:trPr>
          <w:trHeight w:val="1497"/>
          <w:jc w:val="center"/>
        </w:trPr>
        <w:tc>
          <w:tcPr>
            <w:tcW w:w="7096" w:type="dxa"/>
            <w:gridSpan w:val="2"/>
          </w:tcPr>
          <w:p w14:paraId="0709CC96" w14:textId="40E142AF"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p>
          <w:p w14:paraId="6ADBA2EF" w14:textId="443DCCAB" w:rsidR="00977194" w:rsidRPr="00060ADE" w:rsidRDefault="00977194" w:rsidP="002C5775">
            <w:pPr>
              <w:pBdr>
                <w:top w:val="nil"/>
                <w:left w:val="nil"/>
                <w:bottom w:val="nil"/>
                <w:right w:val="nil"/>
                <w:between w:val="nil"/>
              </w:pBdr>
              <w:jc w:val="center"/>
              <w:rPr>
                <w:rFonts w:ascii="Arial Nova" w:eastAsia="Arial Nova" w:hAnsi="Arial Nova" w:cs="Arial"/>
                <w:b/>
                <w:color w:val="000000"/>
                <w:sz w:val="22"/>
                <w:szCs w:val="22"/>
              </w:rPr>
            </w:pPr>
          </w:p>
        </w:tc>
      </w:tr>
    </w:tbl>
    <w:p w14:paraId="7EA1540B"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rPr>
        <w:t>VOTO PARTICULAR</w:t>
      </w:r>
      <w:r>
        <w:rPr>
          <w:rFonts w:ascii="Arial" w:eastAsia="Arial" w:hAnsi="Arial" w:cs="Arial"/>
          <w:b/>
          <w:sz w:val="24"/>
          <w:szCs w:val="24"/>
          <w:vertAlign w:val="superscript"/>
        </w:rPr>
        <w:footnoteReference w:id="31"/>
      </w:r>
      <w:r>
        <w:rPr>
          <w:rFonts w:ascii="Arial" w:eastAsia="Arial" w:hAnsi="Arial" w:cs="Arial"/>
          <w:b/>
          <w:sz w:val="24"/>
          <w:szCs w:val="24"/>
        </w:rPr>
        <w:t xml:space="preserve"> QUE EMITE LA MAGISTRADA LAURA HORTENSIA LLAMAS HERNÁNDEZ EN EL PROCEDIMIENTO ESPECIAL SANCIONADOR TEEA-PES-018/2022.</w:t>
      </w:r>
      <w:r>
        <w:rPr>
          <w:rFonts w:ascii="Arial" w:eastAsia="Arial" w:hAnsi="Arial" w:cs="Arial"/>
          <w:b/>
          <w:sz w:val="24"/>
          <w:szCs w:val="24"/>
          <w:vertAlign w:val="superscript"/>
        </w:rPr>
        <w:footnoteReference w:id="32"/>
      </w:r>
      <w:r>
        <w:rPr>
          <w:rFonts w:ascii="Arial" w:eastAsia="Arial" w:hAnsi="Arial" w:cs="Arial"/>
          <w:b/>
          <w:sz w:val="24"/>
          <w:szCs w:val="24"/>
        </w:rPr>
        <w:t xml:space="preserve"> </w:t>
      </w:r>
    </w:p>
    <w:p w14:paraId="0E221AD7" w14:textId="77777777" w:rsidR="00063DB7" w:rsidRDefault="00063DB7" w:rsidP="00063DB7">
      <w:pPr>
        <w:spacing w:line="360" w:lineRule="auto"/>
        <w:jc w:val="center"/>
        <w:rPr>
          <w:rFonts w:ascii="Arial" w:eastAsia="Arial" w:hAnsi="Arial" w:cs="Arial"/>
          <w:b/>
          <w:sz w:val="24"/>
          <w:szCs w:val="24"/>
        </w:rPr>
      </w:pPr>
      <w:r>
        <w:rPr>
          <w:rFonts w:ascii="Arial" w:eastAsia="Arial" w:hAnsi="Arial" w:cs="Arial"/>
          <w:b/>
          <w:sz w:val="24"/>
          <w:szCs w:val="24"/>
        </w:rPr>
        <w:t>Esquema</w:t>
      </w:r>
    </w:p>
    <w:p w14:paraId="4D6C72DC"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Materia de la controversia ante el Tribunal Local </w:t>
      </w:r>
    </w:p>
    <w:p w14:paraId="547F4A12" w14:textId="77777777" w:rsidR="00063DB7" w:rsidRDefault="00063DB7" w:rsidP="00063DB7">
      <w:pPr>
        <w:numPr>
          <w:ilvl w:val="0"/>
          <w:numId w:val="6"/>
        </w:numPr>
        <w:pBdr>
          <w:top w:val="nil"/>
          <w:left w:val="nil"/>
          <w:bottom w:val="nil"/>
          <w:right w:val="nil"/>
          <w:between w:val="nil"/>
        </w:pBdr>
        <w:spacing w:line="360" w:lineRule="auto"/>
        <w:ind w:left="567"/>
        <w:jc w:val="both"/>
        <w:rPr>
          <w:rFonts w:ascii="Arial" w:eastAsia="Arial" w:hAnsi="Arial" w:cs="Arial"/>
          <w:color w:val="000000"/>
          <w:sz w:val="24"/>
          <w:szCs w:val="24"/>
        </w:rPr>
      </w:pPr>
      <w:r>
        <w:rPr>
          <w:rFonts w:ascii="Arial" w:eastAsia="Arial" w:hAnsi="Arial" w:cs="Arial"/>
          <w:color w:val="000000"/>
          <w:sz w:val="24"/>
          <w:szCs w:val="24"/>
        </w:rPr>
        <w:t>Contexto, origen y procedimiento sancionador del que deriva la controversia</w:t>
      </w:r>
    </w:p>
    <w:p w14:paraId="324980D0" w14:textId="77777777" w:rsidR="00063DB7" w:rsidRDefault="00063DB7" w:rsidP="00063DB7">
      <w:pPr>
        <w:numPr>
          <w:ilvl w:val="0"/>
          <w:numId w:val="6"/>
        </w:numPr>
        <w:pBdr>
          <w:top w:val="nil"/>
          <w:left w:val="nil"/>
          <w:bottom w:val="nil"/>
          <w:right w:val="nil"/>
          <w:between w:val="nil"/>
        </w:pBdr>
        <w:spacing w:line="360" w:lineRule="auto"/>
        <w:ind w:left="567"/>
        <w:jc w:val="both"/>
        <w:rPr>
          <w:rFonts w:ascii="Arial" w:eastAsia="Arial" w:hAnsi="Arial" w:cs="Arial"/>
          <w:color w:val="000000"/>
          <w:sz w:val="24"/>
          <w:szCs w:val="24"/>
        </w:rPr>
      </w:pPr>
      <w:r>
        <w:rPr>
          <w:rFonts w:ascii="Arial" w:eastAsia="Arial" w:hAnsi="Arial" w:cs="Arial"/>
          <w:color w:val="000000"/>
          <w:sz w:val="24"/>
          <w:szCs w:val="24"/>
        </w:rPr>
        <w:t>Pretensión y planteamientos</w:t>
      </w:r>
    </w:p>
    <w:p w14:paraId="48DF7119" w14:textId="77777777" w:rsidR="00063DB7" w:rsidRDefault="00063DB7" w:rsidP="00063DB7">
      <w:pPr>
        <w:numPr>
          <w:ilvl w:val="0"/>
          <w:numId w:val="6"/>
        </w:numPr>
        <w:pBdr>
          <w:top w:val="nil"/>
          <w:left w:val="nil"/>
          <w:bottom w:val="nil"/>
          <w:right w:val="nil"/>
          <w:between w:val="nil"/>
        </w:pBdr>
        <w:spacing w:line="360" w:lineRule="auto"/>
        <w:ind w:left="567"/>
        <w:jc w:val="both"/>
        <w:rPr>
          <w:rFonts w:ascii="Arial" w:eastAsia="Arial" w:hAnsi="Arial" w:cs="Arial"/>
          <w:color w:val="000000"/>
          <w:sz w:val="24"/>
          <w:szCs w:val="24"/>
        </w:rPr>
      </w:pPr>
      <w:r>
        <w:rPr>
          <w:rFonts w:ascii="Arial" w:eastAsia="Arial" w:hAnsi="Arial" w:cs="Arial"/>
          <w:color w:val="000000"/>
          <w:sz w:val="24"/>
          <w:szCs w:val="24"/>
        </w:rPr>
        <w:t>Cuestión a resolver</w:t>
      </w:r>
    </w:p>
    <w:p w14:paraId="3F029523"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61203D60"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2CDF67AA"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1198ABCB" w14:textId="77777777" w:rsidR="00063DB7" w:rsidRDefault="00063DB7" w:rsidP="00063DB7">
      <w:pPr>
        <w:numPr>
          <w:ilvl w:val="0"/>
          <w:numId w:val="7"/>
        </w:numPr>
        <w:pBdr>
          <w:top w:val="nil"/>
          <w:left w:val="nil"/>
          <w:bottom w:val="nil"/>
          <w:right w:val="nil"/>
          <w:between w:val="nil"/>
        </w:pBdr>
        <w:spacing w:line="360" w:lineRule="auto"/>
        <w:ind w:left="567"/>
        <w:jc w:val="both"/>
        <w:rPr>
          <w:rFonts w:ascii="Arial" w:eastAsia="Arial" w:hAnsi="Arial" w:cs="Arial"/>
          <w:color w:val="000000"/>
          <w:sz w:val="24"/>
          <w:szCs w:val="24"/>
        </w:rPr>
      </w:pPr>
      <w:r>
        <w:rPr>
          <w:rFonts w:ascii="Arial" w:eastAsia="Arial" w:hAnsi="Arial" w:cs="Arial"/>
          <w:color w:val="000000"/>
          <w:sz w:val="24"/>
          <w:szCs w:val="24"/>
        </w:rPr>
        <w:t>Caso concreto</w:t>
      </w:r>
    </w:p>
    <w:p w14:paraId="290345B7" w14:textId="77777777" w:rsidR="00063DB7" w:rsidRDefault="00063DB7" w:rsidP="00063DB7">
      <w:pPr>
        <w:numPr>
          <w:ilvl w:val="0"/>
          <w:numId w:val="7"/>
        </w:numPr>
        <w:pBdr>
          <w:top w:val="nil"/>
          <w:left w:val="nil"/>
          <w:bottom w:val="nil"/>
          <w:right w:val="nil"/>
          <w:between w:val="nil"/>
        </w:pBdr>
        <w:spacing w:after="160" w:line="360" w:lineRule="auto"/>
        <w:ind w:left="567"/>
        <w:jc w:val="both"/>
        <w:rPr>
          <w:rFonts w:ascii="Arial" w:eastAsia="Arial" w:hAnsi="Arial" w:cs="Arial"/>
          <w:color w:val="000000"/>
          <w:sz w:val="24"/>
          <w:szCs w:val="24"/>
        </w:rPr>
      </w:pPr>
      <w:r>
        <w:rPr>
          <w:rFonts w:ascii="Arial" w:eastAsia="Arial" w:hAnsi="Arial" w:cs="Arial"/>
          <w:color w:val="000000"/>
          <w:sz w:val="24"/>
          <w:szCs w:val="24"/>
        </w:rPr>
        <w:t>Valoración</w:t>
      </w:r>
    </w:p>
    <w:p w14:paraId="7D965571"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Materia de la controversia ante el Tribunal Local </w:t>
      </w:r>
    </w:p>
    <w:p w14:paraId="0B58D9B3" w14:textId="77777777" w:rsidR="00063DB7" w:rsidRDefault="00063DB7" w:rsidP="00063DB7">
      <w:pPr>
        <w:pStyle w:val="Sinespaciado"/>
      </w:pPr>
    </w:p>
    <w:p w14:paraId="6AA44F10" w14:textId="77777777" w:rsidR="00063DB7" w:rsidRDefault="00063DB7" w:rsidP="00063DB7">
      <w:pPr>
        <w:numPr>
          <w:ilvl w:val="0"/>
          <w:numId w:val="8"/>
        </w:numPr>
        <w:pBdr>
          <w:top w:val="nil"/>
          <w:left w:val="nil"/>
          <w:bottom w:val="nil"/>
          <w:right w:val="nil"/>
          <w:between w:val="nil"/>
        </w:pBdr>
        <w:spacing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Contexto, origen y procedimiento sancionador del que deriva la controversia</w:t>
      </w:r>
    </w:p>
    <w:p w14:paraId="3C7A0B01" w14:textId="77777777" w:rsidR="00063DB7" w:rsidRDefault="00063DB7" w:rsidP="00063DB7">
      <w:pPr>
        <w:pStyle w:val="Sinespaciado"/>
      </w:pPr>
    </w:p>
    <w:p w14:paraId="3104F84F" w14:textId="77777777" w:rsidR="00063DB7" w:rsidRDefault="00063DB7" w:rsidP="00063DB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7 de abril, la ciudadana María Teresa Jiménez Esquivel, en su calidad de candidata </w:t>
      </w:r>
      <w:r>
        <w:rPr>
          <w:rFonts w:ascii="Arial" w:eastAsia="Arial" w:hAnsi="Arial" w:cs="Arial"/>
          <w:sz w:val="24"/>
          <w:szCs w:val="24"/>
        </w:rPr>
        <w:t>de la coalición “Va Por Aguascalientes”</w:t>
      </w:r>
      <w:r>
        <w:rPr>
          <w:rFonts w:ascii="Arial" w:eastAsia="Arial" w:hAnsi="Arial" w:cs="Arial"/>
          <w:color w:val="000000"/>
          <w:sz w:val="24"/>
          <w:szCs w:val="24"/>
        </w:rPr>
        <w:t xml:space="preserve"> a la gubernatura del estado, presentó una denuncia ante el Instituto Local en contra de Anayeli Muñoz Moreno, candidata de Movimiento Ciudadano al mismo cargo, así como del propio partido, por la colocación de diversos espectaculares que, a su criterio, constituyen propaganda calumniosa y campaña negra en perjuicio de la denunciante. </w:t>
      </w:r>
    </w:p>
    <w:p w14:paraId="26B6CB76" w14:textId="77777777" w:rsidR="00063DB7" w:rsidRDefault="00063DB7" w:rsidP="00063DB7">
      <w:pPr>
        <w:pStyle w:val="Sinespaciado"/>
        <w:rPr>
          <w:rFonts w:eastAsia="Arial"/>
        </w:rPr>
      </w:pPr>
    </w:p>
    <w:p w14:paraId="4DA842C3" w14:textId="77777777" w:rsidR="00063DB7" w:rsidRDefault="00063DB7" w:rsidP="00063DB7">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El contenido de los espectaculares denunciados es la siguiente:</w:t>
      </w:r>
    </w:p>
    <w:p w14:paraId="4B1604F6" w14:textId="77777777" w:rsidR="00063DB7" w:rsidRDefault="00063DB7" w:rsidP="00063DB7">
      <w:pPr>
        <w:pStyle w:val="Sinespaciado"/>
        <w:rPr>
          <w:rFonts w:eastAsia="Arial"/>
        </w:rPr>
      </w:pPr>
    </w:p>
    <w:tbl>
      <w:tblPr>
        <w:tblStyle w:val="Tablaconcuadrcula"/>
        <w:tblW w:w="0" w:type="auto"/>
        <w:tblLook w:val="04A0" w:firstRow="1" w:lastRow="0" w:firstColumn="1" w:lastColumn="0" w:noHBand="0" w:noVBand="1"/>
      </w:tblPr>
      <w:tblGrid>
        <w:gridCol w:w="4715"/>
        <w:gridCol w:w="4113"/>
      </w:tblGrid>
      <w:tr w:rsidR="00063DB7" w14:paraId="4F39261D" w14:textId="77777777" w:rsidTr="0033719E">
        <w:tc>
          <w:tcPr>
            <w:tcW w:w="4839" w:type="dxa"/>
          </w:tcPr>
          <w:p w14:paraId="26C92E35" w14:textId="77777777" w:rsidR="00063DB7" w:rsidRPr="00937CD5" w:rsidRDefault="00063DB7" w:rsidP="0033719E">
            <w:pPr>
              <w:spacing w:line="360" w:lineRule="auto"/>
              <w:jc w:val="center"/>
              <w:rPr>
                <w:rFonts w:ascii="Arial" w:eastAsia="Arial" w:hAnsi="Arial" w:cs="Arial"/>
                <w:b/>
                <w:bCs/>
                <w:sz w:val="24"/>
                <w:szCs w:val="24"/>
              </w:rPr>
            </w:pPr>
            <w:r w:rsidRPr="00937CD5">
              <w:rPr>
                <w:rFonts w:ascii="Arial" w:eastAsia="Arial" w:hAnsi="Arial" w:cs="Arial"/>
                <w:b/>
                <w:bCs/>
                <w:sz w:val="22"/>
                <w:szCs w:val="22"/>
              </w:rPr>
              <w:t>Imagen</w:t>
            </w:r>
          </w:p>
        </w:tc>
        <w:tc>
          <w:tcPr>
            <w:tcW w:w="4839" w:type="dxa"/>
          </w:tcPr>
          <w:p w14:paraId="0EFE5CC2" w14:textId="77777777" w:rsidR="00063DB7" w:rsidRPr="00937CD5" w:rsidRDefault="00063DB7" w:rsidP="0033719E">
            <w:pPr>
              <w:spacing w:line="360" w:lineRule="auto"/>
              <w:jc w:val="center"/>
              <w:rPr>
                <w:rFonts w:ascii="Arial" w:eastAsia="Arial" w:hAnsi="Arial" w:cs="Arial"/>
                <w:b/>
                <w:bCs/>
                <w:sz w:val="24"/>
                <w:szCs w:val="24"/>
              </w:rPr>
            </w:pPr>
            <w:r w:rsidRPr="00937CD5">
              <w:rPr>
                <w:rFonts w:ascii="Arial" w:eastAsia="Arial" w:hAnsi="Arial" w:cs="Arial"/>
                <w:b/>
                <w:bCs/>
                <w:sz w:val="22"/>
                <w:szCs w:val="22"/>
              </w:rPr>
              <w:t>Mensaje</w:t>
            </w:r>
          </w:p>
        </w:tc>
      </w:tr>
      <w:tr w:rsidR="00063DB7" w14:paraId="4DF490AB" w14:textId="77777777" w:rsidTr="0033719E">
        <w:tc>
          <w:tcPr>
            <w:tcW w:w="4839" w:type="dxa"/>
          </w:tcPr>
          <w:p w14:paraId="5E7803BF" w14:textId="77777777" w:rsidR="00063DB7" w:rsidRPr="00937CD5" w:rsidRDefault="00063DB7" w:rsidP="0033719E">
            <w:pPr>
              <w:spacing w:line="360" w:lineRule="auto"/>
              <w:jc w:val="both"/>
              <w:rPr>
                <w:rFonts w:ascii="Arial Nova" w:hAnsi="Arial Nova"/>
                <w:noProof/>
                <w:sz w:val="8"/>
                <w:szCs w:val="8"/>
              </w:rPr>
            </w:pPr>
          </w:p>
          <w:p w14:paraId="3D348EBA" w14:textId="77777777" w:rsidR="00063DB7" w:rsidRDefault="00063DB7" w:rsidP="0033719E">
            <w:pPr>
              <w:spacing w:line="360" w:lineRule="auto"/>
              <w:jc w:val="center"/>
              <w:rPr>
                <w:rFonts w:ascii="Arial Nova" w:hAnsi="Arial Nova"/>
                <w:noProof/>
                <w:sz w:val="18"/>
                <w:szCs w:val="18"/>
              </w:rPr>
            </w:pPr>
            <w:r w:rsidRPr="00205148">
              <w:rPr>
                <w:rFonts w:ascii="Arial Nova" w:hAnsi="Arial Nova"/>
                <w:noProof/>
                <w:sz w:val="18"/>
                <w:szCs w:val="18"/>
              </w:rPr>
              <w:object w:dxaOrig="12825" w:dyaOrig="7470" w14:anchorId="62735C1B">
                <v:shape id="_x0000_i1027" type="#_x0000_t75" alt="" style="width:201pt;height:116.25pt;mso-width-percent:0;mso-height-percent:0;mso-width-percent:0;mso-height-percent:0" o:ole="">
                  <v:imagedata r:id="rId39" o:title=""/>
                </v:shape>
                <o:OLEObject Type="Embed" ProgID="PBrush" ShapeID="_x0000_i1027" DrawAspect="Content" ObjectID="_1712742880" r:id="rId41"/>
              </w:object>
            </w:r>
          </w:p>
          <w:p w14:paraId="24545555" w14:textId="77777777" w:rsidR="00063DB7" w:rsidRPr="00937CD5" w:rsidRDefault="00063DB7" w:rsidP="0033719E">
            <w:pPr>
              <w:spacing w:line="360" w:lineRule="auto"/>
              <w:jc w:val="both"/>
              <w:rPr>
                <w:rFonts w:ascii="Arial" w:eastAsia="Arial" w:hAnsi="Arial" w:cs="Arial"/>
                <w:sz w:val="4"/>
                <w:szCs w:val="4"/>
              </w:rPr>
            </w:pPr>
          </w:p>
        </w:tc>
        <w:tc>
          <w:tcPr>
            <w:tcW w:w="4839" w:type="dxa"/>
          </w:tcPr>
          <w:p w14:paraId="525A5699" w14:textId="77777777" w:rsidR="00063DB7" w:rsidRDefault="00063DB7" w:rsidP="0033719E">
            <w:pPr>
              <w:spacing w:before="240" w:after="240" w:line="360" w:lineRule="auto"/>
              <w:jc w:val="both"/>
              <w:rPr>
                <w:rFonts w:ascii="Arial" w:eastAsia="Arial" w:hAnsi="Arial" w:cs="Arial"/>
                <w:sz w:val="18"/>
                <w:szCs w:val="18"/>
              </w:rPr>
            </w:pPr>
            <w:r>
              <w:rPr>
                <w:rFonts w:ascii="Arial" w:eastAsia="Arial" w:hAnsi="Arial" w:cs="Arial"/>
                <w:sz w:val="18"/>
                <w:szCs w:val="18"/>
              </w:rPr>
              <w:lastRenderedPageBreak/>
              <w:t>“ES LA BUENA”</w:t>
            </w:r>
          </w:p>
          <w:p w14:paraId="6EB918AD" w14:textId="77777777" w:rsidR="00063DB7" w:rsidRDefault="00063DB7" w:rsidP="0033719E">
            <w:pPr>
              <w:spacing w:line="360" w:lineRule="auto"/>
              <w:jc w:val="both"/>
              <w:rPr>
                <w:rFonts w:ascii="Arial" w:eastAsia="Arial" w:hAnsi="Arial" w:cs="Arial"/>
                <w:sz w:val="24"/>
                <w:szCs w:val="24"/>
              </w:rPr>
            </w:pPr>
            <w:r>
              <w:rPr>
                <w:rFonts w:ascii="Arial" w:eastAsia="Arial" w:hAnsi="Arial" w:cs="Arial"/>
                <w:sz w:val="18"/>
                <w:szCs w:val="18"/>
              </w:rPr>
              <w:t>“ES LA MALA ES CORRUPTA”</w:t>
            </w:r>
          </w:p>
        </w:tc>
      </w:tr>
    </w:tbl>
    <w:p w14:paraId="3A5ED8A6" w14:textId="77777777" w:rsidR="00063DB7" w:rsidRDefault="00063DB7" w:rsidP="00063DB7">
      <w:pPr>
        <w:pBdr>
          <w:top w:val="nil"/>
          <w:left w:val="nil"/>
          <w:bottom w:val="nil"/>
          <w:right w:val="nil"/>
          <w:between w:val="nil"/>
        </w:pBdr>
        <w:rPr>
          <w:rFonts w:ascii="Arial" w:eastAsia="Arial" w:hAnsi="Arial" w:cs="Arial"/>
          <w:sz w:val="24"/>
          <w:szCs w:val="24"/>
        </w:rPr>
      </w:pPr>
    </w:p>
    <w:p w14:paraId="63AA1AB0"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b/>
          <w:sz w:val="24"/>
          <w:szCs w:val="24"/>
        </w:rPr>
        <w:t>2. Pretensión y planteamientos.</w:t>
      </w:r>
      <w:r>
        <w:rPr>
          <w:rFonts w:ascii="Arial" w:eastAsia="Arial" w:hAnsi="Arial" w:cs="Arial"/>
          <w:sz w:val="24"/>
          <w:szCs w:val="24"/>
        </w:rPr>
        <w:t xml:space="preserve"> La quejosa pretende que se acredite la infracción de calumnia ejercida en su perjuicio por la candidata postulada por el partido Movimiento Ciudadano. Ello, al considerar que los espectaculares colocados y difundidos por la parte denunciada, contienen mensajes que </w:t>
      </w:r>
      <w:proofErr w:type="spellStart"/>
      <w:r>
        <w:rPr>
          <w:rFonts w:ascii="Arial" w:eastAsia="Arial" w:hAnsi="Arial" w:cs="Arial"/>
          <w:sz w:val="24"/>
          <w:szCs w:val="24"/>
        </w:rPr>
        <w:t>denostan</w:t>
      </w:r>
      <w:proofErr w:type="spellEnd"/>
      <w:r>
        <w:rPr>
          <w:rFonts w:ascii="Arial" w:eastAsia="Arial" w:hAnsi="Arial" w:cs="Arial"/>
          <w:sz w:val="24"/>
          <w:szCs w:val="24"/>
        </w:rPr>
        <w:t xml:space="preserve"> su imagen y le atribuyen la comisión de delitos falsos. En consecuencia, pretende que se sancione tanto a la candidata como al partido político en cuestión y, a su vez, se ordene el retiro de los espectaculares denunciados.</w:t>
      </w:r>
    </w:p>
    <w:p w14:paraId="0FCECF98" w14:textId="77777777" w:rsidR="00063DB7" w:rsidRDefault="00063DB7" w:rsidP="00063DB7">
      <w:pPr>
        <w:pStyle w:val="Sinespaciado"/>
      </w:pPr>
    </w:p>
    <w:p w14:paraId="0BFEC527"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b/>
          <w:sz w:val="24"/>
          <w:szCs w:val="24"/>
        </w:rPr>
        <w:t xml:space="preserve">3. Cuestión a resolver. </w:t>
      </w:r>
      <w:r>
        <w:rPr>
          <w:rFonts w:ascii="Arial" w:eastAsia="Arial" w:hAnsi="Arial" w:cs="Arial"/>
          <w:sz w:val="24"/>
          <w:szCs w:val="24"/>
        </w:rPr>
        <w:t>En atención a lo expuesto,</w:t>
      </w:r>
      <w:r>
        <w:rPr>
          <w:rFonts w:ascii="Arial" w:eastAsia="Arial" w:hAnsi="Arial" w:cs="Arial"/>
          <w:b/>
          <w:sz w:val="24"/>
          <w:szCs w:val="24"/>
        </w:rPr>
        <w:t xml:space="preserve"> </w:t>
      </w:r>
      <w:r>
        <w:rPr>
          <w:rFonts w:ascii="Arial" w:eastAsia="Arial" w:hAnsi="Arial" w:cs="Arial"/>
          <w:sz w:val="24"/>
          <w:szCs w:val="24"/>
        </w:rPr>
        <w:t>considero que la materia de la presente controversia consiste en definir: ¿Si los espectaculares difundidos por la candidata de Movimiento Ciudadano a la gubernatura, como el propio instituto político, contienen mensajes que actualizan la infracción de calumnia en perjuicio de la denunciante?</w:t>
      </w:r>
    </w:p>
    <w:p w14:paraId="47DE0EDB" w14:textId="77777777" w:rsidR="00063DB7" w:rsidRDefault="00063DB7" w:rsidP="00063DB7">
      <w:pPr>
        <w:pBdr>
          <w:top w:val="nil"/>
          <w:left w:val="nil"/>
          <w:bottom w:val="nil"/>
          <w:right w:val="nil"/>
          <w:between w:val="nil"/>
        </w:pBdr>
        <w:rPr>
          <w:color w:val="000000"/>
        </w:rPr>
      </w:pPr>
    </w:p>
    <w:p w14:paraId="2CECCF69"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Decisión del Tribunal Local </w:t>
      </w:r>
    </w:p>
    <w:p w14:paraId="13DDBF8C" w14:textId="77777777" w:rsidR="00063DB7" w:rsidRDefault="00063DB7" w:rsidP="00063DB7">
      <w:pPr>
        <w:pBdr>
          <w:top w:val="nil"/>
          <w:left w:val="nil"/>
          <w:bottom w:val="nil"/>
          <w:right w:val="nil"/>
          <w:between w:val="nil"/>
        </w:pBdr>
        <w:rPr>
          <w:color w:val="000000"/>
        </w:rPr>
      </w:pPr>
    </w:p>
    <w:p w14:paraId="3D0A0D84" w14:textId="77777777" w:rsidR="00063DB7" w:rsidRDefault="00063DB7" w:rsidP="00063DB7">
      <w:pPr>
        <w:spacing w:after="240" w:line="360" w:lineRule="auto"/>
        <w:jc w:val="both"/>
        <w:rPr>
          <w:rFonts w:ascii="Arial" w:eastAsia="Arial" w:hAnsi="Arial" w:cs="Arial"/>
          <w:i/>
          <w:sz w:val="24"/>
          <w:szCs w:val="24"/>
        </w:rPr>
      </w:pPr>
      <w:r>
        <w:rPr>
          <w:rFonts w:ascii="Arial" w:eastAsia="Arial" w:hAnsi="Arial" w:cs="Arial"/>
          <w:sz w:val="24"/>
          <w:szCs w:val="24"/>
        </w:rPr>
        <w:t xml:space="preserve">La mayoría de las magistraturas sostuvieron que en el presente asunto fue posible acreditar la existencia de la infracción de calumnia cometida en perjuicio de la ciudadana María Teresa Jiménez Esquivel, en su carácter de candidata de la coalición “Va por Aguascalientes” a la gubernatura del estado, derivado de la colocación de propaganda electoral difundida por la candidata postulada por Movimiento Ciudadano, en la que manifiesta que tal candidata </w:t>
      </w:r>
      <w:r>
        <w:rPr>
          <w:rFonts w:ascii="Arial" w:eastAsia="Arial" w:hAnsi="Arial" w:cs="Arial"/>
          <w:i/>
          <w:sz w:val="24"/>
          <w:szCs w:val="24"/>
        </w:rPr>
        <w:t>“es la mala, es corrupta”.</w:t>
      </w:r>
    </w:p>
    <w:p w14:paraId="45B54882" w14:textId="77777777" w:rsidR="00063DB7" w:rsidRDefault="00063DB7" w:rsidP="00063DB7">
      <w:pPr>
        <w:spacing w:before="240" w:line="360" w:lineRule="auto"/>
        <w:jc w:val="both"/>
        <w:rPr>
          <w:rFonts w:ascii="Arial" w:eastAsia="Arial" w:hAnsi="Arial" w:cs="Arial"/>
          <w:sz w:val="24"/>
          <w:szCs w:val="24"/>
        </w:rPr>
      </w:pPr>
      <w:r>
        <w:rPr>
          <w:rFonts w:ascii="Arial" w:eastAsia="Arial" w:hAnsi="Arial" w:cs="Arial"/>
          <w:sz w:val="24"/>
          <w:szCs w:val="24"/>
        </w:rPr>
        <w:t>Lo anterior se consideró así, bajo el argumento esencial de que, a partir de una sistematicidad conductual de acuerdo con lo anteriormente resuelto por este Tribunal en un asunto diverso (TEEA-PES-015/2022) -en el cual, intervinieron las mismas partes y se sancionó a Anayeli Muñoz Moreno por la infracción de calumnia en perjuicio de María Teresa Jiménez Esquivel, derivado de la imputación del delito de robo-, se advierte que la denunciada ha tenido conductas tendentes a atacar la reputación de la candidata denunciante.</w:t>
      </w:r>
    </w:p>
    <w:p w14:paraId="56AB8EF9" w14:textId="77777777" w:rsidR="00063DB7" w:rsidRDefault="00063DB7" w:rsidP="00063DB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estiman que su intención es presentar ante el electorado la idea de que la candidata de la coalición “Va por Aguascalientes” es corrupta, con el objetivo de </w:t>
      </w:r>
      <w:r>
        <w:rPr>
          <w:rFonts w:ascii="Arial" w:eastAsia="Arial" w:hAnsi="Arial" w:cs="Arial"/>
          <w:sz w:val="24"/>
          <w:szCs w:val="24"/>
        </w:rPr>
        <w:lastRenderedPageBreak/>
        <w:t>afectar su honra y reputación y, a su vez, restar adeptos a su candidatura. Manifestaciones que escapan del amparo del derecho a la libertad de expresión, al imputarle el delito de corrupción sin que exista una resolución firme emitida por una autoridad judicial que hubiese declarado su responsabilidad por tales hechos.</w:t>
      </w:r>
    </w:p>
    <w:p w14:paraId="0E98C7F1"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Por lo anterior, a criterio de la mayoría, se sancionó a la candidata Anayeli Muñoz Moreno postulada por el partido Movimiento Ciudadano con una multa económica y, a su vez, al propio partido político por culpa in vigilando. </w:t>
      </w:r>
    </w:p>
    <w:p w14:paraId="163B2818" w14:textId="77777777" w:rsidR="00063DB7" w:rsidRDefault="00063DB7" w:rsidP="00063DB7">
      <w:pPr>
        <w:pStyle w:val="Sinespaciado"/>
        <w:rPr>
          <w:rFonts w:eastAsia="Arial"/>
        </w:rPr>
      </w:pPr>
    </w:p>
    <w:p w14:paraId="767DD564"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547051C4" w14:textId="77777777" w:rsidR="00063DB7" w:rsidRDefault="00063DB7" w:rsidP="00063DB7"/>
    <w:p w14:paraId="73FDB087"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Con total respeto para las magistraturas pares con quienes integramos el Tribunal Electoral, me aparto de la decisión de </w:t>
      </w:r>
      <w:r>
        <w:rPr>
          <w:rFonts w:ascii="Arial" w:eastAsia="Arial" w:hAnsi="Arial" w:cs="Arial"/>
          <w:b/>
          <w:sz w:val="24"/>
          <w:szCs w:val="24"/>
        </w:rPr>
        <w:t xml:space="preserve">declarar existente la infracción de calumnia </w:t>
      </w:r>
      <w:r>
        <w:rPr>
          <w:rFonts w:ascii="Arial" w:eastAsia="Arial" w:hAnsi="Arial" w:cs="Arial"/>
          <w:sz w:val="24"/>
          <w:szCs w:val="24"/>
        </w:rPr>
        <w:t>cometida en contra de la parte denunciante, porque, desde mi perspectiva, estimo que en el presente asunto resulta aplicable la línea judicial emitida por la Sala Superior, en la cual se ha sostenido que las palabras “</w:t>
      </w:r>
      <w:r>
        <w:rPr>
          <w:rFonts w:ascii="Arial" w:eastAsia="Arial" w:hAnsi="Arial" w:cs="Arial"/>
          <w:i/>
          <w:sz w:val="24"/>
          <w:szCs w:val="24"/>
        </w:rPr>
        <w:t xml:space="preserve">corrupción” </w:t>
      </w:r>
      <w:r>
        <w:rPr>
          <w:rFonts w:ascii="Arial" w:eastAsia="Arial" w:hAnsi="Arial" w:cs="Arial"/>
          <w:sz w:val="24"/>
          <w:szCs w:val="24"/>
        </w:rPr>
        <w:t>o “</w:t>
      </w:r>
      <w:r>
        <w:rPr>
          <w:rFonts w:ascii="Arial" w:eastAsia="Arial" w:hAnsi="Arial" w:cs="Arial"/>
          <w:i/>
          <w:sz w:val="24"/>
          <w:szCs w:val="24"/>
        </w:rPr>
        <w:t>corrupta”</w:t>
      </w:r>
      <w:r>
        <w:rPr>
          <w:rFonts w:ascii="Arial" w:eastAsia="Arial" w:hAnsi="Arial" w:cs="Arial"/>
          <w:sz w:val="24"/>
          <w:szCs w:val="24"/>
        </w:rPr>
        <w:t>, no constituyen, por sí mismas, la imputación de un hecho o delito, sino que tales expresiones se encuentran permitidas en el contexto del debate político, a pesar de que acorde a cierta línea judicial (SUP-REP-197/2015) exista la posibilidad de analizar el contexto en el que fueron emitidas tales expresiones, pues cada asunto debe atenderse en lo particular y, por lo tanto, el hecho de que se hubiese acreditado la infracción de calumnia por este Tribunal en un asunto diverso en el que involucró a ambas partes, no es un motivo suficiente para asumir que todas las expresiones deben censurarse de forma definitiva y absoluta durante la campaña electoral, pues de hacerlo, se estaría afectando la libertad de expresión ejercida en el curso de los proceso comiciales</w:t>
      </w:r>
      <w:r>
        <w:rPr>
          <w:rFonts w:ascii="Arial" w:eastAsia="Arial" w:hAnsi="Arial" w:cs="Arial"/>
          <w:sz w:val="24"/>
          <w:szCs w:val="24"/>
          <w:vertAlign w:val="superscript"/>
        </w:rPr>
        <w:footnoteReference w:id="33"/>
      </w:r>
      <w:r>
        <w:rPr>
          <w:rFonts w:ascii="Arial" w:eastAsia="Arial" w:hAnsi="Arial" w:cs="Arial"/>
          <w:sz w:val="24"/>
          <w:szCs w:val="24"/>
        </w:rPr>
        <w:t xml:space="preserve">. </w:t>
      </w:r>
    </w:p>
    <w:p w14:paraId="666A338F" w14:textId="77777777" w:rsidR="00063DB7" w:rsidRDefault="00063DB7" w:rsidP="00063DB7">
      <w:pPr>
        <w:pStyle w:val="Sinespaciado"/>
      </w:pPr>
    </w:p>
    <w:p w14:paraId="1348F35B" w14:textId="77777777" w:rsidR="00063DB7" w:rsidRDefault="00063DB7" w:rsidP="00063DB7">
      <w:pPr>
        <w:spacing w:line="360" w:lineRule="auto"/>
        <w:jc w:val="both"/>
        <w:rPr>
          <w:rFonts w:ascii="Arial" w:eastAsia="Arial" w:hAnsi="Arial" w:cs="Arial"/>
          <w:b/>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70ACADF1" w14:textId="77777777" w:rsidR="00063DB7" w:rsidRDefault="00063DB7" w:rsidP="00063DB7">
      <w:pPr>
        <w:pStyle w:val="Sinespaciado"/>
      </w:pPr>
    </w:p>
    <w:p w14:paraId="2B99E61F" w14:textId="77777777" w:rsidR="00063DB7" w:rsidRDefault="00063DB7" w:rsidP="00063DB7">
      <w:pPr>
        <w:numPr>
          <w:ilvl w:val="0"/>
          <w:numId w:val="5"/>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Caso concreto</w:t>
      </w:r>
    </w:p>
    <w:p w14:paraId="4A1DF892"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En el caso, la ciudadana María Teresa Jiménez Esquivel, en su carácter de candidata de la coalición “Va Por Aguascalientes” a la gubernatura del estado, denunció ante el Instituto Local, a la candidata de Movimiento Ciudadano, Anayeli Muñoz Moreno, así como al propio partido político, por la colocación de diversos espectaculares que, a su criterio, constituyen la infracción de calumnia. Lo anterior lo considera así, ya que la frase contenida en los espectaculares </w:t>
      </w:r>
      <w:r>
        <w:rPr>
          <w:rFonts w:ascii="Arial" w:eastAsia="Arial" w:hAnsi="Arial" w:cs="Arial"/>
          <w:i/>
          <w:sz w:val="22"/>
          <w:szCs w:val="22"/>
        </w:rPr>
        <w:t>“Es la mala. Es corrupta”</w:t>
      </w:r>
      <w:r>
        <w:rPr>
          <w:rFonts w:ascii="Arial" w:eastAsia="Arial" w:hAnsi="Arial" w:cs="Arial"/>
          <w:sz w:val="24"/>
          <w:szCs w:val="24"/>
        </w:rPr>
        <w:t xml:space="preserve">, relacionándola con su persona, </w:t>
      </w:r>
      <w:proofErr w:type="spellStart"/>
      <w:r>
        <w:rPr>
          <w:rFonts w:ascii="Arial" w:eastAsia="Arial" w:hAnsi="Arial" w:cs="Arial"/>
          <w:sz w:val="24"/>
          <w:szCs w:val="24"/>
        </w:rPr>
        <w:t>denosta</w:t>
      </w:r>
      <w:proofErr w:type="spellEnd"/>
      <w:r>
        <w:rPr>
          <w:rFonts w:ascii="Arial" w:eastAsia="Arial" w:hAnsi="Arial" w:cs="Arial"/>
          <w:sz w:val="24"/>
          <w:szCs w:val="24"/>
        </w:rPr>
        <w:t xml:space="preserve"> su imagen y le atribuye la comisión de delitos falsos. </w:t>
      </w:r>
    </w:p>
    <w:p w14:paraId="7AD5D38D" w14:textId="77777777" w:rsidR="00063DB7" w:rsidRDefault="00063DB7" w:rsidP="00063DB7">
      <w:pPr>
        <w:pBdr>
          <w:top w:val="nil"/>
          <w:left w:val="nil"/>
          <w:bottom w:val="nil"/>
          <w:right w:val="nil"/>
          <w:between w:val="nil"/>
        </w:pBdr>
        <w:rPr>
          <w:color w:val="000000"/>
        </w:rPr>
      </w:pPr>
    </w:p>
    <w:p w14:paraId="7821B23E" w14:textId="77777777" w:rsidR="00063DB7" w:rsidRDefault="00063DB7" w:rsidP="00063DB7">
      <w:pPr>
        <w:numPr>
          <w:ilvl w:val="0"/>
          <w:numId w:val="5"/>
        </w:numPr>
        <w:pBdr>
          <w:top w:val="nil"/>
          <w:left w:val="nil"/>
          <w:bottom w:val="nil"/>
          <w:right w:val="nil"/>
          <w:between w:val="nil"/>
        </w:pBdr>
        <w:spacing w:after="16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Valoración </w:t>
      </w:r>
    </w:p>
    <w:p w14:paraId="3FBFF5A0"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Con absoluto respeto a lo que sostuvo la mayoría de los integrantes de este Tribunal Electoral Local, considero necesario emitir el presente voto diferenciado. Esto, porque en mi opinión, estamos en presencia de una </w:t>
      </w:r>
      <w:r>
        <w:rPr>
          <w:rFonts w:ascii="Arial" w:eastAsia="Arial" w:hAnsi="Arial" w:cs="Arial"/>
          <w:b/>
          <w:sz w:val="24"/>
          <w:szCs w:val="24"/>
        </w:rPr>
        <w:t>crítica fuerte</w:t>
      </w:r>
      <w:r>
        <w:rPr>
          <w:rFonts w:ascii="Arial" w:eastAsia="Arial" w:hAnsi="Arial" w:cs="Arial"/>
          <w:sz w:val="24"/>
          <w:szCs w:val="24"/>
        </w:rPr>
        <w:t xml:space="preserve"> que hace referencia a la gestión de la parte denunciante en el marco de la función pública, ya que ha sido criterio sostenido por la Sala Superior en reiterados asuntos, que tales expresiones -corrupta o corrupción-, no implican la imputación de un acto ilícito o delictivo que se encuentre tipificado en el Código Penal, en este caso, del Estado de Aguascalientes. </w:t>
      </w:r>
    </w:p>
    <w:p w14:paraId="423ED3C4" w14:textId="77777777" w:rsidR="00063DB7" w:rsidRDefault="00063DB7" w:rsidP="00063DB7">
      <w:pPr>
        <w:pBdr>
          <w:top w:val="nil"/>
          <w:left w:val="nil"/>
          <w:bottom w:val="nil"/>
          <w:right w:val="nil"/>
          <w:between w:val="nil"/>
        </w:pBdr>
      </w:pPr>
    </w:p>
    <w:p w14:paraId="7F4EDB78"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De ahí que, estimo que en el presente asunto no es viable acreditar la infracción comentada, pues también ha sido criterio de tal órgano jurisdiccional que cuando no se advierta un vínculo entre la expresión y la alusión a la comisión de un delito atribuido a la persona que se considera afectada, debe entenderse como una postura crítica en la que se destaca a otras opciones políticas contrarias, lo cual debe estar permitido en el contexto del debate político.</w:t>
      </w:r>
      <w:r>
        <w:rPr>
          <w:rFonts w:ascii="Arial" w:eastAsia="Arial" w:hAnsi="Arial" w:cs="Arial"/>
          <w:sz w:val="24"/>
          <w:szCs w:val="24"/>
          <w:vertAlign w:val="superscript"/>
        </w:rPr>
        <w:footnoteReference w:id="34"/>
      </w:r>
      <w:r>
        <w:rPr>
          <w:rFonts w:ascii="Arial" w:eastAsia="Arial" w:hAnsi="Arial" w:cs="Arial"/>
          <w:sz w:val="24"/>
          <w:szCs w:val="24"/>
        </w:rPr>
        <w:t xml:space="preserve"> </w:t>
      </w:r>
    </w:p>
    <w:p w14:paraId="0F467F8F" w14:textId="77777777" w:rsidR="00063DB7" w:rsidRDefault="00063DB7" w:rsidP="00063DB7">
      <w:pPr>
        <w:pStyle w:val="Sinespaciado"/>
        <w:rPr>
          <w:rFonts w:eastAsia="Arial"/>
        </w:rPr>
      </w:pPr>
    </w:p>
    <w:p w14:paraId="1E985942"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Ante ello, el hecho de que en el presente asunto se denuncié la expresión: </w:t>
      </w:r>
      <w:r>
        <w:rPr>
          <w:rFonts w:ascii="Arial" w:eastAsia="Arial" w:hAnsi="Arial" w:cs="Arial"/>
          <w:i/>
          <w:sz w:val="24"/>
          <w:szCs w:val="24"/>
        </w:rPr>
        <w:t>“Es la mala. Es corrupta”</w:t>
      </w:r>
      <w:r>
        <w:rPr>
          <w:rFonts w:ascii="Arial" w:eastAsia="Arial" w:hAnsi="Arial" w:cs="Arial"/>
          <w:sz w:val="24"/>
          <w:szCs w:val="24"/>
        </w:rPr>
        <w:t xml:space="preserve">, considero que </w:t>
      </w:r>
      <w:r>
        <w:rPr>
          <w:rFonts w:ascii="Arial" w:eastAsia="Arial" w:hAnsi="Arial" w:cs="Arial"/>
          <w:b/>
          <w:sz w:val="24"/>
          <w:szCs w:val="24"/>
        </w:rPr>
        <w:t>no demuestra que se le esté imputando un delito</w:t>
      </w:r>
      <w:r>
        <w:rPr>
          <w:rFonts w:ascii="Arial" w:eastAsia="Arial" w:hAnsi="Arial" w:cs="Arial"/>
          <w:sz w:val="24"/>
          <w:szCs w:val="24"/>
        </w:rPr>
        <w:t xml:space="preserve"> en particular, situación que implica la imposibilidad de acreditar el elemento objetivo que exige el criterio asumido por la SCJN. Así que, en concepto, es posible concluir que la infracción debe desestimarse. </w:t>
      </w:r>
    </w:p>
    <w:p w14:paraId="55A4F751" w14:textId="77777777" w:rsidR="00063DB7" w:rsidRDefault="00063DB7" w:rsidP="00063DB7">
      <w:pPr>
        <w:pStyle w:val="Sinespaciado"/>
        <w:rPr>
          <w:rFonts w:eastAsia="Arial"/>
        </w:rPr>
      </w:pPr>
    </w:p>
    <w:p w14:paraId="34B0BD10"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Lo anterior, con independencia de que a través de una sentencia previa emitida por este Tribunal Electoral, -asunto en el que se involucró a las mismas partes-, se hubiese acreditado dicha infracción por haber emitido las expresiones: </w:t>
      </w:r>
      <w:r>
        <w:rPr>
          <w:rFonts w:ascii="Arial" w:eastAsia="Arial" w:hAnsi="Arial" w:cs="Arial"/>
          <w:i/>
          <w:sz w:val="22"/>
          <w:szCs w:val="22"/>
        </w:rPr>
        <w:t>“si así robó como alcaldesa, imagínate como gobernadora”,</w:t>
      </w:r>
      <w:r>
        <w:rPr>
          <w:rFonts w:ascii="Arial" w:eastAsia="Arial" w:hAnsi="Arial" w:cs="Arial"/>
          <w:sz w:val="24"/>
          <w:szCs w:val="24"/>
        </w:rPr>
        <w:t xml:space="preserve"> ya que, desde mi óptica, si bien existe la posibilidad de analizar el contexto en el cual se emitieron los mensajes cuestionados, también es que </w:t>
      </w:r>
      <w:r>
        <w:rPr>
          <w:rFonts w:ascii="Arial" w:eastAsia="Arial" w:hAnsi="Arial" w:cs="Arial"/>
          <w:b/>
          <w:sz w:val="24"/>
          <w:szCs w:val="24"/>
        </w:rPr>
        <w:t>cada asunto debe atenderse en lo particular</w:t>
      </w:r>
      <w:r>
        <w:rPr>
          <w:rFonts w:ascii="Arial" w:eastAsia="Arial" w:hAnsi="Arial" w:cs="Arial"/>
          <w:sz w:val="24"/>
          <w:szCs w:val="24"/>
        </w:rPr>
        <w:t xml:space="preserve">, es decir, que lo decidido en otro asunto no debe influir de forma determinante y decisiva en una controversia distinta, a pesar de que involucre a las mismas partes y existan hechos similares.  </w:t>
      </w:r>
    </w:p>
    <w:p w14:paraId="7B51D218" w14:textId="77777777" w:rsidR="00063DB7" w:rsidRDefault="00063DB7" w:rsidP="00063DB7">
      <w:pPr>
        <w:pStyle w:val="Sinespaciado"/>
        <w:rPr>
          <w:rFonts w:eastAsia="Arial"/>
        </w:rPr>
      </w:pPr>
    </w:p>
    <w:p w14:paraId="0CF5E745"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Por tanto, en el presente caso, la suscrita no advierte algún dato en el expediente que demuestre que tales imputaciones se emitieron con la misma justificación que existió en la controversia sometida ante este órgano jurisdiccional, sino que, </w:t>
      </w:r>
      <w:r>
        <w:rPr>
          <w:rFonts w:ascii="Arial" w:eastAsia="Arial" w:hAnsi="Arial" w:cs="Arial"/>
          <w:sz w:val="24"/>
          <w:szCs w:val="24"/>
        </w:rPr>
        <w:lastRenderedPageBreak/>
        <w:t>contrario a ello, considero que tales expresiones forman parte de las críticas severas permitidas en contra de ciertas acciones de la gestión pública.</w:t>
      </w:r>
      <w:r>
        <w:rPr>
          <w:rFonts w:ascii="Arial" w:eastAsia="Arial" w:hAnsi="Arial" w:cs="Arial"/>
          <w:sz w:val="24"/>
          <w:szCs w:val="24"/>
          <w:vertAlign w:val="superscript"/>
        </w:rPr>
        <w:footnoteReference w:id="35"/>
      </w:r>
    </w:p>
    <w:p w14:paraId="50B601FB" w14:textId="77777777" w:rsidR="00063DB7" w:rsidRDefault="00063DB7" w:rsidP="00063DB7">
      <w:pPr>
        <w:pStyle w:val="Sinespaciado"/>
        <w:rPr>
          <w:rFonts w:eastAsia="Arial"/>
        </w:rPr>
      </w:pPr>
    </w:p>
    <w:p w14:paraId="7176D1B2"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Así que, como lo adelanté, considero que el solo hecho de que este Tribunal Electoral anteriormente hubiese acreditado la calumnia en contra de la candidata de la coalición “Va por Aguascalientes” cometida por la candidata del partido MC -es decir, las mismas partes-, tal situación no debe ser un motivo suficiente para asumir que a partir de ello todas las expresiones deben censurarse de forma definitiva y absoluta durante la campaña electoral, pues de hacerlo, se estaría afectando la libertad de expresión ejercida en el curso de los proceso comiciales.</w:t>
      </w:r>
      <w:r>
        <w:rPr>
          <w:rFonts w:ascii="Arial" w:eastAsia="Arial" w:hAnsi="Arial" w:cs="Arial"/>
          <w:sz w:val="24"/>
          <w:szCs w:val="24"/>
          <w:vertAlign w:val="superscript"/>
        </w:rPr>
        <w:footnoteReference w:id="36"/>
      </w:r>
      <w:r>
        <w:rPr>
          <w:rFonts w:ascii="Arial" w:eastAsia="Arial" w:hAnsi="Arial" w:cs="Arial"/>
          <w:sz w:val="24"/>
          <w:szCs w:val="24"/>
        </w:rPr>
        <w:t xml:space="preserve"> </w:t>
      </w:r>
    </w:p>
    <w:p w14:paraId="76579FDC" w14:textId="77777777" w:rsidR="00063DB7" w:rsidRDefault="00063DB7" w:rsidP="00063DB7">
      <w:pPr>
        <w:pStyle w:val="Sinespaciado"/>
        <w:rPr>
          <w:rFonts w:eastAsia="Arial"/>
        </w:rPr>
      </w:pPr>
    </w:p>
    <w:p w14:paraId="1A9CA10D"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Esta postura es acorde al criterio emitido por la Sala Superior que establece que si bien existe el deber de analizar el contexto en el cual se emitieron las expresiones cuestionadas, esto no implica que los órganos jurisdiccionales puedan adoptar posturas sustentadas en inferencias subjetivas a partir de construcciones argumentativas novedosas. </w:t>
      </w:r>
    </w:p>
    <w:p w14:paraId="05DB3962" w14:textId="77777777" w:rsidR="00063DB7" w:rsidRDefault="00063DB7" w:rsidP="00063DB7">
      <w:pPr>
        <w:pStyle w:val="Sinespaciado"/>
        <w:rPr>
          <w:rFonts w:eastAsia="Arial"/>
        </w:rPr>
      </w:pPr>
    </w:p>
    <w:p w14:paraId="463506EB"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Contrario a ello, asumo que cada asunto debe atenderse en lo individual, sin que lo resuelto con anterioridad resulte determinante para resolver un asunto posterior en cierto sentido, a fin de atender las particularidades que surgen en cada controversia y acorde a las constancias que se encuentran en el expediente correspondiente. </w:t>
      </w:r>
    </w:p>
    <w:p w14:paraId="7B57468D" w14:textId="77777777" w:rsidR="00063DB7" w:rsidRDefault="00063DB7" w:rsidP="00063DB7">
      <w:pPr>
        <w:pStyle w:val="Sinespaciado"/>
        <w:rPr>
          <w:rFonts w:eastAsia="Arial"/>
        </w:rPr>
      </w:pPr>
    </w:p>
    <w:p w14:paraId="5E3A7F9D" w14:textId="77777777"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El criterio sostenido por la suscrita es congruente con el deber que tienen las autoridades electorales de establecer mecanismos idóneos a fin de evitar una indebida censura dentro de la contienda electoral y de quienes en ella participan, con el objetivo de propiciar el debate político respecto a temas de interés general como la transparencia, rendición de cuentas, lucha contra la corrupción y, por tanto, contribuir al voto informado de la ciudadanía.</w:t>
      </w:r>
    </w:p>
    <w:p w14:paraId="053E9590" w14:textId="77777777" w:rsidR="00063DB7" w:rsidRDefault="00063DB7" w:rsidP="00063DB7">
      <w:pPr>
        <w:pStyle w:val="Sinespaciado"/>
        <w:rPr>
          <w:rFonts w:eastAsia="Arial"/>
        </w:rPr>
      </w:pPr>
    </w:p>
    <w:p w14:paraId="085015F3" w14:textId="63EE290E" w:rsidR="00063DB7" w:rsidRDefault="00063DB7" w:rsidP="00063DB7">
      <w:pPr>
        <w:spacing w:line="360" w:lineRule="auto"/>
        <w:jc w:val="both"/>
        <w:rPr>
          <w:rFonts w:ascii="Arial" w:eastAsia="Arial" w:hAnsi="Arial" w:cs="Arial"/>
          <w:sz w:val="24"/>
          <w:szCs w:val="24"/>
        </w:rPr>
      </w:pPr>
      <w:r>
        <w:rPr>
          <w:rFonts w:ascii="Arial" w:eastAsia="Arial" w:hAnsi="Arial" w:cs="Arial"/>
          <w:sz w:val="24"/>
          <w:szCs w:val="24"/>
        </w:rPr>
        <w:t xml:space="preserve">Por lo expuesto, como lo adelante, estimo que en el presente caso no es posible acreditar la infracción de calumnia, a partir de haber desestimado el elemento objetivo que exige el criterio emitido por la SCJN. </w:t>
      </w:r>
    </w:p>
    <w:p w14:paraId="0366BED5" w14:textId="77777777" w:rsidR="00063DB7" w:rsidRDefault="00063DB7" w:rsidP="00063DB7">
      <w:pPr>
        <w:spacing w:line="360" w:lineRule="auto"/>
        <w:rPr>
          <w:rFonts w:ascii="Arial" w:eastAsia="Arial" w:hAnsi="Arial" w:cs="Arial"/>
          <w:b/>
          <w:sz w:val="24"/>
          <w:szCs w:val="24"/>
        </w:rPr>
      </w:pPr>
    </w:p>
    <w:p w14:paraId="17B3A3A9" w14:textId="77777777" w:rsidR="00063DB7" w:rsidRDefault="00063DB7" w:rsidP="00063DB7">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619A394C" w14:textId="77777777" w:rsidR="00063DB7" w:rsidRDefault="00063DB7" w:rsidP="00063DB7">
      <w:pPr>
        <w:pBdr>
          <w:top w:val="nil"/>
          <w:left w:val="nil"/>
          <w:bottom w:val="nil"/>
          <w:right w:val="nil"/>
          <w:between w:val="nil"/>
        </w:pBdr>
        <w:spacing w:line="360" w:lineRule="auto"/>
        <w:rPr>
          <w:rFonts w:ascii="Arial" w:eastAsia="Arial" w:hAnsi="Arial" w:cs="Arial"/>
          <w:color w:val="000000"/>
          <w:sz w:val="24"/>
          <w:szCs w:val="24"/>
        </w:rPr>
      </w:pPr>
    </w:p>
    <w:p w14:paraId="74950D92" w14:textId="77777777" w:rsidR="00063DB7" w:rsidRDefault="00063DB7" w:rsidP="00063DB7">
      <w:pPr>
        <w:spacing w:line="360" w:lineRule="auto"/>
        <w:jc w:val="center"/>
        <w:rPr>
          <w:rFonts w:ascii="Arial" w:eastAsia="Arial" w:hAnsi="Arial" w:cs="Arial"/>
          <w:b/>
          <w:sz w:val="24"/>
          <w:szCs w:val="24"/>
        </w:rPr>
      </w:pPr>
      <w:r>
        <w:rPr>
          <w:rFonts w:ascii="Arial" w:eastAsia="Arial" w:hAnsi="Arial" w:cs="Arial"/>
          <w:b/>
          <w:sz w:val="24"/>
          <w:szCs w:val="24"/>
        </w:rPr>
        <w:t xml:space="preserve">LAURA HORTENSIA </w:t>
      </w:r>
    </w:p>
    <w:p w14:paraId="4E7BCD3B" w14:textId="42A9F8AB" w:rsidR="006E1BAF" w:rsidRPr="001338CF" w:rsidRDefault="00063DB7" w:rsidP="001338CF">
      <w:pPr>
        <w:spacing w:line="360" w:lineRule="auto"/>
        <w:jc w:val="center"/>
        <w:rPr>
          <w:rFonts w:ascii="Arial" w:eastAsia="Arial" w:hAnsi="Arial" w:cs="Arial"/>
          <w:b/>
          <w:sz w:val="24"/>
          <w:szCs w:val="24"/>
        </w:rPr>
      </w:pPr>
      <w:r>
        <w:rPr>
          <w:rFonts w:ascii="Arial" w:eastAsia="Arial" w:hAnsi="Arial" w:cs="Arial"/>
          <w:b/>
          <w:sz w:val="24"/>
          <w:szCs w:val="24"/>
        </w:rPr>
        <w:t>LLAMAS HERNÁNDEZ</w:t>
      </w:r>
    </w:p>
    <w:sectPr w:rsidR="006E1BAF" w:rsidRPr="001338CF" w:rsidSect="00AA46D3">
      <w:headerReference w:type="even" r:id="rId42"/>
      <w:headerReference w:type="default" r:id="rId43"/>
      <w:footerReference w:type="even" r:id="rId44"/>
      <w:footerReference w:type="default" r:id="rId45"/>
      <w:headerReference w:type="first" r:id="rId46"/>
      <w:footerReference w:type="first" r:id="rId47"/>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A907" w14:textId="77777777" w:rsidR="00BB46DF" w:rsidRDefault="00BB46DF" w:rsidP="00D06158">
      <w:r>
        <w:separator/>
      </w:r>
    </w:p>
  </w:endnote>
  <w:endnote w:type="continuationSeparator" w:id="0">
    <w:p w14:paraId="4EE1E6BE" w14:textId="77777777" w:rsidR="00BB46DF" w:rsidRDefault="00BB46DF" w:rsidP="00D0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7642" w14:textId="77777777" w:rsidR="001338CF" w:rsidRDefault="001338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6841" w14:textId="77777777" w:rsidR="001338CF" w:rsidRDefault="001338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B102" w14:textId="77777777" w:rsidR="001338CF" w:rsidRDefault="001338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69D0" w14:textId="77777777" w:rsidR="00BB46DF" w:rsidRDefault="00BB46DF" w:rsidP="00D06158">
      <w:r>
        <w:separator/>
      </w:r>
    </w:p>
  </w:footnote>
  <w:footnote w:type="continuationSeparator" w:id="0">
    <w:p w14:paraId="2B6063E2" w14:textId="77777777" w:rsidR="00BB46DF" w:rsidRDefault="00BB46DF" w:rsidP="00D06158">
      <w:r>
        <w:continuationSeparator/>
      </w:r>
    </w:p>
  </w:footnote>
  <w:footnote w:id="1">
    <w:p w14:paraId="4C0907D4"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CG-R-06/22, en relación a la candidatura de la coalición “Va por Aguascalientes” y CG-R-08/22, en relación a la candidatura del partido político Movimiento Ciudadano.</w:t>
      </w:r>
    </w:p>
  </w:footnote>
  <w:footnote w:id="2">
    <w:p w14:paraId="117E3A44" w14:textId="77777777" w:rsidR="00D06158" w:rsidRPr="003F632F" w:rsidRDefault="00D06158" w:rsidP="005F685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http://sief.te.gob.mx/iuse/tesisjur.aspx?idtesis=25/2015&amp;tpoBusqueda=S&amp;sWord=competencia</w:t>
      </w:r>
    </w:p>
  </w:footnote>
  <w:footnote w:id="3">
    <w:p w14:paraId="328E0BE9" w14:textId="77777777" w:rsidR="00D06158" w:rsidRPr="003F632F" w:rsidRDefault="00D06158" w:rsidP="005F685F">
      <w:pPr>
        <w:pStyle w:val="Textonotapie"/>
        <w:jc w:val="both"/>
        <w:rPr>
          <w:rFonts w:ascii="Arial Nova" w:hAnsi="Arial Nova"/>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w:t>
      </w:r>
      <w:r w:rsidRPr="003F632F">
        <w:rPr>
          <w:rFonts w:ascii="Arial Nova" w:eastAsia="Arial Nova" w:hAnsi="Arial Nova" w:cs="Arial"/>
          <w:sz w:val="16"/>
          <w:szCs w:val="16"/>
        </w:rPr>
        <w:t>SUPJDC-9973/2020, SUP-REP-111/2020 y SG-JE-45/2020</w:t>
      </w:r>
    </w:p>
  </w:footnote>
  <w:footnote w:id="4">
    <w:p w14:paraId="5420C148"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07A3D54E"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6">
    <w:p w14:paraId="333AC543"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70AE7075" w14:textId="77777777" w:rsidR="00D06158" w:rsidRPr="003F632F" w:rsidRDefault="00D06158" w:rsidP="005F685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8">
    <w:p w14:paraId="6F1D1F87"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4B4F74F4" w14:textId="77777777" w:rsidR="00D06158" w:rsidRPr="003F632F" w:rsidRDefault="00D06158" w:rsidP="005F685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Véase la sentencia SUP-REP-042/2018.</w:t>
      </w:r>
    </w:p>
  </w:footnote>
  <w:footnote w:id="10">
    <w:p w14:paraId="424698AC" w14:textId="77777777" w:rsidR="00D06158" w:rsidRPr="003F632F" w:rsidRDefault="00D06158" w:rsidP="005F685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Artículos 19, párrafo 3, del Pacto Internacional de Derechos Civiles y Políticos, y 13, párrafo 2 de la Convención Americana sobre Derechos Humanos</w:t>
      </w:r>
    </w:p>
  </w:footnote>
  <w:footnote w:id="11">
    <w:p w14:paraId="5784DE3A" w14:textId="77777777" w:rsidR="00977194" w:rsidRPr="00883D2B" w:rsidRDefault="00977194" w:rsidP="00977194">
      <w:pPr>
        <w:pStyle w:val="Textonotapie"/>
        <w:jc w:val="both"/>
        <w:rPr>
          <w:rFonts w:ascii="Arial Nova" w:hAnsi="Arial Nova"/>
          <w:sz w:val="16"/>
          <w:szCs w:val="16"/>
        </w:rPr>
      </w:pPr>
      <w:r w:rsidRPr="00883D2B">
        <w:rPr>
          <w:rStyle w:val="Refdenotaalpie"/>
          <w:rFonts w:ascii="Arial Nova" w:hAnsi="Arial Nova"/>
          <w:sz w:val="16"/>
          <w:szCs w:val="16"/>
        </w:rPr>
        <w:footnoteRef/>
      </w:r>
      <w:r w:rsidRPr="00883D2B">
        <w:rPr>
          <w:rFonts w:ascii="Arial Nova" w:hAnsi="Arial Nova"/>
          <w:sz w:val="16"/>
          <w:szCs w:val="16"/>
        </w:rPr>
        <w:t xml:space="preserve"> Articulo 41 Base III, apartado C, de La Constitución Federal, con relación al artículo 471, párrafo 2, de Ia LEGIPE.</w:t>
      </w:r>
    </w:p>
  </w:footnote>
  <w:footnote w:id="12">
    <w:p w14:paraId="1F4E381B" w14:textId="77777777" w:rsidR="00977194" w:rsidRPr="00883D2B" w:rsidRDefault="00977194" w:rsidP="00977194">
      <w:pPr>
        <w:pStyle w:val="Textonotapie"/>
        <w:jc w:val="both"/>
        <w:rPr>
          <w:rFonts w:ascii="Arial Nova" w:hAnsi="Arial Nova"/>
          <w:sz w:val="16"/>
          <w:szCs w:val="16"/>
        </w:rPr>
      </w:pPr>
      <w:r w:rsidRPr="00883D2B">
        <w:rPr>
          <w:rStyle w:val="Refdenotaalpie"/>
          <w:rFonts w:ascii="Arial Nova" w:hAnsi="Arial Nova"/>
          <w:sz w:val="16"/>
          <w:szCs w:val="16"/>
        </w:rPr>
        <w:footnoteRef/>
      </w:r>
      <w:r w:rsidRPr="00883D2B">
        <w:rPr>
          <w:rFonts w:ascii="Arial Nova" w:hAnsi="Arial Nova"/>
          <w:sz w:val="16"/>
          <w:szCs w:val="16"/>
        </w:rPr>
        <w:t xml:space="preserve"> </w:t>
      </w:r>
      <w:r w:rsidRPr="0037335C">
        <w:rPr>
          <w:rFonts w:ascii="Arial Nova" w:hAnsi="Arial Nova"/>
          <w:b/>
          <w:bCs/>
          <w:sz w:val="16"/>
          <w:szCs w:val="16"/>
        </w:rPr>
        <w:t>SUP-REP-143/2018</w:t>
      </w:r>
    </w:p>
  </w:footnote>
  <w:footnote w:id="13">
    <w:p w14:paraId="16CB1FE7" w14:textId="77777777" w:rsidR="00977194" w:rsidRPr="00883D2B" w:rsidRDefault="00977194" w:rsidP="00977194">
      <w:pPr>
        <w:pStyle w:val="Textonotapie"/>
        <w:jc w:val="both"/>
        <w:rPr>
          <w:rFonts w:ascii="Arial Nova" w:hAnsi="Arial Nova"/>
          <w:sz w:val="16"/>
          <w:szCs w:val="16"/>
        </w:rPr>
      </w:pPr>
      <w:r w:rsidRPr="00883D2B">
        <w:rPr>
          <w:rStyle w:val="Refdenotaalpie"/>
          <w:rFonts w:ascii="Arial Nova" w:hAnsi="Arial Nova"/>
          <w:sz w:val="16"/>
          <w:szCs w:val="16"/>
        </w:rPr>
        <w:footnoteRef/>
      </w:r>
      <w:r w:rsidRPr="00883D2B">
        <w:rPr>
          <w:rFonts w:ascii="Arial Nova" w:hAnsi="Arial Nova"/>
          <w:sz w:val="16"/>
          <w:szCs w:val="16"/>
        </w:rPr>
        <w:t xml:space="preserve"> Tesis CDXXI/2014, de rubro “</w:t>
      </w:r>
      <w:r w:rsidRPr="00870504">
        <w:rPr>
          <w:rFonts w:ascii="Arial Nova" w:hAnsi="Arial Nova"/>
          <w:b/>
          <w:bCs/>
          <w:sz w:val="16"/>
          <w:szCs w:val="16"/>
        </w:rPr>
        <w:t>LIBERTAD DE EXPRESIÓN. SE PRESUME QUE TODAS LAS FORMAS DE EXPRESIÓN SE ENCUENTRAN PROTEGIDAS POR LA CONSTITUCIÓN</w:t>
      </w:r>
      <w:r w:rsidRPr="00883D2B">
        <w:rPr>
          <w:rFonts w:ascii="Arial Nova" w:hAnsi="Arial Nova"/>
          <w:sz w:val="16"/>
          <w:szCs w:val="16"/>
        </w:rPr>
        <w:t>.” Registro IUS: 2008106.</w:t>
      </w:r>
    </w:p>
  </w:footnote>
  <w:footnote w:id="14">
    <w:p w14:paraId="0993AE53" w14:textId="77777777" w:rsidR="00977194" w:rsidRPr="00883D2B" w:rsidRDefault="00977194" w:rsidP="00977194">
      <w:pPr>
        <w:pStyle w:val="Textonotapie"/>
        <w:jc w:val="both"/>
        <w:rPr>
          <w:rFonts w:ascii="Arial Nova" w:hAnsi="Arial Nova"/>
          <w:sz w:val="16"/>
          <w:szCs w:val="16"/>
        </w:rPr>
      </w:pPr>
      <w:r w:rsidRPr="00883D2B">
        <w:rPr>
          <w:rStyle w:val="Refdenotaalpie"/>
          <w:rFonts w:ascii="Arial Nova" w:hAnsi="Arial Nova"/>
          <w:sz w:val="16"/>
          <w:szCs w:val="16"/>
        </w:rPr>
        <w:footnoteRef/>
      </w:r>
      <w:r w:rsidRPr="00883D2B">
        <w:rPr>
          <w:rFonts w:ascii="Arial Nova" w:hAnsi="Arial Nova"/>
          <w:sz w:val="16"/>
          <w:szCs w:val="16"/>
        </w:rPr>
        <w:t xml:space="preserve"> Jurisprudencia 1ª/J 38/2013, de rubro “</w:t>
      </w:r>
      <w:r w:rsidRPr="00870504">
        <w:rPr>
          <w:rFonts w:ascii="Arial Nova" w:hAnsi="Arial Nova"/>
          <w:b/>
          <w:bCs/>
          <w:sz w:val="16"/>
          <w:szCs w:val="16"/>
        </w:rPr>
        <w:t>LIBERTAD DE EXPRESIÓN. SUS LÍMITES A LA LUZ DEL SISTEMA DE PROTECCIÓN DUAL Y DEL ESTÁNDAR DE MALICIA EFECTIVA</w:t>
      </w:r>
      <w:r w:rsidRPr="00883D2B">
        <w:rPr>
          <w:rFonts w:ascii="Arial Nova" w:hAnsi="Arial Nova"/>
          <w:sz w:val="16"/>
          <w:szCs w:val="16"/>
        </w:rPr>
        <w:t>”. Registro IUS: 2003303.</w:t>
      </w:r>
    </w:p>
  </w:footnote>
  <w:footnote w:id="15">
    <w:p w14:paraId="01934B9F" w14:textId="77777777" w:rsidR="00977194" w:rsidRDefault="00977194" w:rsidP="00977194">
      <w:pPr>
        <w:pStyle w:val="Textonotapie"/>
        <w:jc w:val="both"/>
      </w:pPr>
      <w:r w:rsidRPr="00883D2B">
        <w:rPr>
          <w:rStyle w:val="Refdenotaalpie"/>
          <w:rFonts w:ascii="Arial Nova" w:hAnsi="Arial Nova"/>
          <w:sz w:val="16"/>
          <w:szCs w:val="16"/>
        </w:rPr>
        <w:footnoteRef/>
      </w:r>
      <w:r w:rsidRPr="00883D2B">
        <w:rPr>
          <w:rFonts w:ascii="Arial Nova" w:hAnsi="Arial Nova"/>
          <w:sz w:val="16"/>
          <w:szCs w:val="16"/>
        </w:rPr>
        <w:t xml:space="preserve"> Acciones de inconstitucionalidad </w:t>
      </w:r>
      <w:r w:rsidRPr="00C57454">
        <w:rPr>
          <w:rFonts w:ascii="Arial Nova" w:hAnsi="Arial Nova"/>
          <w:b/>
          <w:bCs/>
          <w:sz w:val="16"/>
          <w:szCs w:val="16"/>
        </w:rPr>
        <w:t>64/2015</w:t>
      </w:r>
      <w:r w:rsidRPr="00883D2B">
        <w:rPr>
          <w:rFonts w:ascii="Arial Nova" w:hAnsi="Arial Nova"/>
          <w:sz w:val="16"/>
          <w:szCs w:val="16"/>
        </w:rPr>
        <w:t xml:space="preserve"> y sus acumuladas 65/2015, 68/2015 y 70/2015; </w:t>
      </w:r>
      <w:r w:rsidRPr="00864DB0">
        <w:rPr>
          <w:rFonts w:ascii="Arial Nova" w:hAnsi="Arial Nova"/>
          <w:b/>
          <w:bCs/>
          <w:sz w:val="16"/>
          <w:szCs w:val="16"/>
        </w:rPr>
        <w:t>129/2015</w:t>
      </w:r>
      <w:r w:rsidRPr="00883D2B">
        <w:rPr>
          <w:rFonts w:ascii="Arial Nova" w:hAnsi="Arial Nova"/>
          <w:sz w:val="16"/>
          <w:szCs w:val="16"/>
        </w:rPr>
        <w:t xml:space="preserve"> y sus acumuladas 130/2015, 131/2015, 123/2015, 133/2015 y 137/2015; y </w:t>
      </w:r>
      <w:r w:rsidRPr="00864DB0">
        <w:rPr>
          <w:rFonts w:ascii="Arial Nova" w:hAnsi="Arial Nova"/>
          <w:b/>
          <w:bCs/>
          <w:sz w:val="16"/>
          <w:szCs w:val="16"/>
        </w:rPr>
        <w:t>97/2016</w:t>
      </w:r>
      <w:r w:rsidRPr="00883D2B">
        <w:rPr>
          <w:rFonts w:ascii="Arial Nova" w:hAnsi="Arial Nova"/>
          <w:sz w:val="16"/>
          <w:szCs w:val="16"/>
        </w:rPr>
        <w:t xml:space="preserve"> y su acumulada 98/2016; y </w:t>
      </w:r>
      <w:r w:rsidRPr="00864DB0">
        <w:rPr>
          <w:rFonts w:ascii="Arial Nova" w:hAnsi="Arial Nova"/>
          <w:b/>
          <w:bCs/>
          <w:sz w:val="16"/>
          <w:szCs w:val="16"/>
        </w:rPr>
        <w:t>48/2017</w:t>
      </w:r>
    </w:p>
  </w:footnote>
  <w:footnote w:id="16">
    <w:p w14:paraId="0AC8BF59" w14:textId="77777777" w:rsidR="00977194" w:rsidRPr="00340BC5" w:rsidRDefault="00977194" w:rsidP="00977194">
      <w:pPr>
        <w:pStyle w:val="Textonotapie"/>
        <w:jc w:val="both"/>
        <w:rPr>
          <w:rFonts w:ascii="Arial Nova" w:hAnsi="Arial Nova"/>
          <w:sz w:val="16"/>
          <w:szCs w:val="16"/>
        </w:rPr>
      </w:pPr>
      <w:r w:rsidRPr="00340BC5">
        <w:rPr>
          <w:rStyle w:val="Refdenotaalpie"/>
          <w:rFonts w:ascii="Arial Nova" w:hAnsi="Arial Nova"/>
          <w:sz w:val="16"/>
          <w:szCs w:val="16"/>
        </w:rPr>
        <w:footnoteRef/>
      </w:r>
      <w:r w:rsidRPr="00340BC5">
        <w:rPr>
          <w:rFonts w:ascii="Arial Nova" w:hAnsi="Arial Nova"/>
          <w:sz w:val="16"/>
          <w:szCs w:val="16"/>
        </w:rPr>
        <w:t xml:space="preserve"> Entre otros, </w:t>
      </w:r>
      <w:r w:rsidRPr="0037335C">
        <w:rPr>
          <w:rFonts w:ascii="Arial Nova" w:hAnsi="Arial Nova"/>
          <w:b/>
          <w:bCs/>
          <w:sz w:val="16"/>
          <w:szCs w:val="16"/>
        </w:rPr>
        <w:t>SUP-REP-42/2018.</w:t>
      </w:r>
    </w:p>
  </w:footnote>
  <w:footnote w:id="17">
    <w:p w14:paraId="52616FBB" w14:textId="77777777" w:rsidR="00977194" w:rsidRPr="00217052" w:rsidRDefault="00977194" w:rsidP="00977194">
      <w:pPr>
        <w:pStyle w:val="Textonotapie"/>
        <w:jc w:val="both"/>
        <w:rPr>
          <w:rFonts w:ascii="Arial Nova" w:hAnsi="Arial Nova"/>
          <w:sz w:val="16"/>
          <w:szCs w:val="16"/>
        </w:rPr>
      </w:pPr>
      <w:r w:rsidRPr="00217052">
        <w:rPr>
          <w:rStyle w:val="Refdenotaalpie"/>
          <w:rFonts w:ascii="Arial Nova" w:hAnsi="Arial Nova"/>
          <w:sz w:val="16"/>
          <w:szCs w:val="16"/>
        </w:rPr>
        <w:footnoteRef/>
      </w:r>
      <w:r w:rsidRPr="00217052">
        <w:rPr>
          <w:rFonts w:ascii="Arial Nova" w:hAnsi="Arial Nova"/>
          <w:sz w:val="16"/>
          <w:szCs w:val="16"/>
        </w:rPr>
        <w:t xml:space="preserve"> Pues como fue referido en el TEEA-PES-015/2022, María Teresa Jiménez Esquivel exhibe una constancia de no antecedentes penales.</w:t>
      </w:r>
    </w:p>
  </w:footnote>
  <w:footnote w:id="18">
    <w:p w14:paraId="7F083953" w14:textId="77777777" w:rsidR="00977194" w:rsidRPr="007A0D52" w:rsidRDefault="00977194" w:rsidP="00977194">
      <w:pPr>
        <w:pStyle w:val="Textonotapie"/>
        <w:jc w:val="both"/>
        <w:rPr>
          <w:rFonts w:ascii="Arial Nova" w:hAnsi="Arial Nova"/>
          <w:sz w:val="16"/>
          <w:szCs w:val="16"/>
        </w:rPr>
      </w:pPr>
      <w:r w:rsidRPr="00217052">
        <w:rPr>
          <w:rStyle w:val="Refdenotaalpie"/>
          <w:rFonts w:ascii="Arial Nova" w:hAnsi="Arial Nova"/>
          <w:sz w:val="16"/>
          <w:szCs w:val="16"/>
        </w:rPr>
        <w:footnoteRef/>
      </w:r>
      <w:r w:rsidRPr="00217052">
        <w:rPr>
          <w:rFonts w:ascii="Arial Nova" w:hAnsi="Arial Nova"/>
          <w:sz w:val="16"/>
          <w:szCs w:val="16"/>
        </w:rPr>
        <w:t xml:space="preserve"> Similar criterio adoptado en el </w:t>
      </w:r>
      <w:r w:rsidRPr="00217052">
        <w:rPr>
          <w:rFonts w:ascii="Arial Nova" w:hAnsi="Arial Nova"/>
          <w:b/>
          <w:bCs/>
          <w:sz w:val="16"/>
          <w:szCs w:val="16"/>
        </w:rPr>
        <w:t>SRE-PSC-219/2018</w:t>
      </w:r>
      <w:r w:rsidRPr="00217052">
        <w:rPr>
          <w:rFonts w:ascii="Arial Nova" w:hAnsi="Arial Nova"/>
          <w:sz w:val="16"/>
          <w:szCs w:val="16"/>
        </w:rPr>
        <w:t>.</w:t>
      </w:r>
    </w:p>
  </w:footnote>
  <w:footnote w:id="19">
    <w:p w14:paraId="798C2C52" w14:textId="77777777" w:rsidR="00977194" w:rsidRDefault="00977194" w:rsidP="00977194">
      <w:pPr>
        <w:pStyle w:val="Textonotapie"/>
        <w:jc w:val="both"/>
      </w:pPr>
      <w:r w:rsidRPr="007A0D52">
        <w:rPr>
          <w:rStyle w:val="Refdenotaalpie"/>
          <w:rFonts w:ascii="Arial Nova" w:hAnsi="Arial Nova"/>
          <w:sz w:val="16"/>
          <w:szCs w:val="16"/>
        </w:rPr>
        <w:footnoteRef/>
      </w:r>
      <w:r w:rsidRPr="007A0D52">
        <w:rPr>
          <w:rFonts w:ascii="Arial Nova" w:hAnsi="Arial Nova"/>
          <w:sz w:val="16"/>
          <w:szCs w:val="16"/>
        </w:rPr>
        <w:t xml:space="preserve"> Consideración que se refuerza con lo sustentado por la Sala Superior en la jurisprudencia 14/2007, intitulada: “</w:t>
      </w:r>
      <w:r w:rsidRPr="0037335C">
        <w:rPr>
          <w:rFonts w:ascii="Arial Nova" w:hAnsi="Arial Nova"/>
          <w:b/>
          <w:bCs/>
          <w:sz w:val="16"/>
          <w:szCs w:val="16"/>
        </w:rPr>
        <w:t>HONRA Y REPUTACIÓN. SU TUTELA DURANTE EL DESARROLLO DE UNA CONTIENDA ELECTORAL SE JUSTIFICA POR TRATARSE DE DERECHOS FUNDAMENTALES QUE SE RECONOCEN EN EL EJERCICIO DE LA LIBERTAD DE EXPRESIÓN.”</w:t>
      </w:r>
    </w:p>
  </w:footnote>
  <w:footnote w:id="20">
    <w:p w14:paraId="5A09C096" w14:textId="62349934" w:rsidR="00CD2F43" w:rsidRPr="00FB0411" w:rsidRDefault="00CD2F43" w:rsidP="00CD2F43">
      <w:pPr>
        <w:pStyle w:val="Textonotapie"/>
        <w:jc w:val="both"/>
        <w:rPr>
          <w:rFonts w:ascii="Arial Nova" w:hAnsi="Arial Nova"/>
          <w:sz w:val="16"/>
          <w:szCs w:val="16"/>
        </w:rPr>
      </w:pPr>
      <w:r w:rsidRPr="00FB0411">
        <w:rPr>
          <w:rStyle w:val="Refdenotaalpie"/>
          <w:rFonts w:ascii="Arial Nova" w:hAnsi="Arial Nova"/>
          <w:sz w:val="16"/>
          <w:szCs w:val="16"/>
        </w:rPr>
        <w:footnoteRef/>
      </w:r>
      <w:r w:rsidRPr="00FB0411">
        <w:rPr>
          <w:rFonts w:ascii="Arial Nova" w:hAnsi="Arial Nova"/>
          <w:sz w:val="16"/>
          <w:szCs w:val="16"/>
        </w:rPr>
        <w:t xml:space="preserve"> Similar criterio adoptado en el SUP-REP-106/2021.</w:t>
      </w:r>
    </w:p>
  </w:footnote>
  <w:footnote w:id="21">
    <w:p w14:paraId="30622E6C" w14:textId="0E96346B" w:rsidR="00FB0411" w:rsidRDefault="00FB0411">
      <w:pPr>
        <w:pStyle w:val="Textonotapie"/>
      </w:pPr>
      <w:r w:rsidRPr="00FB0411">
        <w:rPr>
          <w:rStyle w:val="Refdenotaalpie"/>
          <w:rFonts w:ascii="Arial Nova" w:hAnsi="Arial Nova"/>
          <w:sz w:val="16"/>
          <w:szCs w:val="16"/>
        </w:rPr>
        <w:footnoteRef/>
      </w:r>
      <w:r w:rsidRPr="00FB0411">
        <w:rPr>
          <w:rFonts w:ascii="Arial Nova" w:hAnsi="Arial Nova"/>
          <w:sz w:val="16"/>
          <w:szCs w:val="16"/>
        </w:rPr>
        <w:t xml:space="preserve"> SUP-REP-183/2022</w:t>
      </w:r>
    </w:p>
  </w:footnote>
  <w:footnote w:id="22">
    <w:p w14:paraId="2DE69493" w14:textId="77777777" w:rsidR="00CD2F43" w:rsidRPr="007225D8" w:rsidRDefault="00CD2F43" w:rsidP="00CD2F43">
      <w:pPr>
        <w:pStyle w:val="Textonotapie"/>
        <w:jc w:val="both"/>
        <w:rPr>
          <w:rFonts w:ascii="Arial Nova" w:hAnsi="Arial Nova"/>
        </w:rPr>
      </w:pPr>
      <w:r w:rsidRPr="007225D8">
        <w:rPr>
          <w:rStyle w:val="Refdenotaalpie"/>
          <w:rFonts w:ascii="Arial Nova" w:hAnsi="Arial Nova"/>
          <w:sz w:val="16"/>
          <w:szCs w:val="16"/>
        </w:rPr>
        <w:footnoteRef/>
      </w:r>
      <w:r w:rsidRPr="007225D8">
        <w:rPr>
          <w:rFonts w:ascii="Arial Nova" w:hAnsi="Arial Nova"/>
          <w:sz w:val="16"/>
          <w:szCs w:val="16"/>
        </w:rPr>
        <w:t xml:space="preserve"> Para ello, en todo momento se estará a lo establecido por el Tribunal Electoral del Poder Judicial de la Federación, en cuanto a la definición de los criterios y parámetros a seguir respecto de la valoración de las conductas que resulten trasgresoras de la norma, así como de su trascendencia en el contexto en que acontecieron de acuerdo al SUP-RAP-142/2013.</w:t>
      </w:r>
    </w:p>
  </w:footnote>
  <w:footnote w:id="23">
    <w:p w14:paraId="01DE91EA" w14:textId="77777777" w:rsidR="00CD2F43" w:rsidRPr="003F632F" w:rsidRDefault="00CD2F43" w:rsidP="00CD2F43">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Sirve de apoyo el criterio sostenido por la Sala Superior del TEPJF, en la tesis XXXXIV/2004, de rubro: “</w:t>
      </w:r>
      <w:r w:rsidRPr="003F632F">
        <w:rPr>
          <w:rFonts w:ascii="Arial Nova" w:hAnsi="Arial Nova"/>
          <w:b/>
          <w:bCs/>
          <w:sz w:val="16"/>
          <w:szCs w:val="16"/>
        </w:rPr>
        <w:t>PARTIDOS POLÍTICOS. SON IMPUTABLES POR LA CONDUCTA DE SUS MIEMBROS Y PERSONAS RELACIONADAS CON SUS ACTIVIDADES</w:t>
      </w:r>
      <w:r w:rsidRPr="003F632F">
        <w:rPr>
          <w:rFonts w:ascii="Arial Nova" w:hAnsi="Arial Nova"/>
          <w:sz w:val="16"/>
          <w:szCs w:val="16"/>
        </w:rPr>
        <w:t>”, en la que se estableció, entre otras cuestiones, que los partidos políticos son personas jurídicas que pueden cometer infracciones a disposiciones electorales a través de sus dirigentes, candidatos, militantes, simpatizantes, empleados e incluso personas ajenas al partido político. Ello, porque las personas jurídicas (entre las que se cuentan los partidos políticos) por su naturaleza, no pueden actuar por sí solas, pero son susceptibles de hacerlo a través de acciones de personas físicas, razón por la cual, la conducta legal o ilegal en que incurra una persona jurídica sólo puede realizarse a través de la actividad de aquéllas.</w:t>
      </w:r>
    </w:p>
  </w:footnote>
  <w:footnote w:id="24">
    <w:p w14:paraId="73D6111A" w14:textId="77777777" w:rsidR="00977194" w:rsidRPr="00B90EC2" w:rsidRDefault="00977194" w:rsidP="00977194">
      <w:pPr>
        <w:pStyle w:val="Textonotapie"/>
        <w:rPr>
          <w:rFonts w:ascii="Arial Nova" w:hAnsi="Arial Nova"/>
        </w:rPr>
      </w:pPr>
      <w:r w:rsidRPr="00B90EC2">
        <w:rPr>
          <w:rStyle w:val="Refdenotaalpie"/>
          <w:rFonts w:ascii="Arial Nova" w:hAnsi="Arial Nova"/>
          <w:sz w:val="16"/>
          <w:szCs w:val="16"/>
        </w:rPr>
        <w:footnoteRef/>
      </w:r>
      <w:r w:rsidRPr="00B90EC2">
        <w:rPr>
          <w:rFonts w:ascii="Arial Nova" w:hAnsi="Arial Nova"/>
          <w:sz w:val="16"/>
          <w:szCs w:val="16"/>
        </w:rPr>
        <w:t xml:space="preserve"> SM-JE-127/2021</w:t>
      </w:r>
    </w:p>
  </w:footnote>
  <w:footnote w:id="25">
    <w:p w14:paraId="765B1258" w14:textId="77777777" w:rsidR="00977194" w:rsidRPr="003F632F" w:rsidRDefault="00977194" w:rsidP="00977194">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Los artículos vulnerados son 41, Base III, Apartado C de la Constitución Federal; 471, numeral 2 de la Ley General; 27, inciso B, párrafo séptimo, fracción VII de la Constitución Local; 4, inciso C), fracción I, 273, fracción XIII, 274, fracción IV y 400 del Código; 8, fracciones VII y XVIII</w:t>
      </w:r>
    </w:p>
  </w:footnote>
  <w:footnote w:id="26">
    <w:p w14:paraId="1EDBBC92" w14:textId="77777777" w:rsidR="00977194" w:rsidRPr="003F632F" w:rsidRDefault="00977194" w:rsidP="00977194">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Pr="003F632F">
        <w:rPr>
          <w:rFonts w:ascii="Arial Nova" w:hAnsi="Arial Nova"/>
          <w:b/>
          <w:bCs/>
          <w:sz w:val="16"/>
          <w:szCs w:val="16"/>
        </w:rPr>
        <w:t>ARTÍCULO 244.-</w:t>
      </w:r>
      <w:r w:rsidRPr="003F632F">
        <w:rPr>
          <w:rFonts w:ascii="Arial Nova" w:hAnsi="Arial Nova"/>
          <w:sz w:val="16"/>
          <w:szCs w:val="16"/>
        </w:rPr>
        <w:t xml:space="preserve"> Constituyen infracciones de los aspirantes, precandidatos, candidatos o candidatos independientes a cargos de elección popular, al presente Código:</w:t>
      </w:r>
    </w:p>
    <w:p w14:paraId="6EDDF797" w14:textId="77777777" w:rsidR="00977194" w:rsidRPr="003F632F" w:rsidRDefault="00977194" w:rsidP="00977194">
      <w:pPr>
        <w:pStyle w:val="Textonotapie"/>
        <w:jc w:val="both"/>
        <w:rPr>
          <w:rFonts w:ascii="Arial Nova" w:hAnsi="Arial Nova"/>
          <w:sz w:val="16"/>
          <w:szCs w:val="16"/>
        </w:rPr>
      </w:pPr>
      <w:r w:rsidRPr="003F632F">
        <w:rPr>
          <w:rFonts w:ascii="Arial Nova" w:hAnsi="Arial Nova"/>
          <w:b/>
          <w:bCs/>
          <w:sz w:val="16"/>
          <w:szCs w:val="16"/>
        </w:rPr>
        <w:t>IV.</w:t>
      </w:r>
      <w:r w:rsidRPr="003F632F">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547051CB" w14:textId="77777777" w:rsidR="00977194" w:rsidRPr="003F632F" w:rsidRDefault="00977194" w:rsidP="00977194">
      <w:pPr>
        <w:pStyle w:val="Textonotapie"/>
        <w:jc w:val="both"/>
        <w:rPr>
          <w:rFonts w:ascii="Arial Nova" w:hAnsi="Arial Nova"/>
          <w:sz w:val="16"/>
          <w:szCs w:val="16"/>
        </w:rPr>
      </w:pPr>
      <w:r w:rsidRPr="003F632F">
        <w:rPr>
          <w:rFonts w:ascii="Arial Nova" w:hAnsi="Arial Nova"/>
          <w:b/>
          <w:bCs/>
          <w:sz w:val="16"/>
          <w:szCs w:val="16"/>
        </w:rPr>
        <w:t>III.</w:t>
      </w:r>
      <w:r w:rsidRPr="003F632F">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7">
    <w:p w14:paraId="73FEAEFC" w14:textId="77777777" w:rsidR="00977194" w:rsidRPr="003F632F" w:rsidRDefault="00977194" w:rsidP="00977194">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Similar criterio sostenido en el SRE-PSC-164/2021.</w:t>
      </w:r>
    </w:p>
  </w:footnote>
  <w:footnote w:id="28">
    <w:p w14:paraId="0C8BFC60" w14:textId="77777777" w:rsidR="00977194" w:rsidRPr="003F632F" w:rsidRDefault="00977194" w:rsidP="00977194">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Pr="003F632F">
        <w:rPr>
          <w:rFonts w:ascii="Arial Nova" w:hAnsi="Arial Nova"/>
          <w:b/>
          <w:bCs/>
          <w:sz w:val="16"/>
          <w:szCs w:val="16"/>
        </w:rPr>
        <w:t>ARTÍCULO 244.-</w:t>
      </w:r>
      <w:r w:rsidRPr="003F632F">
        <w:rPr>
          <w:rFonts w:ascii="Arial Nova" w:hAnsi="Arial Nova"/>
          <w:sz w:val="16"/>
          <w:szCs w:val="16"/>
        </w:rPr>
        <w:t xml:space="preserve"> Constituyen infracciones de los aspirantes, precandidatos, candidatos o candidatos independientes a cargos de elección popular, al presente Código:</w:t>
      </w:r>
    </w:p>
    <w:p w14:paraId="715DA80B" w14:textId="77777777" w:rsidR="00977194" w:rsidRPr="003F632F" w:rsidRDefault="00977194" w:rsidP="00977194">
      <w:pPr>
        <w:pStyle w:val="Textonotapie"/>
        <w:jc w:val="both"/>
        <w:rPr>
          <w:rFonts w:ascii="Arial Nova" w:hAnsi="Arial Nova"/>
          <w:sz w:val="16"/>
          <w:szCs w:val="16"/>
        </w:rPr>
      </w:pPr>
      <w:r w:rsidRPr="003F632F">
        <w:rPr>
          <w:rFonts w:ascii="Arial Nova" w:hAnsi="Arial Nova"/>
          <w:b/>
          <w:bCs/>
          <w:sz w:val="16"/>
          <w:szCs w:val="16"/>
        </w:rPr>
        <w:t>IV.</w:t>
      </w:r>
      <w:r w:rsidRPr="003F632F">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31049E8A" w14:textId="77777777" w:rsidR="00977194" w:rsidRPr="003F632F" w:rsidRDefault="00977194" w:rsidP="00977194">
      <w:pPr>
        <w:pStyle w:val="Textonotapie"/>
        <w:jc w:val="both"/>
        <w:rPr>
          <w:rFonts w:ascii="Arial Nova" w:hAnsi="Arial Nova"/>
          <w:sz w:val="16"/>
          <w:szCs w:val="16"/>
        </w:rPr>
      </w:pPr>
      <w:r w:rsidRPr="003F632F">
        <w:rPr>
          <w:rFonts w:ascii="Arial Nova" w:hAnsi="Arial Nova"/>
          <w:b/>
          <w:bCs/>
          <w:sz w:val="16"/>
          <w:szCs w:val="16"/>
        </w:rPr>
        <w:t>III.</w:t>
      </w:r>
      <w:r w:rsidRPr="003F632F">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9">
    <w:p w14:paraId="1942E761" w14:textId="77777777" w:rsidR="00977194" w:rsidRPr="003F632F" w:rsidRDefault="00977194" w:rsidP="00977194">
      <w:pPr>
        <w:pStyle w:val="Textonotapie"/>
        <w:jc w:val="both"/>
        <w:rPr>
          <w:rFonts w:ascii="Arial Nova" w:hAnsi="Arial Nova" w:cs="Arial"/>
          <w:sz w:val="16"/>
          <w:szCs w:val="16"/>
          <w:shd w:val="clear" w:color="auto" w:fill="FFFFFF"/>
        </w:rPr>
      </w:pPr>
      <w:r w:rsidRPr="003F632F">
        <w:rPr>
          <w:rStyle w:val="Refdenotaalpie"/>
          <w:rFonts w:ascii="Arial Nova" w:hAnsi="Arial Nova"/>
          <w:sz w:val="16"/>
          <w:szCs w:val="16"/>
        </w:rPr>
        <w:footnoteRef/>
      </w:r>
      <w:r w:rsidRPr="003F632F">
        <w:rPr>
          <w:rFonts w:ascii="Arial Nova" w:hAnsi="Arial Nova"/>
          <w:sz w:val="16"/>
          <w:szCs w:val="16"/>
        </w:rPr>
        <w:t xml:space="preserve"> E</w:t>
      </w:r>
      <w:r w:rsidRPr="003F632F">
        <w:rPr>
          <w:rFonts w:ascii="Arial Nova" w:hAnsi="Arial Nova" w:cs="Arial"/>
          <w:sz w:val="16"/>
          <w:szCs w:val="16"/>
          <w:shd w:val="clear" w:color="auto" w:fill="FFFFFF"/>
        </w:rPr>
        <w:t>l valor diario de la Unidad de Medida y Actualización </w:t>
      </w:r>
      <w:r w:rsidRPr="003F632F">
        <w:rPr>
          <w:rFonts w:ascii="Arial Nova" w:hAnsi="Arial Nova" w:cs="Arial"/>
          <w:b/>
          <w:bCs/>
          <w:sz w:val="16"/>
          <w:szCs w:val="16"/>
          <w:shd w:val="clear" w:color="auto" w:fill="FFFFFF"/>
        </w:rPr>
        <w:t xml:space="preserve">UMA </w:t>
      </w:r>
      <w:r w:rsidRPr="003F632F">
        <w:rPr>
          <w:rFonts w:ascii="Arial Nova" w:hAnsi="Arial Nova" w:cs="Arial"/>
          <w:sz w:val="16"/>
          <w:szCs w:val="16"/>
          <w:shd w:val="clear" w:color="auto" w:fill="FFFFFF"/>
        </w:rPr>
        <w:t xml:space="preserve">es de </w:t>
      </w:r>
      <w:r w:rsidRPr="003F632F">
        <w:rPr>
          <w:rFonts w:ascii="Arial Nova" w:hAnsi="Arial Nova" w:cs="Arial"/>
          <w:b/>
          <w:bCs/>
          <w:sz w:val="16"/>
          <w:szCs w:val="16"/>
          <w:shd w:val="clear" w:color="auto" w:fill="FFFFFF"/>
        </w:rPr>
        <w:t>96.22</w:t>
      </w:r>
      <w:r w:rsidRPr="003F632F">
        <w:rPr>
          <w:rFonts w:ascii="Arial Nova" w:hAnsi="Arial Nova" w:cs="Arial"/>
          <w:sz w:val="16"/>
          <w:szCs w:val="16"/>
          <w:shd w:val="clear" w:color="auto" w:fill="FFFFFF"/>
        </w:rPr>
        <w:t xml:space="preserve"> pesos mexicanos conforme a la consulta realizada </w:t>
      </w:r>
    </w:p>
    <w:p w14:paraId="36B34683" w14:textId="77777777" w:rsidR="00977194" w:rsidRPr="003F632F" w:rsidRDefault="00977194" w:rsidP="00977194">
      <w:pPr>
        <w:pStyle w:val="Textonotapie"/>
        <w:jc w:val="both"/>
        <w:rPr>
          <w:rFonts w:ascii="Arial Nova" w:hAnsi="Arial Nova"/>
          <w:sz w:val="16"/>
          <w:szCs w:val="16"/>
        </w:rPr>
      </w:pPr>
      <w:r w:rsidRPr="003F632F">
        <w:rPr>
          <w:rFonts w:ascii="Arial Nova" w:hAnsi="Arial Nova" w:cs="Arial"/>
          <w:sz w:val="16"/>
          <w:szCs w:val="16"/>
          <w:shd w:val="clear" w:color="auto" w:fill="FFFFFF"/>
        </w:rPr>
        <w:t xml:space="preserve">en </w:t>
      </w:r>
      <w:hyperlink r:id="rId1" w:history="1">
        <w:r w:rsidRPr="003F632F">
          <w:rPr>
            <w:rStyle w:val="Hipervnculo"/>
            <w:rFonts w:ascii="Arial Nova" w:hAnsi="Arial Nova" w:cs="Arial"/>
            <w:color w:val="auto"/>
            <w:sz w:val="16"/>
            <w:szCs w:val="16"/>
            <w:u w:val="none"/>
            <w:shd w:val="clear" w:color="auto" w:fill="FFFFFF"/>
          </w:rPr>
          <w:t>https://www.inegi.org.mx/contenidos/saladeprensa/boletines/2022/uma/uma2022.pdf</w:t>
        </w:r>
      </w:hyperlink>
      <w:r w:rsidRPr="003F632F">
        <w:rPr>
          <w:rFonts w:ascii="Arial Nova" w:hAnsi="Arial Nova" w:cs="Arial"/>
          <w:sz w:val="16"/>
          <w:szCs w:val="16"/>
          <w:shd w:val="clear" w:color="auto" w:fill="FFFFFF"/>
        </w:rPr>
        <w:t>;</w:t>
      </w:r>
      <w:r w:rsidRPr="003F632F">
        <w:rPr>
          <w:rFonts w:ascii="Arial Nova" w:hAnsi="Arial Nova"/>
          <w:sz w:val="16"/>
          <w:szCs w:val="16"/>
        </w:rPr>
        <w:t xml:space="preserve"> </w:t>
      </w:r>
    </w:p>
  </w:footnote>
  <w:footnote w:id="30">
    <w:p w14:paraId="16A4D401" w14:textId="77777777" w:rsidR="00977194" w:rsidRPr="003F632F" w:rsidRDefault="00977194" w:rsidP="00977194">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Lo anterior, conforme a la Jurisprudencia 10/2018, bajo el rubro: </w:t>
      </w:r>
      <w:r w:rsidRPr="003F632F">
        <w:rPr>
          <w:rFonts w:ascii="Arial Nova" w:hAnsi="Arial Nova"/>
          <w:b/>
          <w:bCs/>
          <w:sz w:val="16"/>
          <w:szCs w:val="16"/>
        </w:rPr>
        <w:t>MULTAS. DEBEN FIJARSE CON BASE EN LA UNIDAD DE MEDIDA Y ACTUALIZACIÓN VIGENTE AL MOMENTO DE LA COMISIÓN DE LA INFRACCIÓN</w:t>
      </w:r>
    </w:p>
  </w:footnote>
  <w:footnote w:id="31">
    <w:p w14:paraId="5D32393F" w14:textId="77777777" w:rsidR="00063DB7" w:rsidRDefault="00063DB7" w:rsidP="00063DB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32">
    <w:p w14:paraId="6ACB0F29" w14:textId="77777777" w:rsidR="00063DB7" w:rsidRDefault="00063DB7" w:rsidP="00063DB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Tavarez e Ivonne Azucena Zavala Soto.</w:t>
      </w:r>
    </w:p>
  </w:footnote>
  <w:footnote w:id="33">
    <w:p w14:paraId="0B11799B" w14:textId="77777777" w:rsidR="00063DB7" w:rsidRDefault="00063DB7" w:rsidP="00063DB7">
      <w:pPr>
        <w:jc w:val="both"/>
        <w:rPr>
          <w:sz w:val="16"/>
          <w:szCs w:val="16"/>
        </w:rPr>
      </w:pPr>
      <w:r>
        <w:rPr>
          <w:vertAlign w:val="superscript"/>
        </w:rPr>
        <w:footnoteRef/>
      </w:r>
      <w:r>
        <w:t xml:space="preserve"> </w:t>
      </w:r>
      <w:r>
        <w:rPr>
          <w:rFonts w:ascii="Arial" w:eastAsia="Arial" w:hAnsi="Arial" w:cs="Arial"/>
          <w:highlight w:val="white"/>
        </w:rPr>
        <w:t>Consúltese asunto SUP-REP-128/2021</w:t>
      </w:r>
    </w:p>
  </w:footnote>
  <w:footnote w:id="34">
    <w:p w14:paraId="3872DD64" w14:textId="77777777" w:rsidR="00063DB7" w:rsidRDefault="00063DB7" w:rsidP="00063DB7">
      <w:pPr>
        <w:jc w:val="both"/>
        <w:rPr>
          <w:rFonts w:ascii="Arial" w:eastAsia="Arial" w:hAnsi="Arial" w:cs="Arial"/>
        </w:rPr>
      </w:pPr>
      <w:r>
        <w:rPr>
          <w:vertAlign w:val="superscript"/>
        </w:rPr>
        <w:footnoteRef/>
      </w:r>
      <w:r>
        <w:t xml:space="preserve"> </w:t>
      </w:r>
      <w:r>
        <w:rPr>
          <w:rFonts w:ascii="Arial" w:eastAsia="Arial" w:hAnsi="Arial" w:cs="Arial"/>
        </w:rPr>
        <w:t>Véase asunto SUP-REP-685/2018.</w:t>
      </w:r>
    </w:p>
  </w:footnote>
  <w:footnote w:id="35">
    <w:p w14:paraId="29A41401" w14:textId="77777777" w:rsidR="00063DB7" w:rsidRDefault="00063DB7" w:rsidP="00063DB7">
      <w:pPr>
        <w:jc w:val="both"/>
        <w:rPr>
          <w:rFonts w:ascii="Arial" w:eastAsia="Arial" w:hAnsi="Arial" w:cs="Arial"/>
        </w:rPr>
      </w:pPr>
      <w:r>
        <w:rPr>
          <w:vertAlign w:val="superscript"/>
        </w:rPr>
        <w:footnoteRef/>
      </w:r>
      <w:r>
        <w:t xml:space="preserve"> </w:t>
      </w:r>
      <w:r>
        <w:rPr>
          <w:rFonts w:ascii="Arial" w:eastAsia="Arial" w:hAnsi="Arial" w:cs="Arial"/>
        </w:rPr>
        <w:t xml:space="preserve">Jurisprudencia 46/2016, de rubro: </w:t>
      </w:r>
      <w:r>
        <w:rPr>
          <w:rFonts w:ascii="Arial" w:eastAsia="Arial" w:hAnsi="Arial" w:cs="Arial"/>
          <w:i/>
        </w:rPr>
        <w:t>“PROMOCIONALES PROTEGIDOS POR LA LIBERTAD DE EXPRESIÓN. CRÍTICAS SEVERAS Y VEHEMENTES AL MANEJO DE RECURSOS PÚBLICOS”</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9, número 19, 2016, páginas 33, 34 y 35.</w:t>
      </w:r>
    </w:p>
  </w:footnote>
  <w:footnote w:id="36">
    <w:p w14:paraId="16A03991" w14:textId="77777777" w:rsidR="00063DB7" w:rsidRDefault="00063DB7" w:rsidP="00063DB7">
      <w:pPr>
        <w:jc w:val="both"/>
        <w:rPr>
          <w:sz w:val="16"/>
          <w:szCs w:val="16"/>
        </w:rPr>
      </w:pPr>
      <w:r>
        <w:rPr>
          <w:vertAlign w:val="superscript"/>
        </w:rPr>
        <w:footnoteRef/>
      </w:r>
      <w:r>
        <w:t xml:space="preserve"> </w:t>
      </w:r>
      <w:r>
        <w:rPr>
          <w:rFonts w:ascii="Arial" w:eastAsia="Arial" w:hAnsi="Arial" w:cs="Arial"/>
          <w:highlight w:val="white"/>
        </w:rPr>
        <w:t>Véase asuntos SUP-REP-128/2021 y SUP-REP-184/2022.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82DC" w14:textId="68E4C521" w:rsidR="001338CF" w:rsidRDefault="001338CF">
    <w:pPr>
      <w:pStyle w:val="Encabezado"/>
    </w:pPr>
    <w:r>
      <w:rPr>
        <w:noProof/>
      </w:rPr>
      <w:pict w14:anchorId="3110B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604454"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F251" w14:textId="16698143" w:rsidR="00830958" w:rsidRDefault="001338CF">
    <w:pPr>
      <w:pStyle w:val="Encabezado"/>
    </w:pPr>
    <w:r>
      <w:rPr>
        <w:noProof/>
      </w:rPr>
      <w:pict w14:anchorId="2C8C1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604455"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33245788"/>
        <w:docPartObj>
          <w:docPartGallery w:val="Page Numbers (Margins)"/>
          <w:docPartUnique/>
        </w:docPartObj>
      </w:sdtPr>
      <w:sdtEndPr/>
      <w:sdtContent>
        <w:r w:rsidR="00946178">
          <w:rPr>
            <w:noProof/>
          </w:rPr>
          <mc:AlternateContent>
            <mc:Choice Requires="wps">
              <w:drawing>
                <wp:anchor distT="0" distB="0" distL="114300" distR="114300" simplePos="0" relativeHeight="251661312" behindDoc="0" locked="0" layoutInCell="0" allowOverlap="1" wp14:anchorId="3D344E20" wp14:editId="7FAE7424">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AA601D6" w14:textId="77777777" w:rsidR="00946178" w:rsidRDefault="0094617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44E20"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AA601D6" w14:textId="77777777" w:rsidR="00946178" w:rsidRDefault="0094617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E5A46">
      <w:rPr>
        <w:noProof/>
      </w:rPr>
      <w:drawing>
        <wp:anchor distT="0" distB="0" distL="114300" distR="114300" simplePos="0" relativeHeight="251659264" behindDoc="0" locked="0" layoutInCell="1" hidden="0" allowOverlap="1" wp14:anchorId="4CBFF395" wp14:editId="7AF07A82">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9EE8" w14:textId="414E03C6" w:rsidR="001338CF" w:rsidRDefault="001338CF">
    <w:pPr>
      <w:pStyle w:val="Encabezado"/>
    </w:pPr>
    <w:r>
      <w:rPr>
        <w:noProof/>
      </w:rPr>
      <w:pict w14:anchorId="151427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604453"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0CA2"/>
    <w:multiLevelType w:val="multilevel"/>
    <w:tmpl w:val="8814F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3DF739D"/>
    <w:multiLevelType w:val="hybridMultilevel"/>
    <w:tmpl w:val="D750A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37524D"/>
    <w:multiLevelType w:val="multilevel"/>
    <w:tmpl w:val="40A41F0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C966F0"/>
    <w:multiLevelType w:val="multilevel"/>
    <w:tmpl w:val="B696402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284FF4"/>
    <w:multiLevelType w:val="multilevel"/>
    <w:tmpl w:val="16F2A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79190716">
    <w:abstractNumId w:val="1"/>
  </w:num>
  <w:num w:numId="2" w16cid:durableId="2022050437">
    <w:abstractNumId w:val="2"/>
  </w:num>
  <w:num w:numId="3" w16cid:durableId="1963264645">
    <w:abstractNumId w:val="7"/>
  </w:num>
  <w:num w:numId="4" w16cid:durableId="441653740">
    <w:abstractNumId w:val="3"/>
  </w:num>
  <w:num w:numId="5" w16cid:durableId="1252085996">
    <w:abstractNumId w:val="0"/>
  </w:num>
  <w:num w:numId="6" w16cid:durableId="1136263261">
    <w:abstractNumId w:val="4"/>
  </w:num>
  <w:num w:numId="7" w16cid:durableId="562452028">
    <w:abstractNumId w:val="5"/>
  </w:num>
  <w:num w:numId="8" w16cid:durableId="300428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58"/>
    <w:rsid w:val="00063DB7"/>
    <w:rsid w:val="00084024"/>
    <w:rsid w:val="000A67EB"/>
    <w:rsid w:val="000B4D9B"/>
    <w:rsid w:val="000D1C39"/>
    <w:rsid w:val="000D3A83"/>
    <w:rsid w:val="001338CF"/>
    <w:rsid w:val="001D7D8F"/>
    <w:rsid w:val="001E4749"/>
    <w:rsid w:val="001E4A9D"/>
    <w:rsid w:val="001F404E"/>
    <w:rsid w:val="00205148"/>
    <w:rsid w:val="0023588C"/>
    <w:rsid w:val="0026298B"/>
    <w:rsid w:val="002D17E4"/>
    <w:rsid w:val="002D33A4"/>
    <w:rsid w:val="00322EAA"/>
    <w:rsid w:val="00327254"/>
    <w:rsid w:val="00373EF7"/>
    <w:rsid w:val="00387168"/>
    <w:rsid w:val="003D79F5"/>
    <w:rsid w:val="003F3534"/>
    <w:rsid w:val="00483FE0"/>
    <w:rsid w:val="00484092"/>
    <w:rsid w:val="004D0527"/>
    <w:rsid w:val="00545A1B"/>
    <w:rsid w:val="0055106A"/>
    <w:rsid w:val="0056651F"/>
    <w:rsid w:val="00567A7D"/>
    <w:rsid w:val="005B7AF5"/>
    <w:rsid w:val="005F685F"/>
    <w:rsid w:val="00602772"/>
    <w:rsid w:val="0068099F"/>
    <w:rsid w:val="006A1D44"/>
    <w:rsid w:val="006B0EB2"/>
    <w:rsid w:val="006B543F"/>
    <w:rsid w:val="006E1BAF"/>
    <w:rsid w:val="006F4C04"/>
    <w:rsid w:val="00733279"/>
    <w:rsid w:val="007400E0"/>
    <w:rsid w:val="00746243"/>
    <w:rsid w:val="00793DC0"/>
    <w:rsid w:val="007B6417"/>
    <w:rsid w:val="007B7383"/>
    <w:rsid w:val="007D63D9"/>
    <w:rsid w:val="007E2FE8"/>
    <w:rsid w:val="00813844"/>
    <w:rsid w:val="0084363A"/>
    <w:rsid w:val="008635EC"/>
    <w:rsid w:val="00883F69"/>
    <w:rsid w:val="00891B2E"/>
    <w:rsid w:val="008D261A"/>
    <w:rsid w:val="008E4EF5"/>
    <w:rsid w:val="00904394"/>
    <w:rsid w:val="00944E9E"/>
    <w:rsid w:val="00945410"/>
    <w:rsid w:val="00946178"/>
    <w:rsid w:val="0094783D"/>
    <w:rsid w:val="00955602"/>
    <w:rsid w:val="00977194"/>
    <w:rsid w:val="0098526B"/>
    <w:rsid w:val="00991CE3"/>
    <w:rsid w:val="009A3ED8"/>
    <w:rsid w:val="009D3854"/>
    <w:rsid w:val="009D6B9F"/>
    <w:rsid w:val="00A566AF"/>
    <w:rsid w:val="00A8454F"/>
    <w:rsid w:val="00A95B0A"/>
    <w:rsid w:val="00AC5947"/>
    <w:rsid w:val="00AE15D9"/>
    <w:rsid w:val="00AF5F41"/>
    <w:rsid w:val="00B36123"/>
    <w:rsid w:val="00BB46DF"/>
    <w:rsid w:val="00C268C0"/>
    <w:rsid w:val="00C90785"/>
    <w:rsid w:val="00C9587F"/>
    <w:rsid w:val="00CA7D72"/>
    <w:rsid w:val="00CB76C9"/>
    <w:rsid w:val="00CD2F43"/>
    <w:rsid w:val="00D06158"/>
    <w:rsid w:val="00DA47EC"/>
    <w:rsid w:val="00DC2480"/>
    <w:rsid w:val="00DE0E09"/>
    <w:rsid w:val="00E17C0E"/>
    <w:rsid w:val="00E22294"/>
    <w:rsid w:val="00E923B3"/>
    <w:rsid w:val="00E929F6"/>
    <w:rsid w:val="00E97328"/>
    <w:rsid w:val="00EB57C0"/>
    <w:rsid w:val="00EE5A46"/>
    <w:rsid w:val="00F1769A"/>
    <w:rsid w:val="00F81889"/>
    <w:rsid w:val="00F91DF9"/>
    <w:rsid w:val="00FB0411"/>
    <w:rsid w:val="00FC1490"/>
    <w:rsid w:val="00FF3D21"/>
    <w:rsid w:val="00FF78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E34E9"/>
  <w15:chartTrackingRefBased/>
  <w15:docId w15:val="{8B575D68-DC13-4426-8F55-9265E7C7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CE3"/>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D0615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06158"/>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D0615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06158"/>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D06158"/>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D06158"/>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D06158"/>
    <w:pPr>
      <w:tabs>
        <w:tab w:val="center" w:pos="4419"/>
        <w:tab w:val="right" w:pos="8838"/>
      </w:tabs>
    </w:pPr>
  </w:style>
  <w:style w:type="character" w:customStyle="1" w:styleId="EncabezadoCar">
    <w:name w:val="Encabezado Car"/>
    <w:basedOn w:val="Fuentedeprrafopredeter"/>
    <w:link w:val="Encabezado"/>
    <w:uiPriority w:val="99"/>
    <w:rsid w:val="00D06158"/>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D061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D06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0615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06158"/>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06158"/>
    <w:rPr>
      <w:color w:val="0563C1" w:themeColor="hyperlink"/>
      <w:u w:val="single"/>
    </w:rPr>
  </w:style>
  <w:style w:type="character" w:styleId="Mencinsinresolver">
    <w:name w:val="Unresolved Mention"/>
    <w:basedOn w:val="Fuentedeprrafopredeter"/>
    <w:uiPriority w:val="99"/>
    <w:semiHidden/>
    <w:unhideWhenUsed/>
    <w:rsid w:val="00D06158"/>
    <w:rPr>
      <w:color w:val="605E5C"/>
      <w:shd w:val="clear" w:color="auto" w:fill="E1DFDD"/>
    </w:rPr>
  </w:style>
  <w:style w:type="table" w:styleId="Tabladecuadrcula4">
    <w:name w:val="Grid Table 4"/>
    <w:basedOn w:val="Tablanormal"/>
    <w:uiPriority w:val="49"/>
    <w:rsid w:val="00D061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946178"/>
    <w:pPr>
      <w:tabs>
        <w:tab w:val="center" w:pos="4419"/>
        <w:tab w:val="right" w:pos="8838"/>
      </w:tabs>
    </w:pPr>
  </w:style>
  <w:style w:type="character" w:customStyle="1" w:styleId="PiedepginaCar">
    <w:name w:val="Pie de página Car"/>
    <w:basedOn w:val="Fuentedeprrafopredeter"/>
    <w:link w:val="Piedepgina"/>
    <w:uiPriority w:val="99"/>
    <w:rsid w:val="00946178"/>
    <w:rPr>
      <w:rFonts w:ascii="Times New Roman" w:eastAsia="Times New Roman" w:hAnsi="Times New Roman" w:cs="Times New Roman"/>
      <w:sz w:val="20"/>
      <w:szCs w:val="20"/>
      <w:lang w:eastAsia="es-MX"/>
    </w:rPr>
  </w:style>
  <w:style w:type="paragraph" w:styleId="Sinespaciado">
    <w:name w:val="No Spacing"/>
    <w:link w:val="SinespaciadoCar"/>
    <w:uiPriority w:val="1"/>
    <w:qFormat/>
    <w:rsid w:val="00063DB7"/>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063DB7"/>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327174719">
      <w:bodyDiv w:val="1"/>
      <w:marLeft w:val="0"/>
      <w:marRight w:val="0"/>
      <w:marTop w:val="0"/>
      <w:marBottom w:val="0"/>
      <w:divBdr>
        <w:top w:val="none" w:sz="0" w:space="0" w:color="auto"/>
        <w:left w:val="none" w:sz="0" w:space="0" w:color="auto"/>
        <w:bottom w:val="none" w:sz="0" w:space="0" w:color="auto"/>
        <w:right w:val="none" w:sz="0" w:space="0" w:color="auto"/>
      </w:divBdr>
      <w:divsChild>
        <w:div w:id="832913006">
          <w:marLeft w:val="0"/>
          <w:marRight w:val="0"/>
          <w:marTop w:val="0"/>
          <w:marBottom w:val="0"/>
          <w:divBdr>
            <w:top w:val="none" w:sz="0" w:space="0" w:color="auto"/>
            <w:left w:val="none" w:sz="0" w:space="0" w:color="auto"/>
            <w:bottom w:val="none" w:sz="0" w:space="0" w:color="auto"/>
            <w:right w:val="none" w:sz="0" w:space="0" w:color="auto"/>
          </w:divBdr>
          <w:divsChild>
            <w:div w:id="546068994">
              <w:marLeft w:val="0"/>
              <w:marRight w:val="0"/>
              <w:marTop w:val="0"/>
              <w:marBottom w:val="0"/>
              <w:divBdr>
                <w:top w:val="none" w:sz="0" w:space="0" w:color="auto"/>
                <w:left w:val="none" w:sz="0" w:space="0" w:color="auto"/>
                <w:bottom w:val="none" w:sz="0" w:space="0" w:color="auto"/>
                <w:right w:val="none" w:sz="0" w:space="0" w:color="auto"/>
              </w:divBdr>
              <w:divsChild>
                <w:div w:id="17348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73368">
      <w:bodyDiv w:val="1"/>
      <w:marLeft w:val="0"/>
      <w:marRight w:val="0"/>
      <w:marTop w:val="0"/>
      <w:marBottom w:val="0"/>
      <w:divBdr>
        <w:top w:val="none" w:sz="0" w:space="0" w:color="auto"/>
        <w:left w:val="none" w:sz="0" w:space="0" w:color="auto"/>
        <w:bottom w:val="none" w:sz="0" w:space="0" w:color="auto"/>
        <w:right w:val="none" w:sz="0" w:space="0" w:color="auto"/>
      </w:divBdr>
      <w:divsChild>
        <w:div w:id="1590118006">
          <w:marLeft w:val="0"/>
          <w:marRight w:val="0"/>
          <w:marTop w:val="0"/>
          <w:marBottom w:val="0"/>
          <w:divBdr>
            <w:top w:val="none" w:sz="0" w:space="0" w:color="auto"/>
            <w:left w:val="none" w:sz="0" w:space="0" w:color="auto"/>
            <w:bottom w:val="none" w:sz="0" w:space="0" w:color="auto"/>
            <w:right w:val="none" w:sz="0" w:space="0" w:color="auto"/>
          </w:divBdr>
          <w:divsChild>
            <w:div w:id="4139357">
              <w:marLeft w:val="0"/>
              <w:marRight w:val="0"/>
              <w:marTop w:val="0"/>
              <w:marBottom w:val="0"/>
              <w:divBdr>
                <w:top w:val="none" w:sz="0" w:space="0" w:color="auto"/>
                <w:left w:val="none" w:sz="0" w:space="0" w:color="auto"/>
                <w:bottom w:val="none" w:sz="0" w:space="0" w:color="auto"/>
                <w:right w:val="none" w:sz="0" w:space="0" w:color="auto"/>
              </w:divBdr>
              <w:divsChild>
                <w:div w:id="12672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0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xcelsior.com.mx/nacional/senalan-a-diputada-teresa-jimenez-por-corrupcion/1475401" TargetMode="External"/><Relationship Id="rId18" Type="http://schemas.openxmlformats.org/officeDocument/2006/relationships/hyperlink" Target="https://lasillarota.com/estados/niegan-amparo-y-vinculan-a-proceso-a-panistas-en-aguascalientes-por-corrupcion/602478" TargetMode="External"/><Relationship Id="rId26" Type="http://schemas.openxmlformats.org/officeDocument/2006/relationships/image" Target="media/image6.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heraldo.mx/martha-marquez-denuncio-en-fgr/" TargetMode="External"/><Relationship Id="rId17" Type="http://schemas.openxmlformats.org/officeDocument/2006/relationships/hyperlink" Target="https://lasillarota.com/estados/niegan-amparo-y-vinculan-a-proceso-a-panistas-en-aguascalientes-por-corrupcion/602478"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oleObject" Target="embeddings/oleObject1.bin"/><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24horas.mx/2022/02/23/pt-denuncia-a-exalcaldesa-de-aguascalientes-teresa-jimenez-de-corrupcion-/?amp=1" TargetMode="External"/><Relationship Id="rId20" Type="http://schemas.openxmlformats.org/officeDocument/2006/relationships/hyperlink" Target="https://www.te.gob.mx/EE/SUP/2022/REP/183/SUP_2022_REP_183-1135956.pdf" TargetMode="External"/><Relationship Id="rId29" Type="http://schemas.openxmlformats.org/officeDocument/2006/relationships/image" Target="media/image9.png"/><Relationship Id="rId41"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aldo.mx/martha-marquez-denuncio-en-fgr/"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oleObject" Target="embeddings/oleObject2.bin"/><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24horas.mx/2022/02/23/pt-denuncia-a-exalcaldesa-de-aguascalientes-teresa-jimenez-de-corrupcion-/?amp=1"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hyperlink" Target="https://www.24horas.mx/2022/02/23/pt-denuncia-a-exalcaldesa-de-aguascalientes-teresa-jimenez-de-corrupcion-/?amp=1" TargetMode="External"/><Relationship Id="rId19" Type="http://schemas.openxmlformats.org/officeDocument/2006/relationships/hyperlink" Target="https://www.te.gob.mx/EE/SUP/2022/REP/183/SUP_2022_REP_183-1135956.pdf" TargetMode="External"/><Relationship Id="rId31" Type="http://schemas.openxmlformats.org/officeDocument/2006/relationships/image" Target="media/image11.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xcelsior.com.mx/nacional/senalan-a-diputada-teresa-jimenez-por-corrupcion/1475401" TargetMode="External"/><Relationship Id="rId14" Type="http://schemas.openxmlformats.org/officeDocument/2006/relationships/hyperlink" Target="https://www.excelsior.com.mx/nacional/senalan-a-diputada-teresa-jimenez-por-corrupcion/1475401"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www.heraldo.mx/martha-marquez-denuncio-en-fg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2/uma/uma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CED3-C656-4DAA-896D-F483DF49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18160</Words>
  <Characters>99885</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2022-04-28T19:16:00Z</cp:lastPrinted>
  <dcterms:created xsi:type="dcterms:W3CDTF">2022-04-29T18:08:00Z</dcterms:created>
  <dcterms:modified xsi:type="dcterms:W3CDTF">2022-04-29T18:08:00Z</dcterms:modified>
</cp:coreProperties>
</file>