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17D5" w14:textId="77777777" w:rsidR="00E16A1A" w:rsidRPr="00AA2D7C" w:rsidRDefault="006F0B93" w:rsidP="00875541">
      <w:pPr>
        <w:spacing w:line="276" w:lineRule="auto"/>
        <w:ind w:left="4536" w:right="49"/>
        <w:jc w:val="both"/>
        <w:rPr>
          <w:rFonts w:ascii="Arial Nova Light" w:eastAsia="Arial Nova" w:hAnsi="Arial Nova Light" w:cs="Arial Nova"/>
          <w:sz w:val="24"/>
          <w:szCs w:val="24"/>
        </w:rPr>
      </w:pPr>
      <w:bookmarkStart w:id="0" w:name="_gjdgxs" w:colFirst="0" w:colLast="0"/>
      <w:bookmarkEnd w:id="0"/>
      <w:r w:rsidRPr="00AA2D7C">
        <w:rPr>
          <w:rFonts w:ascii="Arial Nova Light" w:eastAsia="Arial Nova" w:hAnsi="Arial Nova Light" w:cs="Arial Nova"/>
          <w:b/>
          <w:sz w:val="24"/>
          <w:szCs w:val="24"/>
        </w:rPr>
        <w:t>PROCEDIMIENTO ESPECIAL SANCIONADOR.</w:t>
      </w:r>
    </w:p>
    <w:p w14:paraId="5B1A0B9C" w14:textId="77777777" w:rsidR="00E16A1A" w:rsidRPr="00AA2D7C" w:rsidRDefault="00E16A1A" w:rsidP="00875541">
      <w:pPr>
        <w:spacing w:before="7" w:line="276" w:lineRule="auto"/>
        <w:ind w:left="4536" w:right="49" w:hanging="561"/>
        <w:jc w:val="both"/>
        <w:rPr>
          <w:rFonts w:ascii="Arial Nova Light" w:eastAsia="Arial Nova" w:hAnsi="Arial Nova Light" w:cs="Arial Nova"/>
          <w:sz w:val="24"/>
          <w:szCs w:val="24"/>
        </w:rPr>
      </w:pPr>
    </w:p>
    <w:p w14:paraId="113C5995" w14:textId="12DD5BF3" w:rsidR="00E16A1A" w:rsidRPr="00AA2D7C" w:rsidRDefault="006F0B93" w:rsidP="00875541">
      <w:pPr>
        <w:spacing w:before="29" w:line="276" w:lineRule="auto"/>
        <w:ind w:left="4536" w:right="49"/>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EXPEDIENTE: </w:t>
      </w:r>
      <w:r w:rsidRPr="00AA2D7C">
        <w:rPr>
          <w:rFonts w:ascii="Arial Nova Light" w:eastAsia="Arial Nova" w:hAnsi="Arial Nova Light" w:cs="Arial Nova"/>
          <w:sz w:val="24"/>
          <w:szCs w:val="24"/>
        </w:rPr>
        <w:t>TEEA-PES-</w:t>
      </w:r>
      <w:r w:rsidR="005E0056" w:rsidRPr="00AA2D7C">
        <w:rPr>
          <w:rFonts w:ascii="Arial Nova Light" w:eastAsia="Arial Nova" w:hAnsi="Arial Nova Light" w:cs="Arial Nova"/>
          <w:sz w:val="24"/>
          <w:szCs w:val="24"/>
        </w:rPr>
        <w:t>00</w:t>
      </w:r>
      <w:r w:rsidR="0081556C" w:rsidRPr="00AA2D7C">
        <w:rPr>
          <w:rFonts w:ascii="Arial Nova Light" w:eastAsia="Arial Nova" w:hAnsi="Arial Nova Light" w:cs="Arial Nova"/>
          <w:sz w:val="24"/>
          <w:szCs w:val="24"/>
        </w:rPr>
        <w:t>1</w:t>
      </w:r>
      <w:r w:rsidRPr="00AA2D7C">
        <w:rPr>
          <w:rFonts w:ascii="Arial Nova Light" w:eastAsia="Arial Nova" w:hAnsi="Arial Nova Light" w:cs="Arial Nova"/>
          <w:sz w:val="24"/>
          <w:szCs w:val="24"/>
        </w:rPr>
        <w:t>/2021.</w:t>
      </w:r>
    </w:p>
    <w:p w14:paraId="534570E9" w14:textId="77777777" w:rsidR="00E16A1A" w:rsidRPr="00AA2D7C" w:rsidRDefault="00E16A1A" w:rsidP="00875541">
      <w:pPr>
        <w:spacing w:before="9" w:line="276" w:lineRule="auto"/>
        <w:ind w:left="4536" w:right="49"/>
        <w:jc w:val="both"/>
        <w:rPr>
          <w:rFonts w:ascii="Arial Nova Light" w:eastAsia="Arial Nova" w:hAnsi="Arial Nova Light" w:cs="Arial Nova"/>
          <w:sz w:val="24"/>
          <w:szCs w:val="24"/>
        </w:rPr>
      </w:pPr>
    </w:p>
    <w:p w14:paraId="2A0974EF" w14:textId="44F99740" w:rsidR="00E16A1A" w:rsidRPr="00AA2D7C" w:rsidRDefault="006F0B93" w:rsidP="00875541">
      <w:pPr>
        <w:spacing w:line="276" w:lineRule="auto"/>
        <w:ind w:left="4536" w:right="49"/>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DENUNCIANTE: </w:t>
      </w:r>
      <w:r w:rsidR="003616A8" w:rsidRPr="00AA2D7C">
        <w:rPr>
          <w:rFonts w:ascii="Arial Nova Light" w:eastAsia="Arial Nova" w:hAnsi="Arial Nova Light" w:cs="Arial Nova"/>
          <w:bCs/>
          <w:i/>
          <w:iCs/>
          <w:sz w:val="24"/>
          <w:szCs w:val="24"/>
        </w:rPr>
        <w:t>*Dato Protegid</w:t>
      </w:r>
      <w:r w:rsidR="00E30135" w:rsidRPr="00AA2D7C">
        <w:rPr>
          <w:rFonts w:ascii="Arial Nova Light" w:eastAsia="Arial Nova" w:hAnsi="Arial Nova Light" w:cs="Arial Nova"/>
          <w:bCs/>
          <w:i/>
          <w:iCs/>
          <w:sz w:val="24"/>
          <w:szCs w:val="24"/>
        </w:rPr>
        <w:t>o</w:t>
      </w:r>
      <w:r w:rsidR="00E36818" w:rsidRPr="00AA2D7C">
        <w:rPr>
          <w:rStyle w:val="Refdenotaalfinal"/>
          <w:rFonts w:ascii="Arial Nova Light" w:eastAsia="Arial Nova" w:hAnsi="Arial Nova Light" w:cs="Arial Nova"/>
          <w:bCs/>
          <w:i/>
          <w:iCs/>
          <w:sz w:val="24"/>
          <w:szCs w:val="24"/>
        </w:rPr>
        <w:endnoteReference w:id="1"/>
      </w:r>
      <w:r w:rsidRPr="00AA2D7C">
        <w:rPr>
          <w:rFonts w:ascii="Arial Nova Light" w:eastAsia="Arial Nova" w:hAnsi="Arial Nova Light" w:cs="Arial Nova"/>
          <w:sz w:val="24"/>
          <w:szCs w:val="24"/>
        </w:rPr>
        <w:t>.</w:t>
      </w:r>
    </w:p>
    <w:p w14:paraId="47D7C9F1" w14:textId="77777777" w:rsidR="00E16A1A" w:rsidRPr="00AA2D7C" w:rsidRDefault="00E16A1A" w:rsidP="00875541">
      <w:pPr>
        <w:spacing w:line="276" w:lineRule="auto"/>
        <w:ind w:left="4536" w:right="49"/>
        <w:jc w:val="both"/>
        <w:rPr>
          <w:rFonts w:ascii="Arial Nova Light" w:eastAsia="Arial Nova" w:hAnsi="Arial Nova Light" w:cs="Arial Nova"/>
          <w:sz w:val="24"/>
          <w:szCs w:val="24"/>
        </w:rPr>
      </w:pPr>
    </w:p>
    <w:p w14:paraId="3C6B0994" w14:textId="6708D03C" w:rsidR="00E16A1A" w:rsidRPr="00AA2D7C" w:rsidRDefault="006F0B93" w:rsidP="00875541">
      <w:pPr>
        <w:spacing w:line="276" w:lineRule="auto"/>
        <w:ind w:left="4536" w:right="49"/>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DENUNCIADO: </w:t>
      </w:r>
      <w:r w:rsidR="00F8092F" w:rsidRPr="00AA2D7C">
        <w:rPr>
          <w:rFonts w:ascii="Arial Nova Light" w:eastAsia="Arial Nova" w:hAnsi="Arial Nova Light" w:cs="Arial Nova"/>
          <w:sz w:val="24"/>
          <w:szCs w:val="24"/>
        </w:rPr>
        <w:t xml:space="preserve">Medio de comunicación </w:t>
      </w:r>
      <w:r w:rsidR="0081556C" w:rsidRPr="00AA2D7C">
        <w:rPr>
          <w:rFonts w:ascii="Arial Nova Light" w:eastAsia="Arial Nova" w:hAnsi="Arial Nova Light" w:cs="Arial Nova"/>
          <w:sz w:val="24"/>
          <w:szCs w:val="24"/>
        </w:rPr>
        <w:t>denominado “El Clarinete”</w:t>
      </w:r>
      <w:r w:rsidRPr="00AA2D7C">
        <w:rPr>
          <w:rFonts w:ascii="Arial Nova Light" w:eastAsia="Arial Nova" w:hAnsi="Arial Nova Light" w:cs="Arial Nova"/>
          <w:sz w:val="24"/>
          <w:szCs w:val="24"/>
        </w:rPr>
        <w:t>.</w:t>
      </w:r>
    </w:p>
    <w:p w14:paraId="715B433C" w14:textId="77777777" w:rsidR="00E16A1A" w:rsidRPr="00AA2D7C" w:rsidRDefault="00E16A1A" w:rsidP="00875541">
      <w:pPr>
        <w:spacing w:before="9" w:line="276" w:lineRule="auto"/>
        <w:ind w:left="4536" w:right="49"/>
        <w:jc w:val="both"/>
        <w:rPr>
          <w:rFonts w:ascii="Arial Nova Light" w:eastAsia="Arial Nova" w:hAnsi="Arial Nova Light" w:cs="Arial Nova"/>
          <w:sz w:val="24"/>
          <w:szCs w:val="24"/>
        </w:rPr>
      </w:pPr>
    </w:p>
    <w:p w14:paraId="552F5825" w14:textId="61181894" w:rsidR="00E16A1A" w:rsidRPr="00AA2D7C" w:rsidRDefault="006F0B93" w:rsidP="00875541">
      <w:pPr>
        <w:spacing w:line="276" w:lineRule="auto"/>
        <w:ind w:left="4536" w:right="36"/>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MAGISTRADA PONENTE:</w:t>
      </w:r>
      <w:r w:rsidRPr="00AA2D7C">
        <w:rPr>
          <w:rFonts w:ascii="Arial Nova Light" w:eastAsia="Arial Nova" w:hAnsi="Arial Nova Light" w:cs="Arial Nova"/>
          <w:sz w:val="24"/>
          <w:szCs w:val="24"/>
        </w:rPr>
        <w:t xml:space="preserve"> Claudia Eloisa Díaz de León González.</w:t>
      </w:r>
    </w:p>
    <w:p w14:paraId="7473DC86" w14:textId="77777777" w:rsidR="00875541" w:rsidRPr="00AA2D7C" w:rsidRDefault="00875541" w:rsidP="00875541">
      <w:pPr>
        <w:spacing w:line="276" w:lineRule="auto"/>
        <w:ind w:left="4536" w:right="36"/>
        <w:jc w:val="both"/>
        <w:rPr>
          <w:rFonts w:ascii="Arial Nova Light" w:eastAsia="Arial Nova" w:hAnsi="Arial Nova Light" w:cs="Arial Nova"/>
          <w:sz w:val="24"/>
          <w:szCs w:val="24"/>
        </w:rPr>
      </w:pPr>
    </w:p>
    <w:p w14:paraId="14556D51" w14:textId="642FF23C" w:rsidR="00E16A1A" w:rsidRPr="00AA2D7C" w:rsidRDefault="006F0B93" w:rsidP="00875541">
      <w:pPr>
        <w:spacing w:line="276" w:lineRule="auto"/>
        <w:ind w:left="4536" w:right="36"/>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SECRETARIO DE ESTUDIO: </w:t>
      </w:r>
      <w:r w:rsidRPr="00AA2D7C">
        <w:rPr>
          <w:rFonts w:ascii="Arial Nova Light" w:eastAsia="Arial Nova" w:hAnsi="Arial Nova Light" w:cs="Arial Nova"/>
          <w:sz w:val="24"/>
          <w:szCs w:val="24"/>
        </w:rPr>
        <w:t>Néstor Enrique Rivera López.</w:t>
      </w:r>
    </w:p>
    <w:p w14:paraId="2C4F8927" w14:textId="77777777" w:rsidR="00E16A1A" w:rsidRPr="00AA2D7C" w:rsidRDefault="00E16A1A" w:rsidP="00325F30">
      <w:pPr>
        <w:spacing w:before="29" w:line="360" w:lineRule="auto"/>
        <w:ind w:left="1560" w:right="36"/>
        <w:jc w:val="both"/>
        <w:rPr>
          <w:rFonts w:ascii="Arial Nova Light" w:eastAsia="Arial Nova" w:hAnsi="Arial Nova Light" w:cs="Arial Nova"/>
          <w:b/>
          <w:sz w:val="24"/>
          <w:szCs w:val="24"/>
        </w:rPr>
      </w:pPr>
    </w:p>
    <w:p w14:paraId="024D7703" w14:textId="644FD910" w:rsidR="00E16A1A" w:rsidRPr="00AA2D7C" w:rsidRDefault="006F0B93" w:rsidP="00325F30">
      <w:pPr>
        <w:pBdr>
          <w:top w:val="nil"/>
          <w:left w:val="nil"/>
          <w:bottom w:val="nil"/>
          <w:right w:val="nil"/>
          <w:between w:val="nil"/>
        </w:pBdr>
        <w:spacing w:line="360" w:lineRule="auto"/>
        <w:ind w:right="36"/>
        <w:jc w:val="right"/>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Aguascalientes, Aguascalientes, </w:t>
      </w:r>
      <w:r w:rsidRPr="00E937F7">
        <w:rPr>
          <w:rFonts w:ascii="Arial Nova Light" w:eastAsia="Arial Nova" w:hAnsi="Arial Nova Light" w:cs="Arial Nova"/>
          <w:sz w:val="24"/>
          <w:szCs w:val="24"/>
        </w:rPr>
        <w:t xml:space="preserve">a </w:t>
      </w:r>
      <w:r w:rsidR="00AA2D7C" w:rsidRPr="00E937F7">
        <w:rPr>
          <w:rFonts w:ascii="Arial Nova Light" w:eastAsia="Arial Nova" w:hAnsi="Arial Nova Light" w:cs="Arial Nova"/>
          <w:sz w:val="24"/>
          <w:szCs w:val="24"/>
        </w:rPr>
        <w:t>veinte</w:t>
      </w:r>
      <w:r w:rsidRPr="00E937F7">
        <w:rPr>
          <w:rFonts w:ascii="Arial Nova Light" w:eastAsia="Arial Nova" w:hAnsi="Arial Nova Light" w:cs="Arial Nova"/>
          <w:sz w:val="24"/>
          <w:szCs w:val="24"/>
        </w:rPr>
        <w:t xml:space="preserve"> de </w:t>
      </w:r>
      <w:r w:rsidR="0081556C" w:rsidRPr="00E937F7">
        <w:rPr>
          <w:rFonts w:ascii="Arial Nova Light" w:eastAsia="Arial Nova" w:hAnsi="Arial Nova Light" w:cs="Arial Nova"/>
          <w:sz w:val="24"/>
          <w:szCs w:val="24"/>
        </w:rPr>
        <w:t>enero</w:t>
      </w:r>
      <w:r w:rsidRPr="00E937F7">
        <w:rPr>
          <w:rFonts w:ascii="Arial Nova Light" w:eastAsia="Arial Nova" w:hAnsi="Arial Nova Light" w:cs="Arial Nova"/>
          <w:sz w:val="24"/>
          <w:szCs w:val="24"/>
        </w:rPr>
        <w:t xml:space="preserve"> de</w:t>
      </w:r>
      <w:r w:rsidRPr="00AA2D7C">
        <w:rPr>
          <w:rFonts w:ascii="Arial Nova Light" w:eastAsia="Arial Nova" w:hAnsi="Arial Nova Light" w:cs="Arial Nova"/>
          <w:sz w:val="24"/>
          <w:szCs w:val="24"/>
        </w:rPr>
        <w:t xml:space="preserve"> dos mil </w:t>
      </w:r>
      <w:r w:rsidR="0081556C" w:rsidRPr="00AA2D7C">
        <w:rPr>
          <w:rFonts w:ascii="Arial Nova Light" w:eastAsia="Arial Nova" w:hAnsi="Arial Nova Light" w:cs="Arial Nova"/>
          <w:sz w:val="24"/>
          <w:szCs w:val="24"/>
        </w:rPr>
        <w:t>veintidós</w:t>
      </w:r>
      <w:r w:rsidRPr="00AA2D7C">
        <w:rPr>
          <w:rFonts w:ascii="Arial Nova Light" w:eastAsia="Arial Nova" w:hAnsi="Arial Nova Light" w:cs="Arial Nova"/>
          <w:sz w:val="24"/>
          <w:szCs w:val="24"/>
          <w:vertAlign w:val="superscript"/>
        </w:rPr>
        <w:footnoteReference w:id="1"/>
      </w:r>
      <w:r w:rsidRPr="00AA2D7C">
        <w:rPr>
          <w:rFonts w:ascii="Arial Nova Light" w:eastAsia="Arial Nova" w:hAnsi="Arial Nova Light" w:cs="Arial Nova"/>
          <w:sz w:val="24"/>
          <w:szCs w:val="24"/>
        </w:rPr>
        <w:t>.</w:t>
      </w:r>
    </w:p>
    <w:p w14:paraId="70DB5965" w14:textId="77777777" w:rsidR="00E16A1A" w:rsidRPr="00AA2D7C" w:rsidRDefault="00E16A1A" w:rsidP="00325F30">
      <w:pPr>
        <w:spacing w:line="360" w:lineRule="auto"/>
        <w:ind w:right="36"/>
        <w:jc w:val="both"/>
        <w:rPr>
          <w:rFonts w:ascii="Arial Nova Light" w:eastAsia="Arial Nova" w:hAnsi="Arial Nova Light" w:cs="Arial Nova"/>
          <w:sz w:val="24"/>
          <w:szCs w:val="24"/>
        </w:rPr>
      </w:pPr>
    </w:p>
    <w:p w14:paraId="78A097A5" w14:textId="34BAC909" w:rsidR="00DF298A" w:rsidRPr="00AA2D7C" w:rsidRDefault="006F0B93" w:rsidP="00325F30">
      <w:pPr>
        <w:spacing w:line="360" w:lineRule="auto"/>
        <w:ind w:right="36"/>
        <w:jc w:val="both"/>
        <w:rPr>
          <w:rFonts w:ascii="Arial Nova Light" w:eastAsia="Arial Nova" w:hAnsi="Arial Nova Light" w:cs="Arial Nova"/>
          <w:b/>
          <w:sz w:val="24"/>
          <w:szCs w:val="24"/>
        </w:rPr>
      </w:pPr>
      <w:bookmarkStart w:id="2" w:name="_30j0zll" w:colFirst="0" w:colLast="0"/>
      <w:bookmarkEnd w:id="2"/>
      <w:r w:rsidRPr="00AA2D7C">
        <w:rPr>
          <w:rFonts w:ascii="Arial Nova Light" w:eastAsia="Arial Nova" w:hAnsi="Arial Nova Light" w:cs="Arial Nova"/>
          <w:b/>
          <w:sz w:val="24"/>
          <w:szCs w:val="24"/>
        </w:rPr>
        <w:t xml:space="preserve">Sentencia </w:t>
      </w:r>
      <w:r w:rsidR="00DF298A" w:rsidRPr="00AA2D7C">
        <w:rPr>
          <w:rFonts w:ascii="Arial Nova Light" w:eastAsia="Arial Nova" w:hAnsi="Arial Nova Light" w:cs="Arial Nova"/>
          <w:bCs/>
          <w:sz w:val="24"/>
          <w:szCs w:val="24"/>
        </w:rPr>
        <w:t xml:space="preserve">por la que se determina la </w:t>
      </w:r>
      <w:r w:rsidR="00DF298A" w:rsidRPr="00AA2D7C">
        <w:rPr>
          <w:rFonts w:ascii="Arial Nova Light" w:eastAsia="Arial Nova" w:hAnsi="Arial Nova Light" w:cs="Arial Nova"/>
          <w:b/>
          <w:sz w:val="24"/>
          <w:szCs w:val="24"/>
        </w:rPr>
        <w:t>existencia</w:t>
      </w:r>
      <w:r w:rsidR="00DF298A" w:rsidRPr="00AA2D7C">
        <w:rPr>
          <w:rFonts w:ascii="Arial Nova Light" w:eastAsia="Arial Nova" w:hAnsi="Arial Nova Light" w:cs="Arial Nova"/>
          <w:bCs/>
          <w:sz w:val="24"/>
          <w:szCs w:val="24"/>
        </w:rPr>
        <w:t xml:space="preserve"> de la infracción objeto del presente procedimiento especial sancionador, atribuible</w:t>
      </w:r>
      <w:r w:rsidR="00D1515F" w:rsidRPr="00AA2D7C">
        <w:rPr>
          <w:rFonts w:ascii="Arial Nova Light" w:eastAsia="Arial Nova" w:hAnsi="Arial Nova Light" w:cs="Arial Nova"/>
          <w:sz w:val="24"/>
          <w:szCs w:val="24"/>
        </w:rPr>
        <w:t xml:space="preserve"> a</w:t>
      </w:r>
      <w:r w:rsidR="0081556C" w:rsidRPr="00AA2D7C">
        <w:rPr>
          <w:rFonts w:ascii="Arial Nova Light" w:eastAsia="Arial Nova" w:hAnsi="Arial Nova Light" w:cs="Arial Nova"/>
          <w:sz w:val="24"/>
          <w:szCs w:val="24"/>
        </w:rPr>
        <w:t xml:space="preserve">l medio de comunicación </w:t>
      </w:r>
      <w:r w:rsidR="00523E3E" w:rsidRPr="00AA2D7C">
        <w:rPr>
          <w:rFonts w:ascii="Arial Nova Light" w:eastAsia="Arial Nova" w:hAnsi="Arial Nova Light" w:cs="Arial Nova"/>
          <w:sz w:val="24"/>
          <w:szCs w:val="24"/>
        </w:rPr>
        <w:t>“EL CLARINETE”</w:t>
      </w:r>
      <w:r w:rsidR="00DF298A" w:rsidRPr="00AA2D7C">
        <w:rPr>
          <w:rFonts w:ascii="Arial Nova Light" w:eastAsia="Arial Nova" w:hAnsi="Arial Nova Light" w:cs="Arial Nova"/>
          <w:bCs/>
          <w:sz w:val="24"/>
          <w:szCs w:val="24"/>
        </w:rPr>
        <w:t xml:space="preserve">, lo anterior, con motivo de la </w:t>
      </w:r>
      <w:r w:rsidR="00F252B9" w:rsidRPr="00AA2D7C">
        <w:rPr>
          <w:rFonts w:ascii="Arial Nova Light" w:eastAsia="Arial Nova" w:hAnsi="Arial Nova Light" w:cs="Arial Nova"/>
          <w:b/>
          <w:bCs/>
          <w:sz w:val="24"/>
          <w:szCs w:val="24"/>
        </w:rPr>
        <w:t>Violencia Política contra las Mujeres en Razón de Género</w:t>
      </w:r>
      <w:r w:rsidR="00F252B9" w:rsidRPr="00AA2D7C">
        <w:rPr>
          <w:rStyle w:val="Refdenotaalpie"/>
          <w:rFonts w:ascii="Arial Nova Light" w:eastAsia="Arial Nova" w:hAnsi="Arial Nova Light" w:cs="Arial Nova"/>
          <w:sz w:val="24"/>
          <w:szCs w:val="24"/>
        </w:rPr>
        <w:footnoteReference w:id="2"/>
      </w:r>
      <w:r w:rsidR="00DF298A" w:rsidRPr="00AA2D7C">
        <w:rPr>
          <w:rFonts w:ascii="Arial Nova Light" w:eastAsia="Arial Nova" w:hAnsi="Arial Nova Light" w:cs="Arial Nova"/>
          <w:bCs/>
          <w:sz w:val="24"/>
          <w:szCs w:val="24"/>
        </w:rPr>
        <w:t xml:space="preserve"> cometida</w:t>
      </w:r>
      <w:r w:rsidR="00A6579E" w:rsidRPr="00AA2D7C">
        <w:rPr>
          <w:rFonts w:ascii="Arial Nova Light" w:eastAsia="Arial Nova" w:hAnsi="Arial Nova Light" w:cs="Arial Nova"/>
          <w:bCs/>
          <w:sz w:val="24"/>
          <w:szCs w:val="24"/>
        </w:rPr>
        <w:t xml:space="preserve"> en contra de</w:t>
      </w:r>
      <w:r w:rsidR="00DF298A" w:rsidRPr="00AA2D7C">
        <w:rPr>
          <w:rFonts w:ascii="Arial Nova Light" w:eastAsia="Arial Nova" w:hAnsi="Arial Nova Light" w:cs="Arial Nova"/>
          <w:bCs/>
          <w:sz w:val="24"/>
          <w:szCs w:val="24"/>
        </w:rPr>
        <w:t xml:space="preserve"> </w:t>
      </w:r>
      <w:r w:rsidR="0081556C" w:rsidRPr="00AA2D7C">
        <w:rPr>
          <w:rFonts w:ascii="Arial Nova Light" w:eastAsia="Arial Nova" w:hAnsi="Arial Nova Light" w:cs="Arial Nova"/>
          <w:bCs/>
          <w:sz w:val="24"/>
          <w:szCs w:val="24"/>
        </w:rPr>
        <w:t xml:space="preserve">la </w:t>
      </w:r>
      <w:r w:rsidR="009609E1" w:rsidRPr="00AA2D7C">
        <w:rPr>
          <w:rFonts w:ascii="Arial Nova Light" w:eastAsia="Arial Nova" w:hAnsi="Arial Nova Light" w:cs="Arial Nova"/>
          <w:bCs/>
          <w:sz w:val="24"/>
          <w:szCs w:val="24"/>
        </w:rPr>
        <w:t>denunciante</w:t>
      </w:r>
      <w:r w:rsidR="00523E3E" w:rsidRPr="00AA2D7C">
        <w:rPr>
          <w:rFonts w:ascii="Arial Nova Light" w:eastAsia="Arial Nova" w:hAnsi="Arial Nova Light" w:cs="Arial Nova"/>
          <w:bCs/>
          <w:sz w:val="24"/>
          <w:szCs w:val="24"/>
        </w:rPr>
        <w:t xml:space="preserve">. </w:t>
      </w:r>
    </w:p>
    <w:p w14:paraId="155035A5" w14:textId="4CBA09D2" w:rsidR="00E16A1A" w:rsidRPr="00AA2D7C" w:rsidRDefault="001541D6" w:rsidP="001541D6">
      <w:pPr>
        <w:tabs>
          <w:tab w:val="left" w:pos="2166"/>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ab/>
      </w:r>
      <w:r w:rsidR="006F0B93" w:rsidRPr="00AA2D7C">
        <w:rPr>
          <w:rFonts w:ascii="Arial Nova Light" w:eastAsia="Arial Nova" w:hAnsi="Arial Nova Light" w:cs="Arial Nova"/>
          <w:b/>
          <w:sz w:val="24"/>
          <w:szCs w:val="24"/>
        </w:rPr>
        <w:t xml:space="preserve">    </w:t>
      </w:r>
    </w:p>
    <w:p w14:paraId="4126BDA1" w14:textId="77777777" w:rsidR="00E16A1A" w:rsidRPr="00AA2D7C"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ANTECEDENTES. </w:t>
      </w:r>
    </w:p>
    <w:p w14:paraId="0645964B" w14:textId="77777777" w:rsidR="00E16A1A" w:rsidRPr="00AA2D7C"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1A7836C0" w14:textId="4F482850" w:rsidR="00E16A1A" w:rsidRPr="00AA2D7C" w:rsidRDefault="006F0B93" w:rsidP="00A6579E">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Proceso Electoral </w:t>
      </w:r>
      <w:r w:rsidR="009609E1" w:rsidRPr="00AA2D7C">
        <w:rPr>
          <w:rFonts w:ascii="Arial Nova Light" w:eastAsia="Arial Nova" w:hAnsi="Arial Nova Light" w:cs="Arial Nova"/>
          <w:b/>
          <w:sz w:val="24"/>
          <w:szCs w:val="24"/>
        </w:rPr>
        <w:t>Local</w:t>
      </w:r>
      <w:r w:rsidRPr="00AA2D7C">
        <w:rPr>
          <w:rFonts w:ascii="Arial Nova Light" w:eastAsia="Arial Nova" w:hAnsi="Arial Nova Light" w:cs="Arial Nova"/>
          <w:b/>
          <w:sz w:val="24"/>
          <w:szCs w:val="24"/>
        </w:rPr>
        <w:t xml:space="preserve"> </w:t>
      </w:r>
      <w:r w:rsidR="009609E1" w:rsidRPr="00AA2D7C">
        <w:rPr>
          <w:rFonts w:ascii="Arial Nova Light" w:eastAsia="Arial Nova" w:hAnsi="Arial Nova Light" w:cs="Arial Nova"/>
          <w:b/>
          <w:sz w:val="24"/>
          <w:szCs w:val="24"/>
        </w:rPr>
        <w:t>2021</w:t>
      </w:r>
      <w:r w:rsidRPr="00AA2D7C">
        <w:rPr>
          <w:rFonts w:ascii="Arial Nova Light" w:eastAsia="Arial Nova" w:hAnsi="Arial Nova Light" w:cs="Arial Nova"/>
          <w:b/>
          <w:sz w:val="24"/>
          <w:szCs w:val="24"/>
        </w:rPr>
        <w:t>-202</w:t>
      </w:r>
      <w:r w:rsidR="009609E1" w:rsidRPr="00AA2D7C">
        <w:rPr>
          <w:rFonts w:ascii="Arial Nova Light" w:eastAsia="Arial Nova" w:hAnsi="Arial Nova Light" w:cs="Arial Nova"/>
          <w:b/>
          <w:sz w:val="24"/>
          <w:szCs w:val="24"/>
        </w:rPr>
        <w:t>2</w:t>
      </w:r>
      <w:r w:rsidRPr="00AA2D7C">
        <w:rPr>
          <w:rFonts w:ascii="Arial Nova Light" w:eastAsia="Arial Nova" w:hAnsi="Arial Nova Light" w:cs="Arial Nova"/>
          <w:b/>
          <w:sz w:val="24"/>
          <w:szCs w:val="24"/>
        </w:rPr>
        <w:t>.</w:t>
      </w:r>
      <w:r w:rsidR="009609E1" w:rsidRPr="00AA2D7C">
        <w:rPr>
          <w:rFonts w:ascii="Arial Nova Light" w:eastAsia="Arial Nova" w:hAnsi="Arial Nova Light" w:cs="Arial Nova"/>
          <w:sz w:val="24"/>
          <w:szCs w:val="24"/>
        </w:rPr>
        <w:t xml:space="preserve"> </w:t>
      </w:r>
      <w:r w:rsidRPr="00AA2D7C">
        <w:rPr>
          <w:rFonts w:ascii="Arial Nova Light" w:eastAsia="Arial Nova" w:hAnsi="Arial Nova Light" w:cs="Arial Nova"/>
          <w:sz w:val="24"/>
          <w:szCs w:val="24"/>
        </w:rPr>
        <w:t xml:space="preserve">El </w:t>
      </w:r>
      <w:r w:rsidR="00A6579E" w:rsidRPr="00AA2D7C">
        <w:rPr>
          <w:rFonts w:ascii="Arial Nova Light" w:eastAsia="Arial Nova" w:hAnsi="Arial Nova Light" w:cs="Arial Nova"/>
          <w:sz w:val="24"/>
          <w:szCs w:val="24"/>
        </w:rPr>
        <w:t>día siete de octubre del dos mil veintiuno</w:t>
      </w:r>
      <w:r w:rsidRPr="00AA2D7C">
        <w:rPr>
          <w:rFonts w:ascii="Arial Nova Light" w:eastAsia="Arial Nova" w:hAnsi="Arial Nova Light" w:cs="Arial Nova"/>
          <w:sz w:val="24"/>
          <w:szCs w:val="24"/>
        </w:rPr>
        <w:t xml:space="preserve">, </w:t>
      </w:r>
      <w:r w:rsidR="00A6579E" w:rsidRPr="00AA2D7C">
        <w:rPr>
          <w:rFonts w:ascii="Arial Nova Light" w:eastAsia="Arial Nova" w:hAnsi="Arial Nova Light" w:cs="Arial Nova"/>
          <w:sz w:val="24"/>
          <w:szCs w:val="24"/>
        </w:rPr>
        <w:t xml:space="preserve">en sesión extraordinaria del Consejo General del IEE se realizó </w:t>
      </w:r>
      <w:r w:rsidR="00110EB6" w:rsidRPr="00AA2D7C">
        <w:rPr>
          <w:rFonts w:ascii="Arial Nova Light" w:eastAsia="Arial Nova" w:hAnsi="Arial Nova Light" w:cs="Arial Nova"/>
          <w:sz w:val="24"/>
          <w:szCs w:val="24"/>
        </w:rPr>
        <w:t>la declaratoria del inicio del Proceso Electoral Local 2021-2022 en el Estado de Aguascalientes, para la elección de la Gubernatura del Estado,</w:t>
      </w:r>
    </w:p>
    <w:p w14:paraId="3626E712" w14:textId="77777777" w:rsidR="00A6579E" w:rsidRPr="00AA2D7C" w:rsidRDefault="00A6579E" w:rsidP="00A6579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12A3B67" w14:textId="54946A83" w:rsidR="00910095" w:rsidRPr="00AA2D7C"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bookmarkStart w:id="3" w:name="_1fob9te" w:colFirst="0" w:colLast="0"/>
      <w:bookmarkEnd w:id="3"/>
      <w:r w:rsidRPr="00AA2D7C">
        <w:rPr>
          <w:rFonts w:ascii="Arial Nova Light" w:eastAsia="Arial Nova" w:hAnsi="Arial Nova Light" w:cs="Arial Nova"/>
          <w:b/>
          <w:sz w:val="24"/>
          <w:szCs w:val="24"/>
        </w:rPr>
        <w:t xml:space="preserve">Presentación de la denuncia. </w:t>
      </w:r>
      <w:r w:rsidRPr="00AA2D7C">
        <w:rPr>
          <w:rFonts w:ascii="Arial Nova Light" w:eastAsia="Arial Nova" w:hAnsi="Arial Nova Light" w:cs="Arial Nova"/>
          <w:sz w:val="24"/>
          <w:szCs w:val="24"/>
        </w:rPr>
        <w:t xml:space="preserve">El </w:t>
      </w:r>
      <w:r w:rsidR="00110EB6" w:rsidRPr="00AA2D7C">
        <w:rPr>
          <w:rFonts w:ascii="Arial Nova Light" w:eastAsia="Arial Nova" w:hAnsi="Arial Nova Light" w:cs="Arial Nova"/>
          <w:sz w:val="24"/>
          <w:szCs w:val="24"/>
        </w:rPr>
        <w:t>once de enero</w:t>
      </w:r>
      <w:r w:rsidRPr="00AA2D7C">
        <w:rPr>
          <w:rFonts w:ascii="Arial Nova Light" w:eastAsia="Arial Nova" w:hAnsi="Arial Nova Light" w:cs="Arial Nova"/>
          <w:sz w:val="24"/>
          <w:szCs w:val="24"/>
        </w:rPr>
        <w:t xml:space="preserve">, </w:t>
      </w:r>
      <w:r w:rsidR="000D1EA1" w:rsidRPr="00AA2D7C">
        <w:rPr>
          <w:rFonts w:ascii="Arial Nova Light" w:eastAsia="Arial Nova" w:hAnsi="Arial Nova Light" w:cs="Arial Nova"/>
          <w:sz w:val="24"/>
          <w:szCs w:val="24"/>
        </w:rPr>
        <w:t xml:space="preserve">la C. </w:t>
      </w:r>
      <w:r w:rsidR="003616A8" w:rsidRPr="00AA2D7C">
        <w:rPr>
          <w:rFonts w:ascii="Arial Nova Light" w:eastAsia="Arial Nova" w:hAnsi="Arial Nova Light" w:cs="Arial Nova"/>
          <w:bCs/>
          <w:i/>
          <w:sz w:val="24"/>
          <w:szCs w:val="24"/>
        </w:rPr>
        <w:t>*Dato Protegido</w:t>
      </w:r>
      <w:r w:rsidR="00A316C5" w:rsidRPr="00AA2D7C">
        <w:rPr>
          <w:rFonts w:ascii="Arial Nova Light" w:eastAsia="Arial Nova" w:hAnsi="Arial Nova Light" w:cs="Arial Nova"/>
          <w:bCs/>
          <w:sz w:val="24"/>
          <w:szCs w:val="24"/>
        </w:rPr>
        <w:t>.</w:t>
      </w:r>
      <w:r w:rsidRPr="00AA2D7C">
        <w:rPr>
          <w:rFonts w:ascii="Arial Nova Light" w:eastAsia="Arial Nova" w:hAnsi="Arial Nova Light" w:cs="Arial Nova"/>
          <w:sz w:val="24"/>
          <w:szCs w:val="24"/>
        </w:rPr>
        <w:t>,</w:t>
      </w:r>
      <w:r w:rsidRPr="00AA2D7C">
        <w:rPr>
          <w:rFonts w:ascii="Arial Nova Light" w:eastAsia="Arial Nova" w:hAnsi="Arial Nova Light" w:cs="Arial Nova"/>
          <w:b/>
          <w:sz w:val="24"/>
          <w:szCs w:val="24"/>
        </w:rPr>
        <w:t xml:space="preserve"> </w:t>
      </w:r>
      <w:r w:rsidR="000D1EA1" w:rsidRPr="00AA2D7C">
        <w:rPr>
          <w:rFonts w:ascii="Arial Nova Light" w:eastAsia="Arial Nova" w:hAnsi="Arial Nova Light" w:cs="Arial Nova"/>
          <w:sz w:val="24"/>
          <w:szCs w:val="24"/>
        </w:rPr>
        <w:t>por su propio derecho y en su</w:t>
      </w:r>
      <w:r w:rsidR="004E42FC" w:rsidRPr="00AA2D7C">
        <w:rPr>
          <w:rFonts w:ascii="Arial Nova Light" w:eastAsia="Arial Nova" w:hAnsi="Arial Nova Light" w:cs="Arial Nova"/>
          <w:sz w:val="24"/>
          <w:szCs w:val="24"/>
        </w:rPr>
        <w:t xml:space="preserve"> calidad de Diputada Local y en su</w:t>
      </w:r>
      <w:r w:rsidR="000D1EA1" w:rsidRPr="00AA2D7C">
        <w:rPr>
          <w:rFonts w:ascii="Arial Nova Light" w:eastAsia="Arial Nova" w:hAnsi="Arial Nova Light" w:cs="Arial Nova"/>
          <w:sz w:val="24"/>
          <w:szCs w:val="24"/>
        </w:rPr>
        <w:t xml:space="preserve"> </w:t>
      </w:r>
      <w:r w:rsidR="00203DDD" w:rsidRPr="00AA2D7C">
        <w:rPr>
          <w:rFonts w:ascii="Arial Nova Light" w:eastAsia="Arial Nova" w:hAnsi="Arial Nova Light" w:cs="Arial Nova"/>
          <w:sz w:val="24"/>
          <w:szCs w:val="24"/>
        </w:rPr>
        <w:t>condición</w:t>
      </w:r>
      <w:r w:rsidR="000D1EA1" w:rsidRPr="00AA2D7C">
        <w:rPr>
          <w:rFonts w:ascii="Arial Nova Light" w:eastAsia="Arial Nova" w:hAnsi="Arial Nova Light" w:cs="Arial Nova"/>
          <w:sz w:val="24"/>
          <w:szCs w:val="24"/>
        </w:rPr>
        <w:t xml:space="preserve"> de Mujer</w:t>
      </w:r>
      <w:r w:rsidRPr="00AA2D7C">
        <w:rPr>
          <w:rFonts w:ascii="Arial Nova Light" w:eastAsia="Arial Nova" w:hAnsi="Arial Nova Light" w:cs="Arial Nova"/>
          <w:sz w:val="24"/>
          <w:szCs w:val="24"/>
        </w:rPr>
        <w:t>, presentó ante la Oficialía de Partes del I</w:t>
      </w:r>
      <w:r w:rsidR="00A14B8A" w:rsidRPr="00AA2D7C">
        <w:rPr>
          <w:rFonts w:ascii="Arial Nova Light" w:eastAsia="Arial Nova" w:hAnsi="Arial Nova Light" w:cs="Arial Nova"/>
          <w:sz w:val="24"/>
          <w:szCs w:val="24"/>
        </w:rPr>
        <w:t xml:space="preserve">nstituto </w:t>
      </w:r>
      <w:r w:rsidRPr="00AA2D7C">
        <w:rPr>
          <w:rFonts w:ascii="Arial Nova Light" w:eastAsia="Arial Nova" w:hAnsi="Arial Nova Light" w:cs="Arial Nova"/>
          <w:sz w:val="24"/>
          <w:szCs w:val="24"/>
        </w:rPr>
        <w:t>E</w:t>
      </w:r>
      <w:r w:rsidR="00A14B8A" w:rsidRPr="00AA2D7C">
        <w:rPr>
          <w:rFonts w:ascii="Arial Nova Light" w:eastAsia="Arial Nova" w:hAnsi="Arial Nova Light" w:cs="Arial Nova"/>
          <w:sz w:val="24"/>
          <w:szCs w:val="24"/>
        </w:rPr>
        <w:t xml:space="preserve">statal </w:t>
      </w:r>
      <w:r w:rsidRPr="00AA2D7C">
        <w:rPr>
          <w:rFonts w:ascii="Arial Nova Light" w:eastAsia="Arial Nova" w:hAnsi="Arial Nova Light" w:cs="Arial Nova"/>
          <w:sz w:val="24"/>
          <w:szCs w:val="24"/>
        </w:rPr>
        <w:t>E</w:t>
      </w:r>
      <w:r w:rsidR="00A14B8A" w:rsidRPr="00AA2D7C">
        <w:rPr>
          <w:rFonts w:ascii="Arial Nova Light" w:eastAsia="Arial Nova" w:hAnsi="Arial Nova Light" w:cs="Arial Nova"/>
          <w:sz w:val="24"/>
          <w:szCs w:val="24"/>
        </w:rPr>
        <w:t>lectoral</w:t>
      </w:r>
      <w:r w:rsidR="00A14B8A" w:rsidRPr="00AA2D7C">
        <w:rPr>
          <w:rStyle w:val="Refdenotaalpie"/>
          <w:rFonts w:ascii="Arial Nova Light" w:eastAsia="Arial Nova" w:hAnsi="Arial Nova Light" w:cs="Arial Nova"/>
          <w:sz w:val="24"/>
          <w:szCs w:val="24"/>
        </w:rPr>
        <w:footnoteReference w:id="3"/>
      </w:r>
      <w:r w:rsidRPr="00AA2D7C">
        <w:rPr>
          <w:rFonts w:ascii="Arial Nova Light" w:eastAsia="Arial Nova" w:hAnsi="Arial Nova Light" w:cs="Arial Nova"/>
          <w:sz w:val="24"/>
          <w:szCs w:val="24"/>
        </w:rPr>
        <w:t xml:space="preserve"> escrito de denuncia en contra </w:t>
      </w:r>
      <w:r w:rsidR="00203DDD" w:rsidRPr="00AA2D7C">
        <w:rPr>
          <w:rFonts w:ascii="Arial Nova Light" w:eastAsia="Arial Nova" w:hAnsi="Arial Nova Light" w:cs="Arial Nova"/>
          <w:sz w:val="24"/>
          <w:szCs w:val="24"/>
        </w:rPr>
        <w:t>de</w:t>
      </w:r>
      <w:r w:rsidR="00110EB6" w:rsidRPr="00AA2D7C">
        <w:rPr>
          <w:rFonts w:ascii="Arial Nova Light" w:eastAsia="Arial Nova" w:hAnsi="Arial Nova Light" w:cs="Arial Nova"/>
          <w:sz w:val="24"/>
          <w:szCs w:val="24"/>
        </w:rPr>
        <w:t xml:space="preserve">l medio de comunicación digital “El Clarinete” </w:t>
      </w:r>
      <w:r w:rsidR="00E95E02" w:rsidRPr="00AA2D7C">
        <w:rPr>
          <w:rFonts w:ascii="Arial Nova Light" w:eastAsia="Arial Nova" w:hAnsi="Arial Nova Light" w:cs="Arial Nova"/>
          <w:sz w:val="24"/>
          <w:szCs w:val="24"/>
        </w:rPr>
        <w:t xml:space="preserve">por presunta </w:t>
      </w:r>
      <w:r w:rsidR="00873E21" w:rsidRPr="00AA2D7C">
        <w:rPr>
          <w:rFonts w:ascii="Arial Nova Light" w:eastAsia="Arial Nova" w:hAnsi="Arial Nova Light" w:cs="Arial Nova"/>
          <w:sz w:val="24"/>
          <w:szCs w:val="24"/>
        </w:rPr>
        <w:t>VPMG</w:t>
      </w:r>
      <w:r w:rsidR="00E95E02" w:rsidRPr="00AA2D7C">
        <w:rPr>
          <w:rFonts w:ascii="Arial Nova Light" w:eastAsia="Arial Nova" w:hAnsi="Arial Nova Light" w:cs="Arial Nova"/>
          <w:sz w:val="24"/>
          <w:szCs w:val="24"/>
        </w:rPr>
        <w:t xml:space="preserve">. </w:t>
      </w:r>
    </w:p>
    <w:p w14:paraId="5DB95A93" w14:textId="77777777" w:rsidR="00110EB6" w:rsidRPr="00AA2D7C" w:rsidRDefault="00110EB6" w:rsidP="00110EB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D36360E" w14:textId="63C4920C" w:rsidR="00F55914" w:rsidRPr="00AA2D7C" w:rsidRDefault="00110EB6" w:rsidP="00F55914">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AA2D7C">
        <w:rPr>
          <w:rFonts w:ascii="Arial Nova Light" w:eastAsia="Arial Nova" w:hAnsi="Arial Nova Light" w:cs="Arial Nova"/>
          <w:b/>
          <w:bCs/>
          <w:sz w:val="24"/>
          <w:szCs w:val="24"/>
        </w:rPr>
        <w:t xml:space="preserve">Radicación de la denuncia en el IEE. </w:t>
      </w:r>
      <w:r w:rsidRPr="00AA2D7C">
        <w:rPr>
          <w:rFonts w:ascii="Arial Nova Light" w:eastAsia="Arial Nova" w:hAnsi="Arial Nova Light" w:cs="Arial Nova"/>
          <w:sz w:val="24"/>
          <w:szCs w:val="24"/>
        </w:rPr>
        <w:t xml:space="preserve">El mismo once de enero, </w:t>
      </w:r>
      <w:r w:rsidR="00AD75F7" w:rsidRPr="00AA2D7C">
        <w:rPr>
          <w:rFonts w:ascii="Arial Nova Light" w:eastAsia="Arial Nova" w:hAnsi="Arial Nova Light" w:cs="Arial Nova"/>
          <w:sz w:val="24"/>
          <w:szCs w:val="24"/>
        </w:rPr>
        <w:t>el Secretario Ejecutivo del IEE radicó la denuncia en cuestión, asignándole el número de expediente IEE/PES/001/2022</w:t>
      </w:r>
      <w:r w:rsidR="00A1637B" w:rsidRPr="00AA2D7C">
        <w:rPr>
          <w:rFonts w:ascii="Arial Nova Light" w:eastAsia="Arial Nova" w:hAnsi="Arial Nova Light" w:cs="Arial Nova"/>
          <w:sz w:val="24"/>
          <w:szCs w:val="24"/>
        </w:rPr>
        <w:t xml:space="preserve"> y ordenó la integración del Acta de Oficialía Electoral IEE/OE/002/2022.</w:t>
      </w:r>
    </w:p>
    <w:p w14:paraId="0723C3D5" w14:textId="77777777" w:rsidR="00F55914" w:rsidRPr="00AA2D7C" w:rsidRDefault="00F55914" w:rsidP="00F5591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p>
    <w:p w14:paraId="7279821C" w14:textId="4FD86F64" w:rsidR="00910095" w:rsidRPr="00AA2D7C" w:rsidRDefault="00910095" w:rsidP="00F55914">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AA2D7C">
        <w:rPr>
          <w:rFonts w:ascii="Arial Nova Light" w:eastAsia="Arial Nova" w:hAnsi="Arial Nova Light" w:cs="Arial Nova"/>
          <w:b/>
          <w:sz w:val="24"/>
          <w:szCs w:val="24"/>
        </w:rPr>
        <w:t xml:space="preserve">Oficialía Electoral.  </w:t>
      </w:r>
      <w:r w:rsidRPr="00AA2D7C">
        <w:rPr>
          <w:rFonts w:ascii="Arial Nova Light" w:eastAsia="Arial Nova" w:hAnsi="Arial Nova Light" w:cs="Arial Nova"/>
          <w:sz w:val="24"/>
          <w:szCs w:val="24"/>
        </w:rPr>
        <w:t xml:space="preserve">El día </w:t>
      </w:r>
      <w:r w:rsidR="00AD75F7" w:rsidRPr="00AA2D7C">
        <w:rPr>
          <w:rFonts w:ascii="Arial Nova Light" w:eastAsia="Arial Nova" w:hAnsi="Arial Nova Light" w:cs="Arial Nova"/>
          <w:sz w:val="24"/>
          <w:szCs w:val="24"/>
        </w:rPr>
        <w:t>doce de enero</w:t>
      </w:r>
      <w:r w:rsidR="00521C91" w:rsidRPr="00AA2D7C">
        <w:rPr>
          <w:rFonts w:ascii="Arial Nova Light" w:eastAsia="Arial Nova" w:hAnsi="Arial Nova Light" w:cs="Arial Nova"/>
          <w:sz w:val="24"/>
          <w:szCs w:val="24"/>
        </w:rPr>
        <w:t>,</w:t>
      </w:r>
      <w:r w:rsidRPr="00AA2D7C">
        <w:rPr>
          <w:rFonts w:ascii="Arial Nova Light" w:eastAsia="Arial Nova" w:hAnsi="Arial Nova Light" w:cs="Arial Nova"/>
          <w:sz w:val="24"/>
          <w:szCs w:val="24"/>
        </w:rPr>
        <w:t xml:space="preserve"> </w:t>
      </w:r>
      <w:r w:rsidR="00AD75F7" w:rsidRPr="00AA2D7C">
        <w:rPr>
          <w:rFonts w:ascii="Arial Nova Light" w:eastAsia="Arial Nova" w:hAnsi="Arial Nova Light" w:cs="Arial Nova"/>
          <w:sz w:val="24"/>
          <w:szCs w:val="24"/>
        </w:rPr>
        <w:t xml:space="preserve">el Secretario Ejecutivo recibió copia certificada de la </w:t>
      </w:r>
      <w:r w:rsidR="00A1637B" w:rsidRPr="00AA2D7C">
        <w:rPr>
          <w:rFonts w:ascii="Arial Nova Light" w:eastAsia="Arial Nova" w:hAnsi="Arial Nova Light" w:cs="Arial Nova"/>
          <w:sz w:val="24"/>
          <w:szCs w:val="24"/>
        </w:rPr>
        <w:t>O</w:t>
      </w:r>
      <w:r w:rsidR="00AD75F7" w:rsidRPr="00AA2D7C">
        <w:rPr>
          <w:rFonts w:ascii="Arial Nova Light" w:eastAsia="Arial Nova" w:hAnsi="Arial Nova Light" w:cs="Arial Nova"/>
          <w:sz w:val="24"/>
          <w:szCs w:val="24"/>
        </w:rPr>
        <w:t xml:space="preserve">ficialía </w:t>
      </w:r>
      <w:r w:rsidR="00A1637B" w:rsidRPr="00AA2D7C">
        <w:rPr>
          <w:rFonts w:ascii="Arial Nova Light" w:eastAsia="Arial Nova" w:hAnsi="Arial Nova Light" w:cs="Arial Nova"/>
          <w:sz w:val="24"/>
          <w:szCs w:val="24"/>
        </w:rPr>
        <w:t>E</w:t>
      </w:r>
      <w:r w:rsidR="00AD75F7" w:rsidRPr="00AA2D7C">
        <w:rPr>
          <w:rFonts w:ascii="Arial Nova Light" w:eastAsia="Arial Nova" w:hAnsi="Arial Nova Light" w:cs="Arial Nova"/>
          <w:sz w:val="24"/>
          <w:szCs w:val="24"/>
        </w:rPr>
        <w:t xml:space="preserve">lectoral </w:t>
      </w:r>
      <w:r w:rsidR="00A1637B" w:rsidRPr="00AA2D7C">
        <w:rPr>
          <w:rFonts w:ascii="Arial Nova Light" w:eastAsia="Arial Nova" w:hAnsi="Arial Nova Light" w:cs="Arial Nova"/>
          <w:sz w:val="24"/>
          <w:szCs w:val="24"/>
        </w:rPr>
        <w:t>IEE/OE/002/2022</w:t>
      </w:r>
      <w:r w:rsidRPr="00AA2D7C">
        <w:rPr>
          <w:rFonts w:ascii="Arial Nova Light" w:eastAsia="Arial Nova" w:hAnsi="Arial Nova Light" w:cs="Arial Nova"/>
          <w:sz w:val="24"/>
          <w:szCs w:val="24"/>
        </w:rPr>
        <w:t xml:space="preserve"> </w:t>
      </w:r>
      <w:r w:rsidR="00A1637B" w:rsidRPr="00AA2D7C">
        <w:rPr>
          <w:rFonts w:ascii="Arial Nova Light" w:eastAsia="Arial Nova" w:hAnsi="Arial Nova Light" w:cs="Arial Nova"/>
          <w:sz w:val="24"/>
          <w:szCs w:val="24"/>
        </w:rPr>
        <w:t>en la que se asentaron</w:t>
      </w:r>
      <w:r w:rsidRPr="00AA2D7C">
        <w:rPr>
          <w:rFonts w:ascii="Arial Nova Light" w:eastAsia="Arial Nova" w:hAnsi="Arial Nova Light" w:cs="Arial Nova"/>
          <w:sz w:val="24"/>
          <w:szCs w:val="24"/>
        </w:rPr>
        <w:t xml:space="preserve"> los hechos constatados</w:t>
      </w:r>
      <w:r w:rsidR="00A1637B" w:rsidRPr="00AA2D7C">
        <w:rPr>
          <w:rFonts w:ascii="Arial Nova Light" w:eastAsia="Arial Nova" w:hAnsi="Arial Nova Light" w:cs="Arial Nova"/>
          <w:sz w:val="24"/>
          <w:szCs w:val="24"/>
        </w:rPr>
        <w:t xml:space="preserve"> motivos de este procedimiento</w:t>
      </w:r>
      <w:r w:rsidRPr="00AA2D7C">
        <w:rPr>
          <w:rFonts w:ascii="Arial Nova Light" w:eastAsia="Arial Nova" w:hAnsi="Arial Nova Light" w:cs="Arial Nova"/>
          <w:sz w:val="24"/>
          <w:szCs w:val="24"/>
        </w:rPr>
        <w:t>.</w:t>
      </w:r>
    </w:p>
    <w:p w14:paraId="17229DF3" w14:textId="77777777" w:rsidR="00E16A1A" w:rsidRPr="00AA2D7C" w:rsidRDefault="00E16A1A" w:rsidP="00325F30">
      <w:pPr>
        <w:pBdr>
          <w:top w:val="nil"/>
          <w:left w:val="nil"/>
          <w:bottom w:val="nil"/>
          <w:right w:val="nil"/>
          <w:between w:val="nil"/>
        </w:pBdr>
        <w:spacing w:line="360" w:lineRule="auto"/>
        <w:ind w:left="720"/>
        <w:rPr>
          <w:rFonts w:ascii="Arial Nova Light" w:eastAsia="Arial Nova" w:hAnsi="Arial Nova Light" w:cs="Arial Nova"/>
          <w:b/>
          <w:sz w:val="24"/>
          <w:szCs w:val="24"/>
        </w:rPr>
      </w:pPr>
    </w:p>
    <w:p w14:paraId="26123FDB" w14:textId="5E1DF7B6" w:rsidR="00E16A1A" w:rsidRPr="00AA2D7C"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Admisión de la denuncia y emplazamiento. </w:t>
      </w:r>
      <w:r w:rsidRPr="00AA2D7C">
        <w:rPr>
          <w:rFonts w:ascii="Arial Nova Light" w:eastAsia="Arial Nova" w:hAnsi="Arial Nova Light" w:cs="Arial Nova"/>
          <w:sz w:val="24"/>
          <w:szCs w:val="24"/>
        </w:rPr>
        <w:t>E</w:t>
      </w:r>
      <w:r w:rsidR="00A1637B" w:rsidRPr="00AA2D7C">
        <w:rPr>
          <w:rFonts w:ascii="Arial Nova Light" w:eastAsia="Arial Nova" w:hAnsi="Arial Nova Light" w:cs="Arial Nova"/>
          <w:sz w:val="24"/>
          <w:szCs w:val="24"/>
        </w:rPr>
        <w:t>n</w:t>
      </w:r>
      <w:r w:rsidRPr="00AA2D7C">
        <w:rPr>
          <w:rFonts w:ascii="Arial Nova Light" w:eastAsia="Arial Nova" w:hAnsi="Arial Nova Light" w:cs="Arial Nova"/>
          <w:sz w:val="24"/>
          <w:szCs w:val="24"/>
        </w:rPr>
        <w:t xml:space="preserve"> </w:t>
      </w:r>
      <w:r w:rsidR="00A1637B" w:rsidRPr="00AA2D7C">
        <w:rPr>
          <w:rFonts w:ascii="Arial Nova Light" w:eastAsia="Arial Nova" w:hAnsi="Arial Nova Light" w:cs="Arial Nova"/>
          <w:sz w:val="24"/>
          <w:szCs w:val="24"/>
        </w:rPr>
        <w:t>misma fecha doce de enero</w:t>
      </w:r>
      <w:r w:rsidRPr="00AA2D7C">
        <w:rPr>
          <w:rFonts w:ascii="Arial Nova Light" w:eastAsia="Arial Nova" w:hAnsi="Arial Nova Light" w:cs="Arial Nova"/>
          <w:sz w:val="24"/>
          <w:szCs w:val="24"/>
        </w:rPr>
        <w:t>, el Secretario Ejecutivo, dictó el acuerdo de admisión, señalando fecha para la celebración de la Audiencia de Pruebas y Alegatos.</w:t>
      </w:r>
    </w:p>
    <w:p w14:paraId="25288077" w14:textId="77777777" w:rsidR="00E16A1A" w:rsidRPr="00AA2D7C" w:rsidRDefault="00E16A1A" w:rsidP="00325F30">
      <w:pPr>
        <w:pBdr>
          <w:top w:val="nil"/>
          <w:left w:val="nil"/>
          <w:bottom w:val="nil"/>
          <w:right w:val="nil"/>
          <w:between w:val="nil"/>
        </w:pBdr>
        <w:spacing w:line="360" w:lineRule="auto"/>
        <w:ind w:left="720"/>
        <w:jc w:val="both"/>
        <w:rPr>
          <w:rFonts w:ascii="Arial Nova Light" w:eastAsia="Arial Nova" w:hAnsi="Arial Nova Light" w:cs="Arial Nova"/>
          <w:b/>
          <w:sz w:val="24"/>
          <w:szCs w:val="24"/>
          <w:highlight w:val="yellow"/>
        </w:rPr>
      </w:pPr>
    </w:p>
    <w:p w14:paraId="2D3BC664" w14:textId="02026BDF" w:rsidR="00302729" w:rsidRPr="00AA2D7C"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Medidas Cautelares. </w:t>
      </w:r>
      <w:r w:rsidRPr="00AA2D7C">
        <w:rPr>
          <w:rFonts w:ascii="Arial Nova Light" w:eastAsia="Arial Nova" w:hAnsi="Arial Nova Light" w:cs="Arial Nova"/>
          <w:sz w:val="24"/>
          <w:szCs w:val="24"/>
        </w:rPr>
        <w:t xml:space="preserve"> Del escrito de denuncia </w:t>
      </w:r>
      <w:r w:rsidR="00521C91" w:rsidRPr="00AA2D7C">
        <w:rPr>
          <w:rFonts w:ascii="Arial Nova Light" w:eastAsia="Arial Nova" w:hAnsi="Arial Nova Light" w:cs="Arial Nova"/>
          <w:sz w:val="24"/>
          <w:szCs w:val="24"/>
        </w:rPr>
        <w:t xml:space="preserve">se observa que la actora, solicita </w:t>
      </w:r>
      <w:r w:rsidR="002E386E" w:rsidRPr="00AA2D7C">
        <w:rPr>
          <w:rFonts w:ascii="Arial Nova Light" w:eastAsia="Arial Nova" w:hAnsi="Arial Nova Light" w:cs="Arial Nova"/>
          <w:sz w:val="24"/>
          <w:szCs w:val="24"/>
        </w:rPr>
        <w:t xml:space="preserve">que se ordene de manera inmediata la baja o retiro de internet </w:t>
      </w:r>
      <w:r w:rsidR="00F52D1B" w:rsidRPr="00AA2D7C">
        <w:rPr>
          <w:rFonts w:ascii="Arial Nova Light" w:eastAsia="Arial Nova" w:hAnsi="Arial Nova Light" w:cs="Arial Nova"/>
          <w:sz w:val="24"/>
          <w:szCs w:val="24"/>
        </w:rPr>
        <w:t xml:space="preserve">de </w:t>
      </w:r>
      <w:r w:rsidR="002E386E" w:rsidRPr="00AA2D7C">
        <w:rPr>
          <w:rFonts w:ascii="Arial Nova Light" w:eastAsia="Arial Nova" w:hAnsi="Arial Nova Light" w:cs="Arial Nova"/>
          <w:sz w:val="24"/>
          <w:szCs w:val="24"/>
        </w:rPr>
        <w:t>la</w:t>
      </w:r>
      <w:r w:rsidR="00F52D1B" w:rsidRPr="00AA2D7C">
        <w:rPr>
          <w:rFonts w:ascii="Arial Nova Light" w:eastAsia="Arial Nova" w:hAnsi="Arial Nova Light" w:cs="Arial Nova"/>
          <w:sz w:val="24"/>
          <w:szCs w:val="24"/>
        </w:rPr>
        <w:t xml:space="preserve"> nota publicada por el medio de comunicación denunciado</w:t>
      </w:r>
      <w:r w:rsidR="002E386E" w:rsidRPr="00AA2D7C">
        <w:rPr>
          <w:rFonts w:ascii="Arial Nova Light" w:eastAsia="Arial Nova" w:hAnsi="Arial Nova Light" w:cs="Arial Nova"/>
          <w:sz w:val="24"/>
          <w:szCs w:val="24"/>
        </w:rPr>
        <w:t xml:space="preserve"> y que son consideradas como presunta VPMG. </w:t>
      </w:r>
    </w:p>
    <w:p w14:paraId="1ACCA25C" w14:textId="77777777" w:rsidR="00B66F67" w:rsidRPr="00AA2D7C" w:rsidRDefault="00B66F67" w:rsidP="00B66F67">
      <w:pPr>
        <w:pStyle w:val="Prrafodelista"/>
        <w:rPr>
          <w:rFonts w:ascii="Arial Nova Light" w:eastAsia="Arial Nova" w:hAnsi="Arial Nova Light" w:cs="Arial Nova"/>
          <w:sz w:val="24"/>
          <w:szCs w:val="24"/>
        </w:rPr>
      </w:pPr>
    </w:p>
    <w:p w14:paraId="035624C1" w14:textId="25EF64B0" w:rsidR="00B66F67" w:rsidRPr="00AA2D7C" w:rsidRDefault="00B66F67" w:rsidP="00B66F67">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Al respecto, </w:t>
      </w:r>
      <w:bookmarkStart w:id="4" w:name="_Hlk65664130"/>
      <w:r w:rsidRPr="00AA2D7C">
        <w:rPr>
          <w:rFonts w:ascii="Arial Nova Light" w:eastAsia="Arial Nova" w:hAnsi="Arial Nova Light" w:cs="Arial Nova"/>
          <w:sz w:val="24"/>
          <w:szCs w:val="24"/>
        </w:rPr>
        <w:t>la Comisión de Quejas y Denuncias del IEE</w:t>
      </w:r>
      <w:r w:rsidR="00363F17" w:rsidRPr="00AA2D7C">
        <w:rPr>
          <w:rFonts w:ascii="Arial Nova Light" w:eastAsia="Arial Nova" w:hAnsi="Arial Nova Light" w:cs="Arial Nova"/>
          <w:sz w:val="24"/>
          <w:szCs w:val="24"/>
        </w:rPr>
        <w:t xml:space="preserve">, determinó adoptar medidas cautelares a efecto de cesar la afectación a la denunciante. </w:t>
      </w:r>
    </w:p>
    <w:bookmarkEnd w:id="4"/>
    <w:p w14:paraId="6936BF25" w14:textId="77777777" w:rsidR="00302729" w:rsidRPr="00AA2D7C" w:rsidRDefault="00302729" w:rsidP="00325F30">
      <w:pPr>
        <w:pStyle w:val="Prrafodelista"/>
        <w:spacing w:line="360" w:lineRule="auto"/>
        <w:rPr>
          <w:rFonts w:ascii="Arial Nova Light" w:eastAsia="Arial Nova" w:hAnsi="Arial Nova Light" w:cs="Arial Nova"/>
          <w:b/>
          <w:sz w:val="24"/>
          <w:szCs w:val="24"/>
        </w:rPr>
      </w:pPr>
    </w:p>
    <w:p w14:paraId="5BD263F9" w14:textId="75273B8D" w:rsidR="00AA4F4E" w:rsidRPr="00AA2D7C"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Audiencia de pruebas y alegatos. </w:t>
      </w:r>
      <w:r w:rsidRPr="00AA2D7C">
        <w:rPr>
          <w:rFonts w:ascii="Arial Nova Light" w:eastAsia="Arial Nova" w:hAnsi="Arial Nova Light" w:cs="Arial Nova"/>
          <w:sz w:val="24"/>
          <w:szCs w:val="24"/>
        </w:rPr>
        <w:t xml:space="preserve"> El </w:t>
      </w:r>
      <w:r w:rsidR="005F5C13" w:rsidRPr="00AA2D7C">
        <w:rPr>
          <w:rFonts w:ascii="Arial Nova Light" w:eastAsia="Arial Nova" w:hAnsi="Arial Nova Light" w:cs="Arial Nova"/>
          <w:sz w:val="24"/>
          <w:szCs w:val="24"/>
        </w:rPr>
        <w:t>quince</w:t>
      </w:r>
      <w:r w:rsidRPr="00AA2D7C">
        <w:rPr>
          <w:rFonts w:ascii="Arial Nova Light" w:eastAsia="Arial Nova" w:hAnsi="Arial Nova Light" w:cs="Arial Nova"/>
          <w:sz w:val="24"/>
          <w:szCs w:val="24"/>
        </w:rPr>
        <w:t xml:space="preserve"> de </w:t>
      </w:r>
      <w:r w:rsidR="005F5C13" w:rsidRPr="00AA2D7C">
        <w:rPr>
          <w:rFonts w:ascii="Arial Nova Light" w:eastAsia="Arial Nova" w:hAnsi="Arial Nova Light" w:cs="Arial Nova"/>
          <w:sz w:val="24"/>
          <w:szCs w:val="24"/>
        </w:rPr>
        <w:t>enero</w:t>
      </w:r>
      <w:r w:rsidRPr="00AA2D7C">
        <w:rPr>
          <w:rFonts w:ascii="Arial Nova Light" w:eastAsia="Arial Nova" w:hAnsi="Arial Nova Light" w:cs="Arial Nova"/>
          <w:sz w:val="24"/>
          <w:szCs w:val="24"/>
        </w:rPr>
        <w:t xml:space="preserve">, en las instalaciones del IEE, se celebró la audiencia de pruebas y alegatos a que se refieren los artículos 272 del Código Electoral, así como 101 y 102 del Reglamento de Quejas y Denuncias del IEE. </w:t>
      </w:r>
      <w:r w:rsidR="00AA4F4E" w:rsidRPr="00AA2D7C">
        <w:rPr>
          <w:rFonts w:ascii="Arial Nova Light" w:eastAsia="Arial Nova" w:hAnsi="Arial Nova Light" w:cs="Arial Nova"/>
          <w:sz w:val="24"/>
          <w:szCs w:val="24"/>
        </w:rPr>
        <w:t xml:space="preserve"> </w:t>
      </w:r>
    </w:p>
    <w:p w14:paraId="59B14552" w14:textId="77777777" w:rsidR="00AA4F4E" w:rsidRPr="00AA2D7C" w:rsidRDefault="00AA4F4E"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AA10937" w14:textId="3A57E9CE" w:rsidR="001A3E1B" w:rsidRPr="00AA2D7C" w:rsidRDefault="006F0B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Concluida la audiencia, el Secretario Ejecutivo del Consejo General del IEE, ordenó realizar el informe circunstanciado para turnar el expediente al Tribunal Electoral.</w:t>
      </w:r>
    </w:p>
    <w:p w14:paraId="6EEB6A61" w14:textId="77777777" w:rsidR="001A3E1B" w:rsidRPr="00AA2D7C" w:rsidRDefault="001A3E1B" w:rsidP="00325F30">
      <w:pPr>
        <w:pStyle w:val="Prrafodelista"/>
        <w:spacing w:line="360" w:lineRule="auto"/>
        <w:rPr>
          <w:rFonts w:ascii="Arial Nova Light" w:eastAsia="Arial Nova" w:hAnsi="Arial Nova Light" w:cs="Arial Nova"/>
          <w:b/>
          <w:sz w:val="24"/>
          <w:szCs w:val="24"/>
        </w:rPr>
      </w:pPr>
    </w:p>
    <w:p w14:paraId="2FF5BC61" w14:textId="55DFCF4F" w:rsidR="00E16A1A" w:rsidRPr="00AA2D7C" w:rsidRDefault="0061511A" w:rsidP="005F5C13">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Turno del expediente. </w:t>
      </w:r>
      <w:r w:rsidRPr="00AA2D7C">
        <w:rPr>
          <w:rFonts w:ascii="Arial Nova Light" w:eastAsia="Arial Nova" w:hAnsi="Arial Nova Light" w:cs="Arial Nova"/>
          <w:sz w:val="24"/>
          <w:szCs w:val="24"/>
        </w:rPr>
        <w:t xml:space="preserve">El </w:t>
      </w:r>
      <w:r w:rsidR="00465A9E" w:rsidRPr="00AA2D7C">
        <w:rPr>
          <w:rFonts w:ascii="Arial Nova Light" w:eastAsia="Arial Nova" w:hAnsi="Arial Nova Light" w:cs="Arial Nova"/>
          <w:sz w:val="24"/>
          <w:szCs w:val="24"/>
        </w:rPr>
        <w:t>diecisiete de enero,</w:t>
      </w:r>
      <w:r w:rsidRPr="00AA2D7C">
        <w:rPr>
          <w:rFonts w:ascii="Arial Nova Light" w:eastAsia="Arial Nova" w:hAnsi="Arial Nova Light" w:cs="Arial Nova"/>
          <w:sz w:val="24"/>
          <w:szCs w:val="24"/>
        </w:rPr>
        <w:t xml:space="preserve"> mediante Acuerdo de Turno de Presidencia, se ordenó el registro del asunto en el Libro de Gobierno de Procedimientos Especiales Sancionadores, al que correspondió el número de expediente TEEA-PES-</w:t>
      </w:r>
      <w:r w:rsidR="007343C7" w:rsidRPr="00AA2D7C">
        <w:rPr>
          <w:rFonts w:ascii="Arial Nova Light" w:eastAsia="Arial Nova" w:hAnsi="Arial Nova Light" w:cs="Arial Nova"/>
          <w:sz w:val="24"/>
          <w:szCs w:val="24"/>
        </w:rPr>
        <w:t>00</w:t>
      </w:r>
      <w:r w:rsidR="005F5C13" w:rsidRPr="00AA2D7C">
        <w:rPr>
          <w:rFonts w:ascii="Arial Nova Light" w:eastAsia="Arial Nova" w:hAnsi="Arial Nova Light" w:cs="Arial Nova"/>
          <w:sz w:val="24"/>
          <w:szCs w:val="24"/>
        </w:rPr>
        <w:t>1</w:t>
      </w:r>
      <w:r w:rsidRPr="00AA2D7C">
        <w:rPr>
          <w:rFonts w:ascii="Arial Nova Light" w:eastAsia="Arial Nova" w:hAnsi="Arial Nova Light" w:cs="Arial Nova"/>
          <w:sz w:val="24"/>
          <w:szCs w:val="24"/>
        </w:rPr>
        <w:t>/2021 y se turnó a la Ponencia de la Magistrada Claudia Eloisa Díaz de León González.</w:t>
      </w:r>
    </w:p>
    <w:p w14:paraId="0620F8E6" w14:textId="77777777" w:rsidR="0085271D" w:rsidRPr="00AA2D7C" w:rsidRDefault="0085271D" w:rsidP="0085271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43BB65D" w14:textId="6FB6A550" w:rsidR="007224D1" w:rsidRPr="00AA2D7C" w:rsidRDefault="0085271D" w:rsidP="007224D1">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Recepción de documentos en vía de alcance.</w:t>
      </w:r>
      <w:r w:rsidRPr="00AA2D7C">
        <w:rPr>
          <w:rFonts w:ascii="Arial Nova Light" w:eastAsia="Arial Nova" w:hAnsi="Arial Nova Light" w:cs="Arial Nova"/>
          <w:sz w:val="24"/>
          <w:szCs w:val="24"/>
        </w:rPr>
        <w:t xml:space="preserve"> </w:t>
      </w:r>
      <w:r w:rsidR="00006CD6" w:rsidRPr="00AA2D7C">
        <w:rPr>
          <w:rFonts w:ascii="Arial Nova Light" w:eastAsia="Arial Nova" w:hAnsi="Arial Nova Light" w:cs="Arial Nova"/>
          <w:sz w:val="24"/>
          <w:szCs w:val="24"/>
        </w:rPr>
        <w:t xml:space="preserve">El día dieciocho de enero, se recibió </w:t>
      </w:r>
      <w:r w:rsidR="00A0154F" w:rsidRPr="00AA2D7C">
        <w:rPr>
          <w:rFonts w:ascii="Arial Nova Light" w:eastAsia="Arial Nova" w:hAnsi="Arial Nova Light" w:cs="Arial Nova"/>
          <w:sz w:val="24"/>
          <w:szCs w:val="24"/>
        </w:rPr>
        <w:t xml:space="preserve">en la oficialía de este Tribunal, </w:t>
      </w:r>
      <w:r w:rsidR="00006CD6" w:rsidRPr="00AA2D7C">
        <w:rPr>
          <w:rFonts w:ascii="Arial Nova Light" w:eastAsia="Arial Nova" w:hAnsi="Arial Nova Light" w:cs="Arial Nova"/>
          <w:sz w:val="24"/>
          <w:szCs w:val="24"/>
        </w:rPr>
        <w:t>en vía de alcance</w:t>
      </w:r>
      <w:r w:rsidR="00A0154F" w:rsidRPr="00AA2D7C">
        <w:rPr>
          <w:rFonts w:ascii="Arial Nova Light" w:eastAsia="Arial Nova" w:hAnsi="Arial Nova Light" w:cs="Arial Nova"/>
          <w:sz w:val="24"/>
          <w:szCs w:val="24"/>
        </w:rPr>
        <w:t>,</w:t>
      </w:r>
      <w:r w:rsidR="00006CD6" w:rsidRPr="00AA2D7C">
        <w:rPr>
          <w:rFonts w:ascii="Arial Nova Light" w:eastAsia="Arial Nova" w:hAnsi="Arial Nova Light" w:cs="Arial Nova"/>
          <w:sz w:val="24"/>
          <w:szCs w:val="24"/>
        </w:rPr>
        <w:t xml:space="preserve"> las constancias del seguimiento al cumplimiento </w:t>
      </w:r>
      <w:r w:rsidR="00A0154F" w:rsidRPr="00AA2D7C">
        <w:rPr>
          <w:rFonts w:ascii="Arial Nova Light" w:eastAsia="Arial Nova" w:hAnsi="Arial Nova Light" w:cs="Arial Nova"/>
          <w:sz w:val="24"/>
          <w:szCs w:val="24"/>
        </w:rPr>
        <w:t xml:space="preserve">de las medidas cautelares, así como el acta de Oficialía Electoral IEE/OE/003/2022, en la cual se hace constar </w:t>
      </w:r>
      <w:r w:rsidR="007224D1" w:rsidRPr="00AA2D7C">
        <w:rPr>
          <w:rFonts w:ascii="Arial Nova Light" w:eastAsia="Arial Nova" w:hAnsi="Arial Nova Light" w:cs="Arial Nova"/>
          <w:sz w:val="24"/>
          <w:szCs w:val="24"/>
        </w:rPr>
        <w:t>el retiro de la publicación denunciada del sitio web denunciado.</w:t>
      </w:r>
    </w:p>
    <w:p w14:paraId="5A10C99A" w14:textId="61968386" w:rsidR="007224D1" w:rsidRPr="00AA2D7C" w:rsidRDefault="007224D1" w:rsidP="007224D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Asimismo, se recibió escrito firmado por la representante de la actora, quien solicitó que sus datos se mantengan protegidos. </w:t>
      </w:r>
    </w:p>
    <w:p w14:paraId="359F295F" w14:textId="77777777" w:rsidR="005F5C13" w:rsidRPr="00AA2D7C" w:rsidRDefault="005F5C13" w:rsidP="005F5C1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148B36D" w14:textId="0C21677D" w:rsidR="00E16A1A" w:rsidRPr="00AA2D7C"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lastRenderedPageBreak/>
        <w:t>Formulación del proyecto de resolución</w:t>
      </w:r>
      <w:r w:rsidRPr="00AA2D7C">
        <w:rPr>
          <w:rFonts w:ascii="Arial Nova Light" w:eastAsia="Arial Nova" w:hAnsi="Arial Nova Light" w:cs="Arial Nova"/>
          <w:sz w:val="24"/>
          <w:szCs w:val="24"/>
        </w:rPr>
        <w:t>.  El</w:t>
      </w:r>
      <w:r w:rsidR="005F5C13" w:rsidRPr="00AA2D7C">
        <w:rPr>
          <w:rFonts w:ascii="Arial Nova Light" w:eastAsia="Arial Nova" w:hAnsi="Arial Nova Light" w:cs="Arial Nova"/>
          <w:sz w:val="24"/>
          <w:szCs w:val="24"/>
        </w:rPr>
        <w:t xml:space="preserve"> </w:t>
      </w:r>
      <w:r w:rsidR="00465A9E" w:rsidRPr="00AA2D7C">
        <w:rPr>
          <w:rFonts w:ascii="Arial Nova Light" w:eastAsia="Arial Nova" w:hAnsi="Arial Nova Light" w:cs="Arial Nova"/>
          <w:sz w:val="24"/>
          <w:szCs w:val="24"/>
        </w:rPr>
        <w:t>dieciocho de enero,</w:t>
      </w:r>
      <w:r w:rsidRPr="00AA2D7C">
        <w:rPr>
          <w:rFonts w:ascii="Arial Nova Light" w:eastAsia="Arial Nova" w:hAnsi="Arial Nova Light" w:cs="Arial Nova"/>
          <w:sz w:val="24"/>
          <w:szCs w:val="24"/>
        </w:rPr>
        <w:t xml:space="preserve"> se radicó el expediente en la ponencia de la </w:t>
      </w:r>
      <w:r w:rsidR="00A14B8A" w:rsidRPr="00AA2D7C">
        <w:rPr>
          <w:rFonts w:ascii="Arial Nova Light" w:eastAsia="Arial Nova" w:hAnsi="Arial Nova Light" w:cs="Arial Nova"/>
          <w:sz w:val="24"/>
          <w:szCs w:val="24"/>
        </w:rPr>
        <w:t>M</w:t>
      </w:r>
      <w:r w:rsidRPr="00AA2D7C">
        <w:rPr>
          <w:rFonts w:ascii="Arial Nova Light" w:eastAsia="Arial Nova" w:hAnsi="Arial Nova Light" w:cs="Arial Nova"/>
          <w:sz w:val="24"/>
          <w:szCs w:val="24"/>
        </w:rPr>
        <w:t xml:space="preserve">agistrada </w:t>
      </w:r>
      <w:r w:rsidR="00A14B8A" w:rsidRPr="00AA2D7C">
        <w:rPr>
          <w:rFonts w:ascii="Arial Nova Light" w:eastAsia="Arial Nova" w:hAnsi="Arial Nova Light" w:cs="Arial Nova"/>
          <w:sz w:val="24"/>
          <w:szCs w:val="24"/>
        </w:rPr>
        <w:t>E</w:t>
      </w:r>
      <w:r w:rsidRPr="00AA2D7C">
        <w:rPr>
          <w:rFonts w:ascii="Arial Nova Light" w:eastAsia="Arial Nova" w:hAnsi="Arial Nova Light" w:cs="Arial Nova"/>
          <w:sz w:val="24"/>
          <w:szCs w:val="24"/>
        </w:rPr>
        <w:t>lectoral precisada, y una vez</w:t>
      </w:r>
      <w:r w:rsidRPr="00AA2D7C">
        <w:rPr>
          <w:rFonts w:ascii="Arial Nova Light" w:eastAsia="Arial Nova" w:hAnsi="Arial Nova Light" w:cs="Arial Nova"/>
          <w:b/>
          <w:sz w:val="24"/>
          <w:szCs w:val="24"/>
        </w:rPr>
        <w:t xml:space="preserve"> </w:t>
      </w:r>
      <w:r w:rsidRPr="00AA2D7C">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5D181C6F" w14:textId="77777777" w:rsidR="00E16A1A" w:rsidRPr="00AA2D7C" w:rsidRDefault="00E16A1A" w:rsidP="00325F30">
      <w:pPr>
        <w:pBdr>
          <w:top w:val="nil"/>
          <w:left w:val="nil"/>
          <w:bottom w:val="nil"/>
          <w:right w:val="nil"/>
          <w:between w:val="nil"/>
        </w:pBdr>
        <w:spacing w:line="360" w:lineRule="auto"/>
        <w:ind w:left="720"/>
        <w:jc w:val="both"/>
        <w:rPr>
          <w:rFonts w:ascii="Arial Nova Light" w:eastAsia="Arial Nova" w:hAnsi="Arial Nova Light" w:cs="Arial Nova"/>
          <w:sz w:val="24"/>
          <w:szCs w:val="24"/>
        </w:rPr>
      </w:pPr>
    </w:p>
    <w:p w14:paraId="0107C53E" w14:textId="044F7524" w:rsidR="00E16A1A" w:rsidRPr="00AA2D7C"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COMPETENCIA. </w:t>
      </w:r>
      <w:r w:rsidRPr="00AA2D7C">
        <w:rPr>
          <w:rFonts w:ascii="Arial Nova Light" w:eastAsia="Arial Nova" w:hAnsi="Arial Nova Light" w:cs="Arial Nova"/>
          <w:sz w:val="24"/>
          <w:szCs w:val="24"/>
        </w:rPr>
        <w:t>Este Tribunal es competente para resolver el Procedimiento Especial Sancionador en términos de lo que disponen los artículos 252, fracción II, 268</w:t>
      </w:r>
      <w:r w:rsidR="001B33D1" w:rsidRPr="00AA2D7C">
        <w:rPr>
          <w:rFonts w:ascii="Arial Nova Light" w:eastAsia="Arial Nova" w:hAnsi="Arial Nova Light" w:cs="Arial Nova"/>
          <w:sz w:val="24"/>
          <w:szCs w:val="24"/>
        </w:rPr>
        <w:t>, fracción IV</w:t>
      </w:r>
      <w:r w:rsidRPr="00AA2D7C">
        <w:rPr>
          <w:rFonts w:ascii="Arial Nova Light" w:eastAsia="Arial Nova" w:hAnsi="Arial Nova Light" w:cs="Arial Nova"/>
          <w:sz w:val="24"/>
          <w:szCs w:val="24"/>
        </w:rPr>
        <w:t xml:space="preserve">, 274 y 275 del Código Electoral, ya que se relaciona </w:t>
      </w:r>
      <w:r w:rsidR="00A9695B" w:rsidRPr="00AA2D7C">
        <w:rPr>
          <w:rFonts w:ascii="Arial Nova Light" w:eastAsia="Arial Nova" w:hAnsi="Arial Nova Light" w:cs="Arial Nova"/>
          <w:sz w:val="24"/>
          <w:szCs w:val="24"/>
        </w:rPr>
        <w:t>con la</w:t>
      </w:r>
      <w:r w:rsidR="005F5C13" w:rsidRPr="00AA2D7C">
        <w:rPr>
          <w:rFonts w:ascii="Arial Nova Light" w:eastAsia="Arial Nova" w:hAnsi="Arial Nova Light" w:cs="Arial Nova"/>
          <w:sz w:val="24"/>
          <w:szCs w:val="24"/>
        </w:rPr>
        <w:t xml:space="preserve"> difusión de una nota periodística</w:t>
      </w:r>
      <w:r w:rsidR="00A14B8A" w:rsidRPr="00AA2D7C">
        <w:rPr>
          <w:rFonts w:ascii="Arial Nova Light" w:eastAsia="Arial Nova" w:hAnsi="Arial Nova Light" w:cs="Arial Nova"/>
          <w:sz w:val="24"/>
          <w:szCs w:val="24"/>
        </w:rPr>
        <w:t xml:space="preserve"> que podría constituir VPMG en contra de la denunciante, </w:t>
      </w:r>
      <w:r w:rsidR="00A9695B" w:rsidRPr="00AA2D7C">
        <w:rPr>
          <w:rFonts w:ascii="Arial Nova Light" w:eastAsia="Arial Nova" w:hAnsi="Arial Nova Light" w:cs="Arial Nova"/>
          <w:sz w:val="24"/>
          <w:szCs w:val="24"/>
        </w:rPr>
        <w:t>y que de comprobarse</w:t>
      </w:r>
      <w:r w:rsidR="00F051F0" w:rsidRPr="00AA2D7C">
        <w:rPr>
          <w:rFonts w:ascii="Arial Nova Light" w:eastAsia="Arial Nova" w:hAnsi="Arial Nova Light" w:cs="Arial Nova"/>
          <w:sz w:val="24"/>
          <w:szCs w:val="24"/>
        </w:rPr>
        <w:t>,</w:t>
      </w:r>
      <w:r w:rsidR="00A9695B" w:rsidRPr="00AA2D7C">
        <w:rPr>
          <w:rFonts w:ascii="Arial Nova Light" w:eastAsia="Arial Nova" w:hAnsi="Arial Nova Light" w:cs="Arial Nova"/>
          <w:sz w:val="24"/>
          <w:szCs w:val="24"/>
        </w:rPr>
        <w:t xml:space="preserve"> pudiera impactar </w:t>
      </w:r>
      <w:r w:rsidR="00A14B8A" w:rsidRPr="00AA2D7C">
        <w:rPr>
          <w:rFonts w:ascii="Arial Nova Light" w:eastAsia="Arial Nova" w:hAnsi="Arial Nova Light" w:cs="Arial Nova"/>
          <w:sz w:val="24"/>
          <w:szCs w:val="24"/>
        </w:rPr>
        <w:t xml:space="preserve">en su esfera de derechos, y en su participación </w:t>
      </w:r>
      <w:r w:rsidR="00A9695B" w:rsidRPr="00AA2D7C">
        <w:rPr>
          <w:rFonts w:ascii="Arial Nova Light" w:eastAsia="Arial Nova" w:hAnsi="Arial Nova Light" w:cs="Arial Nova"/>
          <w:sz w:val="24"/>
          <w:szCs w:val="24"/>
        </w:rPr>
        <w:t>en el PEL</w:t>
      </w:r>
      <w:r w:rsidR="005F5C13" w:rsidRPr="00AA2D7C">
        <w:rPr>
          <w:rFonts w:ascii="Arial Nova Light" w:eastAsia="Arial Nova" w:hAnsi="Arial Nova Light" w:cs="Arial Nova"/>
          <w:sz w:val="24"/>
          <w:szCs w:val="24"/>
        </w:rPr>
        <w:t xml:space="preserve"> </w:t>
      </w:r>
      <w:r w:rsidR="00A9695B" w:rsidRPr="00AA2D7C">
        <w:rPr>
          <w:rFonts w:ascii="Arial Nova Light" w:eastAsia="Arial Nova" w:hAnsi="Arial Nova Light" w:cs="Arial Nova"/>
          <w:sz w:val="24"/>
          <w:szCs w:val="24"/>
        </w:rPr>
        <w:t>20</w:t>
      </w:r>
      <w:r w:rsidR="00BA7ED2" w:rsidRPr="00AA2D7C">
        <w:rPr>
          <w:rFonts w:ascii="Arial Nova Light" w:eastAsia="Arial Nova" w:hAnsi="Arial Nova Light" w:cs="Arial Nova"/>
          <w:sz w:val="24"/>
          <w:szCs w:val="24"/>
        </w:rPr>
        <w:t>2</w:t>
      </w:r>
      <w:r w:rsidR="005F5C13" w:rsidRPr="00AA2D7C">
        <w:rPr>
          <w:rFonts w:ascii="Arial Nova Light" w:eastAsia="Arial Nova" w:hAnsi="Arial Nova Light" w:cs="Arial Nova"/>
          <w:sz w:val="24"/>
          <w:szCs w:val="24"/>
        </w:rPr>
        <w:t>1</w:t>
      </w:r>
      <w:r w:rsidR="00BA7ED2" w:rsidRPr="00AA2D7C">
        <w:rPr>
          <w:rFonts w:ascii="Arial Nova Light" w:eastAsia="Arial Nova" w:hAnsi="Arial Nova Light" w:cs="Arial Nova"/>
          <w:sz w:val="24"/>
          <w:szCs w:val="24"/>
        </w:rPr>
        <w:t>-202</w:t>
      </w:r>
      <w:r w:rsidR="005F5C13" w:rsidRPr="00AA2D7C">
        <w:rPr>
          <w:rFonts w:ascii="Arial Nova Light" w:eastAsia="Arial Nova" w:hAnsi="Arial Nova Light" w:cs="Arial Nova"/>
          <w:sz w:val="24"/>
          <w:szCs w:val="24"/>
        </w:rPr>
        <w:t>2</w:t>
      </w:r>
      <w:r w:rsidR="00BA7ED2" w:rsidRPr="00AA2D7C">
        <w:rPr>
          <w:rFonts w:ascii="Arial Nova Light" w:eastAsia="Arial Nova" w:hAnsi="Arial Nova Light" w:cs="Arial Nova"/>
          <w:sz w:val="24"/>
          <w:szCs w:val="24"/>
        </w:rPr>
        <w:t>.</w:t>
      </w:r>
    </w:p>
    <w:p w14:paraId="27EFE87B" w14:textId="03E4D336" w:rsidR="00810C65" w:rsidRPr="00AA2D7C" w:rsidRDefault="00810C65" w:rsidP="00325F30">
      <w:pPr>
        <w:pStyle w:val="NormalWeb"/>
        <w:spacing w:line="360" w:lineRule="auto"/>
        <w:contextualSpacing/>
        <w:mirrorIndents/>
        <w:jc w:val="both"/>
        <w:rPr>
          <w:rFonts w:ascii="Arial Nova Light" w:hAnsi="Arial Nova Light" w:cs="Arial"/>
          <w:b/>
          <w:bCs/>
        </w:rPr>
      </w:pPr>
      <w:r w:rsidRPr="00AA2D7C">
        <w:rPr>
          <w:rFonts w:ascii="Arial Nova Light" w:hAnsi="Arial Nova Light" w:cs="Arial"/>
        </w:rPr>
        <w:t xml:space="preserve">Lo anterior, además encuentra sustento en la </w:t>
      </w:r>
      <w:r w:rsidRPr="00AA2D7C">
        <w:rPr>
          <w:rFonts w:ascii="Arial Nova Light" w:hAnsi="Arial Nova Light" w:cs="Arial"/>
          <w:b/>
        </w:rPr>
        <w:t xml:space="preserve">Jurisprudencia 25/2015, </w:t>
      </w:r>
      <w:r w:rsidRPr="00AA2D7C">
        <w:rPr>
          <w:rFonts w:ascii="Arial Nova Light" w:hAnsi="Arial Nova Light" w:cs="Arial"/>
        </w:rPr>
        <w:t xml:space="preserve">de rubro: </w:t>
      </w:r>
      <w:r w:rsidRPr="00AA2D7C">
        <w:rPr>
          <w:rFonts w:ascii="Arial Nova Light" w:hAnsi="Arial Nova Light" w:cs="Arial"/>
          <w:b/>
          <w:bCs/>
        </w:rPr>
        <w:t xml:space="preserve">COMPETENCIA. SISTEMA DE DISTRIBUCIÓN PARA CONOCER, SUSTANCIAR Y RESOLVER PROCEDIMIENTOS SANCIONADORES, </w:t>
      </w:r>
      <w:r w:rsidRPr="00AA2D7C">
        <w:rPr>
          <w:rFonts w:ascii="Arial Nova Light" w:hAnsi="Arial Nova Light" w:cs="Arial"/>
          <w:bCs/>
        </w:rPr>
        <w:t xml:space="preserve">así como en la </w:t>
      </w:r>
      <w:r w:rsidRPr="00AA2D7C">
        <w:rPr>
          <w:rFonts w:ascii="Arial Nova Light" w:hAnsi="Arial Nova Light" w:cs="Arial"/>
          <w:b/>
          <w:bCs/>
        </w:rPr>
        <w:t>Jurisprudencia 48/2016</w:t>
      </w:r>
      <w:r w:rsidRPr="00AA2D7C">
        <w:rPr>
          <w:rFonts w:ascii="Arial Nova Light" w:hAnsi="Arial Nova Light" w:cs="Arial"/>
          <w:bCs/>
        </w:rPr>
        <w:t xml:space="preserve">, de rubro: </w:t>
      </w:r>
      <w:r w:rsidRPr="00AA2D7C">
        <w:rPr>
          <w:rFonts w:ascii="Arial Nova Light" w:hAnsi="Arial Nova Light" w:cs="Arial"/>
          <w:b/>
          <w:bCs/>
        </w:rPr>
        <w:t xml:space="preserve">VIOLENCIA POLÍTICA POR RAZONES DE GÉNERO. LAS AUTORIDADES ELECTORALES ESTÁN OBLIGADAS A EVITAR LA AFECTACIÓN DE DERECHOS POLÍTICOS ELECTORALES. </w:t>
      </w:r>
    </w:p>
    <w:p w14:paraId="2FF1B6C8" w14:textId="77777777" w:rsidR="00CB28A7" w:rsidRPr="00AA2D7C" w:rsidRDefault="00CB28A7" w:rsidP="00325F30">
      <w:pPr>
        <w:pStyle w:val="NormalWeb"/>
        <w:spacing w:before="0" w:beforeAutospacing="0" w:after="0" w:afterAutospacing="0" w:line="360" w:lineRule="auto"/>
        <w:contextualSpacing/>
        <w:mirrorIndents/>
        <w:jc w:val="both"/>
        <w:rPr>
          <w:rFonts w:ascii="Arial Nova Light" w:hAnsi="Arial Nova Light" w:cs="Arial"/>
          <w:b/>
          <w:bCs/>
        </w:rPr>
      </w:pPr>
    </w:p>
    <w:p w14:paraId="7F86B46A" w14:textId="32ABCFCB" w:rsidR="00354926" w:rsidRPr="00AA2D7C" w:rsidRDefault="006F0B93" w:rsidP="00A14B8A">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PERSONERÍA.</w:t>
      </w:r>
      <w:r w:rsidR="007B3BA9" w:rsidRPr="00AA2D7C">
        <w:rPr>
          <w:rFonts w:ascii="Arial Nova Light" w:eastAsia="Arial Nova" w:hAnsi="Arial Nova Light" w:cs="Arial Nova"/>
          <w:b/>
          <w:sz w:val="24"/>
          <w:szCs w:val="24"/>
        </w:rPr>
        <w:t xml:space="preserve">  </w:t>
      </w:r>
      <w:r w:rsidR="007B3BA9" w:rsidRPr="00AA2D7C">
        <w:rPr>
          <w:rFonts w:ascii="Arial Nova Light" w:eastAsia="Arial Nova" w:hAnsi="Arial Nova Light" w:cs="Arial Nova"/>
          <w:bCs/>
          <w:sz w:val="24"/>
          <w:szCs w:val="24"/>
        </w:rPr>
        <w:t xml:space="preserve">La C. </w:t>
      </w:r>
      <w:r w:rsidR="003616A8" w:rsidRPr="00AA2D7C">
        <w:rPr>
          <w:rFonts w:ascii="Arial Nova Light" w:eastAsia="Arial Nova" w:hAnsi="Arial Nova Light" w:cs="Arial Nova"/>
          <w:bCs/>
          <w:i/>
          <w:sz w:val="24"/>
          <w:szCs w:val="24"/>
        </w:rPr>
        <w:t>*Dato Protegido</w:t>
      </w:r>
      <w:r w:rsidR="007B3BA9" w:rsidRPr="00AA2D7C">
        <w:rPr>
          <w:rFonts w:ascii="Arial Nova Light" w:eastAsia="Arial Nova" w:hAnsi="Arial Nova Light" w:cs="Arial Nova"/>
          <w:bCs/>
          <w:sz w:val="24"/>
          <w:szCs w:val="24"/>
        </w:rPr>
        <w:t>, tiene reconocida su personalidad en su calidad de Mujer</w:t>
      </w:r>
      <w:r w:rsidR="00484A54" w:rsidRPr="00AA2D7C">
        <w:rPr>
          <w:rFonts w:ascii="Arial Nova Light" w:eastAsia="Arial Nova" w:hAnsi="Arial Nova Light" w:cs="Arial Nova"/>
          <w:bCs/>
          <w:sz w:val="24"/>
          <w:szCs w:val="24"/>
        </w:rPr>
        <w:t xml:space="preserve"> y </w:t>
      </w:r>
      <w:r w:rsidR="0070308B" w:rsidRPr="00AA2D7C">
        <w:rPr>
          <w:rFonts w:ascii="Arial Nova Light" w:eastAsia="Arial Nova" w:hAnsi="Arial Nova Light" w:cs="Arial Nova"/>
          <w:bCs/>
          <w:sz w:val="24"/>
          <w:szCs w:val="24"/>
        </w:rPr>
        <w:t xml:space="preserve">de actual </w:t>
      </w:r>
      <w:r w:rsidR="00F051F0" w:rsidRPr="00AA2D7C">
        <w:rPr>
          <w:rFonts w:ascii="Arial Nova Light" w:eastAsia="Arial Nova" w:hAnsi="Arial Nova Light" w:cs="Arial Nova"/>
          <w:bCs/>
          <w:sz w:val="24"/>
          <w:szCs w:val="24"/>
        </w:rPr>
        <w:t>D</w:t>
      </w:r>
      <w:r w:rsidR="0070308B" w:rsidRPr="00AA2D7C">
        <w:rPr>
          <w:rFonts w:ascii="Arial Nova Light" w:eastAsia="Arial Nova" w:hAnsi="Arial Nova Light" w:cs="Arial Nova"/>
          <w:bCs/>
          <w:sz w:val="24"/>
          <w:szCs w:val="24"/>
        </w:rPr>
        <w:t xml:space="preserve">iputada del </w:t>
      </w:r>
      <w:r w:rsidR="00F051F0" w:rsidRPr="00AA2D7C">
        <w:rPr>
          <w:rFonts w:ascii="Arial Nova Light" w:eastAsia="Arial Nova" w:hAnsi="Arial Nova Light" w:cs="Arial Nova"/>
          <w:bCs/>
          <w:sz w:val="24"/>
          <w:szCs w:val="24"/>
        </w:rPr>
        <w:t xml:space="preserve">H. </w:t>
      </w:r>
      <w:r w:rsidR="0070308B" w:rsidRPr="00AA2D7C">
        <w:rPr>
          <w:rFonts w:ascii="Arial Nova Light" w:eastAsia="Arial Nova" w:hAnsi="Arial Nova Light" w:cs="Arial Nova"/>
          <w:bCs/>
          <w:sz w:val="24"/>
          <w:szCs w:val="24"/>
        </w:rPr>
        <w:t>Congreso del Estado de Aguascalientes</w:t>
      </w:r>
      <w:r w:rsidR="00484A54" w:rsidRPr="00AA2D7C">
        <w:rPr>
          <w:rFonts w:ascii="Arial Nova Light" w:eastAsia="Arial Nova" w:hAnsi="Arial Nova Light" w:cs="Arial Nova"/>
          <w:bCs/>
          <w:sz w:val="24"/>
          <w:szCs w:val="24"/>
        </w:rPr>
        <w:t xml:space="preserve">. </w:t>
      </w:r>
    </w:p>
    <w:p w14:paraId="6D9B40F9" w14:textId="0D2501AD" w:rsidR="00484A54" w:rsidRPr="00AA2D7C" w:rsidRDefault="00484A54"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7B5FBAC" w14:textId="083B503D" w:rsidR="00ED06AE" w:rsidRPr="00AA2D7C" w:rsidRDefault="0070308B"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Por su parte, el</w:t>
      </w:r>
      <w:r w:rsidR="00ED06AE" w:rsidRPr="00AA2D7C">
        <w:rPr>
          <w:rFonts w:ascii="Arial Nova Light" w:eastAsia="Arial Nova" w:hAnsi="Arial Nova Light" w:cs="Arial Nova"/>
          <w:sz w:val="24"/>
          <w:szCs w:val="24"/>
        </w:rPr>
        <w:t xml:space="preserve"> </w:t>
      </w:r>
      <w:r w:rsidR="008A036A" w:rsidRPr="00AA2D7C">
        <w:rPr>
          <w:rFonts w:ascii="Arial Nova Light" w:eastAsia="Arial Nova" w:hAnsi="Arial Nova Light" w:cs="Arial Nova"/>
          <w:sz w:val="24"/>
          <w:szCs w:val="24"/>
        </w:rPr>
        <w:t>medio</w:t>
      </w:r>
      <w:r w:rsidR="00ED06AE" w:rsidRPr="00AA2D7C">
        <w:rPr>
          <w:rFonts w:ascii="Arial Nova Light" w:eastAsia="Arial Nova" w:hAnsi="Arial Nova Light" w:cs="Arial Nova"/>
          <w:sz w:val="24"/>
          <w:szCs w:val="24"/>
        </w:rPr>
        <w:t xml:space="preserve"> de </w:t>
      </w:r>
      <w:r w:rsidR="008A036A" w:rsidRPr="00AA2D7C">
        <w:rPr>
          <w:rFonts w:ascii="Arial Nova Light" w:eastAsia="Arial Nova" w:hAnsi="Arial Nova Light" w:cs="Arial Nova"/>
          <w:sz w:val="24"/>
          <w:szCs w:val="24"/>
        </w:rPr>
        <w:t>comunicación “E</w:t>
      </w:r>
      <w:r w:rsidR="00FC00B8" w:rsidRPr="00AA2D7C">
        <w:rPr>
          <w:rFonts w:ascii="Arial Nova Light" w:eastAsia="Arial Nova" w:hAnsi="Arial Nova Light" w:cs="Arial Nova"/>
          <w:sz w:val="24"/>
          <w:szCs w:val="24"/>
        </w:rPr>
        <w:t>l Clarinete</w:t>
      </w:r>
      <w:r w:rsidR="008A036A" w:rsidRPr="00AA2D7C">
        <w:rPr>
          <w:rFonts w:ascii="Arial Nova Light" w:eastAsia="Arial Nova" w:hAnsi="Arial Nova Light" w:cs="Arial Nova"/>
          <w:sz w:val="24"/>
          <w:szCs w:val="24"/>
        </w:rPr>
        <w:t xml:space="preserve">” </w:t>
      </w:r>
      <w:r w:rsidR="00A14B8A" w:rsidRPr="00AA2D7C">
        <w:rPr>
          <w:rFonts w:ascii="Arial Nova Light" w:eastAsia="Arial Nova" w:hAnsi="Arial Nova Light" w:cs="Arial Nova"/>
          <w:sz w:val="24"/>
          <w:szCs w:val="24"/>
        </w:rPr>
        <w:t>compareci</w:t>
      </w:r>
      <w:r w:rsidRPr="00AA2D7C">
        <w:rPr>
          <w:rFonts w:ascii="Arial Nova Light" w:eastAsia="Arial Nova" w:hAnsi="Arial Nova Light" w:cs="Arial Nova"/>
          <w:sz w:val="24"/>
          <w:szCs w:val="24"/>
        </w:rPr>
        <w:t>ó</w:t>
      </w:r>
      <w:r w:rsidR="00A14B8A" w:rsidRPr="00AA2D7C">
        <w:rPr>
          <w:rFonts w:ascii="Arial Nova Light" w:eastAsia="Arial Nova" w:hAnsi="Arial Nova Light" w:cs="Arial Nova"/>
          <w:sz w:val="24"/>
          <w:szCs w:val="24"/>
        </w:rPr>
        <w:t xml:space="preserve"> </w:t>
      </w:r>
      <w:r w:rsidR="008A036A" w:rsidRPr="00AA2D7C">
        <w:rPr>
          <w:rFonts w:ascii="Arial Nova Light" w:eastAsia="Arial Nova" w:hAnsi="Arial Nova Light" w:cs="Arial Nova"/>
          <w:sz w:val="24"/>
          <w:szCs w:val="24"/>
        </w:rPr>
        <w:t xml:space="preserve">por conducto de </w:t>
      </w:r>
      <w:r w:rsidRPr="00AA2D7C">
        <w:rPr>
          <w:rFonts w:ascii="Arial Nova Light" w:eastAsia="Arial Nova" w:hAnsi="Arial Nova Light" w:cs="Arial Nova"/>
          <w:sz w:val="24"/>
          <w:szCs w:val="24"/>
        </w:rPr>
        <w:t>su</w:t>
      </w:r>
      <w:r w:rsidR="008A036A" w:rsidRPr="00AA2D7C">
        <w:rPr>
          <w:rFonts w:ascii="Arial Nova Light" w:eastAsia="Arial Nova" w:hAnsi="Arial Nova Light" w:cs="Arial Nova"/>
          <w:sz w:val="24"/>
          <w:szCs w:val="24"/>
        </w:rPr>
        <w:t xml:space="preserve"> representante legal</w:t>
      </w:r>
      <w:r w:rsidRPr="00AA2D7C">
        <w:rPr>
          <w:rFonts w:ascii="Arial Nova Light" w:eastAsia="Arial Nova" w:hAnsi="Arial Nova Light" w:cs="Arial Nova"/>
          <w:sz w:val="24"/>
          <w:szCs w:val="24"/>
        </w:rPr>
        <w:t xml:space="preserve"> C. Claudio Jairo Bañuelos Reyes</w:t>
      </w:r>
      <w:r w:rsidR="00A14B8A" w:rsidRPr="00AA2D7C">
        <w:rPr>
          <w:rFonts w:ascii="Arial Nova Light" w:eastAsia="Arial Nova" w:hAnsi="Arial Nova Light" w:cs="Arial Nova"/>
          <w:sz w:val="24"/>
          <w:szCs w:val="24"/>
        </w:rPr>
        <w:t>,</w:t>
      </w:r>
      <w:r w:rsidR="008A036A" w:rsidRPr="00AA2D7C">
        <w:rPr>
          <w:rFonts w:ascii="Arial Nova Light" w:eastAsia="Arial Nova" w:hAnsi="Arial Nova Light" w:cs="Arial Nova"/>
          <w:sz w:val="24"/>
          <w:szCs w:val="24"/>
        </w:rPr>
        <w:t xml:space="preserve"> ante la autoridad instructora. </w:t>
      </w:r>
    </w:p>
    <w:p w14:paraId="6DC45060" w14:textId="77777777" w:rsidR="00354926" w:rsidRPr="00AA2D7C" w:rsidRDefault="00354926" w:rsidP="00325F30">
      <w:pPr>
        <w:pStyle w:val="Prrafodelista"/>
        <w:spacing w:line="360" w:lineRule="auto"/>
        <w:rPr>
          <w:rFonts w:ascii="Arial Nova Light" w:eastAsia="Arial Nova" w:hAnsi="Arial Nova Light" w:cs="Arial Nova"/>
          <w:b/>
          <w:sz w:val="24"/>
          <w:szCs w:val="24"/>
        </w:rPr>
      </w:pPr>
    </w:p>
    <w:p w14:paraId="7BD046C4" w14:textId="7161E4E9" w:rsidR="00E16A1A" w:rsidRPr="00AA2D7C"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HECHOS DENUNCIADOS Y DEFENSAS.  </w:t>
      </w:r>
      <w:r w:rsidRPr="00AA2D7C">
        <w:rPr>
          <w:rFonts w:ascii="Arial Nova Light" w:eastAsia="Arial Nova" w:hAnsi="Arial Nova Light" w:cs="Arial Nova"/>
          <w:sz w:val="24"/>
          <w:szCs w:val="24"/>
        </w:rPr>
        <w:t xml:space="preserve">Esta autoridad jurisdiccional considera oportuno sintetizar los argumentos expuestos </w:t>
      </w:r>
      <w:r w:rsidR="00A14B8A" w:rsidRPr="00AA2D7C">
        <w:rPr>
          <w:rFonts w:ascii="Arial Nova Light" w:eastAsia="Arial Nova" w:hAnsi="Arial Nova Light" w:cs="Arial Nova"/>
          <w:sz w:val="24"/>
          <w:szCs w:val="24"/>
        </w:rPr>
        <w:t xml:space="preserve">tanto en </w:t>
      </w:r>
      <w:r w:rsidR="002F60FF" w:rsidRPr="00AA2D7C">
        <w:rPr>
          <w:rFonts w:ascii="Arial Nova Light" w:eastAsia="Arial Nova" w:hAnsi="Arial Nova Light" w:cs="Arial Nova"/>
          <w:sz w:val="24"/>
          <w:szCs w:val="24"/>
        </w:rPr>
        <w:t>el</w:t>
      </w:r>
      <w:r w:rsidRPr="00AA2D7C">
        <w:rPr>
          <w:rFonts w:ascii="Arial Nova Light" w:eastAsia="Arial Nova" w:hAnsi="Arial Nova Light" w:cs="Arial Nova"/>
          <w:sz w:val="24"/>
          <w:szCs w:val="24"/>
        </w:rPr>
        <w:t xml:space="preserve"> escrito de queja </w:t>
      </w:r>
      <w:r w:rsidR="00A14B8A" w:rsidRPr="00AA2D7C">
        <w:rPr>
          <w:rFonts w:ascii="Arial Nova Light" w:eastAsia="Arial Nova" w:hAnsi="Arial Nova Light" w:cs="Arial Nova"/>
          <w:sz w:val="24"/>
          <w:szCs w:val="24"/>
        </w:rPr>
        <w:t xml:space="preserve">presentado </w:t>
      </w:r>
      <w:r w:rsidRPr="00AA2D7C">
        <w:rPr>
          <w:rFonts w:ascii="Arial Nova Light" w:eastAsia="Arial Nova" w:hAnsi="Arial Nova Light" w:cs="Arial Nova"/>
          <w:sz w:val="24"/>
          <w:szCs w:val="24"/>
        </w:rPr>
        <w:t>por parte de</w:t>
      </w:r>
      <w:r w:rsidR="00A14B8A" w:rsidRPr="00AA2D7C">
        <w:rPr>
          <w:rFonts w:ascii="Arial Nova Light" w:eastAsia="Arial Nova" w:hAnsi="Arial Nova Light" w:cs="Arial Nova"/>
          <w:sz w:val="24"/>
          <w:szCs w:val="24"/>
        </w:rPr>
        <w:t xml:space="preserve"> </w:t>
      </w:r>
      <w:r w:rsidRPr="00AA2D7C">
        <w:rPr>
          <w:rFonts w:ascii="Arial Nova Light" w:eastAsia="Arial Nova" w:hAnsi="Arial Nova Light" w:cs="Arial Nova"/>
          <w:sz w:val="24"/>
          <w:szCs w:val="24"/>
        </w:rPr>
        <w:t>l</w:t>
      </w:r>
      <w:r w:rsidR="00A14B8A" w:rsidRPr="00AA2D7C">
        <w:rPr>
          <w:rFonts w:ascii="Arial Nova Light" w:eastAsia="Arial Nova" w:hAnsi="Arial Nova Light" w:cs="Arial Nova"/>
          <w:sz w:val="24"/>
          <w:szCs w:val="24"/>
        </w:rPr>
        <w:t>a</w:t>
      </w:r>
      <w:r w:rsidRPr="00AA2D7C">
        <w:rPr>
          <w:rFonts w:ascii="Arial Nova Light" w:eastAsia="Arial Nova" w:hAnsi="Arial Nova Light" w:cs="Arial Nova"/>
          <w:sz w:val="24"/>
          <w:szCs w:val="24"/>
        </w:rPr>
        <w:t xml:space="preserve"> denunciante</w:t>
      </w:r>
      <w:r w:rsidR="00A14B8A" w:rsidRPr="00AA2D7C">
        <w:rPr>
          <w:rFonts w:ascii="Arial Nova Light" w:eastAsia="Arial Nova" w:hAnsi="Arial Nova Light" w:cs="Arial Nova"/>
          <w:sz w:val="24"/>
          <w:szCs w:val="24"/>
        </w:rPr>
        <w:t>, como los vertidos</w:t>
      </w:r>
      <w:r w:rsidRPr="00AA2D7C">
        <w:rPr>
          <w:rFonts w:ascii="Arial Nova Light" w:eastAsia="Arial Nova" w:hAnsi="Arial Nova Light" w:cs="Arial Nova"/>
          <w:sz w:val="24"/>
          <w:szCs w:val="24"/>
        </w:rPr>
        <w:t xml:space="preserve"> </w:t>
      </w:r>
      <w:r w:rsidR="002F60FF" w:rsidRPr="00AA2D7C">
        <w:rPr>
          <w:rFonts w:ascii="Arial Nova Light" w:eastAsia="Arial Nova" w:hAnsi="Arial Nova Light" w:cs="Arial Nova"/>
          <w:sz w:val="24"/>
          <w:szCs w:val="24"/>
        </w:rPr>
        <w:t xml:space="preserve">en </w:t>
      </w:r>
      <w:r w:rsidR="0070308B" w:rsidRPr="00AA2D7C">
        <w:rPr>
          <w:rFonts w:ascii="Arial Nova Light" w:eastAsia="Arial Nova" w:hAnsi="Arial Nova Light" w:cs="Arial Nova"/>
          <w:sz w:val="24"/>
          <w:szCs w:val="24"/>
        </w:rPr>
        <w:t>el</w:t>
      </w:r>
      <w:r w:rsidR="002F60FF" w:rsidRPr="00AA2D7C">
        <w:rPr>
          <w:rFonts w:ascii="Arial Nova Light" w:eastAsia="Arial Nova" w:hAnsi="Arial Nova Light" w:cs="Arial Nova"/>
          <w:sz w:val="24"/>
          <w:szCs w:val="24"/>
        </w:rPr>
        <w:t xml:space="preserve"> escrito de defensa </w:t>
      </w:r>
      <w:r w:rsidRPr="00AA2D7C">
        <w:rPr>
          <w:rFonts w:ascii="Arial Nova Light" w:eastAsia="Arial Nova" w:hAnsi="Arial Nova Light" w:cs="Arial Nova"/>
          <w:sz w:val="24"/>
          <w:szCs w:val="24"/>
        </w:rPr>
        <w:t>de</w:t>
      </w:r>
      <w:r w:rsidR="0070308B" w:rsidRPr="00AA2D7C">
        <w:rPr>
          <w:rFonts w:ascii="Arial Nova Light" w:eastAsia="Arial Nova" w:hAnsi="Arial Nova Light" w:cs="Arial Nova"/>
          <w:sz w:val="24"/>
          <w:szCs w:val="24"/>
        </w:rPr>
        <w:t>l medio de comunicación denunciado</w:t>
      </w:r>
      <w:r w:rsidRPr="00AA2D7C">
        <w:rPr>
          <w:rFonts w:ascii="Arial Nova Light" w:eastAsia="Arial Nova" w:hAnsi="Arial Nova Light" w:cs="Arial Nova"/>
          <w:sz w:val="24"/>
          <w:szCs w:val="24"/>
        </w:rPr>
        <w:t xml:space="preserve">. </w:t>
      </w:r>
      <w:r w:rsidR="00A15BA5" w:rsidRPr="00AA2D7C">
        <w:rPr>
          <w:rFonts w:ascii="Arial Nova Light" w:eastAsia="Arial Nova" w:hAnsi="Arial Nova Light" w:cs="Arial Nova"/>
          <w:sz w:val="24"/>
          <w:szCs w:val="24"/>
        </w:rPr>
        <w:t xml:space="preserve"> </w:t>
      </w:r>
      <w:r w:rsidRPr="00AA2D7C">
        <w:rPr>
          <w:rFonts w:ascii="Arial Nova Light" w:eastAsia="Arial Nova" w:hAnsi="Arial Nova Light" w:cs="Arial Nova"/>
          <w:sz w:val="24"/>
          <w:szCs w:val="24"/>
        </w:rPr>
        <w:t>Esto, para seguir con la fijación de los puntos materia del procedimiento a dirimir en la presente sentencia.</w:t>
      </w:r>
    </w:p>
    <w:p w14:paraId="0037C0F9" w14:textId="77777777" w:rsidR="00E16A1A" w:rsidRPr="00AA2D7C"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5F2B5FE" w14:textId="1C91B0B6" w:rsidR="00E16A1A" w:rsidRPr="00AA2D7C" w:rsidRDefault="006F0B93" w:rsidP="00325F30">
      <w:pPr>
        <w:numPr>
          <w:ilvl w:val="3"/>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highlight w:val="white"/>
        </w:rPr>
      </w:pPr>
      <w:r w:rsidRPr="00AA2D7C">
        <w:rPr>
          <w:rFonts w:ascii="Arial Nova Light" w:eastAsia="Arial Nova" w:hAnsi="Arial Nova Light" w:cs="Arial Nova"/>
          <w:b/>
          <w:sz w:val="24"/>
          <w:szCs w:val="24"/>
          <w:highlight w:val="white"/>
        </w:rPr>
        <w:t xml:space="preserve">DENUNCIA. </w:t>
      </w:r>
      <w:r w:rsidR="002F30E3" w:rsidRPr="00AA2D7C">
        <w:rPr>
          <w:rFonts w:ascii="Arial Nova Light" w:eastAsia="Arial Nova" w:hAnsi="Arial Nova Light" w:cs="Arial Nova"/>
          <w:sz w:val="24"/>
          <w:szCs w:val="24"/>
          <w:highlight w:val="white"/>
        </w:rPr>
        <w:t xml:space="preserve">La actora denuncia actos </w:t>
      </w:r>
      <w:r w:rsidR="00403C79" w:rsidRPr="00AA2D7C">
        <w:rPr>
          <w:rFonts w:ascii="Arial Nova Light" w:eastAsia="Arial Nova" w:hAnsi="Arial Nova Light" w:cs="Arial Nova"/>
          <w:sz w:val="24"/>
          <w:szCs w:val="24"/>
          <w:highlight w:val="white"/>
        </w:rPr>
        <w:t>que,</w:t>
      </w:r>
      <w:r w:rsidR="002F30E3" w:rsidRPr="00AA2D7C">
        <w:rPr>
          <w:rFonts w:ascii="Arial Nova Light" w:eastAsia="Arial Nova" w:hAnsi="Arial Nova Light" w:cs="Arial Nova"/>
          <w:sz w:val="24"/>
          <w:szCs w:val="24"/>
          <w:highlight w:val="white"/>
        </w:rPr>
        <w:t xml:space="preserve"> a su parecer, constituyen VPMG</w:t>
      </w:r>
      <w:r w:rsidR="007F0C6A" w:rsidRPr="00AA2D7C">
        <w:rPr>
          <w:rFonts w:ascii="Arial Nova Light" w:eastAsia="Arial Nova" w:hAnsi="Arial Nova Light" w:cs="Arial Nova"/>
          <w:sz w:val="24"/>
          <w:szCs w:val="24"/>
          <w:highlight w:val="white"/>
        </w:rPr>
        <w:t>, señalando como responsable</w:t>
      </w:r>
      <w:r w:rsidR="004B1866" w:rsidRPr="00AA2D7C">
        <w:rPr>
          <w:rFonts w:ascii="Arial Nova Light" w:eastAsia="Arial Nova" w:hAnsi="Arial Nova Light" w:cs="Arial Nova"/>
          <w:sz w:val="24"/>
          <w:szCs w:val="24"/>
          <w:highlight w:val="white"/>
        </w:rPr>
        <w:t xml:space="preserve"> al medio de comunicación digital “El Clarinete”</w:t>
      </w:r>
      <w:r w:rsidR="007F0C6A" w:rsidRPr="00AA2D7C">
        <w:rPr>
          <w:rFonts w:ascii="Arial Nova Light" w:eastAsia="Arial Nova" w:hAnsi="Arial Nova Light" w:cs="Arial Nova"/>
          <w:sz w:val="24"/>
          <w:szCs w:val="24"/>
          <w:highlight w:val="white"/>
        </w:rPr>
        <w:t xml:space="preserve">. </w:t>
      </w:r>
    </w:p>
    <w:p w14:paraId="4D8A9AA4" w14:textId="595B53E1" w:rsidR="00AE6F18" w:rsidRPr="00AA2D7C" w:rsidRDefault="00AE6F18"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highlight w:val="white"/>
        </w:rPr>
      </w:pPr>
    </w:p>
    <w:p w14:paraId="1FADB176" w14:textId="6084FD67" w:rsidR="00AE6F18" w:rsidRPr="00AA2D7C" w:rsidRDefault="00603682"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A2D7C">
        <w:rPr>
          <w:rFonts w:ascii="Arial Nova Light" w:eastAsia="Arial Nova" w:hAnsi="Arial Nova Light" w:cs="Arial Nova"/>
          <w:bCs/>
          <w:sz w:val="24"/>
          <w:szCs w:val="24"/>
          <w:highlight w:val="white"/>
        </w:rPr>
        <w:t>L</w:t>
      </w:r>
      <w:r w:rsidR="00AE6F18" w:rsidRPr="00AA2D7C">
        <w:rPr>
          <w:rFonts w:ascii="Arial Nova Light" w:eastAsia="Arial Nova" w:hAnsi="Arial Nova Light" w:cs="Arial Nova"/>
          <w:bCs/>
          <w:sz w:val="24"/>
          <w:szCs w:val="24"/>
          <w:highlight w:val="white"/>
        </w:rPr>
        <w:t xml:space="preserve">o anterior, </w:t>
      </w:r>
      <w:r w:rsidR="00C710E7" w:rsidRPr="00AA2D7C">
        <w:rPr>
          <w:rFonts w:ascii="Arial Nova Light" w:eastAsia="Arial Nova" w:hAnsi="Arial Nova Light" w:cs="Arial Nova"/>
          <w:bCs/>
          <w:sz w:val="24"/>
          <w:szCs w:val="24"/>
          <w:highlight w:val="white"/>
        </w:rPr>
        <w:t>en virtud de que</w:t>
      </w:r>
      <w:r w:rsidRPr="00AA2D7C">
        <w:rPr>
          <w:rFonts w:ascii="Arial Nova Light" w:eastAsia="Arial Nova" w:hAnsi="Arial Nova Light" w:cs="Arial Nova"/>
          <w:bCs/>
          <w:sz w:val="24"/>
          <w:szCs w:val="24"/>
          <w:highlight w:val="white"/>
        </w:rPr>
        <w:t>,</w:t>
      </w:r>
      <w:r w:rsidR="00C710E7" w:rsidRPr="00AA2D7C">
        <w:rPr>
          <w:rFonts w:ascii="Arial Nova Light" w:eastAsia="Arial Nova" w:hAnsi="Arial Nova Light" w:cs="Arial Nova"/>
          <w:bCs/>
          <w:sz w:val="24"/>
          <w:szCs w:val="24"/>
          <w:highlight w:val="white"/>
        </w:rPr>
        <w:t xml:space="preserve"> según la denunciante, </w:t>
      </w:r>
      <w:r w:rsidR="004B1866" w:rsidRPr="00AA2D7C">
        <w:rPr>
          <w:rFonts w:ascii="Arial Nova Light" w:eastAsia="Arial Nova" w:hAnsi="Arial Nova Light" w:cs="Arial Nova"/>
          <w:bCs/>
          <w:sz w:val="24"/>
          <w:szCs w:val="24"/>
          <w:highlight w:val="white"/>
        </w:rPr>
        <w:t xml:space="preserve">el día cinco de enero el medio de comunicación denunciado en su sección </w:t>
      </w:r>
      <w:r w:rsidR="004B1866" w:rsidRPr="00AA2D7C">
        <w:rPr>
          <w:rFonts w:ascii="Arial Nova Light" w:eastAsia="Arial Nova" w:hAnsi="Arial Nova Light" w:cs="Arial Nova"/>
          <w:bCs/>
          <w:sz w:val="24"/>
          <w:szCs w:val="24"/>
          <w:highlight w:val="white"/>
          <w:u w:val="single"/>
        </w:rPr>
        <w:t>“Clarinetazos”</w:t>
      </w:r>
      <w:r w:rsidR="00721EAC" w:rsidRPr="00AA2D7C">
        <w:rPr>
          <w:rFonts w:ascii="Arial Nova Light" w:eastAsia="Arial Nova" w:hAnsi="Arial Nova Light" w:cs="Arial Nova"/>
          <w:bCs/>
          <w:sz w:val="24"/>
          <w:szCs w:val="24"/>
          <w:highlight w:val="white"/>
        </w:rPr>
        <w:t xml:space="preserve">, </w:t>
      </w:r>
      <w:r w:rsidR="004B1866" w:rsidRPr="00AA2D7C">
        <w:rPr>
          <w:rFonts w:ascii="Arial Nova Light" w:eastAsia="Arial Nova" w:hAnsi="Arial Nova Light" w:cs="Arial Nova"/>
          <w:bCs/>
          <w:sz w:val="24"/>
          <w:szCs w:val="24"/>
          <w:highlight w:val="white"/>
        </w:rPr>
        <w:t xml:space="preserve">publicó una nota de titulo </w:t>
      </w:r>
      <w:r w:rsidR="004B1866" w:rsidRPr="00AA2D7C">
        <w:rPr>
          <w:rFonts w:ascii="Arial Nova Light" w:eastAsia="Arial Nova" w:hAnsi="Arial Nova Light" w:cs="Arial Nova"/>
          <w:b/>
          <w:i/>
          <w:iCs/>
          <w:sz w:val="24"/>
          <w:szCs w:val="24"/>
          <w:highlight w:val="white"/>
        </w:rPr>
        <w:t xml:space="preserve">“Hija del dueño </w:t>
      </w:r>
      <w:r w:rsidR="004B1866" w:rsidRPr="00AA2D7C">
        <w:rPr>
          <w:rFonts w:ascii="Arial Nova Light" w:eastAsia="Arial Nova" w:hAnsi="Arial Nova Light" w:cs="Arial Nova"/>
          <w:b/>
          <w:i/>
          <w:iCs/>
          <w:sz w:val="24"/>
          <w:szCs w:val="24"/>
          <w:highlight w:val="white"/>
        </w:rPr>
        <w:lastRenderedPageBreak/>
        <w:t>del PVEM en Aguascalientes será candidata al gobierno por la alianza Verde-</w:t>
      </w:r>
      <w:r w:rsidR="001E74B0" w:rsidRPr="00AA2D7C">
        <w:rPr>
          <w:rFonts w:ascii="Arial Nova Light" w:eastAsia="Arial Nova" w:hAnsi="Arial Nova Light" w:cs="Arial Nova"/>
          <w:b/>
          <w:i/>
          <w:iCs/>
          <w:sz w:val="24"/>
          <w:szCs w:val="24"/>
          <w:highlight w:val="white"/>
        </w:rPr>
        <w:t>PT”</w:t>
      </w:r>
      <w:r w:rsidR="001E74B0" w:rsidRPr="00AA2D7C">
        <w:rPr>
          <w:rFonts w:ascii="Arial Nova Light" w:eastAsia="Arial Nova" w:hAnsi="Arial Nova Light" w:cs="Arial Nova"/>
          <w:bCs/>
          <w:sz w:val="24"/>
          <w:szCs w:val="24"/>
          <w:highlight w:val="white"/>
        </w:rPr>
        <w:t xml:space="preserve">, violentándola así, por el hecho de ser mujer al momento de que se </w:t>
      </w:r>
      <w:r w:rsidR="00CE24DA" w:rsidRPr="00AA2D7C">
        <w:rPr>
          <w:rFonts w:ascii="Arial Nova Light" w:eastAsia="Arial Nova" w:hAnsi="Arial Nova Light" w:cs="Arial Nova"/>
          <w:bCs/>
          <w:sz w:val="24"/>
          <w:szCs w:val="24"/>
          <w:highlight w:val="white"/>
        </w:rPr>
        <w:t>le</w:t>
      </w:r>
      <w:r w:rsidR="001E74B0" w:rsidRPr="00AA2D7C">
        <w:rPr>
          <w:rFonts w:ascii="Arial Nova Light" w:eastAsia="Arial Nova" w:hAnsi="Arial Nova Light" w:cs="Arial Nova"/>
          <w:bCs/>
          <w:sz w:val="24"/>
          <w:szCs w:val="24"/>
          <w:highlight w:val="white"/>
        </w:rPr>
        <w:t xml:space="preserve"> denomina como </w:t>
      </w:r>
      <w:r w:rsidR="001E74B0" w:rsidRPr="00AA2D7C">
        <w:rPr>
          <w:rFonts w:ascii="Arial Nova Light" w:eastAsia="Arial Nova" w:hAnsi="Arial Nova Light" w:cs="Arial Nova"/>
          <w:b/>
          <w:i/>
          <w:iCs/>
          <w:sz w:val="24"/>
          <w:szCs w:val="24"/>
          <w:highlight w:val="white"/>
        </w:rPr>
        <w:t>“Hija del dueño del PVEM en Aguascalientes”</w:t>
      </w:r>
      <w:r w:rsidR="001E74B0" w:rsidRPr="00AA2D7C">
        <w:rPr>
          <w:rFonts w:ascii="Arial Nova Light" w:eastAsia="Arial Nova" w:hAnsi="Arial Nova Light" w:cs="Arial Nova"/>
          <w:bCs/>
          <w:sz w:val="24"/>
          <w:szCs w:val="24"/>
          <w:highlight w:val="white"/>
        </w:rPr>
        <w:t>.</w:t>
      </w:r>
    </w:p>
    <w:p w14:paraId="4D64FC2C" w14:textId="77777777" w:rsidR="007B3928" w:rsidRPr="00AA2D7C" w:rsidRDefault="007B3928"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3F117524" w14:textId="36ED6C6A" w:rsidR="00BE323D" w:rsidRPr="00AA2D7C" w:rsidRDefault="00BE323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A2D7C">
        <w:rPr>
          <w:rFonts w:ascii="Arial Nova Light" w:eastAsia="Arial Nova" w:hAnsi="Arial Nova Light" w:cs="Arial Nova"/>
          <w:bCs/>
          <w:sz w:val="24"/>
          <w:szCs w:val="24"/>
          <w:highlight w:val="white"/>
        </w:rPr>
        <w:t xml:space="preserve">La actora, refiere </w:t>
      </w:r>
      <w:r w:rsidR="00A14B8A" w:rsidRPr="00AA2D7C">
        <w:rPr>
          <w:rFonts w:ascii="Arial Nova Light" w:eastAsia="Arial Nova" w:hAnsi="Arial Nova Light" w:cs="Arial Nova"/>
          <w:bCs/>
          <w:sz w:val="24"/>
          <w:szCs w:val="24"/>
          <w:highlight w:val="white"/>
        </w:rPr>
        <w:t xml:space="preserve">que </w:t>
      </w:r>
      <w:r w:rsidR="001E74B0" w:rsidRPr="00AA2D7C">
        <w:rPr>
          <w:rFonts w:ascii="Arial Nova Light" w:eastAsia="Arial Nova" w:hAnsi="Arial Nova Light" w:cs="Arial Nova"/>
          <w:bCs/>
          <w:sz w:val="24"/>
          <w:szCs w:val="24"/>
          <w:highlight w:val="white"/>
        </w:rPr>
        <w:t xml:space="preserve">con lo expuesto por la nota denunciada se le categoriza en </w:t>
      </w:r>
      <w:r w:rsidR="001E74B0" w:rsidRPr="00AA2D7C">
        <w:rPr>
          <w:rFonts w:ascii="Arial Nova Light" w:eastAsia="Arial Nova" w:hAnsi="Arial Nova Light" w:cs="Arial Nova"/>
          <w:b/>
          <w:sz w:val="24"/>
          <w:szCs w:val="24"/>
          <w:highlight w:val="white"/>
        </w:rPr>
        <w:t>“ser hija de”</w:t>
      </w:r>
      <w:r w:rsidR="001E74B0" w:rsidRPr="00AA2D7C">
        <w:rPr>
          <w:rFonts w:ascii="Arial Nova Light" w:eastAsia="Arial Nova" w:hAnsi="Arial Nova Light" w:cs="Arial Nova"/>
          <w:bCs/>
          <w:sz w:val="24"/>
          <w:szCs w:val="24"/>
          <w:highlight w:val="white"/>
        </w:rPr>
        <w:t>, menoscabando su capacidad como persona y afectando su integridad como mujer, pues el acto controvertido provoca una percepción de debilidad, vulnerabilidad, fragilidad</w:t>
      </w:r>
      <w:r w:rsidR="008378A3" w:rsidRPr="00AA2D7C">
        <w:rPr>
          <w:rFonts w:ascii="Arial Nova Light" w:eastAsia="Arial Nova" w:hAnsi="Arial Nova Light" w:cs="Arial Nova"/>
          <w:bCs/>
          <w:sz w:val="24"/>
          <w:szCs w:val="24"/>
          <w:highlight w:val="white"/>
        </w:rPr>
        <w:t>, necesidad de protección, supeditándola con esto</w:t>
      </w:r>
      <w:r w:rsidR="001E74B0" w:rsidRPr="00AA2D7C">
        <w:rPr>
          <w:rFonts w:ascii="Arial Nova Light" w:eastAsia="Arial Nova" w:hAnsi="Arial Nova Light" w:cs="Arial Nova"/>
          <w:bCs/>
          <w:sz w:val="24"/>
          <w:szCs w:val="24"/>
          <w:highlight w:val="white"/>
        </w:rPr>
        <w:t xml:space="preserve"> </w:t>
      </w:r>
      <w:r w:rsidR="008378A3" w:rsidRPr="00AA2D7C">
        <w:rPr>
          <w:rFonts w:ascii="Arial Nova Light" w:eastAsia="Arial Nova" w:hAnsi="Arial Nova Light" w:cs="Arial Nova"/>
          <w:bCs/>
          <w:sz w:val="24"/>
          <w:szCs w:val="24"/>
          <w:highlight w:val="white"/>
        </w:rPr>
        <w:t>al poder de decisión del género masculino,</w:t>
      </w:r>
    </w:p>
    <w:p w14:paraId="4AC6DE0B" w14:textId="4A4139FE" w:rsidR="008F7027" w:rsidRPr="00AA2D7C" w:rsidRDefault="008F7027"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435A91A0" w14:textId="6F2BEEB6" w:rsidR="008F7027" w:rsidRPr="00AA2D7C" w:rsidRDefault="004064FB"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A2D7C">
        <w:rPr>
          <w:rFonts w:ascii="Arial Nova Light" w:eastAsia="Arial Nova" w:hAnsi="Arial Nova Light" w:cs="Arial Nova"/>
          <w:bCs/>
          <w:sz w:val="24"/>
          <w:szCs w:val="24"/>
          <w:highlight w:val="white"/>
        </w:rPr>
        <w:t>La promovente</w:t>
      </w:r>
      <w:r w:rsidR="00A14B8A" w:rsidRPr="00AA2D7C">
        <w:rPr>
          <w:rFonts w:ascii="Arial Nova Light" w:eastAsia="Arial Nova" w:hAnsi="Arial Nova Light" w:cs="Arial Nova"/>
          <w:bCs/>
          <w:sz w:val="24"/>
          <w:szCs w:val="24"/>
          <w:highlight w:val="white"/>
        </w:rPr>
        <w:t>,</w:t>
      </w:r>
      <w:r w:rsidRPr="00AA2D7C">
        <w:rPr>
          <w:rFonts w:ascii="Arial Nova Light" w:eastAsia="Arial Nova" w:hAnsi="Arial Nova Light" w:cs="Arial Nova"/>
          <w:bCs/>
          <w:sz w:val="24"/>
          <w:szCs w:val="24"/>
          <w:highlight w:val="white"/>
        </w:rPr>
        <w:t xml:space="preserve"> manifiesta que la </w:t>
      </w:r>
      <w:r w:rsidR="008378A3" w:rsidRPr="00AA2D7C">
        <w:rPr>
          <w:rFonts w:ascii="Arial Nova Light" w:eastAsia="Arial Nova" w:hAnsi="Arial Nova Light" w:cs="Arial Nova"/>
          <w:bCs/>
          <w:sz w:val="24"/>
          <w:szCs w:val="24"/>
          <w:highlight w:val="white"/>
        </w:rPr>
        <w:t>nota denunciada implica un detrimento en su capacidad como mujer para ejercer la política, afirmando que las mujeres ejercen los cargos públicos gracias a el parentesco o cercanía con determinados hombres, viéndose a las mujeres como accesorias a la figura masculina</w:t>
      </w:r>
      <w:r w:rsidRPr="00AA2D7C">
        <w:rPr>
          <w:rFonts w:ascii="Arial Nova Light" w:eastAsia="Arial Nova" w:hAnsi="Arial Nova Light" w:cs="Arial Nova"/>
          <w:bCs/>
          <w:sz w:val="24"/>
          <w:szCs w:val="24"/>
          <w:highlight w:val="white"/>
        </w:rPr>
        <w:t xml:space="preserve">. </w:t>
      </w:r>
    </w:p>
    <w:p w14:paraId="3366934A" w14:textId="012D5447" w:rsidR="004064FB" w:rsidRPr="00AA2D7C" w:rsidRDefault="004064FB"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7A32CB61" w14:textId="021CC286" w:rsidR="00A14B8A" w:rsidRPr="00AA2D7C" w:rsidRDefault="004D156B"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A2D7C">
        <w:rPr>
          <w:rFonts w:ascii="Arial Nova Light" w:eastAsia="Arial Nova" w:hAnsi="Arial Nova Light" w:cs="Arial Nova"/>
          <w:bCs/>
          <w:sz w:val="24"/>
          <w:szCs w:val="24"/>
          <w:highlight w:val="white"/>
        </w:rPr>
        <w:t>Por último</w:t>
      </w:r>
      <w:r w:rsidR="00403C79" w:rsidRPr="00AA2D7C">
        <w:rPr>
          <w:rFonts w:ascii="Arial Nova Light" w:eastAsia="Arial Nova" w:hAnsi="Arial Nova Light" w:cs="Arial Nova"/>
          <w:bCs/>
          <w:sz w:val="24"/>
          <w:szCs w:val="24"/>
          <w:highlight w:val="white"/>
        </w:rPr>
        <w:t xml:space="preserve">, la actora </w:t>
      </w:r>
      <w:r w:rsidR="00E92817" w:rsidRPr="00AA2D7C">
        <w:rPr>
          <w:rFonts w:ascii="Arial Nova Light" w:eastAsia="Arial Nova" w:hAnsi="Arial Nova Light" w:cs="Arial Nova"/>
          <w:bCs/>
          <w:sz w:val="24"/>
          <w:szCs w:val="24"/>
          <w:highlight w:val="white"/>
        </w:rPr>
        <w:t>señala qu</w:t>
      </w:r>
      <w:r w:rsidR="008378A3" w:rsidRPr="00AA2D7C">
        <w:rPr>
          <w:rFonts w:ascii="Arial Nova Light" w:eastAsia="Arial Nova" w:hAnsi="Arial Nova Light" w:cs="Arial Nova"/>
          <w:bCs/>
          <w:sz w:val="24"/>
          <w:szCs w:val="24"/>
          <w:highlight w:val="white"/>
        </w:rPr>
        <w:t xml:space="preserve">e </w:t>
      </w:r>
      <w:r w:rsidRPr="00AA2D7C">
        <w:rPr>
          <w:rFonts w:ascii="Arial Nova Light" w:eastAsia="Arial Nova" w:hAnsi="Arial Nova Light" w:cs="Arial Nova"/>
          <w:bCs/>
          <w:sz w:val="24"/>
          <w:szCs w:val="24"/>
          <w:highlight w:val="white"/>
        </w:rPr>
        <w:t>el</w:t>
      </w:r>
      <w:r w:rsidR="008378A3" w:rsidRPr="00AA2D7C">
        <w:rPr>
          <w:rFonts w:ascii="Arial Nova Light" w:eastAsia="Arial Nova" w:hAnsi="Arial Nova Light" w:cs="Arial Nova"/>
          <w:bCs/>
          <w:sz w:val="24"/>
          <w:szCs w:val="24"/>
          <w:highlight w:val="white"/>
        </w:rPr>
        <w:t xml:space="preserve"> hecho motivo de su denuncia se suscita en el desarrollo de la precampaña para la Gubernatura del Estado, </w:t>
      </w:r>
      <w:r w:rsidRPr="00AA2D7C">
        <w:rPr>
          <w:rFonts w:ascii="Arial Nova Light" w:eastAsia="Arial Nova" w:hAnsi="Arial Nova Light" w:cs="Arial Nova"/>
          <w:bCs/>
          <w:sz w:val="24"/>
          <w:szCs w:val="24"/>
          <w:highlight w:val="white"/>
        </w:rPr>
        <w:t>por lo que podría ser un agente detonador del menoscabo de sus derechos político-electorales, pues describe, se corre el riesgo de que el electorado de Aguascalientes estime que la denunciante no cuenta con la capacidad y talento propio para ser candidata a Gobernadora por méritos propios.</w:t>
      </w:r>
    </w:p>
    <w:p w14:paraId="683C7BF2" w14:textId="77777777" w:rsidR="00A63A2E" w:rsidRPr="00AA2D7C" w:rsidRDefault="00A63A2E"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65862FAB" w14:textId="456B4207" w:rsidR="00E16A1A" w:rsidRPr="00AA2D7C" w:rsidRDefault="006F0B93" w:rsidP="00325F30">
      <w:pPr>
        <w:pStyle w:val="Prrafodelista"/>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DEFENSAS.</w:t>
      </w:r>
    </w:p>
    <w:p w14:paraId="0C011551" w14:textId="15B8519D" w:rsidR="00C85719" w:rsidRPr="00AA2D7C" w:rsidRDefault="006F0B93"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AA2D7C">
        <w:rPr>
          <w:rFonts w:ascii="Arial Nova Light" w:eastAsia="Arial Nova" w:hAnsi="Arial Nova Light" w:cs="Arial Nova"/>
          <w:b/>
          <w:sz w:val="24"/>
          <w:szCs w:val="24"/>
        </w:rPr>
        <w:t xml:space="preserve">2.1. DEFENSA DE </w:t>
      </w:r>
      <w:r w:rsidR="00652FA9" w:rsidRPr="00AA2D7C">
        <w:rPr>
          <w:rFonts w:ascii="Arial Nova Light" w:eastAsia="Arial Nova" w:hAnsi="Arial Nova Light" w:cs="Arial Nova"/>
          <w:b/>
          <w:sz w:val="24"/>
          <w:szCs w:val="24"/>
        </w:rPr>
        <w:t>“EL CLARINETE”:</w:t>
      </w:r>
      <w:r w:rsidR="00773566" w:rsidRPr="00AA2D7C">
        <w:rPr>
          <w:rFonts w:ascii="Arial Nova Light" w:eastAsia="Arial Nova" w:hAnsi="Arial Nova Light" w:cs="Arial Nova"/>
          <w:b/>
          <w:sz w:val="24"/>
          <w:szCs w:val="24"/>
        </w:rPr>
        <w:t xml:space="preserve"> </w:t>
      </w:r>
      <w:r w:rsidR="001555DB" w:rsidRPr="00AA2D7C">
        <w:rPr>
          <w:rFonts w:ascii="Arial Nova Light" w:eastAsia="Arial Nova" w:hAnsi="Arial Nova Light" w:cs="Arial Nova"/>
          <w:b/>
          <w:sz w:val="24"/>
          <w:szCs w:val="24"/>
        </w:rPr>
        <w:t xml:space="preserve"> </w:t>
      </w:r>
      <w:r w:rsidR="00825A60" w:rsidRPr="00AA2D7C">
        <w:rPr>
          <w:rFonts w:ascii="Arial Nova Light" w:eastAsia="Arial Nova" w:hAnsi="Arial Nova Light" w:cs="Arial Nova"/>
          <w:bCs/>
          <w:sz w:val="24"/>
          <w:szCs w:val="24"/>
        </w:rPr>
        <w:t>El</w:t>
      </w:r>
      <w:r w:rsidR="00C85719" w:rsidRPr="00AA2D7C">
        <w:rPr>
          <w:rFonts w:ascii="Arial Nova Light" w:eastAsia="Arial Nova" w:hAnsi="Arial Nova Light" w:cs="Arial Nova"/>
          <w:bCs/>
          <w:sz w:val="24"/>
          <w:szCs w:val="24"/>
        </w:rPr>
        <w:t xml:space="preserve"> </w:t>
      </w:r>
      <w:r w:rsidR="00702C47" w:rsidRPr="00AA2D7C">
        <w:rPr>
          <w:rFonts w:ascii="Arial Nova Light" w:eastAsia="Arial Nova" w:hAnsi="Arial Nova Light" w:cs="Arial Nova"/>
          <w:bCs/>
          <w:sz w:val="24"/>
          <w:szCs w:val="24"/>
        </w:rPr>
        <w:t>denunciado</w:t>
      </w:r>
      <w:r w:rsidR="00C85719" w:rsidRPr="00AA2D7C">
        <w:rPr>
          <w:rFonts w:ascii="Arial Nova Light" w:eastAsia="Arial Nova" w:hAnsi="Arial Nova Light" w:cs="Arial Nova"/>
          <w:bCs/>
          <w:sz w:val="24"/>
          <w:szCs w:val="24"/>
        </w:rPr>
        <w:t xml:space="preserve">, </w:t>
      </w:r>
      <w:r w:rsidR="00104C05" w:rsidRPr="00AA2D7C">
        <w:rPr>
          <w:rFonts w:ascii="Arial Nova Light" w:eastAsia="Arial Nova" w:hAnsi="Arial Nova Light" w:cs="Arial Nova"/>
          <w:bCs/>
          <w:sz w:val="24"/>
          <w:szCs w:val="24"/>
        </w:rPr>
        <w:t xml:space="preserve">manifiesta que la </w:t>
      </w:r>
      <w:r w:rsidR="00825A60" w:rsidRPr="00AA2D7C">
        <w:rPr>
          <w:rFonts w:ascii="Arial Nova Light" w:eastAsia="Arial Nova" w:hAnsi="Arial Nova Light" w:cs="Arial Nova"/>
          <w:bCs/>
          <w:sz w:val="24"/>
          <w:szCs w:val="24"/>
        </w:rPr>
        <w:t>nota periodística motivo de este procedimiento, carece de las características necesarias para poder ser considerada como constitutiva de VPMG</w:t>
      </w:r>
      <w:r w:rsidR="00D474C9" w:rsidRPr="00AA2D7C">
        <w:rPr>
          <w:rFonts w:ascii="Arial Nova Light" w:eastAsia="Arial Nova" w:hAnsi="Arial Nova Light" w:cs="Arial Nova"/>
          <w:bCs/>
          <w:sz w:val="24"/>
          <w:szCs w:val="24"/>
        </w:rPr>
        <w:t>.</w:t>
      </w:r>
    </w:p>
    <w:p w14:paraId="2744A568" w14:textId="0F8A577C" w:rsidR="00501666" w:rsidRPr="00AA2D7C" w:rsidRDefault="00501666"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494AE0B6" w14:textId="318F2B8E" w:rsidR="00501666" w:rsidRPr="00AA2D7C" w:rsidRDefault="00D474C9"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Lo anterior, en razón de que la nota denunciada en ningún sentido menoscaba la esfera de derechos de la promovente por el hecho se ser mujer, pues la misma, únicamente ha reproducido un hecho público cuya interpretación debe entenderse dentro del contexto de las denuncias de corrupción y nepotismo que han sido conocidas en diversos medios de comunicación</w:t>
      </w:r>
      <w:r w:rsidR="00D8625B" w:rsidRPr="00AA2D7C">
        <w:rPr>
          <w:rFonts w:ascii="Arial Nova Light" w:eastAsia="Arial Nova" w:hAnsi="Arial Nova Light" w:cs="Arial Nova"/>
          <w:bCs/>
          <w:sz w:val="24"/>
          <w:szCs w:val="24"/>
        </w:rPr>
        <w:t>, mismas que refieren, cuestionan las decisiones del C. Sergio Augusto López Ramírez al frente del PVEM</w:t>
      </w:r>
      <w:r w:rsidR="00C86084" w:rsidRPr="00AA2D7C">
        <w:rPr>
          <w:rFonts w:ascii="Arial Nova Light" w:eastAsia="Arial Nova" w:hAnsi="Arial Nova Light" w:cs="Arial Nova"/>
          <w:bCs/>
          <w:sz w:val="24"/>
          <w:szCs w:val="24"/>
        </w:rPr>
        <w:t xml:space="preserve"> de quien señalan su relación pública de padre de la denunciada</w:t>
      </w:r>
      <w:r w:rsidR="00D8625B" w:rsidRPr="00AA2D7C">
        <w:rPr>
          <w:rFonts w:ascii="Arial Nova Light" w:eastAsia="Arial Nova" w:hAnsi="Arial Nova Light" w:cs="Arial Nova"/>
          <w:bCs/>
          <w:sz w:val="24"/>
          <w:szCs w:val="24"/>
        </w:rPr>
        <w:t>.</w:t>
      </w:r>
    </w:p>
    <w:p w14:paraId="4424097B" w14:textId="358C7FD0" w:rsidR="00016C57" w:rsidRPr="00AA2D7C" w:rsidRDefault="00016C57"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68C21035" w14:textId="4A3FF8FC" w:rsidR="003F1EE1" w:rsidRPr="00AA2D7C" w:rsidRDefault="00016C57" w:rsidP="00C05D3E">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w:t>
      </w:r>
      <w:r w:rsidR="00D8625B" w:rsidRPr="00AA2D7C">
        <w:rPr>
          <w:rFonts w:ascii="Arial Nova Light" w:eastAsia="Arial Nova" w:hAnsi="Arial Nova Light" w:cs="Arial Nova"/>
          <w:bCs/>
          <w:sz w:val="24"/>
          <w:szCs w:val="24"/>
        </w:rPr>
        <w:t xml:space="preserve">ese sentido, el denunciado </w:t>
      </w:r>
      <w:r w:rsidR="00CB6FB2" w:rsidRPr="00AA2D7C">
        <w:rPr>
          <w:rFonts w:ascii="Arial Nova Light" w:eastAsia="Arial Nova" w:hAnsi="Arial Nova Light" w:cs="Arial Nova"/>
          <w:bCs/>
          <w:sz w:val="24"/>
          <w:szCs w:val="24"/>
        </w:rPr>
        <w:t>considera,</w:t>
      </w:r>
      <w:r w:rsidR="00D8625B" w:rsidRPr="00AA2D7C">
        <w:rPr>
          <w:rFonts w:ascii="Arial Nova Light" w:eastAsia="Arial Nova" w:hAnsi="Arial Nova Light" w:cs="Arial Nova"/>
          <w:bCs/>
          <w:sz w:val="24"/>
          <w:szCs w:val="24"/>
        </w:rPr>
        <w:t xml:space="preserve"> que lo consignado en la nota periodística en nada se relaciona con la condición de mujer de la quejosa, sino en todo caso el hecho informativo en </w:t>
      </w:r>
      <w:r w:rsidR="00D8625B" w:rsidRPr="00AA2D7C">
        <w:rPr>
          <w:rFonts w:ascii="Arial Nova Light" w:eastAsia="Arial Nova" w:hAnsi="Arial Nova Light" w:cs="Arial Nova"/>
          <w:bCs/>
          <w:sz w:val="24"/>
          <w:szCs w:val="24"/>
        </w:rPr>
        <w:lastRenderedPageBreak/>
        <w:t>cuestión únicamente reproduce el señalamiento de nepotismo que ya sido reiteradamente evidenciado</w:t>
      </w:r>
      <w:r w:rsidR="00CB0FEA" w:rsidRPr="00AA2D7C">
        <w:rPr>
          <w:rFonts w:ascii="Arial Nova Light" w:eastAsia="Arial Nova" w:hAnsi="Arial Nova Light" w:cs="Arial Nova"/>
          <w:bCs/>
          <w:sz w:val="24"/>
          <w:szCs w:val="24"/>
        </w:rPr>
        <w:t xml:space="preserve">, cuestión que </w:t>
      </w:r>
      <w:r w:rsidR="00C05D3E" w:rsidRPr="00AA2D7C">
        <w:rPr>
          <w:rFonts w:ascii="Arial Nova Light" w:eastAsia="Arial Nova" w:hAnsi="Arial Nova Light" w:cs="Arial Nova"/>
          <w:bCs/>
          <w:sz w:val="24"/>
          <w:szCs w:val="24"/>
        </w:rPr>
        <w:t xml:space="preserve">pretende sustentar ofreciendo </w:t>
      </w:r>
      <w:r w:rsidR="00CB0FEA" w:rsidRPr="00AA2D7C">
        <w:rPr>
          <w:rFonts w:ascii="Arial Nova Light" w:eastAsia="Arial Nova" w:hAnsi="Arial Nova Light" w:cs="Arial Nova"/>
          <w:bCs/>
          <w:sz w:val="24"/>
          <w:szCs w:val="24"/>
        </w:rPr>
        <w:t>diversas capturas de pantalla de lo que parecen ser notas periodísticas</w:t>
      </w:r>
      <w:r w:rsidR="00C05D3E" w:rsidRPr="00AA2D7C">
        <w:rPr>
          <w:rFonts w:ascii="Arial Nova Light" w:eastAsia="Arial Nova" w:hAnsi="Arial Nova Light" w:cs="Arial Nova"/>
          <w:bCs/>
          <w:sz w:val="24"/>
          <w:szCs w:val="24"/>
        </w:rPr>
        <w:t>.</w:t>
      </w:r>
    </w:p>
    <w:p w14:paraId="7547CE78" w14:textId="5EC8C6B5" w:rsidR="00016C57" w:rsidRPr="00AA2D7C" w:rsidRDefault="00016C57"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53C183A1" w14:textId="1EFB0FE9" w:rsidR="00151131" w:rsidRPr="00AA2D7C" w:rsidRDefault="006A40AA"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Luego entonces, el denunciado, </w:t>
      </w:r>
      <w:r w:rsidR="00CB0FEA" w:rsidRPr="00AA2D7C">
        <w:rPr>
          <w:rFonts w:ascii="Arial Nova Light" w:eastAsia="Arial Nova" w:hAnsi="Arial Nova Light" w:cs="Arial Nova"/>
          <w:bCs/>
          <w:sz w:val="24"/>
          <w:szCs w:val="24"/>
        </w:rPr>
        <w:t>alega</w:t>
      </w:r>
      <w:r w:rsidR="00D8625B" w:rsidRPr="00AA2D7C">
        <w:rPr>
          <w:rFonts w:ascii="Arial Nova Light" w:eastAsia="Arial Nova" w:hAnsi="Arial Nova Light" w:cs="Arial Nova"/>
          <w:bCs/>
          <w:sz w:val="24"/>
          <w:szCs w:val="24"/>
        </w:rPr>
        <w:t xml:space="preserve"> que el nepotismo no es una cuestión de género, sino una cuestión </w:t>
      </w:r>
      <w:r w:rsidR="00C86084" w:rsidRPr="00AA2D7C">
        <w:rPr>
          <w:rFonts w:ascii="Arial Nova Light" w:eastAsia="Arial Nova" w:hAnsi="Arial Nova Light" w:cs="Arial Nova"/>
          <w:bCs/>
          <w:sz w:val="24"/>
          <w:szCs w:val="24"/>
        </w:rPr>
        <w:t>de vínculos e intereses filiales de dudosa legitimidad ética que se puede dar en relación tanto a un hombre como a una mujer. Así, refiere que, si la denunciade fuera un hombre, el señalamiento por nepotismo sería exactamente el mismo</w:t>
      </w:r>
      <w:r w:rsidR="005D6F91" w:rsidRPr="00AA2D7C">
        <w:rPr>
          <w:rFonts w:ascii="Arial Nova Light" w:eastAsia="Arial Nova" w:hAnsi="Arial Nova Light" w:cs="Arial Nova"/>
          <w:bCs/>
          <w:sz w:val="24"/>
          <w:szCs w:val="24"/>
        </w:rPr>
        <w:t>.</w:t>
      </w:r>
    </w:p>
    <w:p w14:paraId="28E91CA3" w14:textId="77777777" w:rsidR="00151131" w:rsidRPr="00AA2D7C" w:rsidRDefault="00151131"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0E0ABF37" w14:textId="18D75FCD" w:rsidR="00F77073" w:rsidRPr="00AA2D7C" w:rsidRDefault="00F77073"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Manifiesta</w:t>
      </w:r>
      <w:r w:rsidR="00A14B8A" w:rsidRPr="00AA2D7C">
        <w:rPr>
          <w:rFonts w:ascii="Arial Nova Light" w:eastAsia="Arial Nova" w:hAnsi="Arial Nova Light" w:cs="Arial Nova"/>
          <w:bCs/>
          <w:sz w:val="24"/>
          <w:szCs w:val="24"/>
        </w:rPr>
        <w:t>,</w:t>
      </w:r>
      <w:r w:rsidR="009839CA" w:rsidRPr="00AA2D7C">
        <w:rPr>
          <w:rFonts w:ascii="Arial Nova Light" w:eastAsia="Arial Nova" w:hAnsi="Arial Nova Light" w:cs="Arial Nova"/>
          <w:bCs/>
          <w:sz w:val="24"/>
          <w:szCs w:val="24"/>
        </w:rPr>
        <w:t xml:space="preserve"> que las expresiones objeto de denuncia, no se basan en género alguno, ni se dirigen a una mujer por ser mujer</w:t>
      </w:r>
      <w:r w:rsidRPr="00AA2D7C">
        <w:rPr>
          <w:rFonts w:ascii="Arial Nova Light" w:eastAsia="Arial Nova" w:hAnsi="Arial Nova Light" w:cs="Arial Nova"/>
          <w:bCs/>
          <w:sz w:val="24"/>
          <w:szCs w:val="24"/>
        </w:rPr>
        <w:t xml:space="preserve">, </w:t>
      </w:r>
      <w:r w:rsidR="00C86084" w:rsidRPr="00AA2D7C">
        <w:rPr>
          <w:rFonts w:ascii="Arial Nova Light" w:eastAsia="Arial Nova" w:hAnsi="Arial Nova Light" w:cs="Arial Nova"/>
          <w:bCs/>
          <w:sz w:val="24"/>
          <w:szCs w:val="24"/>
        </w:rPr>
        <w:t>pues reitera que el termino nepotismo beneficia tanto a hombres como a mujeres por igual</w:t>
      </w:r>
      <w:r w:rsidR="0092518C" w:rsidRPr="00AA2D7C">
        <w:rPr>
          <w:rFonts w:ascii="Arial Nova Light" w:eastAsia="Arial Nova" w:hAnsi="Arial Nova Light" w:cs="Arial Nova"/>
          <w:bCs/>
          <w:sz w:val="24"/>
          <w:szCs w:val="24"/>
        </w:rPr>
        <w:t>, por lo que el hecho denunciado carece de elemento alguno que pudiera constituir VPMG.</w:t>
      </w:r>
    </w:p>
    <w:p w14:paraId="1982F7CB" w14:textId="77777777" w:rsidR="00151131" w:rsidRPr="00AA2D7C" w:rsidRDefault="00151131"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1F75A4C7" w14:textId="2CD709E8" w:rsidR="00151131" w:rsidRPr="00AA2D7C" w:rsidRDefault="00151131" w:rsidP="00151131">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Finalmente</w:t>
      </w:r>
      <w:r w:rsidR="00CB0FEA" w:rsidRPr="00AA2D7C">
        <w:rPr>
          <w:rFonts w:ascii="Arial Nova Light" w:eastAsia="Arial Nova" w:hAnsi="Arial Nova Light" w:cs="Arial Nova"/>
          <w:bCs/>
          <w:sz w:val="24"/>
          <w:szCs w:val="24"/>
        </w:rPr>
        <w:t xml:space="preserve">, describe que la acción intentada por la denunciada pretende vulnerar en su perjuicio </w:t>
      </w:r>
      <w:r w:rsidR="003F1EE1" w:rsidRPr="00AA2D7C">
        <w:rPr>
          <w:rFonts w:ascii="Arial Nova Light" w:eastAsia="Arial Nova" w:hAnsi="Arial Nova Light" w:cs="Arial Nova"/>
          <w:bCs/>
          <w:sz w:val="24"/>
          <w:szCs w:val="24"/>
        </w:rPr>
        <w:t>como periodista y medio de comunicación los derechos humanos contenidos en los artículos 6 y 7 de la CPEUM, respecto a la libertad de difundir opiniones, información e ideas a través de cualquier medio</w:t>
      </w:r>
      <w:r w:rsidRPr="00AA2D7C">
        <w:rPr>
          <w:rFonts w:ascii="Arial Nova Light" w:eastAsia="Arial Nova" w:hAnsi="Arial Nova Light" w:cs="Arial Nova"/>
          <w:bCs/>
          <w:sz w:val="24"/>
          <w:szCs w:val="24"/>
        </w:rPr>
        <w:t xml:space="preserve">, solicitando les sea respetada la libertad de prensa y libre ejercicio de su actividad. </w:t>
      </w:r>
    </w:p>
    <w:p w14:paraId="71D741BB" w14:textId="7F3F21C8" w:rsidR="000A3AF7" w:rsidRPr="00AA2D7C" w:rsidRDefault="000A3AF7" w:rsidP="00151131">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0006E9D9" w14:textId="0855FCB0" w:rsidR="00E16A1A" w:rsidRPr="00AA2D7C" w:rsidRDefault="006F0B93" w:rsidP="00325F30">
      <w:pPr>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ALEGATOS.</w:t>
      </w:r>
      <w:r w:rsidRPr="00AA2D7C">
        <w:rPr>
          <w:rFonts w:ascii="Arial Nova Light" w:eastAsia="Arial Nova" w:hAnsi="Arial Nova Light" w:cs="Arial Nova"/>
          <w:sz w:val="24"/>
          <w:szCs w:val="24"/>
        </w:rPr>
        <w:t xml:space="preserve">  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w:t>
      </w:r>
      <w:r w:rsidR="007F511A" w:rsidRPr="00AA2D7C">
        <w:rPr>
          <w:rFonts w:ascii="Arial Nova Light" w:eastAsia="Arial Nova" w:hAnsi="Arial Nova Light" w:cs="Arial Nova"/>
          <w:sz w:val="24"/>
          <w:szCs w:val="24"/>
        </w:rPr>
        <w:t>s</w:t>
      </w:r>
      <w:r w:rsidRPr="00AA2D7C">
        <w:rPr>
          <w:rFonts w:ascii="Arial Nova Light" w:eastAsia="Arial Nova" w:hAnsi="Arial Nova Light" w:cs="Arial Nova"/>
          <w:sz w:val="24"/>
          <w:szCs w:val="24"/>
        </w:rPr>
        <w:t xml:space="preserve"> ocupa; resulta aplicable la jurisprudencia 29/2012 de rubro: </w:t>
      </w:r>
      <w:r w:rsidRPr="00AA2D7C">
        <w:rPr>
          <w:rFonts w:ascii="Arial Nova Light" w:eastAsia="Arial Nova" w:hAnsi="Arial Nova Light" w:cs="Arial Nova"/>
          <w:b/>
          <w:sz w:val="24"/>
          <w:szCs w:val="24"/>
        </w:rPr>
        <w:t>“ALEGATOS. LA AUTORIDAD ADMINISTRATIVA ELECTORAL DEBE TOMARLOS EN CONSIDERACIÓN AL RESOLVER EL PROCEDIMIENTO ESPECIAL SANCIONADOR”.</w:t>
      </w:r>
      <w:r w:rsidRPr="00AA2D7C">
        <w:rPr>
          <w:rFonts w:ascii="Arial Nova Light" w:eastAsia="Arial Nova" w:hAnsi="Arial Nova Light" w:cs="Arial Nova"/>
          <w:b/>
          <w:sz w:val="24"/>
          <w:szCs w:val="24"/>
          <w:vertAlign w:val="superscript"/>
        </w:rPr>
        <w:footnoteReference w:id="4"/>
      </w:r>
      <w:r w:rsidRPr="00AA2D7C">
        <w:rPr>
          <w:rFonts w:ascii="Arial Nova Light" w:eastAsia="Arial Nova" w:hAnsi="Arial Nova Light" w:cs="Arial Nova"/>
          <w:b/>
          <w:sz w:val="24"/>
          <w:szCs w:val="24"/>
        </w:rPr>
        <w:t xml:space="preserve"> </w:t>
      </w:r>
    </w:p>
    <w:p w14:paraId="2445E687" w14:textId="77777777" w:rsidR="00E16A1A" w:rsidRPr="00AA2D7C" w:rsidRDefault="00E16A1A" w:rsidP="00325F30">
      <w:pPr>
        <w:spacing w:line="360" w:lineRule="auto"/>
        <w:jc w:val="both"/>
        <w:rPr>
          <w:rFonts w:ascii="Arial Nova Light" w:eastAsia="Arial Nova" w:hAnsi="Arial Nova Light" w:cs="Arial Nova"/>
          <w:b/>
          <w:sz w:val="24"/>
          <w:szCs w:val="24"/>
        </w:rPr>
      </w:pPr>
    </w:p>
    <w:p w14:paraId="4AAFAC50" w14:textId="429A4687" w:rsidR="00A75E59" w:rsidRPr="00AA2D7C" w:rsidRDefault="006F0B93" w:rsidP="00325F30">
      <w:pPr>
        <w:spacing w:line="360" w:lineRule="auto"/>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En la audiencia de pruebas y alegatos, </w:t>
      </w:r>
      <w:r w:rsidR="0051640C" w:rsidRPr="00AA2D7C">
        <w:rPr>
          <w:rFonts w:ascii="Arial Nova Light" w:eastAsia="Arial Nova" w:hAnsi="Arial Nova Light" w:cs="Arial Nova"/>
          <w:sz w:val="24"/>
          <w:szCs w:val="24"/>
        </w:rPr>
        <w:t>ambas partes comparecieron por escrito; por parte de la actora,</w:t>
      </w:r>
      <w:r w:rsidRPr="00AA2D7C">
        <w:rPr>
          <w:rFonts w:ascii="Arial Nova Light" w:eastAsia="Arial Nova" w:hAnsi="Arial Nova Light" w:cs="Arial Nova"/>
          <w:sz w:val="24"/>
          <w:szCs w:val="24"/>
        </w:rPr>
        <w:t xml:space="preserve"> </w:t>
      </w:r>
      <w:r w:rsidR="007F511A" w:rsidRPr="00AA2D7C">
        <w:rPr>
          <w:rFonts w:ascii="Arial Nova Light" w:eastAsia="Arial Nova" w:hAnsi="Arial Nova Light" w:cs="Arial Nova"/>
          <w:sz w:val="24"/>
          <w:szCs w:val="24"/>
        </w:rPr>
        <w:t>la C, María Fernanda Ramírez Brambila</w:t>
      </w:r>
      <w:r w:rsidR="009B320D" w:rsidRPr="00AA2D7C">
        <w:rPr>
          <w:rFonts w:ascii="Arial Nova Light" w:eastAsia="Arial Nova" w:hAnsi="Arial Nova Light" w:cs="Arial Nova"/>
          <w:sz w:val="24"/>
          <w:szCs w:val="24"/>
        </w:rPr>
        <w:t>, en su carácter autorizad</w:t>
      </w:r>
      <w:r w:rsidR="007F511A" w:rsidRPr="00AA2D7C">
        <w:rPr>
          <w:rFonts w:ascii="Arial Nova Light" w:eastAsia="Arial Nova" w:hAnsi="Arial Nova Light" w:cs="Arial Nova"/>
          <w:sz w:val="24"/>
          <w:szCs w:val="24"/>
        </w:rPr>
        <w:t>a</w:t>
      </w:r>
      <w:r w:rsidR="009B320D" w:rsidRPr="00AA2D7C">
        <w:rPr>
          <w:rFonts w:ascii="Arial Nova Light" w:eastAsia="Arial Nova" w:hAnsi="Arial Nova Light" w:cs="Arial Nova"/>
          <w:sz w:val="24"/>
          <w:szCs w:val="24"/>
        </w:rPr>
        <w:t xml:space="preserve">, </w:t>
      </w:r>
      <w:r w:rsidRPr="00AA2D7C">
        <w:rPr>
          <w:rFonts w:ascii="Arial Nova Light" w:eastAsia="Arial Nova" w:hAnsi="Arial Nova Light" w:cs="Arial Nova"/>
          <w:sz w:val="24"/>
          <w:szCs w:val="24"/>
        </w:rPr>
        <w:t xml:space="preserve">quien </w:t>
      </w:r>
      <w:r w:rsidR="007F511A" w:rsidRPr="00AA2D7C">
        <w:rPr>
          <w:rFonts w:ascii="Arial Nova Light" w:eastAsia="Arial Nova" w:hAnsi="Arial Nova Light" w:cs="Arial Nova"/>
          <w:sz w:val="24"/>
          <w:szCs w:val="24"/>
        </w:rPr>
        <w:t xml:space="preserve">ratificó en todas y cada una de sus partes el escrito inicial de denuncia interpuesto la C, </w:t>
      </w:r>
      <w:r w:rsidR="007F511A" w:rsidRPr="00AA2D7C">
        <w:rPr>
          <w:rFonts w:ascii="Arial Nova Light" w:eastAsia="Arial Nova" w:hAnsi="Arial Nova Light" w:cs="Arial Nova"/>
          <w:i/>
          <w:iCs/>
          <w:sz w:val="24"/>
          <w:szCs w:val="24"/>
        </w:rPr>
        <w:t>*Dato protegido</w:t>
      </w:r>
      <w:r w:rsidR="007F511A" w:rsidRPr="00AA2D7C">
        <w:rPr>
          <w:rFonts w:ascii="Arial Nova Light" w:eastAsia="Arial Nova" w:hAnsi="Arial Nova Light" w:cs="Arial Nova"/>
          <w:sz w:val="24"/>
          <w:szCs w:val="24"/>
        </w:rPr>
        <w:t>.</w:t>
      </w:r>
    </w:p>
    <w:p w14:paraId="5194277E" w14:textId="77777777" w:rsidR="007F511A" w:rsidRPr="00AA2D7C" w:rsidRDefault="007F511A" w:rsidP="00325F30">
      <w:pPr>
        <w:spacing w:line="360" w:lineRule="auto"/>
        <w:jc w:val="both"/>
        <w:rPr>
          <w:rFonts w:ascii="Arial Nova Light" w:eastAsia="Arial Nova" w:hAnsi="Arial Nova Light" w:cs="Arial Nova"/>
          <w:sz w:val="24"/>
          <w:szCs w:val="24"/>
        </w:rPr>
      </w:pPr>
    </w:p>
    <w:p w14:paraId="5CA50589" w14:textId="6DBD136E" w:rsidR="00E16A1A" w:rsidRPr="00AA2D7C" w:rsidRDefault="006F0B93"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
          <w:bCs/>
          <w:sz w:val="24"/>
          <w:szCs w:val="24"/>
        </w:rPr>
      </w:pPr>
      <w:r w:rsidRPr="00AA2D7C">
        <w:rPr>
          <w:rFonts w:ascii="Arial Nova Light" w:eastAsia="Arial Nova" w:hAnsi="Arial Nova Light" w:cs="Arial Nova"/>
          <w:sz w:val="24"/>
          <w:szCs w:val="24"/>
        </w:rPr>
        <w:lastRenderedPageBreak/>
        <w:t xml:space="preserve">Por cuanto hace </w:t>
      </w:r>
      <w:r w:rsidR="008073FE" w:rsidRPr="00AA2D7C">
        <w:rPr>
          <w:rFonts w:ascii="Arial Nova Light" w:eastAsia="Arial Nova" w:hAnsi="Arial Nova Light" w:cs="Arial Nova"/>
          <w:sz w:val="24"/>
          <w:szCs w:val="24"/>
        </w:rPr>
        <w:t>al denunciado</w:t>
      </w:r>
      <w:r w:rsidR="00490937" w:rsidRPr="00AA2D7C">
        <w:rPr>
          <w:rFonts w:ascii="Arial Nova Light" w:eastAsia="Arial Nova" w:hAnsi="Arial Nova Light" w:cs="Arial Nova"/>
          <w:sz w:val="24"/>
          <w:szCs w:val="24"/>
        </w:rPr>
        <w:t>, vertió sus a</w:t>
      </w:r>
      <w:r w:rsidR="00B77603" w:rsidRPr="00AA2D7C">
        <w:rPr>
          <w:rFonts w:ascii="Arial Nova Light" w:eastAsia="Arial Nova" w:hAnsi="Arial Nova Light" w:cs="Arial Nova"/>
          <w:sz w:val="24"/>
          <w:szCs w:val="24"/>
        </w:rPr>
        <w:t>rgumentos</w:t>
      </w:r>
      <w:r w:rsidR="00490937" w:rsidRPr="00AA2D7C">
        <w:rPr>
          <w:rFonts w:ascii="Arial Nova Light" w:eastAsia="Arial Nova" w:hAnsi="Arial Nova Light" w:cs="Arial Nova"/>
          <w:sz w:val="24"/>
          <w:szCs w:val="24"/>
        </w:rPr>
        <w:t xml:space="preserve">, tal como ya han sido </w:t>
      </w:r>
      <w:r w:rsidR="00B77603" w:rsidRPr="00AA2D7C">
        <w:rPr>
          <w:rFonts w:ascii="Arial Nova Light" w:eastAsia="Arial Nova" w:hAnsi="Arial Nova Light" w:cs="Arial Nova"/>
          <w:sz w:val="24"/>
          <w:szCs w:val="24"/>
        </w:rPr>
        <w:t xml:space="preserve">precisados en </w:t>
      </w:r>
      <w:r w:rsidR="00A75E59" w:rsidRPr="00AA2D7C">
        <w:rPr>
          <w:rFonts w:ascii="Arial Nova Light" w:eastAsia="Arial Nova" w:hAnsi="Arial Nova Light" w:cs="Arial Nova"/>
          <w:sz w:val="24"/>
          <w:szCs w:val="24"/>
        </w:rPr>
        <w:t xml:space="preserve">el apartado de </w:t>
      </w:r>
      <w:r w:rsidR="00A75E59" w:rsidRPr="00AA2D7C">
        <w:rPr>
          <w:rFonts w:ascii="Arial Nova Light" w:eastAsia="Arial Nova" w:hAnsi="Arial Nova Light" w:cs="Arial Nova"/>
          <w:b/>
          <w:bCs/>
          <w:sz w:val="24"/>
          <w:szCs w:val="24"/>
        </w:rPr>
        <w:t xml:space="preserve">Defensas de </w:t>
      </w:r>
      <w:r w:rsidR="0039204A" w:rsidRPr="00AA2D7C">
        <w:rPr>
          <w:rFonts w:ascii="Arial Nova Light" w:eastAsia="Arial Nova" w:hAnsi="Arial Nova Light" w:cs="Arial Nova"/>
          <w:b/>
          <w:bCs/>
          <w:sz w:val="24"/>
          <w:szCs w:val="24"/>
        </w:rPr>
        <w:t>“El Clarinete”.</w:t>
      </w:r>
    </w:p>
    <w:p w14:paraId="41D2451E" w14:textId="77777777" w:rsidR="00E16A1A" w:rsidRPr="00AA2D7C"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D614E47" w14:textId="4CFC05A6" w:rsidR="00D11BA1" w:rsidRPr="00AA2D7C" w:rsidRDefault="006F0B93" w:rsidP="00E12279">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MEDIOS DE CONVICCIÓN.  </w:t>
      </w:r>
      <w:r w:rsidR="00D11BA1" w:rsidRPr="00AA2D7C">
        <w:rPr>
          <w:rFonts w:ascii="Arial Nova Light" w:eastAsia="Arial Nova" w:hAnsi="Arial Nova Light" w:cs="Arial Nova"/>
          <w:sz w:val="24"/>
          <w:szCs w:val="24"/>
        </w:rPr>
        <w:t xml:space="preserve"> Antes de analizar la legalidad</w:t>
      </w:r>
      <w:r w:rsidR="00A14B8A" w:rsidRPr="00AA2D7C">
        <w:rPr>
          <w:rFonts w:ascii="Arial Nova Light" w:eastAsia="Arial Nova" w:hAnsi="Arial Nova Light" w:cs="Arial Nova"/>
          <w:sz w:val="24"/>
          <w:szCs w:val="24"/>
        </w:rPr>
        <w:t>,</w:t>
      </w:r>
      <w:r w:rsidR="00D11BA1" w:rsidRPr="00AA2D7C">
        <w:rPr>
          <w:rFonts w:ascii="Arial Nova Light" w:eastAsia="Arial Nova" w:hAnsi="Arial Nova Light" w:cs="Arial Nova"/>
          <w:sz w:val="24"/>
          <w:szCs w:val="24"/>
        </w:rPr>
        <w:t xml:space="preserve"> o no</w:t>
      </w:r>
      <w:r w:rsidR="00A14B8A" w:rsidRPr="00AA2D7C">
        <w:rPr>
          <w:rFonts w:ascii="Arial Nova Light" w:eastAsia="Arial Nova" w:hAnsi="Arial Nova Light" w:cs="Arial Nova"/>
          <w:sz w:val="24"/>
          <w:szCs w:val="24"/>
        </w:rPr>
        <w:t>,</w:t>
      </w:r>
      <w:r w:rsidR="00D11BA1" w:rsidRPr="00AA2D7C">
        <w:rPr>
          <w:rFonts w:ascii="Arial Nova Light" w:eastAsia="Arial Nova" w:hAnsi="Arial Nova Light" w:cs="Arial Nova"/>
          <w:sz w:val="24"/>
          <w:szCs w:val="24"/>
        </w:rPr>
        <w:t xml:space="preserve"> de los hechos denunciados materia del presente asunto, es necesario verificar su existencia y las circunstancias en que se realizaron, a partir de los medios de prueba que constan en el expediente</w:t>
      </w:r>
      <w:r w:rsidR="00A14B8A" w:rsidRPr="00AA2D7C">
        <w:rPr>
          <w:rFonts w:ascii="Arial Nova Light" w:eastAsia="Arial Nova" w:hAnsi="Arial Nova Light" w:cs="Arial Nova"/>
          <w:sz w:val="24"/>
          <w:szCs w:val="24"/>
        </w:rPr>
        <w:t>,</w:t>
      </w:r>
      <w:r w:rsidR="00D11BA1" w:rsidRPr="00AA2D7C">
        <w:rPr>
          <w:rFonts w:ascii="Arial Nova Light" w:eastAsia="Arial Nova" w:hAnsi="Arial Nova Light" w:cs="Arial Nova"/>
          <w:sz w:val="24"/>
          <w:szCs w:val="24"/>
        </w:rPr>
        <w:t xml:space="preserve"> relacionados con las infracciones materia de la presente resolución.</w:t>
      </w:r>
    </w:p>
    <w:p w14:paraId="2904C7B8" w14:textId="77777777" w:rsidR="00D11BA1" w:rsidRPr="00AA2D7C" w:rsidRDefault="00D11BA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A37A65C" w14:textId="3ADC651D" w:rsidR="00D11BA1" w:rsidRPr="00AA2D7C" w:rsidRDefault="00D11BA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En atención a ello, las pruebas aportadas en el presente procedimiento</w:t>
      </w:r>
      <w:r w:rsidR="00CB6FB2" w:rsidRPr="00AA2D7C">
        <w:rPr>
          <w:rFonts w:ascii="Arial Nova Light" w:eastAsia="Arial Nova" w:hAnsi="Arial Nova Light" w:cs="Arial Nova"/>
          <w:sz w:val="24"/>
          <w:szCs w:val="24"/>
        </w:rPr>
        <w:t>,</w:t>
      </w:r>
      <w:r w:rsidRPr="00AA2D7C">
        <w:rPr>
          <w:rFonts w:ascii="Arial Nova Light" w:eastAsia="Arial Nova" w:hAnsi="Arial Nova Light" w:cs="Arial Nova"/>
          <w:sz w:val="24"/>
          <w:szCs w:val="24"/>
        </w:rPr>
        <w:t xml:space="preserve"> se valoran y se concentran en el </w:t>
      </w:r>
      <w:r w:rsidRPr="00AA2D7C">
        <w:rPr>
          <w:rFonts w:ascii="Arial Nova Light" w:eastAsia="Arial Nova" w:hAnsi="Arial Nova Light" w:cs="Arial Nova"/>
          <w:b/>
          <w:bCs/>
          <w:sz w:val="24"/>
          <w:szCs w:val="24"/>
        </w:rPr>
        <w:t xml:space="preserve">ANEXO </w:t>
      </w:r>
      <w:r w:rsidR="00AB00F1" w:rsidRPr="00AA2D7C">
        <w:rPr>
          <w:rFonts w:ascii="Arial Nova Light" w:eastAsia="Arial Nova" w:hAnsi="Arial Nova Light" w:cs="Arial Nova"/>
          <w:b/>
          <w:bCs/>
          <w:sz w:val="24"/>
          <w:szCs w:val="24"/>
        </w:rPr>
        <w:t>ÚNICO</w:t>
      </w:r>
      <w:r w:rsidRPr="00AA2D7C">
        <w:rPr>
          <w:rFonts w:ascii="Arial Nova Light" w:eastAsia="Arial Nova" w:hAnsi="Arial Nova Light" w:cs="Arial Nova"/>
          <w:sz w:val="24"/>
          <w:szCs w:val="24"/>
        </w:rPr>
        <w:t xml:space="preserve"> de esta sentencia.</w:t>
      </w:r>
    </w:p>
    <w:p w14:paraId="2855D07A" w14:textId="77777777" w:rsidR="007B3928" w:rsidRPr="00AA2D7C" w:rsidRDefault="007B3928"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FFF7B91" w14:textId="362AF06A" w:rsidR="001807BF" w:rsidRPr="00AA2D7C" w:rsidRDefault="001807B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AA2D7C">
        <w:rPr>
          <w:rFonts w:ascii="Arial Nova Light" w:eastAsia="Arial Nova" w:hAnsi="Arial Nova Light" w:cs="Arial Nova"/>
          <w:sz w:val="24"/>
          <w:szCs w:val="24"/>
        </w:rPr>
        <w:t xml:space="preserve">Es menester precisar que en asuntos donde se denuncia VPMG, opera la figura de </w:t>
      </w:r>
      <w:r w:rsidRPr="00AA2D7C">
        <w:rPr>
          <w:rFonts w:ascii="Arial Nova Light" w:eastAsia="Arial Nova" w:hAnsi="Arial Nova Light" w:cs="Arial Nova"/>
          <w:i/>
          <w:iCs/>
          <w:sz w:val="24"/>
          <w:szCs w:val="24"/>
        </w:rPr>
        <w:t>reversión de la carga de la prueba</w:t>
      </w:r>
      <w:r w:rsidRPr="00AA2D7C">
        <w:rPr>
          <w:rFonts w:ascii="Arial Nova Light" w:eastAsia="Arial Nova" w:hAnsi="Arial Nova Light" w:cs="Arial Nova"/>
          <w:sz w:val="24"/>
          <w:szCs w:val="24"/>
        </w:rPr>
        <w:t>, atendiendo al criterio sostenido por la Sala Superior</w:t>
      </w:r>
      <w:r w:rsidR="00A14B8A" w:rsidRPr="00AA2D7C">
        <w:rPr>
          <w:rFonts w:ascii="Arial Nova Light" w:eastAsia="Arial Nova" w:hAnsi="Arial Nova Light" w:cs="Arial Nova"/>
          <w:sz w:val="24"/>
          <w:szCs w:val="24"/>
        </w:rPr>
        <w:t>,</w:t>
      </w:r>
      <w:r w:rsidRPr="00AA2D7C">
        <w:rPr>
          <w:rFonts w:ascii="Arial Nova Light" w:eastAsia="Arial Nova" w:hAnsi="Arial Nova Light" w:cs="Arial Nova"/>
          <w:sz w:val="24"/>
          <w:szCs w:val="24"/>
        </w:rPr>
        <w:t xml:space="preserve"> al decidir el recurso SUP-REC-91/2020</w:t>
      </w:r>
      <w:r w:rsidR="00D334C3" w:rsidRPr="00AA2D7C">
        <w:rPr>
          <w:rStyle w:val="Refdenotaalpie"/>
          <w:rFonts w:ascii="Arial Nova Light" w:eastAsia="Arial Nova" w:hAnsi="Arial Nova Light" w:cs="Arial Nova"/>
          <w:sz w:val="24"/>
          <w:szCs w:val="24"/>
        </w:rPr>
        <w:footnoteReference w:id="5"/>
      </w:r>
      <w:r w:rsidRPr="00AA2D7C">
        <w:rPr>
          <w:rFonts w:ascii="Arial Nova Light" w:eastAsia="Arial Nova" w:hAnsi="Arial Nova Light" w:cs="Arial Nova"/>
          <w:sz w:val="24"/>
          <w:szCs w:val="24"/>
        </w:rPr>
        <w:t xml:space="preserve"> y acumulado, pues en casos de </w:t>
      </w:r>
      <w:r w:rsidR="00CB6FB2" w:rsidRPr="00AA2D7C">
        <w:rPr>
          <w:rFonts w:ascii="Arial Nova Light" w:eastAsia="Arial Nova" w:hAnsi="Arial Nova Light" w:cs="Arial Nova"/>
          <w:sz w:val="24"/>
          <w:szCs w:val="24"/>
        </w:rPr>
        <w:t>VPMG</w:t>
      </w:r>
      <w:r w:rsidRPr="00AA2D7C">
        <w:rPr>
          <w:rFonts w:ascii="Arial Nova Light" w:eastAsia="Arial Nova" w:hAnsi="Arial Nova Light" w:cs="Arial Nova"/>
          <w:sz w:val="24"/>
          <w:szCs w:val="24"/>
        </w:rPr>
        <w:t xml:space="preserve">, al encontrarse involucrado un acto de discriminación hacia la víctima, </w:t>
      </w:r>
      <w:r w:rsidRPr="00AA2D7C">
        <w:rPr>
          <w:rFonts w:ascii="Arial Nova Light" w:eastAsia="Arial Nova" w:hAnsi="Arial Nova Light" w:cs="Arial Nova"/>
          <w:b/>
          <w:bCs/>
          <w:sz w:val="24"/>
          <w:szCs w:val="24"/>
        </w:rPr>
        <w:t xml:space="preserve">es la persona denunciada o victimaria quien tendrá que desvirtuar de manera fehaciente la existencia de los hechos en que se base la infracción. </w:t>
      </w:r>
    </w:p>
    <w:p w14:paraId="573411FD" w14:textId="77777777" w:rsidR="001807BF" w:rsidRPr="00AA2D7C" w:rsidRDefault="001807B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1E5E433" w14:textId="03A2FD1E" w:rsidR="001807BF" w:rsidRPr="00AA2D7C" w:rsidRDefault="001807B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Lo anterior, debido a la complejidad de probar los actos de violencia, ya que generalmente ocurren en espacios en los que únicamente se encuentra el agresor y la víctima, aunado a que, ordinariamente, se tiende a invisibilizar y a normalizar los actos constitutivos de este tipo de violencia, por lo que se considera que este último se encuentra en una mejor posición para probar en contra de los hechos narrados por la víctima, en tanto que en contraposición el dicho de ésta adquiere una relevancia especial, la cual sólo sucumbirá ante hechos que le resten objetivamente veracidad.</w:t>
      </w:r>
    </w:p>
    <w:p w14:paraId="6719F86F" w14:textId="77777777" w:rsidR="00AB00F1" w:rsidRPr="00AA2D7C" w:rsidRDefault="00AB00F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AB25C67" w14:textId="2E232D7E" w:rsidR="00E16A1A" w:rsidRPr="00AA2D7C" w:rsidRDefault="00AB00F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En ese entendimiento, e</w:t>
      </w:r>
      <w:r w:rsidR="006F0B93" w:rsidRPr="00AA2D7C">
        <w:rPr>
          <w:rFonts w:ascii="Arial Nova Light" w:eastAsia="Arial Nova" w:hAnsi="Arial Nova Light" w:cs="Arial Nova"/>
          <w:sz w:val="24"/>
          <w:szCs w:val="24"/>
        </w:rPr>
        <w:t xml:space="preserve">n relación con los hechos y defensas que componen la presente litis, de las constancias que obran en autos se advierten los siguientes medios de prueba ofrecidos y admitidos. </w:t>
      </w:r>
    </w:p>
    <w:p w14:paraId="1874F69E" w14:textId="77777777" w:rsidR="006B747B" w:rsidRPr="00AA2D7C" w:rsidRDefault="006B747B"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C077ABC" w14:textId="319A6685" w:rsidR="00E16A1A" w:rsidRPr="00AA2D7C" w:rsidRDefault="006F0B93" w:rsidP="00325F30">
      <w:pPr>
        <w:numPr>
          <w:ilvl w:val="3"/>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PRUEBAS OFRECIDAS</w:t>
      </w:r>
      <w:r w:rsidR="00CB6FB2" w:rsidRPr="00AA2D7C">
        <w:rPr>
          <w:rFonts w:ascii="Arial Nova Light" w:eastAsia="Arial Nova" w:hAnsi="Arial Nova Light" w:cs="Arial Nova"/>
          <w:b/>
          <w:sz w:val="24"/>
          <w:szCs w:val="24"/>
        </w:rPr>
        <w:t xml:space="preserve"> Y ADMITIDAS DE</w:t>
      </w:r>
      <w:r w:rsidRPr="00AA2D7C">
        <w:rPr>
          <w:rFonts w:ascii="Arial Nova Light" w:eastAsia="Arial Nova" w:hAnsi="Arial Nova Light" w:cs="Arial Nova"/>
          <w:b/>
          <w:sz w:val="24"/>
          <w:szCs w:val="24"/>
        </w:rPr>
        <w:t xml:space="preserve"> </w:t>
      </w:r>
      <w:r w:rsidR="000279FE" w:rsidRPr="00AA2D7C">
        <w:rPr>
          <w:rFonts w:ascii="Arial Nova Light" w:eastAsia="Arial Nova" w:hAnsi="Arial Nova Light" w:cs="Arial Nova"/>
          <w:b/>
          <w:sz w:val="24"/>
          <w:szCs w:val="24"/>
        </w:rPr>
        <w:t>LA DENUNCIANT</w:t>
      </w:r>
      <w:r w:rsidR="00CB6FB2" w:rsidRPr="00AA2D7C">
        <w:rPr>
          <w:rFonts w:ascii="Arial Nova Light" w:eastAsia="Arial Nova" w:hAnsi="Arial Nova Light" w:cs="Arial Nova"/>
          <w:b/>
          <w:sz w:val="24"/>
          <w:szCs w:val="24"/>
        </w:rPr>
        <w:t>E</w:t>
      </w:r>
      <w:r w:rsidRPr="00AA2D7C">
        <w:rPr>
          <w:rFonts w:ascii="Arial Nova Light" w:eastAsia="Arial Nova" w:hAnsi="Arial Nova Light" w:cs="Arial Nova"/>
          <w:b/>
          <w:sz w:val="24"/>
          <w:szCs w:val="24"/>
        </w:rPr>
        <w:t>.</w:t>
      </w:r>
    </w:p>
    <w:p w14:paraId="47A3E126" w14:textId="77777777" w:rsidR="00766804" w:rsidRPr="00AA2D7C" w:rsidRDefault="00766804" w:rsidP="00766804">
      <w:pPr>
        <w:spacing w:line="360" w:lineRule="auto"/>
        <w:jc w:val="both"/>
        <w:rPr>
          <w:rFonts w:ascii="Arial Nova Light" w:eastAsia="Arial Nova" w:hAnsi="Arial Nova Light" w:cs="Arial Nova"/>
          <w:b/>
          <w:sz w:val="24"/>
          <w:szCs w:val="24"/>
        </w:rPr>
      </w:pPr>
    </w:p>
    <w:p w14:paraId="06D1ED52" w14:textId="248784C8" w:rsidR="00E16A1A" w:rsidRPr="00AA2D7C" w:rsidRDefault="006F0B93" w:rsidP="00325F30">
      <w:pPr>
        <w:numPr>
          <w:ilvl w:val="1"/>
          <w:numId w:val="2"/>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DOCUMENTAL PÚBLICA</w:t>
      </w:r>
      <w:r w:rsidR="000279FE" w:rsidRPr="00AA2D7C">
        <w:rPr>
          <w:rFonts w:ascii="Arial Nova Light" w:eastAsia="Arial Nova" w:hAnsi="Arial Nova Light" w:cs="Arial Nova"/>
          <w:b/>
          <w:sz w:val="24"/>
          <w:szCs w:val="24"/>
        </w:rPr>
        <w:t xml:space="preserve"> (NOTA PERIODÍSTICA)</w:t>
      </w:r>
      <w:r w:rsidRPr="00AA2D7C">
        <w:rPr>
          <w:rFonts w:ascii="Arial Nova Light" w:eastAsia="Arial Nova" w:hAnsi="Arial Nova Light" w:cs="Arial Nova"/>
          <w:b/>
          <w:sz w:val="24"/>
          <w:szCs w:val="24"/>
        </w:rPr>
        <w:t xml:space="preserve">. </w:t>
      </w:r>
      <w:r w:rsidRPr="00AA2D7C">
        <w:rPr>
          <w:rFonts w:ascii="Arial Nova Light" w:eastAsia="Arial Nova" w:hAnsi="Arial Nova Light" w:cs="Arial Nova"/>
          <w:sz w:val="24"/>
          <w:szCs w:val="24"/>
        </w:rPr>
        <w:t>En relación con la prueba consistente en el acta de Oficialía Electoral</w:t>
      </w:r>
      <w:r w:rsidR="000279FE" w:rsidRPr="00AA2D7C">
        <w:rPr>
          <w:rFonts w:ascii="Arial Nova Light" w:eastAsia="Arial Nova" w:hAnsi="Arial Nova Light" w:cs="Arial Nova"/>
          <w:sz w:val="24"/>
          <w:szCs w:val="24"/>
        </w:rPr>
        <w:t xml:space="preserve"> </w:t>
      </w:r>
      <w:r w:rsidR="00BB7724" w:rsidRPr="00AA2D7C">
        <w:rPr>
          <w:rFonts w:ascii="Arial Nova Light" w:eastAsia="Arial Nova" w:hAnsi="Arial Nova Light" w:cs="Arial Nova"/>
          <w:sz w:val="24"/>
          <w:szCs w:val="24"/>
        </w:rPr>
        <w:t>IEE/OE/00</w:t>
      </w:r>
      <w:r w:rsidR="00864342" w:rsidRPr="00AA2D7C">
        <w:rPr>
          <w:rFonts w:ascii="Arial Nova Light" w:eastAsia="Arial Nova" w:hAnsi="Arial Nova Light" w:cs="Arial Nova"/>
          <w:sz w:val="24"/>
          <w:szCs w:val="24"/>
        </w:rPr>
        <w:t>2</w:t>
      </w:r>
      <w:r w:rsidR="00BB7724" w:rsidRPr="00AA2D7C">
        <w:rPr>
          <w:rFonts w:ascii="Arial Nova Light" w:eastAsia="Arial Nova" w:hAnsi="Arial Nova Light" w:cs="Arial Nova"/>
          <w:sz w:val="24"/>
          <w:szCs w:val="24"/>
        </w:rPr>
        <w:t>/202</w:t>
      </w:r>
      <w:r w:rsidR="00864342" w:rsidRPr="00AA2D7C">
        <w:rPr>
          <w:rFonts w:ascii="Arial Nova Light" w:eastAsia="Arial Nova" w:hAnsi="Arial Nova Light" w:cs="Arial Nova"/>
          <w:sz w:val="24"/>
          <w:szCs w:val="24"/>
        </w:rPr>
        <w:t>2</w:t>
      </w:r>
      <w:r w:rsidR="00864C93" w:rsidRPr="00AA2D7C">
        <w:rPr>
          <w:rStyle w:val="Refdenotaalpie"/>
          <w:rFonts w:ascii="Arial Nova Light" w:eastAsia="Arial Nova" w:hAnsi="Arial Nova Light" w:cs="Arial Nova"/>
          <w:sz w:val="24"/>
          <w:szCs w:val="24"/>
        </w:rPr>
        <w:footnoteReference w:id="6"/>
      </w:r>
      <w:r w:rsidRPr="00AA2D7C">
        <w:rPr>
          <w:rFonts w:ascii="Arial Nova Light" w:eastAsia="Arial Nova" w:hAnsi="Arial Nova Light" w:cs="Arial Nova"/>
          <w:sz w:val="24"/>
          <w:szCs w:val="24"/>
        </w:rPr>
        <w:t xml:space="preserve">, de conformidad con lo dispuesto en el artículo </w:t>
      </w:r>
      <w:r w:rsidRPr="00AA2D7C">
        <w:rPr>
          <w:rFonts w:ascii="Arial Nova Light" w:eastAsia="Arial Nova" w:hAnsi="Arial Nova Light" w:cs="Arial Nova"/>
          <w:sz w:val="24"/>
          <w:szCs w:val="24"/>
        </w:rPr>
        <w:lastRenderedPageBreak/>
        <w:t xml:space="preserve">310, del Código Electoral, en lo individual alcanza un valor probatorio pleno, por haber sido expedida por funcionarios electorales facultados para ello dentro del ámbito de su competencia, únicamente respecto a su existencia y que al momento de llevarse a cabo contenían la información señalada en las mismas, no así de que el contenido transgreda lo dispuesto en la normativa, pues esto dependerá de la concatenación que se verifique con el resto de las pruebas que obran en el expediente. </w:t>
      </w:r>
    </w:p>
    <w:p w14:paraId="3E8A1FA2" w14:textId="77777777" w:rsidR="00E16A1A" w:rsidRPr="00AA2D7C"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3EC5035" w14:textId="105A1CF9" w:rsidR="00E16A1A" w:rsidRPr="00AA2D7C" w:rsidRDefault="006F0B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En ese entendimiento, </w:t>
      </w:r>
      <w:r w:rsidR="00D21545" w:rsidRPr="00AA2D7C">
        <w:rPr>
          <w:rFonts w:ascii="Arial Nova Light" w:eastAsia="Arial Nova" w:hAnsi="Arial Nova Light" w:cs="Arial Nova"/>
          <w:sz w:val="24"/>
          <w:szCs w:val="24"/>
        </w:rPr>
        <w:t>la</w:t>
      </w:r>
      <w:r w:rsidRPr="00AA2D7C">
        <w:rPr>
          <w:rFonts w:ascii="Arial Nova Light" w:eastAsia="Arial Nova" w:hAnsi="Arial Nova Light" w:cs="Arial Nova"/>
          <w:sz w:val="24"/>
          <w:szCs w:val="24"/>
        </w:rPr>
        <w:t xml:space="preserve"> denunciante ofreció </w:t>
      </w:r>
      <w:r w:rsidR="00864342" w:rsidRPr="00AA2D7C">
        <w:rPr>
          <w:rFonts w:ascii="Arial Nova Light" w:eastAsia="Arial Nova" w:hAnsi="Arial Nova Light" w:cs="Arial Nova"/>
          <w:sz w:val="24"/>
          <w:szCs w:val="24"/>
        </w:rPr>
        <w:t xml:space="preserve">una </w:t>
      </w:r>
      <w:r w:rsidR="00D21545" w:rsidRPr="00AA2D7C">
        <w:rPr>
          <w:rFonts w:ascii="Arial Nova Light" w:eastAsia="Arial Nova" w:hAnsi="Arial Nova Light" w:cs="Arial Nova"/>
          <w:sz w:val="24"/>
          <w:szCs w:val="24"/>
        </w:rPr>
        <w:t xml:space="preserve">liga electrónica, </w:t>
      </w:r>
      <w:r w:rsidR="003E3305" w:rsidRPr="00AA2D7C">
        <w:rPr>
          <w:rFonts w:ascii="Arial Nova Light" w:eastAsia="Arial Nova" w:hAnsi="Arial Nova Light" w:cs="Arial Nova"/>
          <w:sz w:val="24"/>
          <w:szCs w:val="24"/>
        </w:rPr>
        <w:t>la cua</w:t>
      </w:r>
      <w:r w:rsidR="00864342" w:rsidRPr="00AA2D7C">
        <w:rPr>
          <w:rFonts w:ascii="Arial Nova Light" w:eastAsia="Arial Nova" w:hAnsi="Arial Nova Light" w:cs="Arial Nova"/>
          <w:sz w:val="24"/>
          <w:szCs w:val="24"/>
        </w:rPr>
        <w:t>l</w:t>
      </w:r>
      <w:r w:rsidR="003E3305" w:rsidRPr="00AA2D7C">
        <w:rPr>
          <w:rFonts w:ascii="Arial Nova Light" w:eastAsia="Arial Nova" w:hAnsi="Arial Nova Light" w:cs="Arial Nova"/>
          <w:sz w:val="24"/>
          <w:szCs w:val="24"/>
        </w:rPr>
        <w:t xml:space="preserve"> fue certificada en la oficialía referida en el párrafo anterior,</w:t>
      </w:r>
      <w:r w:rsidR="00864342" w:rsidRPr="00AA2D7C">
        <w:rPr>
          <w:rFonts w:ascii="Arial Nova Light" w:eastAsia="Arial Nova" w:hAnsi="Arial Nova Light" w:cs="Arial Nova"/>
          <w:sz w:val="24"/>
          <w:szCs w:val="24"/>
        </w:rPr>
        <w:t xml:space="preserve"> acreditándose así la existencia de la nota periodística motivo de la denuncia</w:t>
      </w:r>
      <w:r w:rsidR="00D21545" w:rsidRPr="00AA2D7C">
        <w:rPr>
          <w:rFonts w:ascii="Arial Nova Light" w:eastAsia="Arial Nova" w:hAnsi="Arial Nova Light" w:cs="Arial Nova"/>
          <w:sz w:val="24"/>
          <w:szCs w:val="24"/>
        </w:rPr>
        <w:t>. Dicha</w:t>
      </w:r>
      <w:r w:rsidR="00C7010B" w:rsidRPr="00AA2D7C">
        <w:rPr>
          <w:rFonts w:ascii="Arial Nova Light" w:eastAsia="Arial Nova" w:hAnsi="Arial Nova Light" w:cs="Arial Nova"/>
          <w:sz w:val="24"/>
          <w:szCs w:val="24"/>
        </w:rPr>
        <w:t xml:space="preserve"> </w:t>
      </w:r>
      <w:r w:rsidR="00D21545" w:rsidRPr="00AA2D7C">
        <w:rPr>
          <w:rFonts w:ascii="Arial Nova Light" w:eastAsia="Arial Nova" w:hAnsi="Arial Nova Light" w:cs="Arial Nova"/>
          <w:sz w:val="24"/>
          <w:szCs w:val="24"/>
        </w:rPr>
        <w:t>nota será analizada en el fondo de esta sentencia a efecto de determinar la probable infracción que se denuncia y cuya relación a manera de síntesis es la siguiente:</w:t>
      </w:r>
    </w:p>
    <w:p w14:paraId="2BCDF099" w14:textId="1CED553F" w:rsidR="00E16A1A" w:rsidRPr="00AA2D7C"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rPr>
      </w:pPr>
    </w:p>
    <w:tbl>
      <w:tblPr>
        <w:tblStyle w:val="a1"/>
        <w:tblW w:w="9913"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681"/>
        <w:gridCol w:w="1396"/>
        <w:gridCol w:w="7836"/>
      </w:tblGrid>
      <w:tr w:rsidR="00AA2D7C" w:rsidRPr="00AA2D7C" w14:paraId="62C14526" w14:textId="77777777" w:rsidTr="00777EF1">
        <w:trPr>
          <w:trHeight w:val="727"/>
        </w:trPr>
        <w:tc>
          <w:tcPr>
            <w:tcW w:w="681" w:type="dxa"/>
            <w:vMerge w:val="restart"/>
            <w:shd w:val="clear" w:color="auto" w:fill="D9D9D9" w:themeFill="background1" w:themeFillShade="D9"/>
          </w:tcPr>
          <w:p w14:paraId="20D99BEA" w14:textId="77777777" w:rsidR="00393D12" w:rsidRPr="00AA2D7C" w:rsidRDefault="00393D12" w:rsidP="00777EF1">
            <w:pPr>
              <w:numPr>
                <w:ilvl w:val="6"/>
                <w:numId w:val="6"/>
              </w:numPr>
              <w:pBdr>
                <w:top w:val="nil"/>
                <w:left w:val="nil"/>
                <w:bottom w:val="nil"/>
                <w:right w:val="nil"/>
                <w:between w:val="nil"/>
              </w:pBdr>
              <w:tabs>
                <w:tab w:val="left" w:pos="567"/>
              </w:tabs>
              <w:spacing w:line="360" w:lineRule="auto"/>
              <w:ind w:left="35" w:right="36"/>
              <w:jc w:val="both"/>
              <w:rPr>
                <w:rFonts w:ascii="Arial Nova Light" w:eastAsia="Arial Nova" w:hAnsi="Arial Nova Light" w:cs="Arial Nova"/>
                <w:sz w:val="18"/>
                <w:szCs w:val="18"/>
              </w:rPr>
            </w:pPr>
            <w:r w:rsidRPr="00AA2D7C">
              <w:rPr>
                <w:rFonts w:ascii="Arial Nova Light" w:eastAsia="Arial Nova" w:hAnsi="Arial Nova Light" w:cs="Arial Nova"/>
                <w:sz w:val="18"/>
                <w:szCs w:val="18"/>
              </w:rPr>
              <w:t xml:space="preserve">1. </w:t>
            </w:r>
          </w:p>
        </w:tc>
        <w:tc>
          <w:tcPr>
            <w:tcW w:w="1396" w:type="dxa"/>
          </w:tcPr>
          <w:p w14:paraId="573F2DA2" w14:textId="77777777" w:rsidR="00393D12" w:rsidRPr="00AA2D7C" w:rsidRDefault="00393D12" w:rsidP="00777EF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8"/>
                <w:szCs w:val="18"/>
              </w:rPr>
            </w:pPr>
            <w:r w:rsidRPr="00AA2D7C">
              <w:rPr>
                <w:rFonts w:ascii="Arial Nova Light" w:eastAsia="Arial Nova" w:hAnsi="Arial Nova Light" w:cs="Arial Nova"/>
                <w:sz w:val="18"/>
                <w:szCs w:val="18"/>
              </w:rPr>
              <w:t>Link Electrónico</w:t>
            </w:r>
          </w:p>
        </w:tc>
        <w:tc>
          <w:tcPr>
            <w:tcW w:w="7836" w:type="dxa"/>
          </w:tcPr>
          <w:p w14:paraId="2DC68096" w14:textId="77777777" w:rsidR="00393D12" w:rsidRPr="00AA2D7C" w:rsidRDefault="00847DA2" w:rsidP="00777EF1">
            <w:pPr>
              <w:spacing w:line="360" w:lineRule="auto"/>
              <w:jc w:val="both"/>
              <w:rPr>
                <w:rFonts w:ascii="Arial Nova Light" w:hAnsi="Arial Nova Light" w:cs="Arial"/>
                <w:sz w:val="18"/>
                <w:szCs w:val="18"/>
              </w:rPr>
            </w:pPr>
            <w:hyperlink r:id="rId8" w:history="1">
              <w:r w:rsidR="00393D12" w:rsidRPr="00AA2D7C">
                <w:rPr>
                  <w:rStyle w:val="Hipervnculo"/>
                  <w:rFonts w:ascii="Arial Nova Light" w:hAnsi="Arial Nova Light" w:cs="Arial"/>
                  <w:color w:val="auto"/>
                  <w:sz w:val="18"/>
                  <w:szCs w:val="18"/>
                </w:rPr>
                <w:t>https://www.elclariente.com.mx/hija-del-dueno-del-pvem-en-aguascalientes-sera-candidata-al-gobierno-por-la-alianza-verde-pt/</w:t>
              </w:r>
            </w:hyperlink>
            <w:r w:rsidR="00393D12" w:rsidRPr="00AA2D7C">
              <w:rPr>
                <w:rFonts w:ascii="Arial Nova Light" w:hAnsi="Arial Nova Light" w:cs="Arial"/>
                <w:sz w:val="18"/>
                <w:szCs w:val="18"/>
              </w:rPr>
              <w:t xml:space="preserve"> </w:t>
            </w:r>
          </w:p>
          <w:p w14:paraId="333FC113" w14:textId="77777777" w:rsidR="00393D12" w:rsidRPr="00AA2D7C" w:rsidRDefault="00393D12" w:rsidP="00777EF1">
            <w:pPr>
              <w:pBdr>
                <w:top w:val="nil"/>
                <w:left w:val="nil"/>
                <w:bottom w:val="nil"/>
                <w:right w:val="nil"/>
                <w:between w:val="nil"/>
              </w:pBdr>
              <w:tabs>
                <w:tab w:val="left" w:pos="567"/>
              </w:tabs>
              <w:spacing w:line="360" w:lineRule="auto"/>
              <w:ind w:right="36"/>
              <w:jc w:val="center"/>
              <w:rPr>
                <w:rFonts w:ascii="Arial Nova Light" w:eastAsia="Arial Nova" w:hAnsi="Arial Nova Light" w:cs="Arial Nova"/>
                <w:sz w:val="18"/>
                <w:szCs w:val="18"/>
              </w:rPr>
            </w:pPr>
          </w:p>
          <w:p w14:paraId="2FDED3CA" w14:textId="77777777" w:rsidR="00393D12" w:rsidRPr="00AA2D7C" w:rsidRDefault="00393D12" w:rsidP="00777EF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8"/>
                <w:szCs w:val="18"/>
              </w:rPr>
            </w:pPr>
          </w:p>
          <w:p w14:paraId="126FB6B7" w14:textId="77777777" w:rsidR="00393D12" w:rsidRPr="00AA2D7C" w:rsidRDefault="00393D12" w:rsidP="00777EF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8"/>
                <w:szCs w:val="18"/>
              </w:rPr>
            </w:pPr>
          </w:p>
        </w:tc>
      </w:tr>
      <w:tr w:rsidR="00AA2D7C" w:rsidRPr="00AA2D7C" w14:paraId="2D763A24" w14:textId="77777777" w:rsidTr="00777EF1">
        <w:tc>
          <w:tcPr>
            <w:tcW w:w="681" w:type="dxa"/>
            <w:vMerge/>
            <w:shd w:val="clear" w:color="auto" w:fill="D9D9D9" w:themeFill="background1" w:themeFillShade="D9"/>
          </w:tcPr>
          <w:p w14:paraId="2B86A543" w14:textId="77777777" w:rsidR="00393D12" w:rsidRPr="00AA2D7C" w:rsidRDefault="00393D12" w:rsidP="00777EF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8"/>
                <w:szCs w:val="18"/>
              </w:rPr>
            </w:pPr>
          </w:p>
        </w:tc>
        <w:tc>
          <w:tcPr>
            <w:tcW w:w="1396" w:type="dxa"/>
          </w:tcPr>
          <w:p w14:paraId="677EC8BD" w14:textId="77777777" w:rsidR="00393D12" w:rsidRPr="00AA2D7C" w:rsidRDefault="00393D12" w:rsidP="00777EF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8"/>
                <w:szCs w:val="18"/>
              </w:rPr>
            </w:pPr>
            <w:r w:rsidRPr="00AA2D7C">
              <w:rPr>
                <w:rFonts w:ascii="Arial Nova Light" w:eastAsia="Arial Nova" w:hAnsi="Arial Nova Light" w:cs="Arial Nova"/>
                <w:sz w:val="18"/>
                <w:szCs w:val="18"/>
              </w:rPr>
              <w:t>Tipo de publicación</w:t>
            </w:r>
          </w:p>
        </w:tc>
        <w:tc>
          <w:tcPr>
            <w:tcW w:w="7836" w:type="dxa"/>
          </w:tcPr>
          <w:p w14:paraId="05E7ECDB" w14:textId="6E23BA63" w:rsidR="00393D12" w:rsidRPr="00AA2D7C" w:rsidRDefault="00393D12" w:rsidP="00777EF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8"/>
                <w:szCs w:val="18"/>
              </w:rPr>
            </w:pPr>
            <w:r w:rsidRPr="00AA2D7C">
              <w:rPr>
                <w:rFonts w:ascii="Arial Nova Light" w:eastAsia="Arial Nova" w:hAnsi="Arial Nova Light" w:cs="Arial Nova"/>
                <w:sz w:val="18"/>
                <w:szCs w:val="18"/>
              </w:rPr>
              <w:t>Contenido público en internet (web).</w:t>
            </w:r>
          </w:p>
        </w:tc>
      </w:tr>
      <w:tr w:rsidR="00AA2D7C" w:rsidRPr="00AA2D7C" w14:paraId="6DDCA018" w14:textId="77777777" w:rsidTr="00777EF1">
        <w:tc>
          <w:tcPr>
            <w:tcW w:w="681" w:type="dxa"/>
            <w:vMerge/>
            <w:shd w:val="clear" w:color="auto" w:fill="D9D9D9" w:themeFill="background1" w:themeFillShade="D9"/>
          </w:tcPr>
          <w:p w14:paraId="2BA153D7" w14:textId="77777777" w:rsidR="00393D12" w:rsidRPr="00AA2D7C" w:rsidRDefault="00393D12" w:rsidP="00777EF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8"/>
                <w:szCs w:val="18"/>
              </w:rPr>
            </w:pPr>
          </w:p>
        </w:tc>
        <w:tc>
          <w:tcPr>
            <w:tcW w:w="1396" w:type="dxa"/>
          </w:tcPr>
          <w:p w14:paraId="671A33FF" w14:textId="77777777" w:rsidR="00393D12" w:rsidRPr="00AA2D7C" w:rsidRDefault="00393D12" w:rsidP="00777EF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8"/>
                <w:szCs w:val="18"/>
              </w:rPr>
            </w:pPr>
            <w:r w:rsidRPr="00AA2D7C">
              <w:rPr>
                <w:rFonts w:ascii="Arial Nova Light" w:eastAsia="Arial Nova" w:hAnsi="Arial Nova Light" w:cs="Arial Nova"/>
                <w:sz w:val="18"/>
                <w:szCs w:val="18"/>
              </w:rPr>
              <w:t>Nombre de la página</w:t>
            </w:r>
          </w:p>
        </w:tc>
        <w:tc>
          <w:tcPr>
            <w:tcW w:w="7836" w:type="dxa"/>
          </w:tcPr>
          <w:p w14:paraId="7349B61E" w14:textId="77777777" w:rsidR="00393D12" w:rsidRPr="00AA2D7C" w:rsidRDefault="00393D12" w:rsidP="00777EF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8"/>
                <w:szCs w:val="18"/>
              </w:rPr>
            </w:pPr>
            <w:r w:rsidRPr="00AA2D7C">
              <w:rPr>
                <w:rFonts w:ascii="Arial Nova Light" w:hAnsi="Arial Nova Light" w:cs="Arial"/>
                <w:sz w:val="18"/>
                <w:szCs w:val="18"/>
              </w:rPr>
              <w:t>El Clarinete</w:t>
            </w:r>
          </w:p>
        </w:tc>
      </w:tr>
      <w:tr w:rsidR="00AA2D7C" w:rsidRPr="00AA2D7C" w14:paraId="2F9A67EE" w14:textId="77777777" w:rsidTr="00777EF1">
        <w:tc>
          <w:tcPr>
            <w:tcW w:w="681" w:type="dxa"/>
            <w:vMerge/>
            <w:shd w:val="clear" w:color="auto" w:fill="D9D9D9" w:themeFill="background1" w:themeFillShade="D9"/>
          </w:tcPr>
          <w:p w14:paraId="43F6BB05" w14:textId="77777777" w:rsidR="00393D12" w:rsidRPr="00AA2D7C" w:rsidRDefault="00393D12" w:rsidP="00777EF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8"/>
                <w:szCs w:val="18"/>
              </w:rPr>
            </w:pPr>
          </w:p>
        </w:tc>
        <w:tc>
          <w:tcPr>
            <w:tcW w:w="1396" w:type="dxa"/>
          </w:tcPr>
          <w:p w14:paraId="6B7183DC" w14:textId="77777777" w:rsidR="00393D12" w:rsidRPr="00AA2D7C" w:rsidRDefault="00393D12" w:rsidP="00777EF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8"/>
                <w:szCs w:val="18"/>
              </w:rPr>
            </w:pPr>
            <w:r w:rsidRPr="00AA2D7C">
              <w:rPr>
                <w:rFonts w:ascii="Arial Nova Light" w:eastAsia="Arial Nova" w:hAnsi="Arial Nova Light" w:cs="Arial Nova"/>
                <w:sz w:val="18"/>
                <w:szCs w:val="18"/>
              </w:rPr>
              <w:t>Fecha de publicación</w:t>
            </w:r>
          </w:p>
        </w:tc>
        <w:tc>
          <w:tcPr>
            <w:tcW w:w="7836" w:type="dxa"/>
          </w:tcPr>
          <w:p w14:paraId="7CDC6EFA" w14:textId="77777777" w:rsidR="00393D12" w:rsidRPr="00AA2D7C" w:rsidRDefault="00393D12" w:rsidP="00777EF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8"/>
                <w:szCs w:val="18"/>
              </w:rPr>
            </w:pPr>
            <w:r w:rsidRPr="00AA2D7C">
              <w:rPr>
                <w:rFonts w:ascii="Arial Nova Light" w:eastAsia="Arial Nova" w:hAnsi="Arial Nova Light" w:cs="Arial Nova"/>
                <w:sz w:val="18"/>
                <w:szCs w:val="18"/>
              </w:rPr>
              <w:t xml:space="preserve">5 de enero. </w:t>
            </w:r>
          </w:p>
        </w:tc>
      </w:tr>
      <w:tr w:rsidR="00AA2D7C" w:rsidRPr="00AA2D7C" w14:paraId="1397D5B6" w14:textId="77777777" w:rsidTr="00777EF1">
        <w:tc>
          <w:tcPr>
            <w:tcW w:w="681" w:type="dxa"/>
            <w:shd w:val="clear" w:color="auto" w:fill="D9D9D9" w:themeFill="background1" w:themeFillShade="D9"/>
          </w:tcPr>
          <w:p w14:paraId="5191D9B8" w14:textId="77777777" w:rsidR="00393D12" w:rsidRPr="00AA2D7C" w:rsidRDefault="00393D12" w:rsidP="00777EF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8"/>
                <w:szCs w:val="18"/>
              </w:rPr>
            </w:pPr>
          </w:p>
        </w:tc>
        <w:tc>
          <w:tcPr>
            <w:tcW w:w="1396" w:type="dxa"/>
          </w:tcPr>
          <w:p w14:paraId="635A53E3" w14:textId="77777777" w:rsidR="00393D12" w:rsidRPr="00AA2D7C" w:rsidRDefault="00393D12" w:rsidP="00777EF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8"/>
                <w:szCs w:val="18"/>
              </w:rPr>
            </w:pPr>
            <w:r w:rsidRPr="00AA2D7C">
              <w:rPr>
                <w:rFonts w:ascii="Arial Nova Light" w:eastAsia="Arial Nova" w:hAnsi="Arial Nova Light" w:cs="Arial Nova"/>
                <w:sz w:val="18"/>
                <w:szCs w:val="18"/>
              </w:rPr>
              <w:t>Contenido referencia</w:t>
            </w:r>
          </w:p>
        </w:tc>
        <w:tc>
          <w:tcPr>
            <w:tcW w:w="7836" w:type="dxa"/>
          </w:tcPr>
          <w:p w14:paraId="025474D1" w14:textId="77777777" w:rsidR="00916F25" w:rsidRPr="00AA2D7C" w:rsidRDefault="00916F25" w:rsidP="00916F2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16"/>
                <w:szCs w:val="16"/>
                <w:highlight w:val="white"/>
              </w:rPr>
            </w:pPr>
            <w:r w:rsidRPr="00AA2D7C">
              <w:rPr>
                <w:rFonts w:ascii="Arial Nova Light" w:eastAsia="Arial Nova" w:hAnsi="Arial Nova Light" w:cs="Arial Nova"/>
                <w:bCs/>
                <w:sz w:val="16"/>
                <w:szCs w:val="16"/>
                <w:highlight w:val="white"/>
              </w:rPr>
              <w:t xml:space="preserve">Así, en relación con la nota periodística denunciada, se anexan en este punto diversas capturas de pantalla respecto a la nota denunciada, mismas que fueron recabadas por el IEE en la Oficialía Electoral IEE/OE/002/2022: </w:t>
            </w:r>
          </w:p>
          <w:p w14:paraId="7D122D85" w14:textId="77777777" w:rsidR="00916F25" w:rsidRPr="00AA2D7C" w:rsidRDefault="00916F25" w:rsidP="00916F2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3D693EFB" w14:textId="77777777" w:rsidR="00916F25" w:rsidRPr="00AA2D7C" w:rsidRDefault="00916F25" w:rsidP="00916F2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A2D7C">
              <w:rPr>
                <w:rFonts w:ascii="Arial Nova Light" w:eastAsia="Arial Nova" w:hAnsi="Arial Nova Light" w:cs="Arial Nova"/>
                <w:bCs/>
                <w:sz w:val="24"/>
                <w:szCs w:val="24"/>
                <w:highlight w:val="white"/>
              </w:rPr>
              <w:t>Captura 1:</w:t>
            </w:r>
          </w:p>
          <w:p w14:paraId="09A1F0BD" w14:textId="62B7ED1A" w:rsidR="00916F25" w:rsidRPr="00AA2D7C" w:rsidRDefault="005726A3" w:rsidP="00916F25">
            <w:pPr>
              <w:pBdr>
                <w:top w:val="nil"/>
                <w:left w:val="nil"/>
                <w:bottom w:val="nil"/>
                <w:right w:val="nil"/>
                <w:between w:val="nil"/>
              </w:pBdr>
              <w:tabs>
                <w:tab w:val="left" w:pos="567"/>
              </w:tabs>
              <w:spacing w:line="360" w:lineRule="auto"/>
              <w:ind w:right="36"/>
              <w:jc w:val="center"/>
              <w:rPr>
                <w:rFonts w:ascii="Arial Nova Light" w:eastAsia="Arial Nova" w:hAnsi="Arial Nova Light" w:cs="Arial Nova"/>
                <w:bCs/>
                <w:sz w:val="24"/>
                <w:szCs w:val="24"/>
                <w:highlight w:val="white"/>
              </w:rPr>
            </w:pPr>
            <w:r>
              <w:rPr>
                <w:rFonts w:ascii="Arial Nova Light" w:eastAsia="Arial Nova" w:hAnsi="Arial Nova Light" w:cs="Arial Nova"/>
                <w:bCs/>
                <w:noProof/>
                <w:sz w:val="24"/>
                <w:szCs w:val="24"/>
              </w:rPr>
              <w:lastRenderedPageBreak/>
              <mc:AlternateContent>
                <mc:Choice Requires="wps">
                  <w:drawing>
                    <wp:anchor distT="0" distB="0" distL="114300" distR="114300" simplePos="0" relativeHeight="251663360" behindDoc="0" locked="0" layoutInCell="1" allowOverlap="1" wp14:anchorId="450FE46C" wp14:editId="201E6A1D">
                      <wp:simplePos x="0" y="0"/>
                      <wp:positionH relativeFrom="column">
                        <wp:posOffset>1861185</wp:posOffset>
                      </wp:positionH>
                      <wp:positionV relativeFrom="paragraph">
                        <wp:posOffset>384810</wp:posOffset>
                      </wp:positionV>
                      <wp:extent cx="1314450" cy="1304925"/>
                      <wp:effectExtent l="57150" t="19050" r="76200" b="104775"/>
                      <wp:wrapNone/>
                      <wp:docPr id="35" name="Elipse 35"/>
                      <wp:cNvGraphicFramePr/>
                      <a:graphic xmlns:a="http://schemas.openxmlformats.org/drawingml/2006/main">
                        <a:graphicData uri="http://schemas.microsoft.com/office/word/2010/wordprocessingShape">
                          <wps:wsp>
                            <wps:cNvSpPr/>
                            <wps:spPr>
                              <a:xfrm>
                                <a:off x="0" y="0"/>
                                <a:ext cx="1314450" cy="1304925"/>
                              </a:xfrm>
                              <a:prstGeom prst="ellipse">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E77DF2" id="Elipse 35" o:spid="_x0000_s1026" style="position:absolute;margin-left:146.55pt;margin-top:30.3pt;width:103.5pt;height:10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" fillcolor="black [3200]" strokecolor="black [3040]">
                      <v:fill color2="gray [1616]" rotate="t" angle="180" focus="100%" type="gradient">
                        <o:fill v:ext="view" type="gradientUnscaled"/>
                      </v:fill>
                      <v:shadow on="t" color="black" opacity="22937f" origin=",.5" offset="0,.63889mm"/>
                    </v:oval>
                  </w:pict>
                </mc:Fallback>
              </mc:AlternateContent>
            </w:r>
            <w:r w:rsidR="00916F25" w:rsidRPr="00AA2D7C">
              <w:rPr>
                <w:rFonts w:ascii="Arial Nova Light" w:eastAsia="Arial Nova" w:hAnsi="Arial Nova Light" w:cs="Arial Nova"/>
                <w:bCs/>
                <w:noProof/>
                <w:sz w:val="24"/>
                <w:szCs w:val="24"/>
              </w:rPr>
              <w:drawing>
                <wp:inline distT="0" distB="0" distL="0" distR="0" wp14:anchorId="116572A4" wp14:editId="3300BB00">
                  <wp:extent cx="4380931" cy="358140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9">
                            <a:extLst>
                              <a:ext uri="{28A0092B-C50C-407E-A947-70E740481C1C}">
                                <a14:useLocalDpi xmlns:a14="http://schemas.microsoft.com/office/drawing/2010/main" val="0"/>
                              </a:ext>
                            </a:extLst>
                          </a:blip>
                          <a:srcRect r="28246"/>
                          <a:stretch/>
                        </pic:blipFill>
                        <pic:spPr bwMode="auto">
                          <a:xfrm>
                            <a:off x="0" y="0"/>
                            <a:ext cx="4380931" cy="3581400"/>
                          </a:xfrm>
                          <a:prstGeom prst="rect">
                            <a:avLst/>
                          </a:prstGeom>
                          <a:ln>
                            <a:noFill/>
                          </a:ln>
                          <a:extLst>
                            <a:ext uri="{53640926-AAD7-44D8-BBD7-CCE9431645EC}">
                              <a14:shadowObscured xmlns:a14="http://schemas.microsoft.com/office/drawing/2010/main"/>
                            </a:ext>
                          </a:extLst>
                        </pic:spPr>
                      </pic:pic>
                    </a:graphicData>
                  </a:graphic>
                </wp:inline>
              </w:drawing>
            </w:r>
          </w:p>
          <w:p w14:paraId="249D3610" w14:textId="77777777" w:rsidR="00916F25" w:rsidRPr="00AA2D7C" w:rsidRDefault="00916F25" w:rsidP="00916F2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A2D7C">
              <w:rPr>
                <w:rFonts w:ascii="Arial Nova Light" w:eastAsia="Arial Nova" w:hAnsi="Arial Nova Light" w:cs="Arial Nova"/>
                <w:bCs/>
                <w:sz w:val="24"/>
                <w:szCs w:val="24"/>
                <w:highlight w:val="white"/>
              </w:rPr>
              <w:t>Captura 2:</w:t>
            </w:r>
          </w:p>
          <w:p w14:paraId="3E2FCE84" w14:textId="3F0682C4" w:rsidR="00916F25" w:rsidRPr="00AA2D7C" w:rsidRDefault="005726A3" w:rsidP="00916F25">
            <w:pPr>
              <w:pBdr>
                <w:top w:val="nil"/>
                <w:left w:val="nil"/>
                <w:bottom w:val="nil"/>
                <w:right w:val="nil"/>
                <w:between w:val="nil"/>
              </w:pBdr>
              <w:tabs>
                <w:tab w:val="left" w:pos="567"/>
              </w:tabs>
              <w:spacing w:line="360" w:lineRule="auto"/>
              <w:ind w:right="36"/>
              <w:jc w:val="center"/>
              <w:rPr>
                <w:rFonts w:ascii="Arial Nova Light" w:eastAsia="Arial Nova" w:hAnsi="Arial Nova Light" w:cs="Arial Nova"/>
                <w:bCs/>
                <w:sz w:val="24"/>
                <w:szCs w:val="24"/>
                <w:highlight w:val="white"/>
              </w:rPr>
            </w:pPr>
            <w:r>
              <w:rPr>
                <w:noProof/>
              </w:rPr>
              <mc:AlternateContent>
                <mc:Choice Requires="wps">
                  <w:drawing>
                    <wp:anchor distT="0" distB="0" distL="114300" distR="114300" simplePos="0" relativeHeight="251664384" behindDoc="0" locked="0" layoutInCell="1" allowOverlap="1" wp14:anchorId="77D35EE2" wp14:editId="25ED1EA6">
                      <wp:simplePos x="0" y="0"/>
                      <wp:positionH relativeFrom="column">
                        <wp:posOffset>1127760</wp:posOffset>
                      </wp:positionH>
                      <wp:positionV relativeFrom="paragraph">
                        <wp:posOffset>606425</wp:posOffset>
                      </wp:positionV>
                      <wp:extent cx="771525" cy="76200"/>
                      <wp:effectExtent l="57150" t="19050" r="85725" b="95250"/>
                      <wp:wrapNone/>
                      <wp:docPr id="36" name="Rectángulo 36"/>
                      <wp:cNvGraphicFramePr/>
                      <a:graphic xmlns:a="http://schemas.openxmlformats.org/drawingml/2006/main">
                        <a:graphicData uri="http://schemas.microsoft.com/office/word/2010/wordprocessingShape">
                          <wps:wsp>
                            <wps:cNvSpPr/>
                            <wps:spPr>
                              <a:xfrm>
                                <a:off x="0" y="0"/>
                                <a:ext cx="771525" cy="76200"/>
                              </a:xfrm>
                              <a:prstGeom prst="rect">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ECF430" id="Rectángulo 36" o:spid="_x0000_s1026" style="position:absolute;margin-left:88.8pt;margin-top:47.75pt;width:60.75pt;height: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" fillcolor="black [3200]" strokecolor="black [3040]">
                      <v:fill color2="gray [1616]" rotate="t" angle="180" focus="100%" type="gradient">
                        <o:fill v:ext="view" type="gradientUnscaled"/>
                      </v:fill>
                      <v:shadow on="t" color="black" opacity="22937f" origin=",.5" offset="0,.63889mm"/>
                    </v:rect>
                  </w:pict>
                </mc:Fallback>
              </mc:AlternateContent>
            </w:r>
            <w:r w:rsidR="00916F25" w:rsidRPr="00AA2D7C">
              <w:rPr>
                <w:noProof/>
              </w:rPr>
              <w:drawing>
                <wp:inline distT="0" distB="0" distL="0" distR="0" wp14:anchorId="1E165F30" wp14:editId="06465160">
                  <wp:extent cx="4143375" cy="31242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43375" cy="3124200"/>
                          </a:xfrm>
                          <a:prstGeom prst="rect">
                            <a:avLst/>
                          </a:prstGeom>
                        </pic:spPr>
                      </pic:pic>
                    </a:graphicData>
                  </a:graphic>
                </wp:inline>
              </w:drawing>
            </w:r>
          </w:p>
          <w:p w14:paraId="4B127B77" w14:textId="77777777" w:rsidR="00916F25" w:rsidRPr="00AA2D7C" w:rsidRDefault="00916F25" w:rsidP="00916F25">
            <w:pPr>
              <w:pBdr>
                <w:top w:val="nil"/>
                <w:left w:val="nil"/>
                <w:bottom w:val="nil"/>
                <w:right w:val="nil"/>
                <w:between w:val="nil"/>
              </w:pBdr>
              <w:tabs>
                <w:tab w:val="left" w:pos="567"/>
              </w:tabs>
              <w:spacing w:line="360" w:lineRule="auto"/>
              <w:ind w:right="36"/>
              <w:jc w:val="center"/>
              <w:rPr>
                <w:noProof/>
              </w:rPr>
            </w:pPr>
          </w:p>
          <w:p w14:paraId="1F175215" w14:textId="77777777" w:rsidR="00916F25" w:rsidRPr="00AA2D7C" w:rsidRDefault="00916F25" w:rsidP="00916F25">
            <w:pPr>
              <w:pBdr>
                <w:top w:val="nil"/>
                <w:left w:val="nil"/>
                <w:bottom w:val="nil"/>
                <w:right w:val="nil"/>
                <w:between w:val="nil"/>
              </w:pBdr>
              <w:tabs>
                <w:tab w:val="left" w:pos="567"/>
              </w:tabs>
              <w:spacing w:line="360" w:lineRule="auto"/>
              <w:ind w:right="36"/>
              <w:rPr>
                <w:rFonts w:ascii="Arial Nova Light" w:eastAsia="Arial Nova" w:hAnsi="Arial Nova Light" w:cs="Arial Nova"/>
                <w:bCs/>
                <w:sz w:val="24"/>
                <w:szCs w:val="24"/>
                <w:highlight w:val="white"/>
              </w:rPr>
            </w:pPr>
            <w:r w:rsidRPr="00AA2D7C">
              <w:rPr>
                <w:rFonts w:ascii="Arial Nova Light" w:eastAsia="Arial Nova" w:hAnsi="Arial Nova Light" w:cs="Arial Nova"/>
                <w:bCs/>
                <w:sz w:val="24"/>
                <w:szCs w:val="24"/>
                <w:highlight w:val="white"/>
              </w:rPr>
              <w:t>Captura 3:</w:t>
            </w:r>
          </w:p>
          <w:p w14:paraId="5CB4BEE7" w14:textId="77777777" w:rsidR="00916F25" w:rsidRPr="00AA2D7C" w:rsidRDefault="00916F25" w:rsidP="00916F25">
            <w:pPr>
              <w:pBdr>
                <w:top w:val="nil"/>
                <w:left w:val="nil"/>
                <w:bottom w:val="nil"/>
                <w:right w:val="nil"/>
                <w:between w:val="nil"/>
              </w:pBdr>
              <w:tabs>
                <w:tab w:val="left" w:pos="567"/>
              </w:tabs>
              <w:spacing w:line="360" w:lineRule="auto"/>
              <w:ind w:right="36"/>
              <w:jc w:val="center"/>
              <w:rPr>
                <w:noProof/>
              </w:rPr>
            </w:pPr>
          </w:p>
          <w:p w14:paraId="1D0C8481" w14:textId="77777777" w:rsidR="00916F25" w:rsidRPr="00AA2D7C" w:rsidRDefault="00916F25" w:rsidP="00916F25">
            <w:pPr>
              <w:pBdr>
                <w:top w:val="nil"/>
                <w:left w:val="nil"/>
                <w:bottom w:val="nil"/>
                <w:right w:val="nil"/>
                <w:between w:val="nil"/>
              </w:pBdr>
              <w:tabs>
                <w:tab w:val="left" w:pos="567"/>
              </w:tabs>
              <w:spacing w:line="360" w:lineRule="auto"/>
              <w:ind w:right="36"/>
              <w:jc w:val="center"/>
              <w:rPr>
                <w:noProof/>
              </w:rPr>
            </w:pPr>
          </w:p>
          <w:p w14:paraId="04440183" w14:textId="498A5F0E" w:rsidR="00916F25" w:rsidRPr="00AA2D7C" w:rsidRDefault="005726A3" w:rsidP="00916F25">
            <w:pPr>
              <w:pBdr>
                <w:top w:val="nil"/>
                <w:left w:val="nil"/>
                <w:bottom w:val="nil"/>
                <w:right w:val="nil"/>
                <w:between w:val="nil"/>
              </w:pBdr>
              <w:tabs>
                <w:tab w:val="left" w:pos="567"/>
              </w:tabs>
              <w:spacing w:line="360" w:lineRule="auto"/>
              <w:ind w:right="36"/>
              <w:jc w:val="center"/>
              <w:rPr>
                <w:rFonts w:ascii="Arial Nova Light" w:eastAsia="Arial Nova" w:hAnsi="Arial Nova Light" w:cs="Arial Nova"/>
                <w:bCs/>
                <w:sz w:val="24"/>
                <w:szCs w:val="24"/>
                <w:highlight w:val="white"/>
              </w:rPr>
            </w:pPr>
            <w:r>
              <w:rPr>
                <w:noProof/>
              </w:rPr>
              <w:lastRenderedPageBreak/>
              <mc:AlternateContent>
                <mc:Choice Requires="wps">
                  <w:drawing>
                    <wp:anchor distT="0" distB="0" distL="114300" distR="114300" simplePos="0" relativeHeight="251665408" behindDoc="0" locked="0" layoutInCell="1" allowOverlap="1" wp14:anchorId="5C6D6690" wp14:editId="32D73CBA">
                      <wp:simplePos x="0" y="0"/>
                      <wp:positionH relativeFrom="column">
                        <wp:posOffset>2327910</wp:posOffset>
                      </wp:positionH>
                      <wp:positionV relativeFrom="paragraph">
                        <wp:posOffset>1146810</wp:posOffset>
                      </wp:positionV>
                      <wp:extent cx="609600" cy="114300"/>
                      <wp:effectExtent l="57150" t="19050" r="76200" b="95250"/>
                      <wp:wrapNone/>
                      <wp:docPr id="37" name="Rectángulo 37"/>
                      <wp:cNvGraphicFramePr/>
                      <a:graphic xmlns:a="http://schemas.openxmlformats.org/drawingml/2006/main">
                        <a:graphicData uri="http://schemas.microsoft.com/office/word/2010/wordprocessingShape">
                          <wps:wsp>
                            <wps:cNvSpPr/>
                            <wps:spPr>
                              <a:xfrm>
                                <a:off x="0" y="0"/>
                                <a:ext cx="609600" cy="114300"/>
                              </a:xfrm>
                              <a:prstGeom prst="rect">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A43558" id="Rectángulo 37" o:spid="_x0000_s1026" style="position:absolute;margin-left:183.3pt;margin-top:90.3pt;width:48pt;height: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" fillcolor="black [3200]" strokecolor="black [3040]">
                      <v:fill color2="gray [1616]" rotate="t" angle="180" focus="100%" type="gradient">
                        <o:fill v:ext="view" type="gradientUnscaled"/>
                      </v:fill>
                      <v:shadow on="t" color="black" opacity="22937f" origin=",.5" offset="0,.63889mm"/>
                    </v:rect>
                  </w:pict>
                </mc:Fallback>
              </mc:AlternateContent>
            </w:r>
            <w:r w:rsidR="00916F25" w:rsidRPr="00AA2D7C">
              <w:rPr>
                <w:noProof/>
              </w:rPr>
              <w:drawing>
                <wp:inline distT="0" distB="0" distL="0" distR="0" wp14:anchorId="6D482766" wp14:editId="041C553E">
                  <wp:extent cx="4067175" cy="28003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67175" cy="2800350"/>
                          </a:xfrm>
                          <a:prstGeom prst="rect">
                            <a:avLst/>
                          </a:prstGeom>
                        </pic:spPr>
                      </pic:pic>
                    </a:graphicData>
                  </a:graphic>
                </wp:inline>
              </w:drawing>
            </w:r>
          </w:p>
          <w:p w14:paraId="3FFABE5B" w14:textId="77777777" w:rsidR="00916F25" w:rsidRPr="00AA2D7C" w:rsidRDefault="00916F25" w:rsidP="00916F2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1B5128D3" w14:textId="1F079E66" w:rsidR="00393D12" w:rsidRPr="00AA2D7C" w:rsidRDefault="00393D12" w:rsidP="00393D12">
            <w:pPr>
              <w:tabs>
                <w:tab w:val="left" w:pos="567"/>
              </w:tabs>
              <w:spacing w:line="360" w:lineRule="auto"/>
              <w:ind w:right="36"/>
              <w:jc w:val="center"/>
              <w:rPr>
                <w:rFonts w:ascii="Arial Nova Light" w:eastAsia="Arial Nova" w:hAnsi="Arial Nova Light" w:cs="Arial Nova"/>
                <w:sz w:val="18"/>
                <w:szCs w:val="18"/>
              </w:rPr>
            </w:pPr>
          </w:p>
        </w:tc>
      </w:tr>
    </w:tbl>
    <w:p w14:paraId="0DF734D1" w14:textId="77777777" w:rsidR="00E16A1A" w:rsidRPr="00AA2D7C"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510E6DC" w14:textId="32857916" w:rsidR="00621574" w:rsidRPr="00AA2D7C" w:rsidRDefault="00534E70" w:rsidP="00325F30">
      <w:pPr>
        <w:pStyle w:val="Prrafodelista"/>
        <w:numPr>
          <w:ilvl w:val="0"/>
          <w:numId w:val="2"/>
        </w:num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PRUEBAS OFRECIDAS </w:t>
      </w:r>
      <w:r w:rsidR="00393D12" w:rsidRPr="00AA2D7C">
        <w:rPr>
          <w:rFonts w:ascii="Arial Nova Light" w:eastAsia="Arial Nova" w:hAnsi="Arial Nova Light" w:cs="Arial Nova"/>
          <w:b/>
          <w:sz w:val="24"/>
          <w:szCs w:val="24"/>
        </w:rPr>
        <w:t>POR “EL CLARINETE”</w:t>
      </w:r>
      <w:r w:rsidRPr="00AA2D7C">
        <w:rPr>
          <w:rFonts w:ascii="Arial Nova Light" w:eastAsia="Arial Nova" w:hAnsi="Arial Nova Light" w:cs="Arial Nova"/>
          <w:b/>
          <w:sz w:val="24"/>
          <w:szCs w:val="24"/>
        </w:rPr>
        <w:t xml:space="preserve">. </w:t>
      </w:r>
    </w:p>
    <w:p w14:paraId="5B14CBAD" w14:textId="0FE7985E" w:rsidR="00393D12" w:rsidRPr="00AA2D7C" w:rsidRDefault="00534E70" w:rsidP="00325F30">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Del escrito de contestación y de la audiencia de pruebas y alegatos, se </w:t>
      </w:r>
      <w:r w:rsidR="00393D12" w:rsidRPr="00AA2D7C">
        <w:rPr>
          <w:rFonts w:ascii="Arial Nova Light" w:eastAsia="Arial Nova" w:hAnsi="Arial Nova Light" w:cs="Arial Nova"/>
          <w:sz w:val="24"/>
          <w:szCs w:val="24"/>
        </w:rPr>
        <w:t xml:space="preserve">desprenden que el denunciado ofreció como medio de prueba técnica, las siguientes ligas </w:t>
      </w:r>
      <w:r w:rsidR="001D14EA" w:rsidRPr="00AA2D7C">
        <w:rPr>
          <w:rFonts w:ascii="Arial Nova Light" w:eastAsia="Arial Nova" w:hAnsi="Arial Nova Light" w:cs="Arial Nova"/>
          <w:sz w:val="24"/>
          <w:szCs w:val="24"/>
        </w:rPr>
        <w:t>electrónicas</w:t>
      </w:r>
      <w:r w:rsidR="00393D12" w:rsidRPr="00AA2D7C">
        <w:rPr>
          <w:rFonts w:ascii="Arial Nova Light" w:eastAsia="Arial Nova" w:hAnsi="Arial Nova Light" w:cs="Arial Nova"/>
          <w:sz w:val="24"/>
          <w:szCs w:val="24"/>
        </w:rPr>
        <w:t>:</w:t>
      </w:r>
    </w:p>
    <w:p w14:paraId="1B0C4F38" w14:textId="45D3CD1B" w:rsidR="005D7D87" w:rsidRPr="00AA2D7C" w:rsidRDefault="005D7D87" w:rsidP="005D7D87">
      <w:pPr>
        <w:tabs>
          <w:tab w:val="left" w:pos="567"/>
        </w:tabs>
        <w:spacing w:line="360" w:lineRule="auto"/>
        <w:ind w:right="36"/>
        <w:jc w:val="both"/>
        <w:rPr>
          <w:rFonts w:ascii="Arial Nova Light" w:eastAsia="Arial Nova" w:hAnsi="Arial Nova Light" w:cs="Arial Nova"/>
          <w:b/>
          <w:bCs/>
          <w:sz w:val="24"/>
          <w:szCs w:val="24"/>
        </w:rPr>
      </w:pPr>
    </w:p>
    <w:p w14:paraId="05AFDFCA" w14:textId="4FD5D241" w:rsidR="005D7D87" w:rsidRPr="00AA2D7C" w:rsidRDefault="005D7D87" w:rsidP="005D7D87">
      <w:pPr>
        <w:pStyle w:val="Prrafodelista"/>
        <w:numPr>
          <w:ilvl w:val="1"/>
          <w:numId w:val="2"/>
        </w:numPr>
        <w:tabs>
          <w:tab w:val="left" w:pos="567"/>
        </w:tabs>
        <w:spacing w:line="360" w:lineRule="auto"/>
        <w:ind w:left="0" w:right="36" w:firstLine="0"/>
        <w:jc w:val="both"/>
        <w:rPr>
          <w:rFonts w:ascii="Arial Nova Light" w:eastAsia="Arial Nova" w:hAnsi="Arial Nova Light" w:cs="Arial Nova"/>
          <w:b/>
          <w:bCs/>
          <w:sz w:val="24"/>
          <w:szCs w:val="24"/>
        </w:rPr>
      </w:pPr>
      <w:r w:rsidRPr="00AA2D7C">
        <w:rPr>
          <w:rFonts w:ascii="Arial Nova Light" w:eastAsia="Arial Nova" w:hAnsi="Arial Nova Light" w:cs="Arial Nova"/>
          <w:b/>
          <w:bCs/>
          <w:sz w:val="24"/>
          <w:szCs w:val="24"/>
        </w:rPr>
        <w:t xml:space="preserve">PRUEBA TÉCNICA. </w:t>
      </w:r>
      <w:r w:rsidRPr="00AA2D7C">
        <w:rPr>
          <w:rFonts w:ascii="Arial Nova Light" w:eastAsia="Arial Nova" w:hAnsi="Arial Nova Light" w:cs="Arial Nova"/>
          <w:sz w:val="24"/>
          <w:szCs w:val="24"/>
        </w:rPr>
        <w:t xml:space="preserve">Consistente en la nota periodística alojada dentro de la liga electrónica </w:t>
      </w:r>
      <w:hyperlink r:id="rId12" w:history="1">
        <w:r w:rsidR="007D4FD9" w:rsidRPr="00AA2D7C">
          <w:rPr>
            <w:rStyle w:val="Hipervnculo"/>
            <w:rFonts w:ascii="Arial Nova Light" w:hAnsi="Arial Nova Light" w:cs="Arial Nova"/>
            <w:color w:val="auto"/>
            <w:sz w:val="24"/>
            <w:szCs w:val="24"/>
          </w:rPr>
          <w:t>https://www.hidrocalidodigital.com/acusa-a-sergio-augusto-lopez-de-nepotismo/</w:t>
        </w:r>
      </w:hyperlink>
      <w:r w:rsidRPr="00AA2D7C">
        <w:rPr>
          <w:rFonts w:ascii="Arial Nova Light" w:eastAsia="Arial Nova" w:hAnsi="Arial Nova Light" w:cs="Arial Nova"/>
          <w:sz w:val="24"/>
          <w:szCs w:val="24"/>
        </w:rPr>
        <w:t xml:space="preserve">, misma </w:t>
      </w:r>
      <w:r w:rsidR="003018F9" w:rsidRPr="00AA2D7C">
        <w:rPr>
          <w:rFonts w:ascii="Arial Nova Light" w:eastAsia="Arial Nova" w:hAnsi="Arial Nova Light" w:cs="Arial Nova"/>
          <w:sz w:val="24"/>
          <w:szCs w:val="24"/>
        </w:rPr>
        <w:t>que se</w:t>
      </w:r>
      <w:r w:rsidRPr="00AA2D7C">
        <w:rPr>
          <w:rFonts w:ascii="Arial Nova Light" w:eastAsia="Arial Nova" w:hAnsi="Arial Nova Light" w:cs="Arial Nova"/>
          <w:sz w:val="24"/>
          <w:szCs w:val="24"/>
        </w:rPr>
        <w:t xml:space="preserve"> admite como prueba técnica por colmar los requisitos establecidos en el primer párrafo del artículo 255 del Código Electoral, y en el primer párrafo del artículo 32 del Reglamento.</w:t>
      </w:r>
    </w:p>
    <w:p w14:paraId="5AFDEB33" w14:textId="77777777" w:rsidR="00622AD4" w:rsidRPr="00AA2D7C" w:rsidRDefault="00622AD4" w:rsidP="00622AD4">
      <w:pPr>
        <w:pStyle w:val="Prrafodelista"/>
        <w:rPr>
          <w:rFonts w:ascii="Arial Nova Light" w:eastAsia="Arial Nova" w:hAnsi="Arial Nova Light" w:cs="Arial Nova"/>
          <w:b/>
          <w:bCs/>
          <w:sz w:val="24"/>
          <w:szCs w:val="24"/>
        </w:rPr>
      </w:pPr>
    </w:p>
    <w:p w14:paraId="7EF1A02B" w14:textId="0F123502" w:rsidR="00622AD4" w:rsidRPr="00AA2D7C" w:rsidRDefault="00622AD4" w:rsidP="00622AD4">
      <w:pPr>
        <w:pStyle w:val="Prrafodelista"/>
        <w:numPr>
          <w:ilvl w:val="1"/>
          <w:numId w:val="2"/>
        </w:numPr>
        <w:tabs>
          <w:tab w:val="left" w:pos="567"/>
        </w:tabs>
        <w:spacing w:line="360" w:lineRule="auto"/>
        <w:ind w:left="0" w:right="36" w:hanging="11"/>
        <w:jc w:val="both"/>
        <w:rPr>
          <w:rFonts w:ascii="Arial Nova Light" w:eastAsia="Arial Nova" w:hAnsi="Arial Nova Light" w:cs="Arial Nova"/>
          <w:sz w:val="24"/>
          <w:szCs w:val="24"/>
        </w:rPr>
      </w:pPr>
      <w:r w:rsidRPr="00AA2D7C">
        <w:rPr>
          <w:rFonts w:ascii="Arial Nova Light" w:eastAsia="Arial Nova" w:hAnsi="Arial Nova Light" w:cs="Arial Nova"/>
          <w:b/>
          <w:bCs/>
          <w:sz w:val="24"/>
          <w:szCs w:val="24"/>
        </w:rPr>
        <w:t xml:space="preserve">PRUEBA TÉCNICA. </w:t>
      </w:r>
      <w:r w:rsidRPr="00AA2D7C">
        <w:rPr>
          <w:rFonts w:ascii="Arial Nova Light" w:eastAsia="Arial Nova" w:hAnsi="Arial Nova Light" w:cs="Arial Nova"/>
          <w:sz w:val="24"/>
          <w:szCs w:val="24"/>
        </w:rPr>
        <w:t xml:space="preserve">Consistente en la nota periodística alojada dentro de la liga electrónica  </w:t>
      </w:r>
      <w:hyperlink r:id="rId13" w:history="1">
        <w:r w:rsidR="007D4FD9" w:rsidRPr="00AA2D7C">
          <w:rPr>
            <w:rStyle w:val="Hipervnculo"/>
            <w:rFonts w:ascii="Arial Nova Light" w:hAnsi="Arial Nova Light" w:cs="Arial Nova"/>
            <w:color w:val="auto"/>
            <w:sz w:val="22"/>
            <w:szCs w:val="22"/>
          </w:rPr>
          <w:t>https://alchiileaguascalientes.com/piden-candidatos-del-verde-no-votar-por-las-candidaturas-locales-del-tucan/?fbclid=lwAR2L4rCX8dlW2xoVNt78OYlAmyTT13AxMjYFkZQshvhGU0m2QzlF_Gsb9aM</w:t>
        </w:r>
      </w:hyperlink>
      <w:r w:rsidRPr="00AA2D7C">
        <w:rPr>
          <w:rFonts w:ascii="Arial Nova Light" w:eastAsia="Arial Nova" w:hAnsi="Arial Nova Light" w:cs="Arial Nova"/>
          <w:sz w:val="24"/>
          <w:szCs w:val="24"/>
        </w:rPr>
        <w:t>,</w:t>
      </w:r>
      <w:r w:rsidR="007D4FD9" w:rsidRPr="00AA2D7C">
        <w:rPr>
          <w:rFonts w:ascii="Arial Nova Light" w:eastAsia="Arial Nova" w:hAnsi="Arial Nova Light" w:cs="Arial Nova"/>
          <w:sz w:val="24"/>
          <w:szCs w:val="24"/>
        </w:rPr>
        <w:t xml:space="preserve"> </w:t>
      </w:r>
      <w:r w:rsidRPr="00AA2D7C">
        <w:rPr>
          <w:rFonts w:ascii="Arial Nova Light" w:eastAsia="Arial Nova" w:hAnsi="Arial Nova Light" w:cs="Arial Nova"/>
          <w:sz w:val="24"/>
          <w:szCs w:val="24"/>
        </w:rPr>
        <w:t>misma que se admite como prueba técnica por colmar los requisitos establecidos en el primer párrafo del artículo 255 del Código Electoral, y en el primer párrafo del artículo 32 del Reglamento.</w:t>
      </w:r>
    </w:p>
    <w:p w14:paraId="3A025171" w14:textId="77777777" w:rsidR="00622AD4" w:rsidRPr="00AA2D7C" w:rsidRDefault="00622AD4" w:rsidP="00622AD4">
      <w:pPr>
        <w:pStyle w:val="Prrafodelista"/>
        <w:tabs>
          <w:tab w:val="left" w:pos="567"/>
        </w:tabs>
        <w:spacing w:line="360" w:lineRule="auto"/>
        <w:ind w:left="0" w:right="36"/>
        <w:jc w:val="both"/>
        <w:rPr>
          <w:rFonts w:ascii="Arial Nova Light" w:eastAsia="Arial Nova" w:hAnsi="Arial Nova Light" w:cs="Arial Nova"/>
          <w:sz w:val="24"/>
          <w:szCs w:val="24"/>
        </w:rPr>
      </w:pPr>
    </w:p>
    <w:p w14:paraId="27B3C6A2" w14:textId="48885775" w:rsidR="00622AD4" w:rsidRPr="00AA2D7C" w:rsidRDefault="00622AD4" w:rsidP="00622AD4">
      <w:pPr>
        <w:pStyle w:val="Prrafodelista"/>
        <w:tabs>
          <w:tab w:val="left" w:pos="567"/>
        </w:tabs>
        <w:spacing w:line="360" w:lineRule="auto"/>
        <w:ind w:left="0" w:right="36"/>
        <w:jc w:val="both"/>
        <w:rPr>
          <w:rFonts w:ascii="Arial Nova Light" w:eastAsia="Arial Nova" w:hAnsi="Arial Nova Light" w:cs="Arial Nova"/>
          <w:sz w:val="24"/>
          <w:szCs w:val="24"/>
        </w:rPr>
      </w:pPr>
      <w:r w:rsidRPr="00AA2D7C">
        <w:rPr>
          <w:rFonts w:ascii="Arial Nova Light" w:eastAsia="Arial Nova" w:hAnsi="Arial Nova Light" w:cs="Arial Nova"/>
          <w:b/>
          <w:bCs/>
          <w:sz w:val="24"/>
          <w:szCs w:val="24"/>
        </w:rPr>
        <w:t>2.</w:t>
      </w:r>
      <w:r w:rsidR="00C1615B" w:rsidRPr="00AA2D7C">
        <w:rPr>
          <w:rFonts w:ascii="Arial Nova Light" w:eastAsia="Arial Nova" w:hAnsi="Arial Nova Light" w:cs="Arial Nova"/>
          <w:b/>
          <w:bCs/>
          <w:sz w:val="24"/>
          <w:szCs w:val="24"/>
        </w:rPr>
        <w:t>3</w:t>
      </w:r>
      <w:r w:rsidRPr="00AA2D7C">
        <w:rPr>
          <w:rFonts w:ascii="Arial Nova Light" w:eastAsia="Arial Nova" w:hAnsi="Arial Nova Light" w:cs="Arial Nova"/>
          <w:b/>
          <w:bCs/>
          <w:sz w:val="24"/>
          <w:szCs w:val="24"/>
        </w:rPr>
        <w:t xml:space="preserve">. PRUEBA TÉCNICA. </w:t>
      </w:r>
      <w:r w:rsidRPr="00AA2D7C">
        <w:rPr>
          <w:rFonts w:ascii="Arial Nova Light" w:eastAsia="Arial Nova" w:hAnsi="Arial Nova Light" w:cs="Arial Nova"/>
          <w:sz w:val="24"/>
          <w:szCs w:val="24"/>
        </w:rPr>
        <w:t xml:space="preserve">Consistente en la nota periodística alojada dentro de la liga electrónica  </w:t>
      </w:r>
      <w:hyperlink r:id="rId14" w:history="1">
        <w:r w:rsidRPr="00AA2D7C">
          <w:rPr>
            <w:rStyle w:val="Hipervnculo"/>
            <w:rFonts w:ascii="Arial Nova Light" w:eastAsia="Arial Nova" w:hAnsi="Arial Nova Light" w:cs="Arial Nova"/>
            <w:color w:val="auto"/>
            <w:sz w:val="24"/>
            <w:szCs w:val="24"/>
          </w:rPr>
          <w:t>https://www.facebook.com/133858059985076/posts/4002312743139569/?d=n</w:t>
        </w:r>
      </w:hyperlink>
      <w:r w:rsidRPr="00AA2D7C">
        <w:rPr>
          <w:rFonts w:ascii="Arial Nova Light" w:eastAsia="Arial Nova" w:hAnsi="Arial Nova Light" w:cs="Arial Nova"/>
          <w:sz w:val="24"/>
          <w:szCs w:val="24"/>
        </w:rPr>
        <w:t>, misma que se admite como prueba técnica por colmar los requisitos establecidos en el primer párrafo del artículo 255 del Código Electoral, y en el primer párrafo del artículo 32 del Reglamento.</w:t>
      </w:r>
    </w:p>
    <w:p w14:paraId="73508E01" w14:textId="147B9618" w:rsidR="00A07809" w:rsidRPr="00AA2D7C" w:rsidRDefault="00A07809" w:rsidP="00A07809">
      <w:pPr>
        <w:pStyle w:val="Prrafodelista"/>
        <w:tabs>
          <w:tab w:val="left" w:pos="567"/>
        </w:tabs>
        <w:spacing w:line="360" w:lineRule="auto"/>
        <w:ind w:left="0" w:right="36"/>
        <w:jc w:val="both"/>
        <w:rPr>
          <w:rFonts w:ascii="Arial Nova Light" w:eastAsia="Arial Nova" w:hAnsi="Arial Nova Light" w:cs="Arial Nova"/>
          <w:sz w:val="24"/>
          <w:szCs w:val="24"/>
        </w:rPr>
      </w:pPr>
    </w:p>
    <w:p w14:paraId="6439E312" w14:textId="1BC906E7" w:rsidR="007B3928" w:rsidRPr="00AA2D7C" w:rsidRDefault="007B3928" w:rsidP="00A07809">
      <w:pPr>
        <w:pStyle w:val="Prrafodelista"/>
        <w:tabs>
          <w:tab w:val="left" w:pos="567"/>
        </w:tabs>
        <w:spacing w:line="360" w:lineRule="auto"/>
        <w:ind w:left="0" w:right="36"/>
        <w:jc w:val="both"/>
        <w:rPr>
          <w:rFonts w:ascii="Arial Nova Light" w:eastAsia="Arial Nova" w:hAnsi="Arial Nova Light" w:cs="Arial Nova"/>
          <w:sz w:val="24"/>
          <w:szCs w:val="24"/>
        </w:rPr>
      </w:pPr>
    </w:p>
    <w:p w14:paraId="0A1A8BD6" w14:textId="77777777" w:rsidR="007B3928" w:rsidRPr="00AA2D7C" w:rsidRDefault="007B3928" w:rsidP="00A07809">
      <w:pPr>
        <w:pStyle w:val="Prrafodelista"/>
        <w:tabs>
          <w:tab w:val="left" w:pos="567"/>
        </w:tabs>
        <w:spacing w:line="360" w:lineRule="auto"/>
        <w:ind w:left="0" w:right="36"/>
        <w:jc w:val="both"/>
        <w:rPr>
          <w:rFonts w:ascii="Arial Nova Light" w:eastAsia="Arial Nova" w:hAnsi="Arial Nova Light" w:cs="Arial Nova"/>
          <w:sz w:val="24"/>
          <w:szCs w:val="24"/>
        </w:rPr>
      </w:pPr>
    </w:p>
    <w:p w14:paraId="6E7FE173" w14:textId="2FE20D04" w:rsidR="00D6627A" w:rsidRPr="00AA2D7C" w:rsidRDefault="00C1615B" w:rsidP="00C1615B">
      <w:pPr>
        <w:pStyle w:val="Prrafodelista"/>
        <w:numPr>
          <w:ilvl w:val="1"/>
          <w:numId w:val="18"/>
        </w:numP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b/>
          <w:bCs/>
          <w:sz w:val="24"/>
          <w:szCs w:val="24"/>
        </w:rPr>
        <w:lastRenderedPageBreak/>
        <w:t xml:space="preserve">. </w:t>
      </w:r>
      <w:r w:rsidR="00A07809" w:rsidRPr="00AA2D7C">
        <w:rPr>
          <w:rFonts w:ascii="Arial Nova Light" w:eastAsia="Arial Nova" w:hAnsi="Arial Nova Light" w:cs="Arial Nova"/>
          <w:b/>
          <w:bCs/>
          <w:sz w:val="24"/>
          <w:szCs w:val="24"/>
        </w:rPr>
        <w:t xml:space="preserve">PRUEBA TÉCNICA. </w:t>
      </w:r>
      <w:r w:rsidR="00A07809" w:rsidRPr="00AA2D7C">
        <w:rPr>
          <w:rFonts w:ascii="Arial Nova Light" w:eastAsia="Arial Nova" w:hAnsi="Arial Nova Light" w:cs="Arial Nova"/>
          <w:sz w:val="24"/>
          <w:szCs w:val="24"/>
        </w:rPr>
        <w:t xml:space="preserve">Consistente en la nota periodística alojada dentro de la liga electrónica  </w:t>
      </w:r>
    </w:p>
    <w:p w14:paraId="7464BFC9" w14:textId="1F914292" w:rsidR="00A07809" w:rsidRPr="00AA2D7C" w:rsidRDefault="00A07809" w:rsidP="00D6627A">
      <w:pP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 </w:t>
      </w:r>
      <w:hyperlink r:id="rId15" w:history="1">
        <w:r w:rsidR="00D6627A" w:rsidRPr="00AA2D7C">
          <w:rPr>
            <w:rStyle w:val="Hipervnculo"/>
            <w:rFonts w:ascii="Arial Nova Light" w:eastAsia="Arial Nova" w:hAnsi="Arial Nova Light" w:cs="Arial Nova"/>
            <w:color w:val="auto"/>
            <w:sz w:val="24"/>
            <w:szCs w:val="24"/>
          </w:rPr>
          <w:t>https://www.facebook.com/100011033625337/posts/389739261403858/?d=n</w:t>
        </w:r>
      </w:hyperlink>
      <w:r w:rsidR="00D6627A" w:rsidRPr="00AA2D7C">
        <w:rPr>
          <w:rFonts w:ascii="Arial Nova Light" w:eastAsia="Arial Nova" w:hAnsi="Arial Nova Light" w:cs="Arial Nova"/>
          <w:sz w:val="24"/>
          <w:szCs w:val="24"/>
        </w:rPr>
        <w:t xml:space="preserve"> </w:t>
      </w:r>
      <w:r w:rsidRPr="00AA2D7C">
        <w:rPr>
          <w:rFonts w:ascii="Arial Nova Light" w:eastAsia="Arial Nova" w:hAnsi="Arial Nova Light" w:cs="Arial Nova"/>
          <w:sz w:val="24"/>
          <w:szCs w:val="24"/>
        </w:rPr>
        <w:t>, misma que se admite como prueba técnica por colmar los requisitos establecidos en el primer párrafo del artículo 255 del Código Electoral, y en el primer párrafo del artículo 32 del Reglamento.</w:t>
      </w:r>
    </w:p>
    <w:p w14:paraId="22B3A0CD" w14:textId="300BF9F9" w:rsidR="00D6627A" w:rsidRPr="00AA2D7C" w:rsidRDefault="00D6627A" w:rsidP="00D6627A">
      <w:pPr>
        <w:tabs>
          <w:tab w:val="left" w:pos="567"/>
        </w:tabs>
        <w:spacing w:line="360" w:lineRule="auto"/>
        <w:ind w:right="36"/>
        <w:jc w:val="both"/>
        <w:rPr>
          <w:rFonts w:ascii="Arial Nova Light" w:eastAsia="Arial Nova" w:hAnsi="Arial Nova Light" w:cs="Arial Nova"/>
          <w:sz w:val="24"/>
          <w:szCs w:val="24"/>
        </w:rPr>
      </w:pPr>
    </w:p>
    <w:p w14:paraId="1A470429" w14:textId="77777777" w:rsidR="00D6627A" w:rsidRPr="00AA2D7C" w:rsidRDefault="00D6627A" w:rsidP="00D6627A">
      <w:pPr>
        <w:pStyle w:val="Prrafodelista"/>
        <w:numPr>
          <w:ilvl w:val="1"/>
          <w:numId w:val="17"/>
        </w:numP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b/>
          <w:bCs/>
          <w:sz w:val="24"/>
          <w:szCs w:val="24"/>
        </w:rPr>
        <w:t xml:space="preserve">PRUEBA TÉCNICA. </w:t>
      </w:r>
      <w:r w:rsidRPr="00AA2D7C">
        <w:rPr>
          <w:rFonts w:ascii="Arial Nova Light" w:eastAsia="Arial Nova" w:hAnsi="Arial Nova Light" w:cs="Arial Nova"/>
          <w:sz w:val="24"/>
          <w:szCs w:val="24"/>
        </w:rPr>
        <w:t xml:space="preserve">Consistente en la nota periodística alojada dentro de la liga electrónica  </w:t>
      </w:r>
    </w:p>
    <w:p w14:paraId="3177682B" w14:textId="34BAB3CA" w:rsidR="00D6627A" w:rsidRPr="00AA2D7C" w:rsidRDefault="00847DA2" w:rsidP="00D6627A">
      <w:pPr>
        <w:tabs>
          <w:tab w:val="left" w:pos="567"/>
        </w:tabs>
        <w:spacing w:line="360" w:lineRule="auto"/>
        <w:ind w:right="36"/>
        <w:jc w:val="both"/>
        <w:rPr>
          <w:rFonts w:ascii="Arial Nova Light" w:eastAsia="Arial Nova" w:hAnsi="Arial Nova Light" w:cs="Arial Nova"/>
          <w:sz w:val="24"/>
          <w:szCs w:val="24"/>
        </w:rPr>
      </w:pPr>
      <w:hyperlink r:id="rId16" w:history="1">
        <w:r w:rsidR="007D30CD" w:rsidRPr="00AA2D7C">
          <w:rPr>
            <w:rStyle w:val="Hipervnculo"/>
            <w:rFonts w:ascii="Arial Nova Light" w:hAnsi="Arial Nova Light" w:cs="Arial Nova"/>
            <w:color w:val="auto"/>
            <w:sz w:val="24"/>
            <w:szCs w:val="24"/>
          </w:rPr>
          <w:t>https://www.facebook.com/elpregoneroags/photos/a.765811373540246/930602110394504/?type=3</w:t>
        </w:r>
      </w:hyperlink>
      <w:r w:rsidR="00D6627A" w:rsidRPr="00AA2D7C">
        <w:rPr>
          <w:rFonts w:ascii="Arial Nova Light" w:eastAsia="Arial Nova" w:hAnsi="Arial Nova Light" w:cs="Arial Nova"/>
          <w:sz w:val="24"/>
          <w:szCs w:val="24"/>
        </w:rPr>
        <w:t xml:space="preserve">  , misma que se admite como prueba técnica por colmar los requisitos establecidos en el primer párrafo del artículo 255 del Código Electoral, y en el primer párrafo del artículo 32 del Reglamento.</w:t>
      </w:r>
    </w:p>
    <w:p w14:paraId="48CC07D5" w14:textId="77777777" w:rsidR="008A1D27" w:rsidRPr="00AA2D7C" w:rsidRDefault="008A1D27" w:rsidP="00D6627A">
      <w:pPr>
        <w:tabs>
          <w:tab w:val="left" w:pos="567"/>
        </w:tabs>
        <w:spacing w:line="360" w:lineRule="auto"/>
        <w:ind w:right="36"/>
        <w:jc w:val="both"/>
        <w:rPr>
          <w:rFonts w:ascii="Arial Nova Light" w:eastAsia="Arial Nova" w:hAnsi="Arial Nova Light" w:cs="Arial Nova"/>
          <w:sz w:val="24"/>
          <w:szCs w:val="24"/>
        </w:rPr>
      </w:pPr>
    </w:p>
    <w:p w14:paraId="4B393A58" w14:textId="79901A9B" w:rsidR="008A1D27" w:rsidRPr="00AA2D7C" w:rsidRDefault="008A1D27" w:rsidP="001F0330">
      <w:pPr>
        <w:pStyle w:val="Prrafodelista"/>
        <w:numPr>
          <w:ilvl w:val="1"/>
          <w:numId w:val="17"/>
        </w:numPr>
        <w:tabs>
          <w:tab w:val="left" w:pos="567"/>
        </w:tabs>
        <w:spacing w:line="360" w:lineRule="auto"/>
        <w:ind w:left="0" w:right="36" w:hanging="11"/>
        <w:jc w:val="both"/>
        <w:rPr>
          <w:rFonts w:ascii="Arial Nova Light" w:eastAsia="Arial Nova" w:hAnsi="Arial Nova Light" w:cs="Arial Nova"/>
          <w:sz w:val="24"/>
          <w:szCs w:val="24"/>
        </w:rPr>
      </w:pPr>
      <w:r w:rsidRPr="00AA2D7C">
        <w:rPr>
          <w:rFonts w:ascii="Arial Nova Light" w:eastAsia="Arial Nova" w:hAnsi="Arial Nova Light" w:cs="Arial Nova"/>
          <w:b/>
          <w:bCs/>
          <w:sz w:val="24"/>
          <w:szCs w:val="24"/>
        </w:rPr>
        <w:t>PRUEBA TÉCNICA</w:t>
      </w:r>
      <w:r w:rsidRPr="00AA2D7C">
        <w:rPr>
          <w:rFonts w:ascii="Arial Nova Light" w:eastAsia="Arial Nova" w:hAnsi="Arial Nova Light" w:cs="Arial Nova"/>
          <w:sz w:val="24"/>
          <w:szCs w:val="24"/>
        </w:rPr>
        <w:t xml:space="preserve">. Consistente en la nota periodística alojada dentro de la liga electrónica </w:t>
      </w:r>
      <w:hyperlink r:id="rId17" w:history="1">
        <w:r w:rsidRPr="00AA2D7C">
          <w:rPr>
            <w:rStyle w:val="Hipervnculo"/>
            <w:rFonts w:ascii="Arial Nova Light" w:eastAsia="Arial Nova" w:hAnsi="Arial Nova Light" w:cs="Arial Nova"/>
            <w:color w:val="auto"/>
            <w:sz w:val="24"/>
            <w:szCs w:val="24"/>
          </w:rPr>
          <w:t>https://www.facebook.com/1107463222607936/posts/4007245245963038/?d=n</w:t>
        </w:r>
      </w:hyperlink>
      <w:r w:rsidRPr="00AA2D7C">
        <w:rPr>
          <w:rFonts w:ascii="Arial Nova Light" w:eastAsia="Arial Nova" w:hAnsi="Arial Nova Light" w:cs="Arial Nova"/>
          <w:sz w:val="24"/>
          <w:szCs w:val="24"/>
        </w:rPr>
        <w:t>, misma que se admite como prueba técnica por colmar los requisitos establecidos en el primer párrafo del artículo 255 del Código Electoral, y en el primer párrafo del artículo 32 del Reglamento.</w:t>
      </w:r>
    </w:p>
    <w:p w14:paraId="1D1B801C" w14:textId="77777777" w:rsidR="002902A0" w:rsidRPr="00AA2D7C" w:rsidRDefault="002902A0" w:rsidP="002902A0">
      <w:pPr>
        <w:pStyle w:val="Prrafodelista"/>
        <w:tabs>
          <w:tab w:val="left" w:pos="567"/>
        </w:tabs>
        <w:spacing w:line="360" w:lineRule="auto"/>
        <w:ind w:left="0" w:right="36"/>
        <w:jc w:val="both"/>
        <w:rPr>
          <w:rFonts w:ascii="Arial Nova Light" w:eastAsia="Arial Nova" w:hAnsi="Arial Nova Light" w:cs="Arial Nova"/>
          <w:sz w:val="24"/>
          <w:szCs w:val="24"/>
        </w:rPr>
      </w:pPr>
    </w:p>
    <w:p w14:paraId="57577D9E" w14:textId="7F26FF4F" w:rsidR="008A1D27" w:rsidRPr="00AA2D7C" w:rsidRDefault="008A1D27" w:rsidP="008A1D27">
      <w:pPr>
        <w:pStyle w:val="Prrafodelista"/>
        <w:numPr>
          <w:ilvl w:val="1"/>
          <w:numId w:val="17"/>
        </w:numPr>
        <w:tabs>
          <w:tab w:val="left" w:pos="567"/>
        </w:tabs>
        <w:spacing w:line="360" w:lineRule="auto"/>
        <w:ind w:left="0" w:right="36" w:hanging="11"/>
        <w:jc w:val="both"/>
        <w:rPr>
          <w:rFonts w:ascii="Arial Nova Light" w:eastAsia="Arial Nova" w:hAnsi="Arial Nova Light" w:cs="Arial Nova"/>
          <w:sz w:val="24"/>
          <w:szCs w:val="24"/>
        </w:rPr>
      </w:pPr>
      <w:r w:rsidRPr="00AA2D7C">
        <w:rPr>
          <w:rFonts w:ascii="Arial Nova Light" w:eastAsia="Arial Nova" w:hAnsi="Arial Nova Light" w:cs="Arial Nova"/>
          <w:b/>
          <w:bCs/>
          <w:sz w:val="24"/>
          <w:szCs w:val="24"/>
        </w:rPr>
        <w:t>PRUEBA TÉCNICA</w:t>
      </w:r>
      <w:r w:rsidRPr="00AA2D7C">
        <w:rPr>
          <w:rFonts w:ascii="Arial Nova Light" w:eastAsia="Arial Nova" w:hAnsi="Arial Nova Light" w:cs="Arial Nova"/>
          <w:sz w:val="24"/>
          <w:szCs w:val="24"/>
        </w:rPr>
        <w:t xml:space="preserve">. Consistente en la nota periodística alojada dentro de la liga electrónica </w:t>
      </w:r>
      <w:hyperlink r:id="rId18" w:history="1">
        <w:r w:rsidRPr="00AA2D7C">
          <w:rPr>
            <w:rStyle w:val="Hipervnculo"/>
            <w:rFonts w:ascii="Arial Nova Light" w:eastAsia="Arial Nova" w:hAnsi="Arial Nova Light" w:cs="Arial Nova"/>
            <w:color w:val="auto"/>
            <w:sz w:val="24"/>
            <w:szCs w:val="24"/>
          </w:rPr>
          <w:t>https://www.facebook.com/107651250838440/posts/310973500506213/?d=n</w:t>
        </w:r>
      </w:hyperlink>
      <w:r w:rsidRPr="00AA2D7C">
        <w:rPr>
          <w:rFonts w:ascii="Arial Nova Light" w:eastAsia="Arial Nova" w:hAnsi="Arial Nova Light" w:cs="Arial Nova"/>
          <w:sz w:val="24"/>
          <w:szCs w:val="24"/>
        </w:rPr>
        <w:t>, misma que se admite como prueba técnica por colmar los requisitos establecidos en el primer párrafo del artículo 255 del Código Electoral, y en el primer párrafo del artículo 32 del Reglamento.</w:t>
      </w:r>
    </w:p>
    <w:p w14:paraId="161D6693" w14:textId="77777777" w:rsidR="002902A0" w:rsidRPr="00AA2D7C" w:rsidRDefault="002902A0" w:rsidP="002902A0">
      <w:pPr>
        <w:pStyle w:val="Prrafodelista"/>
        <w:tabs>
          <w:tab w:val="left" w:pos="567"/>
        </w:tabs>
        <w:spacing w:line="360" w:lineRule="auto"/>
        <w:ind w:left="0" w:right="36"/>
        <w:jc w:val="both"/>
        <w:rPr>
          <w:rFonts w:ascii="Arial Nova Light" w:eastAsia="Arial Nova" w:hAnsi="Arial Nova Light" w:cs="Arial Nova"/>
          <w:sz w:val="24"/>
          <w:szCs w:val="24"/>
        </w:rPr>
      </w:pPr>
    </w:p>
    <w:p w14:paraId="1A6EE647" w14:textId="4AF4A5FC" w:rsidR="00D6627A" w:rsidRPr="00AA2D7C" w:rsidRDefault="008A1D27" w:rsidP="008A1D27">
      <w:pPr>
        <w:pStyle w:val="Prrafodelista"/>
        <w:numPr>
          <w:ilvl w:val="1"/>
          <w:numId w:val="17"/>
        </w:numPr>
        <w:tabs>
          <w:tab w:val="left" w:pos="567"/>
        </w:tabs>
        <w:spacing w:line="360" w:lineRule="auto"/>
        <w:ind w:left="0" w:right="36" w:hanging="11"/>
        <w:jc w:val="both"/>
        <w:rPr>
          <w:rFonts w:ascii="Arial Nova Light" w:eastAsia="Arial Nova" w:hAnsi="Arial Nova Light" w:cs="Arial Nova"/>
          <w:sz w:val="24"/>
          <w:szCs w:val="24"/>
        </w:rPr>
      </w:pPr>
      <w:r w:rsidRPr="00AA2D7C">
        <w:rPr>
          <w:rFonts w:ascii="Arial Nova Light" w:eastAsia="Arial Nova" w:hAnsi="Arial Nova Light" w:cs="Arial Nova"/>
          <w:b/>
          <w:bCs/>
          <w:sz w:val="24"/>
          <w:szCs w:val="24"/>
        </w:rPr>
        <w:t>PRUEBA TÉCNICA</w:t>
      </w:r>
      <w:r w:rsidRPr="00AA2D7C">
        <w:rPr>
          <w:rFonts w:ascii="Arial Nova Light" w:eastAsia="Arial Nova" w:hAnsi="Arial Nova Light" w:cs="Arial Nova"/>
          <w:sz w:val="24"/>
          <w:szCs w:val="24"/>
        </w:rPr>
        <w:t xml:space="preserve">. Consistente en la nota periodística alojada dentro de la liga electrónica  </w:t>
      </w:r>
      <w:hyperlink r:id="rId19" w:history="1">
        <w:r w:rsidR="00F87918" w:rsidRPr="00AA2D7C">
          <w:rPr>
            <w:rStyle w:val="Hipervnculo"/>
            <w:rFonts w:ascii="Arial Nova Light" w:hAnsi="Arial Nova Light" w:cs="Arial Nova"/>
            <w:color w:val="auto"/>
            <w:sz w:val="24"/>
            <w:szCs w:val="24"/>
          </w:rPr>
          <w:t>https://www.lija.mx/2021/06/dan-diputacion-plurinominal-a-hija-de-sergio-augusto-lopez-del-partido-verde/,</w:t>
        </w:r>
      </w:hyperlink>
      <w:r w:rsidR="007D30CD" w:rsidRPr="00AA2D7C">
        <w:rPr>
          <w:rFonts w:ascii="Arial Nova Light" w:eastAsia="Arial Nova" w:hAnsi="Arial Nova Light" w:cs="Arial Nova"/>
          <w:sz w:val="24"/>
          <w:szCs w:val="24"/>
        </w:rPr>
        <w:t xml:space="preserve"> </w:t>
      </w:r>
      <w:r w:rsidR="002902A0" w:rsidRPr="00AA2D7C">
        <w:rPr>
          <w:rFonts w:ascii="Arial Nova Light" w:eastAsia="Arial Nova" w:hAnsi="Arial Nova Light" w:cs="Arial Nova"/>
          <w:sz w:val="24"/>
          <w:szCs w:val="24"/>
        </w:rPr>
        <w:t xml:space="preserve"> </w:t>
      </w:r>
      <w:r w:rsidRPr="00AA2D7C">
        <w:rPr>
          <w:rFonts w:ascii="Arial Nova Light" w:eastAsia="Arial Nova" w:hAnsi="Arial Nova Light" w:cs="Arial Nova"/>
          <w:sz w:val="24"/>
          <w:szCs w:val="24"/>
        </w:rPr>
        <w:t xml:space="preserve"> misma que se admite como prueba técnica por colmar los requisitos establecidos en el primer párrafo del artículo 255 del Código Electoral, y en el primer párrafo del artículo 32 del Reglamento.</w:t>
      </w:r>
    </w:p>
    <w:p w14:paraId="495DF653" w14:textId="77777777" w:rsidR="002902A0" w:rsidRPr="00AA2D7C" w:rsidRDefault="002902A0" w:rsidP="002902A0">
      <w:pPr>
        <w:pStyle w:val="Prrafodelista"/>
        <w:tabs>
          <w:tab w:val="left" w:pos="567"/>
        </w:tabs>
        <w:spacing w:line="360" w:lineRule="auto"/>
        <w:ind w:left="0" w:right="36"/>
        <w:jc w:val="both"/>
        <w:rPr>
          <w:rFonts w:ascii="Arial Nova Light" w:eastAsia="Arial Nova" w:hAnsi="Arial Nova Light" w:cs="Arial Nova"/>
          <w:sz w:val="24"/>
          <w:szCs w:val="24"/>
        </w:rPr>
      </w:pPr>
    </w:p>
    <w:p w14:paraId="3FA86326" w14:textId="5B302393" w:rsidR="008A1D27" w:rsidRPr="00AA2D7C" w:rsidRDefault="008A1D27" w:rsidP="003018F9">
      <w:pPr>
        <w:pStyle w:val="Prrafodelista"/>
        <w:numPr>
          <w:ilvl w:val="1"/>
          <w:numId w:val="17"/>
        </w:numPr>
        <w:spacing w:line="360" w:lineRule="auto"/>
        <w:ind w:left="0" w:firstLine="0"/>
        <w:jc w:val="both"/>
        <w:rPr>
          <w:rFonts w:ascii="Arial Nova Light" w:eastAsia="Arial Nova" w:hAnsi="Arial Nova Light" w:cs="Arial Nova"/>
          <w:sz w:val="24"/>
          <w:szCs w:val="24"/>
        </w:rPr>
      </w:pPr>
      <w:r w:rsidRPr="00AA2D7C">
        <w:rPr>
          <w:rFonts w:ascii="Arial Nova Light" w:eastAsia="Arial Nova" w:hAnsi="Arial Nova Light" w:cs="Arial Nova"/>
          <w:b/>
          <w:bCs/>
          <w:sz w:val="24"/>
          <w:szCs w:val="24"/>
        </w:rPr>
        <w:t>PRUEBA TÉCNICA</w:t>
      </w:r>
      <w:r w:rsidRPr="00AA2D7C">
        <w:rPr>
          <w:rFonts w:ascii="Arial Nova Light" w:eastAsia="Arial Nova" w:hAnsi="Arial Nova Light" w:cs="Arial Nova"/>
          <w:sz w:val="24"/>
          <w:szCs w:val="24"/>
        </w:rPr>
        <w:t>. Consistente en la nota periodística alojada dentro de la liga electrónica</w:t>
      </w:r>
      <w:r w:rsidR="002902A0" w:rsidRPr="00AA2D7C">
        <w:rPr>
          <w:rFonts w:ascii="Arial Nova Light" w:eastAsia="Arial Nova" w:hAnsi="Arial Nova Light" w:cs="Arial Nova"/>
          <w:sz w:val="24"/>
          <w:szCs w:val="24"/>
        </w:rPr>
        <w:t xml:space="preserve"> </w:t>
      </w:r>
      <w:hyperlink r:id="rId20" w:history="1">
        <w:r w:rsidR="009E5AC7" w:rsidRPr="00AA2D7C">
          <w:rPr>
            <w:rStyle w:val="Hipervnculo"/>
            <w:rFonts w:ascii="Arial Nova Light" w:hAnsi="Arial Nova Light" w:cs="Arial Nova"/>
            <w:color w:val="auto"/>
            <w:sz w:val="24"/>
            <w:szCs w:val="24"/>
          </w:rPr>
          <w:t>https://www.facebook.com/CenturiaNoticiasAgs/posts/sergio-augusto-justifica-que-su-hija-pueda-ser-diputada-plurinominal-justifica-e/1669385759913962/</w:t>
        </w:r>
      </w:hyperlink>
      <w:r w:rsidR="003018F9" w:rsidRPr="00AA2D7C">
        <w:rPr>
          <w:rFonts w:ascii="Arial Nova Light" w:eastAsia="Arial Nova" w:hAnsi="Arial Nova Light" w:cs="Arial Nova"/>
          <w:sz w:val="24"/>
          <w:szCs w:val="24"/>
        </w:rPr>
        <w:t xml:space="preserve"> </w:t>
      </w:r>
      <w:r w:rsidR="002902A0" w:rsidRPr="00AA2D7C">
        <w:rPr>
          <w:rFonts w:ascii="Arial Nova Light" w:eastAsia="Arial Nova" w:hAnsi="Arial Nova Light" w:cs="Arial Nova"/>
          <w:sz w:val="24"/>
          <w:szCs w:val="24"/>
        </w:rPr>
        <w:t xml:space="preserve">, </w:t>
      </w:r>
      <w:r w:rsidRPr="00AA2D7C">
        <w:rPr>
          <w:rFonts w:ascii="Arial Nova Light" w:eastAsia="Arial Nova" w:hAnsi="Arial Nova Light" w:cs="Arial Nova"/>
          <w:sz w:val="24"/>
          <w:szCs w:val="24"/>
        </w:rPr>
        <w:t>misma que se admite como prueba técnica por colmar los requisitos establecidos en el primer párrafo del artículo 255 del Código Electoral, y en el primer párrafo del artículo 32 del Reglamento.</w:t>
      </w:r>
    </w:p>
    <w:p w14:paraId="240412D2" w14:textId="77777777" w:rsidR="003018F9" w:rsidRPr="00AA2D7C" w:rsidRDefault="003018F9" w:rsidP="003018F9">
      <w:pPr>
        <w:pStyle w:val="Prrafodelista"/>
        <w:tabs>
          <w:tab w:val="left" w:pos="567"/>
        </w:tabs>
        <w:spacing w:line="360" w:lineRule="auto"/>
        <w:ind w:left="0" w:right="36"/>
        <w:jc w:val="both"/>
        <w:rPr>
          <w:rFonts w:ascii="Arial Nova Light" w:eastAsia="Arial Nova" w:hAnsi="Arial Nova Light" w:cs="Arial Nova"/>
          <w:sz w:val="24"/>
          <w:szCs w:val="24"/>
        </w:rPr>
      </w:pPr>
    </w:p>
    <w:p w14:paraId="6C15570C" w14:textId="77777777" w:rsidR="003018F9" w:rsidRPr="00AA2D7C" w:rsidRDefault="003018F9" w:rsidP="003018F9">
      <w:pPr>
        <w:pStyle w:val="Prrafodelista"/>
        <w:numPr>
          <w:ilvl w:val="1"/>
          <w:numId w:val="17"/>
        </w:numPr>
        <w:tabs>
          <w:tab w:val="left" w:pos="567"/>
        </w:tabs>
        <w:spacing w:line="360" w:lineRule="auto"/>
        <w:ind w:left="0" w:right="36" w:hanging="11"/>
        <w:jc w:val="both"/>
        <w:rPr>
          <w:rFonts w:ascii="Arial Nova Light" w:eastAsia="Arial Nova" w:hAnsi="Arial Nova Light" w:cs="Arial Nova"/>
          <w:sz w:val="24"/>
          <w:szCs w:val="24"/>
        </w:rPr>
      </w:pPr>
      <w:r w:rsidRPr="00AA2D7C">
        <w:rPr>
          <w:rFonts w:ascii="Arial Nova Light" w:eastAsia="Arial Nova" w:hAnsi="Arial Nova Light" w:cs="Arial Nova"/>
          <w:b/>
          <w:bCs/>
          <w:sz w:val="24"/>
          <w:szCs w:val="24"/>
        </w:rPr>
        <w:t>PRUEBA TÉCNICA</w:t>
      </w:r>
      <w:r w:rsidRPr="00AA2D7C">
        <w:rPr>
          <w:rFonts w:ascii="Arial Nova Light" w:eastAsia="Arial Nova" w:hAnsi="Arial Nova Light" w:cs="Arial Nova"/>
          <w:sz w:val="24"/>
          <w:szCs w:val="24"/>
        </w:rPr>
        <w:t xml:space="preserve">. Consistente en la nota periodística alojada dentro de la liga electrónica </w:t>
      </w:r>
      <w:hyperlink r:id="rId21" w:history="1">
        <w:r w:rsidRPr="00AA2D7C">
          <w:rPr>
            <w:rStyle w:val="Hipervnculo"/>
            <w:rFonts w:ascii="Arial Nova Light" w:eastAsia="Arial Nova" w:hAnsi="Arial Nova Light" w:cs="Arial Nova"/>
            <w:color w:val="auto"/>
            <w:sz w:val="22"/>
            <w:szCs w:val="22"/>
          </w:rPr>
          <w:t>https://www.metropolitanoaguascalientes.com/2021/05/denunciara-sarai-ornelas-sergio-augusto.html</w:t>
        </w:r>
      </w:hyperlink>
      <w:r w:rsidRPr="00AA2D7C">
        <w:rPr>
          <w:rFonts w:ascii="Arial Nova Light" w:eastAsia="Arial Nova" w:hAnsi="Arial Nova Light" w:cs="Arial Nova"/>
          <w:sz w:val="24"/>
          <w:szCs w:val="24"/>
        </w:rPr>
        <w:t xml:space="preserve">, </w:t>
      </w:r>
      <w:r w:rsidRPr="00AA2D7C">
        <w:rPr>
          <w:rFonts w:ascii="Arial Nova Light" w:eastAsia="Arial Nova" w:hAnsi="Arial Nova Light" w:cs="Arial Nova"/>
          <w:sz w:val="24"/>
          <w:szCs w:val="24"/>
        </w:rPr>
        <w:lastRenderedPageBreak/>
        <w:t>misma que se admite como prueba técnica por colmar los requisitos establecidos en el primer párrafo del artículo 255 del Código Electoral, y en el primer párrafo del artículo 32 del Reglamento.</w:t>
      </w:r>
    </w:p>
    <w:p w14:paraId="65BF935B" w14:textId="77777777" w:rsidR="00D27CAC" w:rsidRPr="00AA2D7C" w:rsidRDefault="00D27CAC" w:rsidP="00D27CAC">
      <w:pPr>
        <w:pStyle w:val="Prrafodelista"/>
        <w:tabs>
          <w:tab w:val="left" w:pos="567"/>
        </w:tabs>
        <w:spacing w:line="360" w:lineRule="auto"/>
        <w:ind w:left="0" w:right="36"/>
        <w:jc w:val="both"/>
        <w:rPr>
          <w:rFonts w:ascii="Arial Nova Light" w:eastAsia="Arial Nova" w:hAnsi="Arial Nova Light" w:cs="Arial Nova"/>
          <w:sz w:val="24"/>
          <w:szCs w:val="24"/>
        </w:rPr>
      </w:pPr>
    </w:p>
    <w:p w14:paraId="614870EA" w14:textId="39C7F773" w:rsidR="00D27CAC" w:rsidRPr="00AA2D7C" w:rsidRDefault="00D27CAC" w:rsidP="00D27CAC">
      <w:pPr>
        <w:pStyle w:val="Prrafodelista"/>
        <w:numPr>
          <w:ilvl w:val="1"/>
          <w:numId w:val="17"/>
        </w:numPr>
        <w:spacing w:line="360" w:lineRule="auto"/>
        <w:ind w:left="0" w:firstLine="0"/>
        <w:jc w:val="both"/>
        <w:rPr>
          <w:rFonts w:ascii="Arial Nova Light" w:eastAsia="Arial Nova" w:hAnsi="Arial Nova Light" w:cs="Arial Nova"/>
          <w:sz w:val="24"/>
          <w:szCs w:val="24"/>
        </w:rPr>
      </w:pPr>
      <w:r w:rsidRPr="00AA2D7C">
        <w:rPr>
          <w:rFonts w:ascii="Arial Nova Light" w:eastAsia="Arial Nova" w:hAnsi="Arial Nova Light" w:cs="Arial Nova"/>
          <w:b/>
          <w:bCs/>
          <w:sz w:val="24"/>
          <w:szCs w:val="24"/>
        </w:rPr>
        <w:t>PRUEBA TÉCNICA</w:t>
      </w:r>
      <w:r w:rsidRPr="00AA2D7C">
        <w:rPr>
          <w:rFonts w:ascii="Arial Nova Light" w:eastAsia="Arial Nova" w:hAnsi="Arial Nova Light" w:cs="Arial Nova"/>
          <w:sz w:val="24"/>
          <w:szCs w:val="24"/>
        </w:rPr>
        <w:t xml:space="preserve">. Consistente en la nota periodística alojada dentro de la liga electrónica </w:t>
      </w:r>
      <w:hyperlink r:id="rId22" w:history="1">
        <w:r w:rsidR="00A40E6B" w:rsidRPr="00AA2D7C">
          <w:rPr>
            <w:rStyle w:val="Hipervnculo"/>
            <w:rFonts w:ascii="Arial Nova Light" w:hAnsi="Arial Nova Light" w:cs="Arial Nova"/>
            <w:color w:val="auto"/>
            <w:sz w:val="22"/>
            <w:szCs w:val="22"/>
          </w:rPr>
          <w:t>https://www.facebook.com/heraldoags/videos/300230681759302/?extid=CL-UNK-UNK-UNK-IOS_GK0T-GK1C&amp;ref=sharing</w:t>
        </w:r>
      </w:hyperlink>
      <w:r w:rsidRPr="00AA2D7C">
        <w:rPr>
          <w:rFonts w:ascii="Arial Nova Light" w:eastAsia="Arial Nova" w:hAnsi="Arial Nova Light" w:cs="Arial Nova"/>
          <w:sz w:val="22"/>
          <w:szCs w:val="22"/>
        </w:rPr>
        <w:t xml:space="preserve">, </w:t>
      </w:r>
      <w:r w:rsidRPr="00AA2D7C">
        <w:rPr>
          <w:rFonts w:ascii="Arial Nova Light" w:eastAsia="Arial Nova" w:hAnsi="Arial Nova Light" w:cs="Arial Nova"/>
          <w:sz w:val="24"/>
          <w:szCs w:val="24"/>
        </w:rPr>
        <w:t>misma que se admite como prueba técnica por colmar los requisitos establecidos en el primer párrafo del artículo 255 del Código Electoral, y en el primer párrafo del artículo 32 del Reglamento.</w:t>
      </w:r>
    </w:p>
    <w:p w14:paraId="3320B9F1" w14:textId="77777777" w:rsidR="00D27CAC" w:rsidRPr="00AA2D7C" w:rsidRDefault="00D27CAC" w:rsidP="00D27CAC">
      <w:pPr>
        <w:pStyle w:val="Prrafodelista"/>
        <w:rPr>
          <w:rFonts w:ascii="Arial Nova Light" w:eastAsia="Arial Nova" w:hAnsi="Arial Nova Light" w:cs="Arial Nova"/>
          <w:sz w:val="24"/>
          <w:szCs w:val="24"/>
        </w:rPr>
      </w:pPr>
    </w:p>
    <w:p w14:paraId="2366F3EC" w14:textId="61FF65DE" w:rsidR="008A1D27" w:rsidRPr="00AA2D7C" w:rsidRDefault="00D27CAC" w:rsidP="008A1D27">
      <w:pPr>
        <w:pStyle w:val="Prrafodelista"/>
        <w:numPr>
          <w:ilvl w:val="1"/>
          <w:numId w:val="17"/>
        </w:numPr>
        <w:tabs>
          <w:tab w:val="left" w:pos="567"/>
        </w:tabs>
        <w:spacing w:line="360" w:lineRule="auto"/>
        <w:ind w:left="0" w:right="36" w:hanging="11"/>
        <w:jc w:val="both"/>
        <w:rPr>
          <w:rFonts w:ascii="Arial Nova Light" w:eastAsia="Arial Nova" w:hAnsi="Arial Nova Light" w:cs="Arial Nova"/>
          <w:sz w:val="24"/>
          <w:szCs w:val="24"/>
        </w:rPr>
      </w:pPr>
      <w:r w:rsidRPr="00AA2D7C">
        <w:rPr>
          <w:rFonts w:ascii="Arial Nova Light" w:eastAsia="Arial Nova" w:hAnsi="Arial Nova Light" w:cs="Arial Nova"/>
          <w:b/>
          <w:bCs/>
          <w:sz w:val="24"/>
          <w:szCs w:val="24"/>
        </w:rPr>
        <w:t>PRUEBA TÉCNICA.</w:t>
      </w:r>
      <w:r w:rsidR="008A1D27" w:rsidRPr="00AA2D7C">
        <w:rPr>
          <w:rFonts w:ascii="Arial Nova Light" w:eastAsia="Arial Nova" w:hAnsi="Arial Nova Light" w:cs="Arial Nova"/>
          <w:sz w:val="24"/>
          <w:szCs w:val="24"/>
        </w:rPr>
        <w:t xml:space="preserve"> Consistente en</w:t>
      </w:r>
      <w:r w:rsidR="001F0330" w:rsidRPr="00AA2D7C">
        <w:rPr>
          <w:rFonts w:ascii="Arial Nova Light" w:eastAsia="Arial Nova" w:hAnsi="Arial Nova Light" w:cs="Arial Nova"/>
          <w:sz w:val="24"/>
          <w:szCs w:val="24"/>
        </w:rPr>
        <w:t xml:space="preserve"> el video de la nota periodística </w:t>
      </w:r>
      <w:r w:rsidRPr="00AA2D7C">
        <w:rPr>
          <w:rFonts w:ascii="Arial Nova Light" w:eastAsia="Arial Nova" w:hAnsi="Arial Nova Light" w:cs="Arial Nova"/>
          <w:sz w:val="24"/>
          <w:szCs w:val="24"/>
        </w:rPr>
        <w:t>denunciada,</w:t>
      </w:r>
      <w:r w:rsidR="001F0330" w:rsidRPr="00AA2D7C">
        <w:rPr>
          <w:rFonts w:ascii="Arial Nova Light" w:eastAsia="Arial Nova" w:hAnsi="Arial Nova Light" w:cs="Arial Nova"/>
          <w:sz w:val="24"/>
          <w:szCs w:val="24"/>
        </w:rPr>
        <w:t xml:space="preserve"> en el cual se anexa disco compacto</w:t>
      </w:r>
      <w:r w:rsidR="003018F9" w:rsidRPr="00AA2D7C">
        <w:rPr>
          <w:rFonts w:ascii="Arial Nova Light" w:eastAsia="Arial Nova" w:hAnsi="Arial Nova Light" w:cs="Arial Nova"/>
          <w:sz w:val="24"/>
          <w:szCs w:val="24"/>
        </w:rPr>
        <w:t xml:space="preserve">, </w:t>
      </w:r>
      <w:r w:rsidR="008A1D27" w:rsidRPr="00AA2D7C">
        <w:rPr>
          <w:rFonts w:ascii="Arial Nova Light" w:eastAsia="Arial Nova" w:hAnsi="Arial Nova Light" w:cs="Arial Nova"/>
          <w:sz w:val="24"/>
          <w:szCs w:val="24"/>
        </w:rPr>
        <w:t>misma que se admite como prueba técnica por colmar los requisitos establecidos en el primer párrafo del artículo 255 del Código Electoral, y en el primer párrafo del artículo 32 del Reglamento.</w:t>
      </w:r>
    </w:p>
    <w:p w14:paraId="7360BBBF" w14:textId="77777777" w:rsidR="00D27CAC" w:rsidRPr="00AA2D7C" w:rsidRDefault="00D27CAC" w:rsidP="00D27CAC">
      <w:pPr>
        <w:pStyle w:val="Prrafodelista"/>
        <w:rPr>
          <w:rFonts w:ascii="Arial Nova Light" w:eastAsia="Arial Nova" w:hAnsi="Arial Nova Light" w:cs="Arial Nova"/>
          <w:sz w:val="24"/>
          <w:szCs w:val="24"/>
        </w:rPr>
      </w:pPr>
    </w:p>
    <w:p w14:paraId="517672BB" w14:textId="77777777" w:rsidR="00916F25" w:rsidRPr="00AA2D7C" w:rsidRDefault="00916F25" w:rsidP="00916F25">
      <w:pPr>
        <w:pBdr>
          <w:top w:val="nil"/>
          <w:left w:val="nil"/>
          <w:bottom w:val="nil"/>
          <w:right w:val="nil"/>
          <w:between w:val="nil"/>
        </w:pBdr>
        <w:spacing w:line="360" w:lineRule="auto"/>
        <w:jc w:val="both"/>
        <w:rPr>
          <w:rFonts w:ascii="Arial Nova Light" w:eastAsia="Arial Nova" w:hAnsi="Arial Nova Light" w:cs="Arial Nova"/>
          <w:b/>
          <w:bCs/>
          <w:sz w:val="24"/>
          <w:szCs w:val="24"/>
        </w:rPr>
      </w:pPr>
      <w:r w:rsidRPr="00AA2D7C">
        <w:rPr>
          <w:rFonts w:ascii="Arial Nova Light" w:eastAsia="Arial Nova" w:hAnsi="Arial Nova Light" w:cs="Arial Nova"/>
          <w:b/>
          <w:bCs/>
          <w:sz w:val="24"/>
          <w:szCs w:val="24"/>
        </w:rPr>
        <w:t>3. MEDIOS PROBATORIOS OFRECIDOS POR AMBAS PARTES</w:t>
      </w:r>
    </w:p>
    <w:p w14:paraId="75E98328" w14:textId="43A532E9" w:rsidR="00916F25" w:rsidRPr="00AA2D7C" w:rsidRDefault="00916F25" w:rsidP="00916F25">
      <w:pPr>
        <w:pBdr>
          <w:top w:val="nil"/>
          <w:left w:val="nil"/>
          <w:bottom w:val="nil"/>
          <w:right w:val="nil"/>
          <w:between w:val="nil"/>
        </w:pBdr>
        <w:spacing w:line="360" w:lineRule="auto"/>
        <w:jc w:val="both"/>
        <w:rPr>
          <w:rFonts w:ascii="Arial Nova Light" w:eastAsia="Arial Nova" w:hAnsi="Arial Nova Light" w:cs="Arial Nova"/>
          <w:sz w:val="24"/>
          <w:szCs w:val="24"/>
        </w:rPr>
      </w:pPr>
      <w:r w:rsidRPr="00AA2D7C">
        <w:rPr>
          <w:rFonts w:ascii="Arial Nova Light" w:eastAsia="Arial Nova" w:hAnsi="Arial Nova Light" w:cs="Arial Nova"/>
          <w:b/>
          <w:bCs/>
          <w:sz w:val="24"/>
          <w:szCs w:val="24"/>
        </w:rPr>
        <w:t xml:space="preserve">3.1. </w:t>
      </w:r>
      <w:r w:rsidRPr="00AA2D7C">
        <w:rPr>
          <w:rFonts w:ascii="Arial Nova Light" w:eastAsia="Arial Nova" w:hAnsi="Arial Nova Light" w:cs="Arial Nova"/>
          <w:b/>
          <w:sz w:val="24"/>
          <w:szCs w:val="24"/>
        </w:rPr>
        <w:t xml:space="preserve">PRESUNCIONAL E INSTRUMENTAL. </w:t>
      </w:r>
    </w:p>
    <w:p w14:paraId="1A5985DA" w14:textId="77777777" w:rsidR="00916F25" w:rsidRPr="00AA2D7C" w:rsidRDefault="00916F25" w:rsidP="00916F25">
      <w:pPr>
        <w:pBdr>
          <w:top w:val="nil"/>
          <w:left w:val="nil"/>
          <w:bottom w:val="nil"/>
          <w:right w:val="nil"/>
          <w:between w:val="nil"/>
        </w:pBdr>
        <w:spacing w:line="360" w:lineRule="auto"/>
        <w:jc w:val="both"/>
        <w:rPr>
          <w:rFonts w:ascii="Arial Nova Light" w:eastAsia="Arial Nova" w:hAnsi="Arial Nova Light" w:cs="Arial Nova"/>
          <w:sz w:val="24"/>
          <w:szCs w:val="24"/>
        </w:rPr>
      </w:pPr>
    </w:p>
    <w:tbl>
      <w:tblPr>
        <w:tblStyle w:val="a3"/>
        <w:tblW w:w="99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7219"/>
      </w:tblGrid>
      <w:tr w:rsidR="00AA2D7C" w:rsidRPr="00AA2D7C" w14:paraId="43F00753" w14:textId="77777777" w:rsidTr="00EB4C5A">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70BA75" w14:textId="77777777" w:rsidR="00916F25" w:rsidRPr="00AA2D7C" w:rsidRDefault="00916F25" w:rsidP="00EB4C5A">
            <w:pPr>
              <w:spacing w:line="360" w:lineRule="auto"/>
              <w:rPr>
                <w:rFonts w:ascii="Arial Nova Light" w:eastAsia="Arial Nova" w:hAnsi="Arial Nova Light" w:cs="Arial Nova"/>
                <w:color w:val="auto"/>
                <w:sz w:val="18"/>
                <w:szCs w:val="18"/>
              </w:rPr>
            </w:pPr>
            <w:r w:rsidRPr="00AA2D7C">
              <w:rPr>
                <w:rFonts w:ascii="Arial Nova Light" w:eastAsia="Arial Nova" w:hAnsi="Arial Nova Light" w:cs="Arial Nova"/>
                <w:color w:val="auto"/>
                <w:sz w:val="18"/>
                <w:szCs w:val="18"/>
              </w:rPr>
              <w:t>Presuncional</w:t>
            </w:r>
          </w:p>
        </w:tc>
        <w:tc>
          <w:tcPr>
            <w:tcW w:w="7219" w:type="dxa"/>
            <w:tcBorders>
              <w:top w:val="single" w:sz="4" w:space="0" w:color="auto"/>
              <w:left w:val="single" w:sz="4" w:space="0" w:color="auto"/>
              <w:bottom w:val="single" w:sz="4" w:space="0" w:color="auto"/>
              <w:right w:val="single" w:sz="4" w:space="0" w:color="auto"/>
            </w:tcBorders>
            <w:shd w:val="clear" w:color="auto" w:fill="auto"/>
          </w:tcPr>
          <w:p w14:paraId="3AAE1889" w14:textId="77777777" w:rsidR="00916F25" w:rsidRPr="00AA2D7C" w:rsidRDefault="00916F25" w:rsidP="00EB4C5A">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eastAsia="Arial Nova" w:hAnsi="Arial Nova Light" w:cs="Arial Nova"/>
                <w:color w:val="auto"/>
                <w:sz w:val="18"/>
                <w:szCs w:val="18"/>
              </w:rPr>
            </w:pPr>
            <w:r w:rsidRPr="00AA2D7C">
              <w:rPr>
                <w:rFonts w:ascii="Arial Nova Light" w:eastAsia="Arial Nova" w:hAnsi="Arial Nova Light" w:cs="Arial Nova"/>
                <w:b w:val="0"/>
                <w:color w:val="auto"/>
                <w:sz w:val="18"/>
                <w:szCs w:val="18"/>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AA2D7C" w:rsidRPr="00AA2D7C" w14:paraId="04B72A2D" w14:textId="77777777" w:rsidTr="00EB4C5A">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tcBorders>
            <w:shd w:val="clear" w:color="auto" w:fill="D9D9D9" w:themeFill="background1" w:themeFillShade="D9"/>
          </w:tcPr>
          <w:p w14:paraId="6A55E6E6" w14:textId="77777777" w:rsidR="00916F25" w:rsidRPr="00AA2D7C" w:rsidRDefault="00916F25" w:rsidP="00EB4C5A">
            <w:pPr>
              <w:spacing w:line="360" w:lineRule="auto"/>
              <w:rPr>
                <w:rFonts w:ascii="Arial Nova Light" w:eastAsia="Arial Nova" w:hAnsi="Arial Nova Light" w:cs="Arial Nova"/>
                <w:sz w:val="18"/>
                <w:szCs w:val="18"/>
              </w:rPr>
            </w:pPr>
            <w:r w:rsidRPr="00AA2D7C">
              <w:rPr>
                <w:rFonts w:ascii="Arial Nova Light" w:eastAsia="Arial Nova" w:hAnsi="Arial Nova Light" w:cs="Arial Nova"/>
                <w:sz w:val="18"/>
                <w:szCs w:val="18"/>
              </w:rPr>
              <w:t>Instrumental de actuaciones</w:t>
            </w:r>
          </w:p>
        </w:tc>
        <w:tc>
          <w:tcPr>
            <w:tcW w:w="7219" w:type="dxa"/>
            <w:tcBorders>
              <w:top w:val="single" w:sz="4" w:space="0" w:color="auto"/>
            </w:tcBorders>
            <w:shd w:val="clear" w:color="auto" w:fill="auto"/>
          </w:tcPr>
          <w:p w14:paraId="7C87E708" w14:textId="77777777" w:rsidR="00916F25" w:rsidRPr="00AA2D7C" w:rsidRDefault="00916F25" w:rsidP="00EB4C5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8"/>
                <w:szCs w:val="18"/>
              </w:rPr>
            </w:pPr>
            <w:r w:rsidRPr="00AA2D7C">
              <w:rPr>
                <w:rFonts w:ascii="Arial Nova Light" w:eastAsia="Arial Nova" w:hAnsi="Arial Nova Light" w:cs="Arial Nova"/>
                <w:sz w:val="18"/>
                <w:szCs w:val="18"/>
              </w:rPr>
              <w:t>Todas y cada una de las actuaciones y documentos que conformen el expediente en que se actúa con motivo de la denuncia, en todo lo que le beneficie y se acredita en relación a sus dichos.</w:t>
            </w:r>
          </w:p>
        </w:tc>
      </w:tr>
    </w:tbl>
    <w:p w14:paraId="01D9B507" w14:textId="77777777" w:rsidR="00916F25" w:rsidRPr="00AA2D7C" w:rsidRDefault="00916F25" w:rsidP="00916F25">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4B49EEEE" w14:textId="74C15C3E" w:rsidR="00622AD4" w:rsidRPr="00AA2D7C" w:rsidRDefault="00D27CAC" w:rsidP="00D27CAC">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En relación con las pruebas ofrecidas como presuncional legal y humana e instrumental de actuaciones, vale decir que para que se actualice puede ser apreciada por esta instancia, con independencia de que sean o no ofrecidas por las partes. conforme a lo dispuesto por el artículo 255, fracciones V y VI, del Código Electoral. </w:t>
      </w:r>
    </w:p>
    <w:p w14:paraId="267147AB" w14:textId="61AEE986" w:rsidR="0054358F" w:rsidRPr="00AA2D7C" w:rsidRDefault="0054358F" w:rsidP="00325F30">
      <w:pPr>
        <w:pBdr>
          <w:top w:val="nil"/>
          <w:left w:val="nil"/>
          <w:bottom w:val="nil"/>
          <w:right w:val="nil"/>
          <w:between w:val="nil"/>
        </w:pBdr>
        <w:tabs>
          <w:tab w:val="left" w:pos="0"/>
        </w:tabs>
        <w:spacing w:line="360" w:lineRule="auto"/>
        <w:ind w:right="36"/>
        <w:jc w:val="both"/>
        <w:rPr>
          <w:rFonts w:ascii="Arial Nova Light" w:eastAsia="Arial Nova" w:hAnsi="Arial Nova Light" w:cs="Arial Nova"/>
          <w:b/>
          <w:bCs/>
          <w:sz w:val="24"/>
          <w:szCs w:val="24"/>
        </w:rPr>
      </w:pPr>
    </w:p>
    <w:p w14:paraId="2562F4FC" w14:textId="624F33DE" w:rsidR="00E16A1A" w:rsidRPr="00AA2D7C" w:rsidRDefault="006F0B93" w:rsidP="00E12279">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HECHOS ACREDITADOS.  </w:t>
      </w:r>
      <w:r w:rsidRPr="00AA2D7C">
        <w:rPr>
          <w:rFonts w:ascii="Arial Nova Light" w:eastAsia="Arial Nova" w:hAnsi="Arial Nova Light" w:cs="Arial Nova"/>
          <w:sz w:val="24"/>
          <w:szCs w:val="24"/>
        </w:rPr>
        <w:t>Haciendo una valoración en conjunto de los medios de prueba referidos, analizados por este Tribunal bajo las reglas de la lógica, la experiencia y la sana crítica, con fundamento en el artículo 310 del Código Electoral, al describirse el total de las pruebas que obran en el expediente</w:t>
      </w:r>
      <w:r w:rsidR="00EA1A24" w:rsidRPr="00AA2D7C">
        <w:rPr>
          <w:rFonts w:ascii="Arial Nova Light" w:eastAsia="Arial Nova" w:hAnsi="Arial Nova Light" w:cs="Arial Nova"/>
          <w:sz w:val="24"/>
          <w:szCs w:val="24"/>
        </w:rPr>
        <w:t xml:space="preserve"> en el ANEXO ÚNICO</w:t>
      </w:r>
      <w:r w:rsidRPr="00AA2D7C">
        <w:rPr>
          <w:rFonts w:ascii="Arial Nova Light" w:eastAsia="Arial Nova" w:hAnsi="Arial Nova Light" w:cs="Arial Nova"/>
          <w:sz w:val="24"/>
          <w:szCs w:val="24"/>
        </w:rPr>
        <w:t>, y al haberse valorado de manera individual y conjunta, de conformidad con lo establecido por el Código Electoral, corresponde identificar los hechos que fueron acreditados.</w:t>
      </w:r>
    </w:p>
    <w:p w14:paraId="605D3EB0" w14:textId="77777777" w:rsidR="00E16A1A" w:rsidRPr="00AA2D7C" w:rsidRDefault="00E16A1A" w:rsidP="00325F30">
      <w:pPr>
        <w:spacing w:line="360" w:lineRule="auto"/>
        <w:jc w:val="both"/>
        <w:rPr>
          <w:rFonts w:ascii="Arial Nova Light" w:eastAsia="Arial Nova" w:hAnsi="Arial Nova Light" w:cs="Arial Nova"/>
          <w:sz w:val="24"/>
          <w:szCs w:val="24"/>
        </w:rPr>
      </w:pPr>
    </w:p>
    <w:p w14:paraId="743AC94A" w14:textId="7D9E67A5" w:rsidR="00E16A1A" w:rsidRPr="00AA2D7C" w:rsidRDefault="006F0B93" w:rsidP="00E12279">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lastRenderedPageBreak/>
        <w:t>Calidad de</w:t>
      </w:r>
      <w:r w:rsidR="00903602" w:rsidRPr="00AA2D7C">
        <w:rPr>
          <w:rFonts w:ascii="Arial Nova Light" w:eastAsia="Arial Nova" w:hAnsi="Arial Nova Light" w:cs="Arial Nova"/>
          <w:b/>
          <w:sz w:val="24"/>
          <w:szCs w:val="24"/>
        </w:rPr>
        <w:t xml:space="preserve"> la denunciante</w:t>
      </w:r>
      <w:r w:rsidRPr="00AA2D7C">
        <w:rPr>
          <w:rFonts w:ascii="Arial Nova Light" w:eastAsia="Arial Nova" w:hAnsi="Arial Nova Light" w:cs="Arial Nova"/>
          <w:b/>
          <w:sz w:val="24"/>
          <w:szCs w:val="24"/>
        </w:rPr>
        <w:t xml:space="preserve">. </w:t>
      </w:r>
      <w:r w:rsidR="00E968F9" w:rsidRPr="00AA2D7C">
        <w:rPr>
          <w:rFonts w:ascii="Arial Nova Light" w:eastAsia="Arial Nova" w:hAnsi="Arial Nova Light" w:cs="Arial Nova"/>
          <w:bCs/>
          <w:sz w:val="24"/>
          <w:szCs w:val="24"/>
        </w:rPr>
        <w:t xml:space="preserve">La denunciante </w:t>
      </w:r>
      <w:r w:rsidR="00CF1B3F" w:rsidRPr="00AA2D7C">
        <w:rPr>
          <w:rFonts w:ascii="Arial Nova Light" w:eastAsia="Arial Nova" w:hAnsi="Arial Nova Light" w:cs="Arial Nova"/>
          <w:bCs/>
          <w:sz w:val="24"/>
          <w:szCs w:val="24"/>
        </w:rPr>
        <w:t>acude en</w:t>
      </w:r>
      <w:r w:rsidR="00390DED" w:rsidRPr="00AA2D7C">
        <w:rPr>
          <w:rFonts w:ascii="Arial Nova Light" w:eastAsia="Arial Nova" w:hAnsi="Arial Nova Light" w:cs="Arial Nova"/>
          <w:bCs/>
          <w:sz w:val="24"/>
          <w:szCs w:val="24"/>
        </w:rPr>
        <w:t xml:space="preserve"> su calidad de </w:t>
      </w:r>
      <w:r w:rsidR="00A40E6B" w:rsidRPr="00AA2D7C">
        <w:rPr>
          <w:rFonts w:ascii="Arial Nova Light" w:eastAsia="Arial Nova" w:hAnsi="Arial Nova Light" w:cs="Arial Nova"/>
          <w:sz w:val="24"/>
          <w:szCs w:val="24"/>
        </w:rPr>
        <w:t>m</w:t>
      </w:r>
      <w:r w:rsidR="0026424D" w:rsidRPr="00AA2D7C">
        <w:rPr>
          <w:rFonts w:ascii="Arial Nova Light" w:eastAsia="Arial Nova" w:hAnsi="Arial Nova Light" w:cs="Arial Nova"/>
          <w:sz w:val="24"/>
          <w:szCs w:val="24"/>
        </w:rPr>
        <w:t xml:space="preserve">ujer, </w:t>
      </w:r>
      <w:r w:rsidR="00CF1B3F" w:rsidRPr="00AA2D7C">
        <w:rPr>
          <w:rFonts w:ascii="Arial Nova Light" w:eastAsia="Arial Nova" w:hAnsi="Arial Nova Light" w:cs="Arial Nova"/>
          <w:sz w:val="24"/>
          <w:szCs w:val="24"/>
        </w:rPr>
        <w:t xml:space="preserve">además de tener reconocido su carácter de </w:t>
      </w:r>
      <w:r w:rsidR="00A40E6B" w:rsidRPr="00AA2D7C">
        <w:rPr>
          <w:rFonts w:ascii="Arial Nova Light" w:eastAsia="Arial Nova" w:hAnsi="Arial Nova Light" w:cs="Arial Nova"/>
          <w:sz w:val="24"/>
          <w:szCs w:val="24"/>
        </w:rPr>
        <w:t>D</w:t>
      </w:r>
      <w:r w:rsidR="0054358F" w:rsidRPr="00AA2D7C">
        <w:rPr>
          <w:rFonts w:ascii="Arial Nova Light" w:eastAsia="Arial Nova" w:hAnsi="Arial Nova Light" w:cs="Arial Nova"/>
          <w:sz w:val="24"/>
          <w:szCs w:val="24"/>
        </w:rPr>
        <w:t>iputada de la LXV Legislatura del Congreso del Estado de Aguascalientes.</w:t>
      </w:r>
    </w:p>
    <w:p w14:paraId="24655744" w14:textId="77777777" w:rsidR="00864C93" w:rsidRPr="00AA2D7C" w:rsidRDefault="00864C93" w:rsidP="0054358F">
      <w:pPr>
        <w:rPr>
          <w:rFonts w:ascii="Arial Nova Light" w:eastAsia="Arial Nova" w:hAnsi="Arial Nova Light" w:cs="Arial Nova"/>
          <w:sz w:val="24"/>
          <w:szCs w:val="24"/>
        </w:rPr>
      </w:pPr>
    </w:p>
    <w:p w14:paraId="7D3ABEA7" w14:textId="22C8944B" w:rsidR="00A14B8A" w:rsidRPr="00AA2D7C" w:rsidRDefault="00600D7C" w:rsidP="005668EC">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Calidad de</w:t>
      </w:r>
      <w:r w:rsidR="0054358F" w:rsidRPr="00AA2D7C">
        <w:rPr>
          <w:rFonts w:ascii="Arial Nova Light" w:eastAsia="Arial Nova" w:hAnsi="Arial Nova Light" w:cs="Arial Nova"/>
          <w:b/>
          <w:sz w:val="24"/>
          <w:szCs w:val="24"/>
        </w:rPr>
        <w:t>l</w:t>
      </w:r>
      <w:r w:rsidR="00387D31" w:rsidRPr="00AA2D7C">
        <w:rPr>
          <w:rFonts w:ascii="Arial Nova Light" w:eastAsia="Arial Nova" w:hAnsi="Arial Nova Light" w:cs="Arial Nova"/>
          <w:b/>
          <w:sz w:val="24"/>
          <w:szCs w:val="24"/>
        </w:rPr>
        <w:t xml:space="preserve"> representante del</w:t>
      </w:r>
      <w:r w:rsidRPr="00AA2D7C">
        <w:rPr>
          <w:rFonts w:ascii="Arial Nova Light" w:eastAsia="Arial Nova" w:hAnsi="Arial Nova Light" w:cs="Arial Nova"/>
          <w:b/>
          <w:sz w:val="24"/>
          <w:szCs w:val="24"/>
        </w:rPr>
        <w:t xml:space="preserve"> medio de comunicación</w:t>
      </w:r>
      <w:r w:rsidR="0054358F" w:rsidRPr="00AA2D7C">
        <w:rPr>
          <w:rFonts w:ascii="Arial Nova Light" w:eastAsia="Arial Nova" w:hAnsi="Arial Nova Light" w:cs="Arial Nova"/>
          <w:b/>
          <w:sz w:val="24"/>
          <w:szCs w:val="24"/>
        </w:rPr>
        <w:t xml:space="preserve"> denunciado</w:t>
      </w:r>
      <w:r w:rsidRPr="00AA2D7C">
        <w:rPr>
          <w:rFonts w:ascii="Arial Nova Light" w:eastAsia="Arial Nova" w:hAnsi="Arial Nova Light" w:cs="Arial Nova"/>
          <w:b/>
          <w:sz w:val="24"/>
          <w:szCs w:val="24"/>
        </w:rPr>
        <w:t xml:space="preserve">. </w:t>
      </w:r>
      <w:r w:rsidR="00DC0B17" w:rsidRPr="00AA2D7C">
        <w:rPr>
          <w:rFonts w:ascii="Arial Nova Light" w:eastAsia="Arial Nova" w:hAnsi="Arial Nova Light" w:cs="Arial Nova"/>
          <w:bCs/>
          <w:sz w:val="24"/>
          <w:szCs w:val="24"/>
        </w:rPr>
        <w:t xml:space="preserve">El C. Claudio </w:t>
      </w:r>
      <w:r w:rsidR="00286975" w:rsidRPr="00AA2D7C">
        <w:rPr>
          <w:rFonts w:ascii="Arial Nova Light" w:eastAsia="Arial Nova" w:hAnsi="Arial Nova Light" w:cs="Arial Nova"/>
          <w:bCs/>
          <w:sz w:val="24"/>
          <w:szCs w:val="24"/>
        </w:rPr>
        <w:t xml:space="preserve">Jairo Bañuelos Reyes, tiene reconocida personería ante </w:t>
      </w:r>
      <w:r w:rsidR="00387D31" w:rsidRPr="00AA2D7C">
        <w:rPr>
          <w:rFonts w:ascii="Arial Nova Light" w:eastAsia="Arial Nova" w:hAnsi="Arial Nova Light" w:cs="Arial Nova"/>
          <w:bCs/>
          <w:sz w:val="24"/>
          <w:szCs w:val="24"/>
        </w:rPr>
        <w:t>a la autoridad sustanciadora</w:t>
      </w:r>
      <w:r w:rsidR="00286975" w:rsidRPr="00AA2D7C">
        <w:rPr>
          <w:rFonts w:ascii="Arial Nova Light" w:eastAsia="Arial Nova" w:hAnsi="Arial Nova Light" w:cs="Arial Nova"/>
          <w:bCs/>
          <w:sz w:val="24"/>
          <w:szCs w:val="24"/>
        </w:rPr>
        <w:t xml:space="preserve">, como representante </w:t>
      </w:r>
      <w:r w:rsidR="00387D31" w:rsidRPr="00AA2D7C">
        <w:rPr>
          <w:rFonts w:ascii="Arial Nova Light" w:eastAsia="Arial Nova" w:hAnsi="Arial Nova Light" w:cs="Arial Nova"/>
          <w:bCs/>
          <w:sz w:val="24"/>
          <w:szCs w:val="24"/>
        </w:rPr>
        <w:t>legal del</w:t>
      </w:r>
      <w:r w:rsidR="0054358F" w:rsidRPr="00AA2D7C">
        <w:rPr>
          <w:rFonts w:ascii="Arial Nova Light" w:eastAsia="Arial Nova" w:hAnsi="Arial Nova Light" w:cs="Arial Nova"/>
          <w:bCs/>
          <w:sz w:val="24"/>
          <w:szCs w:val="24"/>
        </w:rPr>
        <w:t xml:space="preserve"> m</w:t>
      </w:r>
      <w:r w:rsidR="005D1399" w:rsidRPr="00AA2D7C">
        <w:rPr>
          <w:rFonts w:ascii="Arial Nova Light" w:eastAsia="Arial Nova" w:hAnsi="Arial Nova Light" w:cs="Arial Nova"/>
          <w:bCs/>
          <w:sz w:val="24"/>
          <w:szCs w:val="24"/>
        </w:rPr>
        <w:t>edio de comunicación</w:t>
      </w:r>
      <w:r w:rsidR="005D1399" w:rsidRPr="00AA2D7C">
        <w:rPr>
          <w:rFonts w:ascii="Arial Nova Light" w:eastAsia="Arial Nova" w:hAnsi="Arial Nova Light" w:cs="Arial Nova"/>
          <w:sz w:val="24"/>
          <w:szCs w:val="24"/>
        </w:rPr>
        <w:t xml:space="preserve"> “EL CLARINETE”</w:t>
      </w:r>
      <w:r w:rsidR="009C7079" w:rsidRPr="00AA2D7C">
        <w:rPr>
          <w:rFonts w:ascii="Arial Nova Light" w:eastAsia="Arial Nova" w:hAnsi="Arial Nova Light" w:cs="Arial Nova"/>
          <w:sz w:val="24"/>
          <w:szCs w:val="24"/>
        </w:rPr>
        <w:t>, medio digital de carácter informativo</w:t>
      </w:r>
      <w:r w:rsidR="00387D31" w:rsidRPr="00AA2D7C">
        <w:rPr>
          <w:rFonts w:ascii="Arial Nova Light" w:eastAsia="Arial Nova" w:hAnsi="Arial Nova Light" w:cs="Arial Nova"/>
          <w:sz w:val="24"/>
          <w:szCs w:val="24"/>
        </w:rPr>
        <w:t xml:space="preserve">. </w:t>
      </w:r>
      <w:r w:rsidR="009C7079" w:rsidRPr="00AA2D7C">
        <w:rPr>
          <w:rFonts w:ascii="Arial Nova Light" w:eastAsia="Arial Nova" w:hAnsi="Arial Nova Light" w:cs="Arial Nova"/>
          <w:sz w:val="24"/>
          <w:szCs w:val="24"/>
        </w:rPr>
        <w:t xml:space="preserve"> </w:t>
      </w:r>
    </w:p>
    <w:p w14:paraId="46EBDC95" w14:textId="77777777" w:rsidR="005668EC" w:rsidRPr="00AA2D7C" w:rsidRDefault="005668EC" w:rsidP="005668EC">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290FACC3" w14:textId="2037B0E8" w:rsidR="001358F3" w:rsidRPr="00AA2D7C" w:rsidRDefault="006F0B93" w:rsidP="00E12279">
      <w:pPr>
        <w:pStyle w:val="Prrafodelista"/>
        <w:numPr>
          <w:ilvl w:val="1"/>
          <w:numId w:val="3"/>
        </w:numPr>
        <w:spacing w:line="360" w:lineRule="auto"/>
        <w:ind w:left="0" w:firstLine="0"/>
        <w:jc w:val="both"/>
        <w:rPr>
          <w:rFonts w:ascii="Arial Nova Light" w:hAnsi="Arial Nova Light" w:cs="Arial"/>
          <w:sz w:val="24"/>
          <w:szCs w:val="24"/>
        </w:rPr>
      </w:pPr>
      <w:r w:rsidRPr="00AA2D7C">
        <w:rPr>
          <w:rFonts w:ascii="Arial Nova Light" w:eastAsia="Arial Nova" w:hAnsi="Arial Nova Light" w:cs="Arial Nova"/>
          <w:b/>
          <w:sz w:val="24"/>
          <w:szCs w:val="24"/>
        </w:rPr>
        <w:t xml:space="preserve">Existencia de </w:t>
      </w:r>
      <w:r w:rsidR="005668EC" w:rsidRPr="00AA2D7C">
        <w:rPr>
          <w:rFonts w:ascii="Arial Nova Light" w:eastAsia="Arial Nova" w:hAnsi="Arial Nova Light" w:cs="Arial Nova"/>
          <w:b/>
          <w:sz w:val="24"/>
          <w:szCs w:val="24"/>
        </w:rPr>
        <w:t>la nota denunciada</w:t>
      </w:r>
      <w:r w:rsidR="00600D7C" w:rsidRPr="00AA2D7C">
        <w:rPr>
          <w:rFonts w:ascii="Arial Nova Light" w:eastAsia="Arial Nova" w:hAnsi="Arial Nova Light" w:cs="Arial Nova"/>
          <w:b/>
          <w:sz w:val="24"/>
          <w:szCs w:val="24"/>
        </w:rPr>
        <w:t xml:space="preserve">. </w:t>
      </w:r>
      <w:r w:rsidRPr="00AA2D7C">
        <w:rPr>
          <w:rFonts w:ascii="Arial Nova Light" w:eastAsia="Arial Nova" w:hAnsi="Arial Nova Light" w:cs="Arial Nova"/>
          <w:sz w:val="24"/>
          <w:szCs w:val="24"/>
        </w:rPr>
        <w:t>De conformidad con el análisis de los elementos de prueba</w:t>
      </w:r>
      <w:r w:rsidR="0091217C" w:rsidRPr="00AA2D7C">
        <w:rPr>
          <w:rFonts w:ascii="Arial Nova Light" w:eastAsia="Arial Nova" w:hAnsi="Arial Nova Light" w:cs="Arial Nova"/>
          <w:sz w:val="24"/>
          <w:szCs w:val="24"/>
        </w:rPr>
        <w:t>,</w:t>
      </w:r>
      <w:r w:rsidR="00235060" w:rsidRPr="00AA2D7C">
        <w:rPr>
          <w:rFonts w:ascii="Arial Nova Light" w:eastAsia="Arial Nova" w:hAnsi="Arial Nova Light" w:cs="Arial Nova"/>
          <w:sz w:val="24"/>
          <w:szCs w:val="24"/>
        </w:rPr>
        <w:t xml:space="preserve"> particularmente de la Oficialía Electoral IEE/OE/00</w:t>
      </w:r>
      <w:r w:rsidR="005668EC" w:rsidRPr="00AA2D7C">
        <w:rPr>
          <w:rFonts w:ascii="Arial Nova Light" w:eastAsia="Arial Nova" w:hAnsi="Arial Nova Light" w:cs="Arial Nova"/>
          <w:sz w:val="24"/>
          <w:szCs w:val="24"/>
        </w:rPr>
        <w:t>2</w:t>
      </w:r>
      <w:r w:rsidR="00235060" w:rsidRPr="00AA2D7C">
        <w:rPr>
          <w:rFonts w:ascii="Arial Nova Light" w:eastAsia="Arial Nova" w:hAnsi="Arial Nova Light" w:cs="Arial Nova"/>
          <w:sz w:val="24"/>
          <w:szCs w:val="24"/>
        </w:rPr>
        <w:t>/202</w:t>
      </w:r>
      <w:r w:rsidR="005668EC" w:rsidRPr="00AA2D7C">
        <w:rPr>
          <w:rFonts w:ascii="Arial Nova Light" w:eastAsia="Arial Nova" w:hAnsi="Arial Nova Light" w:cs="Arial Nova"/>
          <w:sz w:val="24"/>
          <w:szCs w:val="24"/>
        </w:rPr>
        <w:t>2</w:t>
      </w:r>
      <w:r w:rsidR="00235060" w:rsidRPr="00AA2D7C">
        <w:rPr>
          <w:rFonts w:ascii="Arial Nova Light" w:eastAsia="Arial Nova" w:hAnsi="Arial Nova Light" w:cs="Arial Nova"/>
          <w:sz w:val="24"/>
          <w:szCs w:val="24"/>
        </w:rPr>
        <w:t>, se tiene por acreditada</w:t>
      </w:r>
      <w:r w:rsidR="002F7B12" w:rsidRPr="00AA2D7C">
        <w:rPr>
          <w:rFonts w:ascii="Arial Nova Light" w:eastAsia="Arial Nova" w:hAnsi="Arial Nova Light" w:cs="Arial Nova"/>
          <w:sz w:val="24"/>
          <w:szCs w:val="24"/>
        </w:rPr>
        <w:t xml:space="preserve"> la existencia </w:t>
      </w:r>
      <w:r w:rsidR="00A40E6B" w:rsidRPr="00AA2D7C">
        <w:rPr>
          <w:rFonts w:ascii="Arial Nova Light" w:eastAsia="Arial Nova" w:hAnsi="Arial Nova Light" w:cs="Arial Nova"/>
          <w:sz w:val="24"/>
          <w:szCs w:val="24"/>
        </w:rPr>
        <w:t xml:space="preserve">y contenido </w:t>
      </w:r>
      <w:r w:rsidR="002F7B12" w:rsidRPr="00AA2D7C">
        <w:rPr>
          <w:rFonts w:ascii="Arial Nova Light" w:eastAsia="Arial Nova" w:hAnsi="Arial Nova Light" w:cs="Arial Nova"/>
          <w:sz w:val="24"/>
          <w:szCs w:val="24"/>
        </w:rPr>
        <w:t>de</w:t>
      </w:r>
      <w:r w:rsidR="0091217C" w:rsidRPr="00AA2D7C">
        <w:rPr>
          <w:rFonts w:ascii="Arial Nova Light" w:eastAsia="Arial Nova" w:hAnsi="Arial Nova Light" w:cs="Arial Nova"/>
          <w:sz w:val="24"/>
          <w:szCs w:val="24"/>
        </w:rPr>
        <w:t xml:space="preserve"> la </w:t>
      </w:r>
      <w:r w:rsidR="002F7B12" w:rsidRPr="00AA2D7C">
        <w:rPr>
          <w:rFonts w:ascii="Arial Nova Light" w:eastAsia="Arial Nova" w:hAnsi="Arial Nova Light" w:cs="Arial Nova"/>
          <w:sz w:val="24"/>
          <w:szCs w:val="24"/>
        </w:rPr>
        <w:t>publicación</w:t>
      </w:r>
      <w:r w:rsidR="0091217C" w:rsidRPr="00AA2D7C">
        <w:rPr>
          <w:rFonts w:ascii="Arial Nova Light" w:eastAsia="Arial Nova" w:hAnsi="Arial Nova Light" w:cs="Arial Nova"/>
          <w:sz w:val="24"/>
          <w:szCs w:val="24"/>
        </w:rPr>
        <w:t xml:space="preserve"> señalada en el escrito de denuncia, toda vez que como ya se mencionó, el </w:t>
      </w:r>
      <w:r w:rsidR="0044663B" w:rsidRPr="00AA2D7C">
        <w:rPr>
          <w:rFonts w:ascii="Arial Nova Light" w:eastAsia="Arial Nova" w:hAnsi="Arial Nova Light" w:cs="Arial Nova"/>
          <w:sz w:val="24"/>
          <w:szCs w:val="24"/>
        </w:rPr>
        <w:t>medio probatorio</w:t>
      </w:r>
      <w:r w:rsidR="0091217C" w:rsidRPr="00AA2D7C">
        <w:rPr>
          <w:rFonts w:ascii="Arial Nova Light" w:eastAsia="Arial Nova" w:hAnsi="Arial Nova Light" w:cs="Arial Nova"/>
          <w:sz w:val="24"/>
          <w:szCs w:val="24"/>
        </w:rPr>
        <w:t xml:space="preserve"> tiene un efecto pleno en cuanto a su convicción. </w:t>
      </w:r>
    </w:p>
    <w:p w14:paraId="78D9F1B0" w14:textId="77777777" w:rsidR="00E16A1A" w:rsidRPr="00AA2D7C" w:rsidRDefault="00E16A1A" w:rsidP="00325F30">
      <w:pPr>
        <w:spacing w:line="360" w:lineRule="auto"/>
        <w:jc w:val="both"/>
        <w:rPr>
          <w:rFonts w:ascii="Arial Nova Light" w:eastAsia="Arial Nova" w:hAnsi="Arial Nova Light" w:cs="Arial Nova"/>
          <w:sz w:val="24"/>
          <w:szCs w:val="24"/>
        </w:rPr>
      </w:pPr>
    </w:p>
    <w:p w14:paraId="25B06345" w14:textId="33CE5F50" w:rsidR="00D27CAC" w:rsidRPr="00AA2D7C" w:rsidRDefault="006F0B93" w:rsidP="00D27CAC">
      <w:pPr>
        <w:numPr>
          <w:ilvl w:val="0"/>
          <w:numId w:val="3"/>
        </w:numPr>
        <w:pBdr>
          <w:top w:val="nil"/>
          <w:left w:val="nil"/>
          <w:bottom w:val="nil"/>
          <w:right w:val="nil"/>
          <w:between w:val="nil"/>
        </w:pBdr>
        <w:spacing w:line="360" w:lineRule="auto"/>
        <w:ind w:left="0" w:firstLine="0"/>
        <w:jc w:val="both"/>
        <w:rPr>
          <w:rFonts w:ascii="Arial Nova Light" w:eastAsia="Arial Nova" w:hAnsi="Arial Nova Light" w:cs="Arial Nova"/>
          <w:bCs/>
          <w:sz w:val="24"/>
          <w:szCs w:val="24"/>
        </w:rPr>
      </w:pPr>
      <w:r w:rsidRPr="00AA2D7C">
        <w:rPr>
          <w:rFonts w:ascii="Arial Nova Light" w:eastAsia="Arial Nova" w:hAnsi="Arial Nova Light" w:cs="Arial Nova"/>
          <w:b/>
          <w:sz w:val="24"/>
          <w:szCs w:val="24"/>
        </w:rPr>
        <w:t xml:space="preserve">CASO A RESOLVER.  </w:t>
      </w:r>
      <w:r w:rsidR="00D52A15" w:rsidRPr="00AA2D7C">
        <w:rPr>
          <w:rFonts w:ascii="Arial Nova Light" w:eastAsia="Arial Nova" w:hAnsi="Arial Nova Light" w:cs="Arial Nova"/>
          <w:sz w:val="24"/>
          <w:szCs w:val="24"/>
        </w:rPr>
        <w:t xml:space="preserve"> </w:t>
      </w:r>
      <w:r w:rsidR="00E87C61" w:rsidRPr="00AA2D7C">
        <w:rPr>
          <w:rFonts w:ascii="Arial Nova Light" w:eastAsia="Arial Nova" w:hAnsi="Arial Nova Light" w:cs="Arial Nova"/>
          <w:bCs/>
          <w:sz w:val="24"/>
          <w:szCs w:val="24"/>
        </w:rPr>
        <w:t>El aspecto a dilucidar en la presente sentencia es determinar si</w:t>
      </w:r>
      <w:r w:rsidR="00CE1232" w:rsidRPr="00AA2D7C">
        <w:rPr>
          <w:rFonts w:ascii="Arial Nova Light" w:eastAsia="Arial Nova" w:hAnsi="Arial Nova Light" w:cs="Arial Nova"/>
          <w:bCs/>
          <w:sz w:val="24"/>
          <w:szCs w:val="24"/>
        </w:rPr>
        <w:t xml:space="preserve"> de la nota publicada por el medio de comunicación denominado “El Clarinete”, se advierten</w:t>
      </w:r>
      <w:r w:rsidR="00A14B8A" w:rsidRPr="00AA2D7C">
        <w:rPr>
          <w:rFonts w:ascii="Arial Nova Light" w:eastAsia="Arial Nova" w:hAnsi="Arial Nova Light" w:cs="Arial Nova"/>
          <w:bCs/>
          <w:sz w:val="24"/>
          <w:szCs w:val="24"/>
        </w:rPr>
        <w:t xml:space="preserve"> expresiones </w:t>
      </w:r>
      <w:r w:rsidR="00CE1232" w:rsidRPr="00AA2D7C">
        <w:rPr>
          <w:rFonts w:ascii="Arial Nova Light" w:eastAsia="Arial Nova" w:hAnsi="Arial Nova Light" w:cs="Arial Nova"/>
          <w:bCs/>
          <w:sz w:val="24"/>
          <w:szCs w:val="24"/>
        </w:rPr>
        <w:t>que</w:t>
      </w:r>
      <w:r w:rsidR="00A14B8A" w:rsidRPr="00AA2D7C">
        <w:rPr>
          <w:rFonts w:ascii="Arial Nova Light" w:eastAsia="Arial Nova" w:hAnsi="Arial Nova Light" w:cs="Arial Nova"/>
          <w:bCs/>
          <w:sz w:val="24"/>
          <w:szCs w:val="24"/>
        </w:rPr>
        <w:t xml:space="preserve"> constituy</w:t>
      </w:r>
      <w:r w:rsidR="00CE1232" w:rsidRPr="00AA2D7C">
        <w:rPr>
          <w:rFonts w:ascii="Arial Nova Light" w:eastAsia="Arial Nova" w:hAnsi="Arial Nova Light" w:cs="Arial Nova"/>
          <w:bCs/>
          <w:sz w:val="24"/>
          <w:szCs w:val="24"/>
        </w:rPr>
        <w:t>a</w:t>
      </w:r>
      <w:r w:rsidR="00A14B8A" w:rsidRPr="00AA2D7C">
        <w:rPr>
          <w:rFonts w:ascii="Arial Nova Light" w:eastAsia="Arial Nova" w:hAnsi="Arial Nova Light" w:cs="Arial Nova"/>
          <w:bCs/>
          <w:sz w:val="24"/>
          <w:szCs w:val="24"/>
        </w:rPr>
        <w:t>n VPMG y, de ser el caso, se procederá a analizar la responsabilidad y posible sanción a l</w:t>
      </w:r>
      <w:r w:rsidR="002F7B12" w:rsidRPr="00AA2D7C">
        <w:rPr>
          <w:rFonts w:ascii="Arial Nova Light" w:eastAsia="Arial Nova" w:hAnsi="Arial Nova Light" w:cs="Arial Nova"/>
          <w:bCs/>
          <w:sz w:val="24"/>
          <w:szCs w:val="24"/>
        </w:rPr>
        <w:t>a parte denunciada.</w:t>
      </w:r>
    </w:p>
    <w:p w14:paraId="76EF873D" w14:textId="77777777" w:rsidR="00A14B8A" w:rsidRPr="00AA2D7C" w:rsidRDefault="00A14B8A"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5B7ACFC2" w14:textId="0861A830" w:rsidR="00DB07F7" w:rsidRPr="00AA2D7C" w:rsidRDefault="0008662F" w:rsidP="00743FFD">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
          <w:sz w:val="24"/>
          <w:szCs w:val="24"/>
        </w:rPr>
        <w:t>METODOLOGÍA</w:t>
      </w:r>
      <w:r w:rsidR="00A14B8A" w:rsidRPr="00AA2D7C">
        <w:rPr>
          <w:rFonts w:ascii="Arial Nova Light" w:eastAsia="Arial Nova" w:hAnsi="Arial Nova Light" w:cs="Arial Nova"/>
          <w:b/>
          <w:sz w:val="24"/>
          <w:szCs w:val="24"/>
        </w:rPr>
        <w:t>.</w:t>
      </w:r>
      <w:r w:rsidR="00C36132" w:rsidRPr="00AA2D7C">
        <w:rPr>
          <w:rFonts w:ascii="Arial Nova Light" w:eastAsia="Arial Nova" w:hAnsi="Arial Nova Light" w:cs="Arial Nova"/>
          <w:b/>
          <w:sz w:val="24"/>
          <w:szCs w:val="24"/>
        </w:rPr>
        <w:t xml:space="preserve"> </w:t>
      </w:r>
      <w:r w:rsidR="00A14B8A" w:rsidRPr="00AA2D7C">
        <w:rPr>
          <w:rFonts w:ascii="Arial Nova Light" w:eastAsia="Arial Nova" w:hAnsi="Arial Nova Light" w:cs="Arial Nova"/>
          <w:bCs/>
          <w:sz w:val="24"/>
          <w:szCs w:val="24"/>
        </w:rPr>
        <w:t xml:space="preserve">En un primer apartado, se analizarán </w:t>
      </w:r>
      <w:r w:rsidR="00C36132" w:rsidRPr="00AA2D7C">
        <w:rPr>
          <w:rFonts w:ascii="Arial Nova Light" w:eastAsia="Arial Nova" w:hAnsi="Arial Nova Light" w:cs="Arial Nova"/>
          <w:bCs/>
          <w:sz w:val="24"/>
          <w:szCs w:val="24"/>
        </w:rPr>
        <w:t xml:space="preserve">si </w:t>
      </w:r>
      <w:r w:rsidR="00A14B8A" w:rsidRPr="00AA2D7C">
        <w:rPr>
          <w:rFonts w:ascii="Arial Nova Light" w:eastAsia="Arial Nova" w:hAnsi="Arial Nova Light" w:cs="Arial Nova"/>
          <w:bCs/>
          <w:sz w:val="24"/>
          <w:szCs w:val="24"/>
        </w:rPr>
        <w:t>las expresiones vertidas</w:t>
      </w:r>
      <w:r w:rsidR="00A40E6B" w:rsidRPr="00AA2D7C">
        <w:rPr>
          <w:rFonts w:ascii="Arial Nova Light" w:eastAsia="Arial Nova" w:hAnsi="Arial Nova Light" w:cs="Arial Nova"/>
          <w:bCs/>
          <w:sz w:val="24"/>
          <w:szCs w:val="24"/>
        </w:rPr>
        <w:t>, en lo individual, en su conjunto y en su contexto,</w:t>
      </w:r>
      <w:r w:rsidR="00A14B8A" w:rsidRPr="00AA2D7C">
        <w:rPr>
          <w:rFonts w:ascii="Arial Nova Light" w:eastAsia="Arial Nova" w:hAnsi="Arial Nova Light" w:cs="Arial Nova"/>
          <w:bCs/>
          <w:sz w:val="24"/>
          <w:szCs w:val="24"/>
        </w:rPr>
        <w:t xml:space="preserve"> en la </w:t>
      </w:r>
      <w:r w:rsidR="002F7B12" w:rsidRPr="00AA2D7C">
        <w:rPr>
          <w:rFonts w:ascii="Arial Nova Light" w:eastAsia="Arial Nova" w:hAnsi="Arial Nova Light" w:cs="Arial Nova"/>
          <w:bCs/>
          <w:sz w:val="24"/>
          <w:szCs w:val="24"/>
        </w:rPr>
        <w:t>publicación denunciada</w:t>
      </w:r>
      <w:r w:rsidR="00C36132" w:rsidRPr="00AA2D7C">
        <w:rPr>
          <w:rFonts w:ascii="Arial Nova Light" w:eastAsia="Arial Nova" w:hAnsi="Arial Nova Light" w:cs="Arial Nova"/>
          <w:bCs/>
          <w:sz w:val="24"/>
          <w:szCs w:val="24"/>
        </w:rPr>
        <w:t xml:space="preserve"> </w:t>
      </w:r>
      <w:r w:rsidR="00A14B8A" w:rsidRPr="00AA2D7C">
        <w:rPr>
          <w:rFonts w:ascii="Arial Nova Light" w:eastAsia="Arial Nova" w:hAnsi="Arial Nova Light" w:cs="Arial Nova"/>
          <w:bCs/>
          <w:sz w:val="24"/>
          <w:szCs w:val="24"/>
        </w:rPr>
        <w:t>encuadran, o no, como VPMG</w:t>
      </w:r>
      <w:r w:rsidR="00DB07F7" w:rsidRPr="00AA2D7C">
        <w:rPr>
          <w:rFonts w:ascii="Arial Nova Light" w:eastAsia="Arial Nova" w:hAnsi="Arial Nova Light" w:cs="Arial Nova"/>
          <w:bCs/>
          <w:sz w:val="24"/>
          <w:szCs w:val="24"/>
        </w:rPr>
        <w:t xml:space="preserve">. </w:t>
      </w:r>
    </w:p>
    <w:p w14:paraId="251C7200" w14:textId="77777777" w:rsidR="00DB07F7" w:rsidRPr="00AA2D7C" w:rsidRDefault="00DB07F7" w:rsidP="00DB07F7">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654544B8" w14:textId="7449B12B" w:rsidR="00A14B8A" w:rsidRPr="00AA2D7C" w:rsidRDefault="00DB07F7" w:rsidP="00DB07F7">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Posteriormente, en caso de determinar la existencia de VPMG, se individualizará la responsabilidad y sanción correspondiente. </w:t>
      </w:r>
    </w:p>
    <w:p w14:paraId="07D9CA53" w14:textId="77777777" w:rsidR="00A20099" w:rsidRPr="00AA2D7C" w:rsidRDefault="00A20099" w:rsidP="00325F30">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174AEFD5" w14:textId="02C6DBFB" w:rsidR="00D52A15" w:rsidRPr="00AA2D7C" w:rsidRDefault="00432150" w:rsidP="00325F30">
      <w:pPr>
        <w:pBdr>
          <w:top w:val="nil"/>
          <w:left w:val="nil"/>
          <w:bottom w:val="nil"/>
          <w:right w:val="nil"/>
          <w:between w:val="nil"/>
        </w:pBdr>
        <w:spacing w:line="360" w:lineRule="auto"/>
        <w:jc w:val="both"/>
        <w:rPr>
          <w:rFonts w:ascii="Arial Nova Light" w:eastAsia="Arial Nova" w:hAnsi="Arial Nova Light" w:cs="Arial Nova"/>
          <w:b/>
          <w:sz w:val="24"/>
          <w:szCs w:val="24"/>
        </w:rPr>
      </w:pPr>
      <w:r w:rsidRPr="00AA2D7C">
        <w:rPr>
          <w:rFonts w:ascii="Arial Nova Light" w:eastAsia="Arial Nova" w:hAnsi="Arial Nova Light" w:cs="Arial Nova"/>
          <w:bCs/>
          <w:sz w:val="24"/>
          <w:szCs w:val="24"/>
        </w:rPr>
        <w:t xml:space="preserve">Al respecto, </w:t>
      </w:r>
      <w:r w:rsidR="00A20099" w:rsidRPr="00AA2D7C">
        <w:rPr>
          <w:rFonts w:ascii="Arial Nova Light" w:eastAsia="Arial Nova" w:hAnsi="Arial Nova Light" w:cs="Arial Nova"/>
          <w:bCs/>
          <w:sz w:val="24"/>
          <w:szCs w:val="24"/>
        </w:rPr>
        <w:t xml:space="preserve">se debe </w:t>
      </w:r>
      <w:r w:rsidR="00D52A15" w:rsidRPr="00AA2D7C">
        <w:rPr>
          <w:rFonts w:ascii="Arial Nova Light" w:eastAsia="Arial Nova" w:hAnsi="Arial Nova Light" w:cs="Arial Nova"/>
          <w:bCs/>
          <w:sz w:val="24"/>
          <w:szCs w:val="24"/>
        </w:rPr>
        <w:t xml:space="preserve">tener en cuenta </w:t>
      </w:r>
      <w:r w:rsidR="004F6F62" w:rsidRPr="00AA2D7C">
        <w:rPr>
          <w:rFonts w:ascii="Arial Nova Light" w:eastAsia="Arial Nova" w:hAnsi="Arial Nova Light" w:cs="Arial Nova"/>
          <w:bCs/>
          <w:sz w:val="24"/>
          <w:szCs w:val="24"/>
        </w:rPr>
        <w:t>que,</w:t>
      </w:r>
      <w:r w:rsidRPr="00AA2D7C">
        <w:rPr>
          <w:rFonts w:ascii="Arial Nova Light" w:eastAsia="Arial Nova" w:hAnsi="Arial Nova Light" w:cs="Arial Nova"/>
          <w:bCs/>
          <w:sz w:val="24"/>
          <w:szCs w:val="24"/>
        </w:rPr>
        <w:t xml:space="preserve"> </w:t>
      </w:r>
      <w:r w:rsidR="00D52A15" w:rsidRPr="00AA2D7C">
        <w:rPr>
          <w:rFonts w:ascii="Arial Nova Light" w:eastAsia="Arial Nova" w:hAnsi="Arial Nova Light" w:cs="Arial Nova"/>
          <w:bCs/>
          <w:sz w:val="24"/>
          <w:szCs w:val="24"/>
        </w:rPr>
        <w:t xml:space="preserve">para resolver el presente asunto, </w:t>
      </w:r>
      <w:r w:rsidRPr="00AA2D7C">
        <w:rPr>
          <w:rFonts w:ascii="Arial Nova Light" w:eastAsia="Arial Nova" w:hAnsi="Arial Nova Light" w:cs="Arial Nova"/>
          <w:bCs/>
          <w:sz w:val="24"/>
          <w:szCs w:val="24"/>
        </w:rPr>
        <w:t xml:space="preserve">este Pleno se ceñirá a </w:t>
      </w:r>
      <w:r w:rsidR="00D52A15" w:rsidRPr="00AA2D7C">
        <w:rPr>
          <w:rFonts w:ascii="Arial Nova Light" w:eastAsia="Arial Nova" w:hAnsi="Arial Nova Light" w:cs="Arial Nova"/>
          <w:bCs/>
          <w:sz w:val="24"/>
          <w:szCs w:val="24"/>
        </w:rPr>
        <w:t xml:space="preserve">las directrices contenidas en la Tesis IV.2o.A.38 K (10a.), de rubro: </w:t>
      </w:r>
      <w:r w:rsidR="00D52A15" w:rsidRPr="00AA2D7C">
        <w:rPr>
          <w:rFonts w:ascii="Arial Nova Light" w:eastAsia="Arial Nova" w:hAnsi="Arial Nova Light" w:cs="Arial Nova"/>
          <w:b/>
          <w:sz w:val="24"/>
          <w:szCs w:val="24"/>
        </w:rPr>
        <w:t xml:space="preserve">PERSPECTIVA DE GÉNERO. EL ANÁLISIS DE LOS ASUNTOS EN LOS QUE EXISTA ALGUNA PRESUNCIÓN SOBRE LA EXISTENCIA DE CUALQUIER TIPO DE DISCRIMINACIÓN CONTRA LA MUJER, DEBE REALIZARSE BAJO ESA VISIÓN, QUE IMPLICA CUESTIONAR LA NEUTRALIDAD DE LOS ACTOS DE AUTORIDAD Y LAS NORMAS, ASÍ COMO DETERMINAR SI EL ENFOQUE JURÍDICO FORMAL RESULTA SUFICIENTE PARA LOGRAR LA IGUALDAD, COMBINÁNDOLO CON LA APLICACIÓN DE LOS ESTÁNDARES MÁS ALTOS DE PROTECCIÓN DE LOS DERECHOS DE LAS PERSONAS, EN CUMPLIMIENTO AL ARTÍCULO 1o. DE LA CONSTITUCIÓN FEDERAL Y </w:t>
      </w:r>
      <w:r w:rsidR="00D52A15" w:rsidRPr="00AA2D7C">
        <w:rPr>
          <w:rFonts w:ascii="Arial Nova Light" w:eastAsia="Arial Nova" w:hAnsi="Arial Nova Light" w:cs="Arial Nova"/>
          <w:b/>
          <w:sz w:val="24"/>
          <w:szCs w:val="24"/>
        </w:rPr>
        <w:lastRenderedPageBreak/>
        <w:t>LOS TRATADOS INTERNACIONALES EN LA MATERIA SUSCRITOS POR EL ESTADO MEXICANO.</w:t>
      </w:r>
    </w:p>
    <w:p w14:paraId="71D7CE2D" w14:textId="77777777" w:rsidR="00A40E6B" w:rsidRPr="00AA2D7C" w:rsidRDefault="00A40E6B" w:rsidP="00325F30">
      <w:pPr>
        <w:pBdr>
          <w:top w:val="nil"/>
          <w:left w:val="nil"/>
          <w:bottom w:val="nil"/>
          <w:right w:val="nil"/>
          <w:between w:val="nil"/>
        </w:pBdr>
        <w:spacing w:line="360" w:lineRule="auto"/>
        <w:jc w:val="both"/>
        <w:rPr>
          <w:rFonts w:ascii="Arial Nova Light" w:eastAsia="Arial Nova" w:hAnsi="Arial Nova Light" w:cs="Arial Nova"/>
          <w:b/>
          <w:sz w:val="24"/>
          <w:szCs w:val="24"/>
        </w:rPr>
      </w:pPr>
    </w:p>
    <w:p w14:paraId="25BB2778" w14:textId="115E8317" w:rsidR="0008662F" w:rsidRPr="00AA2D7C" w:rsidRDefault="00A40E6B" w:rsidP="00325F30">
      <w:pPr>
        <w:pBdr>
          <w:top w:val="nil"/>
          <w:left w:val="nil"/>
          <w:bottom w:val="nil"/>
          <w:right w:val="nil"/>
          <w:between w:val="nil"/>
        </w:pBdr>
        <w:spacing w:line="360" w:lineRule="auto"/>
        <w:jc w:val="both"/>
        <w:rPr>
          <w:rFonts w:ascii="Arial Nova Light" w:eastAsia="Arial Nova" w:hAnsi="Arial Nova Light" w:cs="Arial Nova"/>
          <w:b/>
          <w:sz w:val="24"/>
          <w:szCs w:val="24"/>
        </w:rPr>
      </w:pPr>
      <w:r w:rsidRPr="00AA2D7C">
        <w:rPr>
          <w:rFonts w:ascii="Arial Nova Light" w:eastAsia="Arial Nova" w:hAnsi="Arial Nova Light" w:cs="Arial Nova"/>
          <w:b/>
          <w:sz w:val="24"/>
          <w:szCs w:val="24"/>
        </w:rPr>
        <w:t>ESTUDIO DE FONDO</w:t>
      </w:r>
    </w:p>
    <w:p w14:paraId="4338D2D7" w14:textId="77777777" w:rsidR="00A40E6B" w:rsidRPr="00AA2D7C" w:rsidRDefault="001F45AC" w:rsidP="00A40E6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
          <w:sz w:val="24"/>
          <w:szCs w:val="24"/>
        </w:rPr>
        <w:t>1</w:t>
      </w:r>
      <w:r w:rsidR="002F0C21" w:rsidRPr="00AA2D7C">
        <w:rPr>
          <w:rFonts w:ascii="Arial Nova Light" w:eastAsia="Arial Nova" w:hAnsi="Arial Nova Light" w:cs="Arial Nova"/>
          <w:b/>
          <w:sz w:val="24"/>
          <w:szCs w:val="24"/>
        </w:rPr>
        <w:t xml:space="preserve">. </w:t>
      </w:r>
      <w:r w:rsidR="00196979" w:rsidRPr="00AA2D7C">
        <w:rPr>
          <w:rFonts w:ascii="Arial Nova Light" w:eastAsia="Arial Nova" w:hAnsi="Arial Nova Light" w:cs="Arial Nova"/>
          <w:b/>
          <w:sz w:val="24"/>
          <w:szCs w:val="24"/>
        </w:rPr>
        <w:t xml:space="preserve">Se acredita la Violencia Política contra la Mujer por razón de Género. </w:t>
      </w:r>
      <w:r w:rsidR="00A40E6B" w:rsidRPr="00AA2D7C">
        <w:rPr>
          <w:rFonts w:ascii="Arial Nova Light" w:eastAsia="Arial Nova" w:hAnsi="Arial Nova Light" w:cs="Arial Nova"/>
          <w:bCs/>
          <w:sz w:val="24"/>
          <w:szCs w:val="24"/>
        </w:rPr>
        <w:t xml:space="preserve">Al respecto, este Tribunal considera que las expresiones denunciadas, configuran </w:t>
      </w:r>
      <w:r w:rsidR="00A40E6B" w:rsidRPr="00AA2D7C">
        <w:rPr>
          <w:rFonts w:ascii="Arial Nova Light" w:eastAsia="Arial Nova" w:hAnsi="Arial Nova Light" w:cs="Arial Nova"/>
          <w:b/>
          <w:sz w:val="24"/>
          <w:szCs w:val="24"/>
        </w:rPr>
        <w:t xml:space="preserve">Violencia política en contra de la denunciante por razón de género, </w:t>
      </w:r>
      <w:r w:rsidR="00A40E6B" w:rsidRPr="00AA2D7C">
        <w:rPr>
          <w:rFonts w:ascii="Arial Nova Light" w:eastAsia="Arial Nova" w:hAnsi="Arial Nova Light" w:cs="Arial Nova"/>
          <w:bCs/>
          <w:sz w:val="24"/>
          <w:szCs w:val="24"/>
        </w:rPr>
        <w:t xml:space="preserve">por tal razón, de manera respetuosa y responsable, a partir de este punto, la actora, será referida como víctima, por cuanto son </w:t>
      </w:r>
      <w:r w:rsidR="00A40E6B" w:rsidRPr="00AA2D7C">
        <w:rPr>
          <w:rFonts w:ascii="Arial Nova Light" w:eastAsia="Arial Nova" w:hAnsi="Arial Nova Light" w:cs="Arial Nova"/>
          <w:b/>
          <w:sz w:val="24"/>
          <w:szCs w:val="24"/>
        </w:rPr>
        <w:t xml:space="preserve">existentes las faltas denunciadas </w:t>
      </w:r>
      <w:r w:rsidR="00A40E6B" w:rsidRPr="00AA2D7C">
        <w:rPr>
          <w:rFonts w:ascii="Arial Nova Light" w:eastAsia="Arial Nova" w:hAnsi="Arial Nova Light" w:cs="Arial Nova"/>
          <w:bCs/>
          <w:sz w:val="24"/>
          <w:szCs w:val="24"/>
        </w:rPr>
        <w:t xml:space="preserve">por las siguientes consideraciones y razonamientos:  </w:t>
      </w:r>
    </w:p>
    <w:p w14:paraId="31312B12" w14:textId="11280256" w:rsidR="00E45344" w:rsidRPr="00AA2D7C" w:rsidRDefault="0063647B"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principio, a fin de contextualizar las acciones señaladas por la actora, se precisa que</w:t>
      </w:r>
      <w:r w:rsidR="00E846C8" w:rsidRPr="00AA2D7C">
        <w:rPr>
          <w:rFonts w:ascii="Arial Nova Light" w:eastAsia="Arial Nova" w:hAnsi="Arial Nova Light" w:cs="Arial Nova"/>
          <w:bCs/>
          <w:sz w:val="24"/>
          <w:szCs w:val="24"/>
        </w:rPr>
        <w:t xml:space="preserve"> el medio de comunicación digital “El Clarinete” publicó una nota en su sitio web, en la cual se puede apreciar el </w:t>
      </w:r>
      <w:r w:rsidR="00E45344" w:rsidRPr="00AA2D7C">
        <w:rPr>
          <w:rFonts w:ascii="Arial Nova Light" w:eastAsia="Arial Nova" w:hAnsi="Arial Nova Light" w:cs="Arial Nova"/>
          <w:bCs/>
          <w:sz w:val="24"/>
          <w:szCs w:val="24"/>
        </w:rPr>
        <w:t xml:space="preserve">siguiente </w:t>
      </w:r>
      <w:r w:rsidR="00E846C8" w:rsidRPr="00AA2D7C">
        <w:rPr>
          <w:rFonts w:ascii="Arial Nova Light" w:eastAsia="Arial Nova" w:hAnsi="Arial Nova Light" w:cs="Arial Nova"/>
          <w:bCs/>
          <w:sz w:val="24"/>
          <w:szCs w:val="24"/>
        </w:rPr>
        <w:t>titulo</w:t>
      </w:r>
      <w:r w:rsidR="00E45344" w:rsidRPr="00AA2D7C">
        <w:rPr>
          <w:rFonts w:ascii="Arial Nova Light" w:eastAsia="Arial Nova" w:hAnsi="Arial Nova Light" w:cs="Arial Nova"/>
          <w:bCs/>
          <w:sz w:val="24"/>
          <w:szCs w:val="24"/>
        </w:rPr>
        <w:t>:</w:t>
      </w:r>
    </w:p>
    <w:p w14:paraId="390B36BF" w14:textId="77777777" w:rsidR="00E45344" w:rsidRPr="00AA2D7C" w:rsidRDefault="00E846C8" w:rsidP="00DF631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sz w:val="18"/>
          <w:szCs w:val="18"/>
        </w:rPr>
      </w:pPr>
      <w:r w:rsidRPr="00AA2D7C">
        <w:rPr>
          <w:rFonts w:ascii="Arial Nova Light" w:eastAsia="Arial Nova" w:hAnsi="Arial Nova Light" w:cs="Arial Nova"/>
          <w:bCs/>
          <w:i/>
          <w:iCs/>
          <w:sz w:val="18"/>
          <w:szCs w:val="18"/>
        </w:rPr>
        <w:t xml:space="preserve">“Hija del dueño del PVEM en Aguascalientes será candidata al gobierno por la alianza </w:t>
      </w:r>
      <w:r w:rsidR="006E32EE" w:rsidRPr="00AA2D7C">
        <w:rPr>
          <w:rFonts w:ascii="Arial Nova Light" w:eastAsia="Arial Nova" w:hAnsi="Arial Nova Light" w:cs="Arial Nova"/>
          <w:bCs/>
          <w:i/>
          <w:iCs/>
          <w:sz w:val="18"/>
          <w:szCs w:val="18"/>
        </w:rPr>
        <w:t>Verde-PT”</w:t>
      </w:r>
      <w:r w:rsidR="006E32EE" w:rsidRPr="00AA2D7C">
        <w:rPr>
          <w:rFonts w:ascii="Arial Nova Light" w:eastAsia="Arial Nova" w:hAnsi="Arial Nova Light" w:cs="Arial Nova"/>
          <w:bCs/>
          <w:sz w:val="18"/>
          <w:szCs w:val="18"/>
        </w:rPr>
        <w:t xml:space="preserve">. </w:t>
      </w:r>
    </w:p>
    <w:p w14:paraId="2528CC62" w14:textId="77777777" w:rsidR="00E45344" w:rsidRPr="00AA2D7C" w:rsidRDefault="006E32EE"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Aunado a lo anterior, en el cuerpo de la nota periodística se</w:t>
      </w:r>
      <w:r w:rsidR="00E45344" w:rsidRPr="00AA2D7C">
        <w:rPr>
          <w:rFonts w:ascii="Arial Nova Light" w:eastAsia="Arial Nova" w:hAnsi="Arial Nova Light" w:cs="Arial Nova"/>
          <w:bCs/>
          <w:sz w:val="24"/>
          <w:szCs w:val="24"/>
        </w:rPr>
        <w:t xml:space="preserve"> expone lo siguiente: </w:t>
      </w:r>
    </w:p>
    <w:p w14:paraId="0901DE45" w14:textId="15FBF7C3" w:rsidR="00E45344" w:rsidRPr="00AA2D7C" w:rsidRDefault="00E45344" w:rsidP="00DF631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18"/>
          <w:szCs w:val="18"/>
        </w:rPr>
      </w:pPr>
      <w:r w:rsidRPr="00AA2D7C">
        <w:rPr>
          <w:rFonts w:ascii="Arial Nova Light" w:eastAsia="Arial Nova" w:hAnsi="Arial Nova Light" w:cs="Arial Nova"/>
          <w:bCs/>
          <w:i/>
          <w:iCs/>
          <w:sz w:val="18"/>
          <w:szCs w:val="18"/>
        </w:rPr>
        <w:t xml:space="preserve">“con apenas cuatros meses como diputada local está a un tris de convertirse en candidata a la gubernatura del estado. </w:t>
      </w:r>
    </w:p>
    <w:p w14:paraId="7E5CAA9C" w14:textId="7D9A8E26" w:rsidR="00E45344" w:rsidRPr="00AA2D7C" w:rsidRDefault="007806C7" w:rsidP="00DF631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18"/>
          <w:szCs w:val="18"/>
        </w:rPr>
      </w:pPr>
      <w:r w:rsidRPr="00AA2D7C">
        <w:rPr>
          <w:rFonts w:ascii="Arial Nova Light" w:eastAsia="Arial Nova" w:hAnsi="Arial Nova Light" w:cs="Arial Nova"/>
          <w:bCs/>
          <w:i/>
          <w:iCs/>
          <w:sz w:val="18"/>
          <w:szCs w:val="18"/>
        </w:rPr>
        <w:t xml:space="preserve">La diputada local, </w:t>
      </w:r>
      <w:r w:rsidR="00E13BCB" w:rsidRPr="00AA2D7C">
        <w:rPr>
          <w:rFonts w:ascii="Arial Nova Light" w:eastAsia="Arial Nova" w:hAnsi="Arial Nova Light" w:cs="Arial Nova"/>
          <w:bCs/>
          <w:i/>
          <w:iCs/>
          <w:sz w:val="18"/>
          <w:szCs w:val="18"/>
        </w:rPr>
        <w:t>**********************</w:t>
      </w:r>
      <w:r w:rsidRPr="00AA2D7C">
        <w:rPr>
          <w:rFonts w:ascii="Arial Nova Light" w:eastAsia="Arial Nova" w:hAnsi="Arial Nova Light" w:cs="Arial Nova"/>
          <w:bCs/>
          <w:i/>
          <w:iCs/>
          <w:sz w:val="18"/>
          <w:szCs w:val="18"/>
        </w:rPr>
        <w:t xml:space="preserve"> quien es la hija de Sergio Augusto López Ramírez el autentico dueño de la franquicia del Partido Verde Ecologista de México en la entidad, se perfila para convertirse en la abanderada de la coalición “Juntos Haremos Historia en Aguascalientes”, conformada además de este </w:t>
      </w:r>
      <w:r w:rsidR="00E13BCB" w:rsidRPr="00AA2D7C">
        <w:rPr>
          <w:rFonts w:ascii="Arial Nova Light" w:eastAsia="Arial Nova" w:hAnsi="Arial Nova Light" w:cs="Arial Nova"/>
          <w:bCs/>
          <w:i/>
          <w:iCs/>
          <w:sz w:val="18"/>
          <w:szCs w:val="18"/>
        </w:rPr>
        <w:t>instituto por el Partido del Trabajo”</w:t>
      </w:r>
    </w:p>
    <w:p w14:paraId="35B0E419" w14:textId="22421371" w:rsidR="006E32EE" w:rsidRPr="00AA2D7C" w:rsidRDefault="00E13BCB"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este apartado, se </w:t>
      </w:r>
      <w:r w:rsidR="006E32EE" w:rsidRPr="00AA2D7C">
        <w:rPr>
          <w:rFonts w:ascii="Arial Nova Light" w:eastAsia="Arial Nova" w:hAnsi="Arial Nova Light" w:cs="Arial Nova"/>
          <w:bCs/>
          <w:sz w:val="24"/>
          <w:szCs w:val="24"/>
        </w:rPr>
        <w:t xml:space="preserve">denotan frases como </w:t>
      </w:r>
      <w:r w:rsidR="00642FB7" w:rsidRPr="00AA2D7C">
        <w:rPr>
          <w:rFonts w:ascii="Arial Nova Light" w:eastAsia="Arial Nova" w:hAnsi="Arial Nova Light" w:cs="Arial Nova"/>
          <w:b/>
          <w:sz w:val="24"/>
          <w:szCs w:val="24"/>
        </w:rPr>
        <w:t xml:space="preserve">“está en un tris de convertirse en candidata a la gubernatura del Estado”; </w:t>
      </w:r>
      <w:r w:rsidR="006E32EE" w:rsidRPr="00AA2D7C">
        <w:rPr>
          <w:rFonts w:ascii="Arial Nova Light" w:eastAsia="Arial Nova" w:hAnsi="Arial Nova Light" w:cs="Arial Nova"/>
          <w:b/>
          <w:sz w:val="24"/>
          <w:szCs w:val="24"/>
        </w:rPr>
        <w:t>“</w:t>
      </w:r>
      <w:r w:rsidRPr="00AA2D7C">
        <w:rPr>
          <w:rFonts w:ascii="Arial Nova Light" w:eastAsia="Arial Nova" w:hAnsi="Arial Nova Light" w:cs="Arial Nova"/>
          <w:b/>
          <w:sz w:val="24"/>
          <w:szCs w:val="24"/>
        </w:rPr>
        <w:t>es la hija de […]</w:t>
      </w:r>
      <w:r w:rsidR="00F2761B" w:rsidRPr="00AA2D7C">
        <w:rPr>
          <w:rFonts w:ascii="Arial Nova Light" w:eastAsia="Arial Nova" w:hAnsi="Arial Nova Light" w:cs="Arial Nova"/>
          <w:b/>
          <w:sz w:val="24"/>
          <w:szCs w:val="24"/>
        </w:rPr>
        <w:t>, el auténtico dueño de la franquicia del Partido Verde Ecologista de México en la Entidad</w:t>
      </w:r>
      <w:r w:rsidR="006E32EE" w:rsidRPr="00AA2D7C">
        <w:rPr>
          <w:rFonts w:ascii="Arial Nova Light" w:eastAsia="Arial Nova" w:hAnsi="Arial Nova Light" w:cs="Arial Nova"/>
          <w:b/>
          <w:sz w:val="24"/>
          <w:szCs w:val="24"/>
        </w:rPr>
        <w:t>”</w:t>
      </w:r>
      <w:r w:rsidR="006E32EE" w:rsidRPr="00AA2D7C">
        <w:rPr>
          <w:rFonts w:ascii="Arial Nova Light" w:eastAsia="Arial Nova" w:hAnsi="Arial Nova Light" w:cs="Arial Nova"/>
          <w:bCs/>
          <w:sz w:val="24"/>
          <w:szCs w:val="24"/>
        </w:rPr>
        <w:t>.</w:t>
      </w:r>
    </w:p>
    <w:p w14:paraId="620E046A" w14:textId="66754A21" w:rsidR="00F2761B" w:rsidRPr="00AA2D7C" w:rsidRDefault="00F2761B"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Continúa la nota diciendo: </w:t>
      </w:r>
    </w:p>
    <w:p w14:paraId="3CA9BA1E" w14:textId="6A80A804" w:rsidR="00F2761B" w:rsidRPr="00AA2D7C" w:rsidRDefault="00F2761B" w:rsidP="00DF631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18"/>
          <w:szCs w:val="18"/>
        </w:rPr>
      </w:pPr>
      <w:r w:rsidRPr="00AA2D7C">
        <w:rPr>
          <w:rFonts w:ascii="Arial Nova Light" w:eastAsia="Arial Nova" w:hAnsi="Arial Nova Light" w:cs="Arial Nova"/>
          <w:bCs/>
          <w:i/>
          <w:iCs/>
          <w:sz w:val="18"/>
          <w:szCs w:val="18"/>
        </w:rPr>
        <w:t xml:space="preserve">“las expectativas del triunfo son nulas y las dirigencias de ambos partidos políticos saben que no tienen opción alguna de ganar los comicios de junio próximo y su (sic) débiles estructuras les alcanzarán para trabajar de facto para otra fuerza política como históricamente lo han hecho. </w:t>
      </w:r>
    </w:p>
    <w:p w14:paraId="64BA9404" w14:textId="1D604CA9" w:rsidR="00F2761B" w:rsidRPr="00AA2D7C" w:rsidRDefault="00F2761B" w:rsidP="00DF631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18"/>
          <w:szCs w:val="18"/>
        </w:rPr>
      </w:pPr>
      <w:r w:rsidRPr="00AA2D7C">
        <w:rPr>
          <w:rFonts w:ascii="Arial Nova Light" w:eastAsia="Arial Nova" w:hAnsi="Arial Nova Light" w:cs="Arial Nova"/>
          <w:bCs/>
          <w:i/>
          <w:iCs/>
          <w:sz w:val="18"/>
          <w:szCs w:val="18"/>
        </w:rPr>
        <w:t xml:space="preserve">López </w:t>
      </w:r>
      <w:r w:rsidR="00AC1B0A" w:rsidRPr="00AA2D7C">
        <w:rPr>
          <w:rFonts w:ascii="Arial Nova Light" w:eastAsia="Arial Nova" w:hAnsi="Arial Nova Light" w:cs="Arial Nova"/>
          <w:bCs/>
          <w:i/>
          <w:iCs/>
          <w:sz w:val="18"/>
          <w:szCs w:val="18"/>
        </w:rPr>
        <w:t xml:space="preserve">Ramírez viejo vividor de la política tiene nexos con la actual dirigencia del PAN por lo que muchos lo señalan como el artífice de la ruptura con Morena en esta tierra, aunque a nivel nacional mantienen sus nexos entre el PVEM, PT y el Partido del presidente de la república. </w:t>
      </w:r>
    </w:p>
    <w:p w14:paraId="1269B814" w14:textId="0A68108F" w:rsidR="00AC1B0A" w:rsidRPr="00AA2D7C" w:rsidRDefault="00AC1B0A" w:rsidP="00DF631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18"/>
          <w:szCs w:val="18"/>
        </w:rPr>
      </w:pPr>
      <w:r w:rsidRPr="00AA2D7C">
        <w:rPr>
          <w:rFonts w:ascii="Arial Nova Light" w:eastAsia="Arial Nova" w:hAnsi="Arial Nova Light" w:cs="Arial Nova"/>
          <w:bCs/>
          <w:i/>
          <w:iCs/>
          <w:sz w:val="18"/>
          <w:szCs w:val="18"/>
        </w:rPr>
        <w:lastRenderedPageBreak/>
        <w:t>Dado que ambas fuerzas políticas no cuentan con figuras emblemáticas en sus filas y con la verborrea que tiene López Ramírez prácticamente ha impuesto a ***************** legisladora integrante de la 65 legislatura del estado se prepara para dejarle la curul a lo que accedió como siempre ha hecho este partido por la vía plurinominal a su suplente probablemente en marzo próximo Daniela Malinaly Márquez Salto</w:t>
      </w:r>
      <w:r w:rsidR="000A6AC9" w:rsidRPr="00AA2D7C">
        <w:rPr>
          <w:rFonts w:ascii="Arial Nova Light" w:eastAsia="Arial Nova" w:hAnsi="Arial Nova Light" w:cs="Arial Nova"/>
          <w:bCs/>
          <w:i/>
          <w:iCs/>
          <w:sz w:val="18"/>
          <w:szCs w:val="18"/>
        </w:rPr>
        <w:t>.</w:t>
      </w:r>
    </w:p>
    <w:p w14:paraId="554FF3D2" w14:textId="0E93A278" w:rsidR="000A6AC9" w:rsidRPr="00AA2D7C" w:rsidRDefault="000A6AC9" w:rsidP="00DF631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18"/>
          <w:szCs w:val="18"/>
        </w:rPr>
      </w:pPr>
      <w:r w:rsidRPr="00AA2D7C">
        <w:rPr>
          <w:rFonts w:ascii="Arial Nova Light" w:eastAsia="Arial Nova" w:hAnsi="Arial Nova Light" w:cs="Arial Nova"/>
          <w:bCs/>
          <w:i/>
          <w:iCs/>
          <w:sz w:val="18"/>
          <w:szCs w:val="18"/>
        </w:rPr>
        <w:t xml:space="preserve">Esto sucederá a lo sumo por tres meses, dado que a mediados de junio, ******************** ocupará de nuevo ese cargo. </w:t>
      </w:r>
    </w:p>
    <w:p w14:paraId="3AA15A9F" w14:textId="3122A554" w:rsidR="00642FB7" w:rsidRPr="00AA2D7C" w:rsidRDefault="00642FB7"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De estos párrafos, se encuentran frases como </w:t>
      </w:r>
      <w:r w:rsidRPr="00AA2D7C">
        <w:rPr>
          <w:rFonts w:ascii="Arial Nova Light" w:eastAsia="Arial Nova" w:hAnsi="Arial Nova Light" w:cs="Arial Nova"/>
          <w:b/>
        </w:rPr>
        <w:t>“</w:t>
      </w:r>
      <w:r w:rsidRPr="00AA2D7C">
        <w:rPr>
          <w:rFonts w:ascii="Arial Nova Light" w:eastAsia="Arial Nova" w:hAnsi="Arial Nova Light" w:cs="Arial Nova"/>
          <w:b/>
          <w:i/>
          <w:iCs/>
        </w:rPr>
        <w:t>las expectativas del triunfo son nulas y las dirigencias de ambos partidos políticos saben que no tienen opción alguna de ganar los comicios…”; “ambas fuerzas políticas no cuentan con figuras emblemáticas en sus filas y con la verborrea que tiene López Ramírez prácticamente ha impuesto a *****************…”</w:t>
      </w:r>
    </w:p>
    <w:p w14:paraId="3FFEB3F6" w14:textId="1C45755F" w:rsidR="000A6AC9" w:rsidRPr="00AA2D7C" w:rsidRDefault="000A6AC9"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Destaca de lo anterior, que la nota señala que la víctima ha sido imp</w:t>
      </w:r>
      <w:r w:rsidR="00DF6317" w:rsidRPr="00AA2D7C">
        <w:rPr>
          <w:rFonts w:ascii="Arial Nova Light" w:eastAsia="Arial Nova" w:hAnsi="Arial Nova Light" w:cs="Arial Nova"/>
          <w:bCs/>
          <w:sz w:val="24"/>
          <w:szCs w:val="24"/>
        </w:rPr>
        <w:t>uesta para contender por un cargo</w:t>
      </w:r>
      <w:r w:rsidR="00642FB7" w:rsidRPr="00AA2D7C">
        <w:rPr>
          <w:rFonts w:ascii="Arial Nova Light" w:eastAsia="Arial Nova" w:hAnsi="Arial Nova Light" w:cs="Arial Nova"/>
          <w:bCs/>
          <w:sz w:val="24"/>
          <w:szCs w:val="24"/>
        </w:rPr>
        <w:t>, en virtud de su lazo consanguíneo con Sergio Augusto López, a quien reputan como dueño del partido, además, en la nota se señala que no existen figuras emblemáticas que pudieran considerarse competitivas para esta elección</w:t>
      </w:r>
      <w:r w:rsidR="00DF6317" w:rsidRPr="00AA2D7C">
        <w:rPr>
          <w:rFonts w:ascii="Arial Nova Light" w:eastAsia="Arial Nova" w:hAnsi="Arial Nova Light" w:cs="Arial Nova"/>
          <w:bCs/>
          <w:sz w:val="24"/>
          <w:szCs w:val="24"/>
        </w:rPr>
        <w:t xml:space="preserve">. </w:t>
      </w:r>
    </w:p>
    <w:p w14:paraId="4B505EE3" w14:textId="08A44240" w:rsidR="00A05A02" w:rsidRPr="00AA2D7C" w:rsidRDefault="001F45AC"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
          <w:sz w:val="24"/>
          <w:szCs w:val="24"/>
        </w:rPr>
        <w:t xml:space="preserve">a. </w:t>
      </w:r>
      <w:r w:rsidR="00743FFD" w:rsidRPr="00AA2D7C">
        <w:rPr>
          <w:rFonts w:ascii="Arial Nova Light" w:eastAsia="Arial Nova" w:hAnsi="Arial Nova Light" w:cs="Arial Nova"/>
          <w:b/>
          <w:sz w:val="24"/>
          <w:szCs w:val="24"/>
          <w:u w:val="single"/>
        </w:rPr>
        <w:t>MARCO NORMATIVO DE VPMG</w:t>
      </w:r>
      <w:r w:rsidR="006A40AA" w:rsidRPr="00AA2D7C">
        <w:rPr>
          <w:rFonts w:ascii="Arial Nova Light" w:eastAsia="Arial Nova" w:hAnsi="Arial Nova Light" w:cs="Arial Nova"/>
          <w:b/>
          <w:sz w:val="24"/>
          <w:szCs w:val="24"/>
        </w:rPr>
        <w:t>.</w:t>
      </w:r>
      <w:r w:rsidRPr="00AA2D7C">
        <w:rPr>
          <w:rFonts w:ascii="Arial Nova Light" w:eastAsia="Arial Nova" w:hAnsi="Arial Nova Light" w:cs="Arial Nova"/>
          <w:bCs/>
          <w:sz w:val="24"/>
          <w:szCs w:val="24"/>
        </w:rPr>
        <w:t xml:space="preserve"> </w:t>
      </w:r>
      <w:r w:rsidR="00EC15F2" w:rsidRPr="00AA2D7C">
        <w:rPr>
          <w:rFonts w:ascii="Arial Nova Light" w:eastAsia="Arial Nova" w:hAnsi="Arial Nova Light" w:cs="Arial Nova"/>
          <w:bCs/>
          <w:sz w:val="24"/>
          <w:szCs w:val="24"/>
        </w:rPr>
        <w:t>E</w:t>
      </w:r>
      <w:r w:rsidR="00A05A02" w:rsidRPr="00AA2D7C">
        <w:rPr>
          <w:rFonts w:ascii="Arial Nova Light" w:eastAsia="Arial Nova" w:hAnsi="Arial Nova Light" w:cs="Arial Nova"/>
          <w:bCs/>
          <w:sz w:val="24"/>
          <w:szCs w:val="24"/>
        </w:rPr>
        <w:t>l artículo 1°, en el quinto párrafo</w:t>
      </w:r>
      <w:r w:rsidR="00547233" w:rsidRPr="00AA2D7C">
        <w:rPr>
          <w:rFonts w:ascii="Arial Nova Light" w:eastAsia="Arial Nova" w:hAnsi="Arial Nova Light" w:cs="Arial Nova"/>
          <w:bCs/>
          <w:sz w:val="24"/>
          <w:szCs w:val="24"/>
        </w:rPr>
        <w:t xml:space="preserve"> de la Constitución Federal,</w:t>
      </w:r>
      <w:r w:rsidR="00A05A02" w:rsidRPr="00AA2D7C">
        <w:rPr>
          <w:rFonts w:ascii="Arial Nova Light" w:eastAsia="Arial Nova" w:hAnsi="Arial Nova Light" w:cs="Arial Nova"/>
          <w:bCs/>
          <w:sz w:val="24"/>
          <w:szCs w:val="24"/>
        </w:rPr>
        <w:t xml:space="preserve"> prohíbe toda discriminación motivada por origen étnico o nacional, el género, la edad, la discapacidad; o cualquier otra que atente contra la dignidad humana y que tenga por objeto menoscabar o anular los derechos y libertades de las personas.</w:t>
      </w:r>
    </w:p>
    <w:p w14:paraId="073A310A" w14:textId="5D400F52" w:rsidR="00A05A02" w:rsidRPr="00AA2D7C" w:rsidRDefault="00FD1340"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Para lograr la efectividad de tal disposición, </w:t>
      </w:r>
      <w:r w:rsidR="00A05A02" w:rsidRPr="00AA2D7C">
        <w:rPr>
          <w:rFonts w:ascii="Arial Nova Light" w:eastAsia="Arial Nova" w:hAnsi="Arial Nova Light" w:cs="Arial Nova"/>
          <w:bCs/>
          <w:sz w:val="24"/>
          <w:szCs w:val="24"/>
        </w:rPr>
        <w:t>se exige a todas las autoridades el 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3F2FC6BF" w14:textId="0EAE0DB5"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El artículo 4, párrafo primero, de la Constitución Federal prevé la igualdad legal entre hombres y mujeres; por su parte, los diversos artículos 34 y 35, disponen que los ciudadanos y ciudadanas tendrán el derecho de votar y ser votados en cargos de elección popular, así como formar parte en asuntos políticos del país.</w:t>
      </w:r>
    </w:p>
    <w:p w14:paraId="2497CF67" w14:textId="67A04A59" w:rsidR="00A05A02" w:rsidRPr="00AA2D7C" w:rsidRDefault="00EC15F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ese entendimiento, l</w:t>
      </w:r>
      <w:r w:rsidR="00A05A02" w:rsidRPr="00AA2D7C">
        <w:rPr>
          <w:rFonts w:ascii="Arial Nova Light" w:eastAsia="Arial Nova" w:hAnsi="Arial Nova Light" w:cs="Arial Nova"/>
          <w:bCs/>
          <w:sz w:val="24"/>
          <w:szCs w:val="24"/>
        </w:rPr>
        <w:t xml:space="preserve">a Primera Sala de la Suprema Corte, ha reconocido la importancia de la perspectiva de género en el acceso de las mujeres a la justicia, partiendo para ello de la interpretación de </w:t>
      </w:r>
      <w:r w:rsidR="00A05A02" w:rsidRPr="00AA2D7C">
        <w:rPr>
          <w:rFonts w:ascii="Arial Nova Light" w:eastAsia="Arial Nova" w:hAnsi="Arial Nova Light" w:cs="Arial Nova"/>
          <w:b/>
          <w:sz w:val="24"/>
          <w:szCs w:val="24"/>
        </w:rPr>
        <w:t xml:space="preserve">la </w:t>
      </w:r>
      <w:r w:rsidR="004E0F88" w:rsidRPr="00AA2D7C">
        <w:rPr>
          <w:rFonts w:ascii="Arial Nova Light" w:eastAsia="Arial Nova" w:hAnsi="Arial Nova Light" w:cs="Arial Nova"/>
          <w:b/>
          <w:sz w:val="24"/>
          <w:szCs w:val="24"/>
        </w:rPr>
        <w:t>Convención sobre la Eliminación de todas formas de Discriminación contra la Mujer</w:t>
      </w:r>
      <w:r w:rsidR="004E0F88" w:rsidRPr="00AA2D7C">
        <w:rPr>
          <w:rFonts w:ascii="Arial Nova Light" w:eastAsia="Arial Nova" w:hAnsi="Arial Nova Light" w:cs="Arial Nova"/>
          <w:bCs/>
          <w:sz w:val="24"/>
          <w:szCs w:val="24"/>
        </w:rPr>
        <w:t xml:space="preserve"> (</w:t>
      </w:r>
      <w:r w:rsidR="00A05A02" w:rsidRPr="00AA2D7C">
        <w:rPr>
          <w:rFonts w:ascii="Arial Nova Light" w:eastAsia="Arial Nova" w:hAnsi="Arial Nova Light" w:cs="Arial Nova"/>
          <w:bCs/>
          <w:sz w:val="24"/>
          <w:szCs w:val="24"/>
        </w:rPr>
        <w:t>CEDAW</w:t>
      </w:r>
      <w:r w:rsidR="00481D58" w:rsidRPr="00AA2D7C">
        <w:rPr>
          <w:rFonts w:ascii="Arial Nova Light" w:eastAsia="Arial Nova" w:hAnsi="Arial Nova Light" w:cs="Arial Nova"/>
          <w:bCs/>
          <w:sz w:val="24"/>
          <w:szCs w:val="24"/>
        </w:rPr>
        <w:t>, por sus siglas en inglés)</w:t>
      </w:r>
      <w:r w:rsidR="00A05A02" w:rsidRPr="00AA2D7C">
        <w:rPr>
          <w:rFonts w:ascii="Arial Nova Light" w:eastAsia="Arial Nova" w:hAnsi="Arial Nova Light" w:cs="Arial Nova"/>
          <w:bCs/>
          <w:sz w:val="24"/>
          <w:szCs w:val="24"/>
        </w:rPr>
        <w:t xml:space="preserve">, y precisó que las autoridades jurisdiccionales están </w:t>
      </w:r>
      <w:r w:rsidR="00A05A02" w:rsidRPr="00AA2D7C">
        <w:rPr>
          <w:rFonts w:ascii="Arial Nova Light" w:eastAsia="Arial Nova" w:hAnsi="Arial Nova Light" w:cs="Arial Nova"/>
          <w:bCs/>
          <w:sz w:val="24"/>
          <w:szCs w:val="24"/>
        </w:rPr>
        <w:lastRenderedPageBreak/>
        <w:t xml:space="preserve">obligadas a analizar el marco normativo e institucional a fin de detectar la posible utilización de </w:t>
      </w:r>
      <w:r w:rsidR="00A05A02" w:rsidRPr="00AA2D7C">
        <w:rPr>
          <w:rFonts w:ascii="Arial Nova Light" w:eastAsia="Arial Nova" w:hAnsi="Arial Nova Light" w:cs="Arial Nova"/>
          <w:b/>
          <w:sz w:val="24"/>
          <w:szCs w:val="24"/>
        </w:rPr>
        <w:t>estereotipos</w:t>
      </w:r>
      <w:r w:rsidR="00A05A02" w:rsidRPr="00AA2D7C">
        <w:rPr>
          <w:rFonts w:ascii="Arial Nova Light" w:eastAsia="Arial Nova" w:hAnsi="Arial Nova Light" w:cs="Arial Nova"/>
          <w:bCs/>
          <w:sz w:val="24"/>
          <w:szCs w:val="24"/>
        </w:rPr>
        <w:t xml:space="preserve"> sobre las funciones de uno u otro género</w:t>
      </w:r>
      <w:r w:rsidR="00C11AB0" w:rsidRPr="00AA2D7C">
        <w:rPr>
          <w:rFonts w:ascii="Arial Nova Light" w:eastAsia="Arial Nova" w:hAnsi="Arial Nova Light" w:cs="Arial Nova"/>
          <w:bCs/>
          <w:sz w:val="24"/>
          <w:szCs w:val="24"/>
        </w:rPr>
        <w:t>.</w:t>
      </w:r>
      <w:r w:rsidR="006D70C7" w:rsidRPr="00AA2D7C">
        <w:rPr>
          <w:rFonts w:ascii="Arial Nova Light" w:eastAsia="Arial Nova" w:hAnsi="Arial Nova Light" w:cs="Arial Nova"/>
          <w:bCs/>
          <w:sz w:val="24"/>
          <w:szCs w:val="24"/>
        </w:rPr>
        <w:t xml:space="preserve"> </w:t>
      </w:r>
    </w:p>
    <w:p w14:paraId="652C992F" w14:textId="0B51389D" w:rsidR="00A05A02" w:rsidRPr="00AA2D7C" w:rsidRDefault="006C5698"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u w:val="single"/>
        </w:rPr>
      </w:pPr>
      <w:r w:rsidRPr="00AA2D7C">
        <w:rPr>
          <w:rFonts w:ascii="Arial Nova Light" w:eastAsia="Arial Nova" w:hAnsi="Arial Nova Light" w:cs="Arial Nova"/>
          <w:bCs/>
          <w:sz w:val="24"/>
          <w:szCs w:val="24"/>
        </w:rPr>
        <w:t>A</w:t>
      </w:r>
      <w:r w:rsidR="00A05A02" w:rsidRPr="00AA2D7C">
        <w:rPr>
          <w:rFonts w:ascii="Arial Nova Light" w:eastAsia="Arial Nova" w:hAnsi="Arial Nova Light" w:cs="Arial Nova"/>
          <w:bCs/>
          <w:sz w:val="24"/>
          <w:szCs w:val="24"/>
        </w:rPr>
        <w:t xml:space="preserve">demás, la Segunda Sala ha señalado que los </w:t>
      </w:r>
      <w:r w:rsidR="00A05A02" w:rsidRPr="00AA2D7C">
        <w:rPr>
          <w:rFonts w:ascii="Arial Nova Light" w:eastAsia="Arial Nova" w:hAnsi="Arial Nova Light" w:cs="Arial Nova"/>
          <w:b/>
          <w:sz w:val="24"/>
          <w:szCs w:val="24"/>
        </w:rPr>
        <w:t>estereotipos</w:t>
      </w:r>
      <w:r w:rsidR="00A05A02" w:rsidRPr="00AA2D7C">
        <w:rPr>
          <w:rFonts w:ascii="Arial Nova Light" w:eastAsia="Arial Nova" w:hAnsi="Arial Nova Light" w:cs="Arial Nova"/>
          <w:bCs/>
          <w:sz w:val="24"/>
          <w:szCs w:val="24"/>
        </w:rPr>
        <w:t xml:space="preserve"> de género que producen situaciones de desventaja al juzgar, afectan tanto a mujeres como a hombres; de ahí que </w:t>
      </w:r>
      <w:r w:rsidR="00A05A02" w:rsidRPr="00AA2D7C">
        <w:rPr>
          <w:rFonts w:ascii="Arial Nova Light" w:eastAsia="Arial Nova" w:hAnsi="Arial Nova Light" w:cs="Arial Nova"/>
          <w:bCs/>
          <w:sz w:val="24"/>
          <w:szCs w:val="24"/>
          <w:u w:val="single"/>
        </w:rPr>
        <w:t>la perspectiva de género deba aplicarse en todos los casos que involucren relaciones asimétricas, prejuicios y patrones estereotípicos</w:t>
      </w:r>
      <w:r w:rsidR="00A05A02" w:rsidRPr="00AA2D7C">
        <w:rPr>
          <w:rFonts w:ascii="Arial Nova Light" w:eastAsia="Arial Nova" w:hAnsi="Arial Nova Light" w:cs="Arial Nova"/>
          <w:bCs/>
          <w:sz w:val="24"/>
          <w:szCs w:val="24"/>
        </w:rPr>
        <w:t>, independientemente del género de los involucrados, con el fin de detectar y eliminar las barreras y los obstáculos que discriminan a las personas por su pertenencia al grupo de "mujeres" u "hombres" .</w:t>
      </w:r>
      <w:r w:rsidR="006D70C7" w:rsidRPr="00AA2D7C">
        <w:rPr>
          <w:rFonts w:ascii="Arial Nova Light" w:eastAsia="Arial Nova" w:hAnsi="Arial Nova Light" w:cs="Arial Nova"/>
          <w:bCs/>
          <w:sz w:val="24"/>
          <w:szCs w:val="24"/>
          <w:u w:val="single"/>
        </w:rPr>
        <w:t xml:space="preserve"> </w:t>
      </w:r>
    </w:p>
    <w:p w14:paraId="6C5433FC" w14:textId="0806EDC0"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este sentido, </w:t>
      </w:r>
      <w:r w:rsidR="00C13B87" w:rsidRPr="00AA2D7C">
        <w:rPr>
          <w:rFonts w:ascii="Arial Nova Light" w:eastAsia="Arial Nova" w:hAnsi="Arial Nova Light" w:cs="Arial Nova"/>
          <w:bCs/>
          <w:sz w:val="24"/>
          <w:szCs w:val="24"/>
        </w:rPr>
        <w:t>la SCJN</w:t>
      </w:r>
      <w:r w:rsidRPr="00AA2D7C">
        <w:rPr>
          <w:rFonts w:ascii="Arial Nova Light" w:eastAsia="Arial Nova" w:hAnsi="Arial Nova Light" w:cs="Arial Nova"/>
          <w:bCs/>
          <w:sz w:val="24"/>
          <w:szCs w:val="24"/>
        </w:rPr>
        <w:t xml:space="preserve"> ha considerado que el reconocimiento de los derechos de la mujer a una vida libre de violencia y discriminación y de acceso a la justicia en condiciones de igualdad, exige que todos los órganos jurisdiccionales del país impartan justicia con perspectiva de género</w:t>
      </w:r>
      <w:r w:rsidR="00C13B87" w:rsidRPr="00AA2D7C">
        <w:rPr>
          <w:rFonts w:ascii="Arial Nova Light" w:eastAsia="Arial Nova" w:hAnsi="Arial Nova Light" w:cs="Arial Nova"/>
          <w:bCs/>
          <w:sz w:val="24"/>
          <w:szCs w:val="24"/>
        </w:rPr>
        <w:t>.</w:t>
      </w:r>
    </w:p>
    <w:p w14:paraId="4689A4F3" w14:textId="3FFEBC7B" w:rsidR="00A05A02" w:rsidRPr="00AA2D7C" w:rsidRDefault="00C13B8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Lo anterior con base</w:t>
      </w:r>
      <w:r w:rsidR="00A05A02" w:rsidRPr="00AA2D7C">
        <w:rPr>
          <w:rFonts w:ascii="Arial Nova Light" w:eastAsia="Arial Nova" w:hAnsi="Arial Nova Light" w:cs="Arial Nova"/>
          <w:bCs/>
          <w:sz w:val="24"/>
          <w:szCs w:val="24"/>
        </w:rPr>
        <w:t xml:space="preserve"> en la jurisprudencia</w:t>
      </w:r>
      <w:r w:rsidR="00481D58" w:rsidRPr="00AA2D7C">
        <w:rPr>
          <w:rStyle w:val="Refdenotaalpie"/>
          <w:rFonts w:ascii="Arial Nova Light" w:eastAsia="Arial Nova" w:hAnsi="Arial Nova Light" w:cs="Arial Nova"/>
          <w:bCs/>
          <w:sz w:val="24"/>
          <w:szCs w:val="24"/>
        </w:rPr>
        <w:footnoteReference w:id="7"/>
      </w:r>
      <w:r w:rsidR="00A05A02" w:rsidRPr="00AA2D7C">
        <w:rPr>
          <w:rFonts w:ascii="Arial Nova Light" w:eastAsia="Arial Nova" w:hAnsi="Arial Nova Light" w:cs="Arial Nova"/>
          <w:bCs/>
          <w:sz w:val="24"/>
          <w:szCs w:val="24"/>
        </w:rPr>
        <w:t xml:space="preserve"> de rubro: “ACCESO A LA JUSTICIA EN CONDICIONES DE IGUALDAD. ELEMENTOS PARA JUZGAR CON PERSPECTIVA DE GÉNERO”, </w:t>
      </w:r>
      <w:r w:rsidR="006D70C7" w:rsidRPr="00AA2D7C">
        <w:rPr>
          <w:rFonts w:ascii="Arial Nova Light" w:eastAsia="Arial Nova" w:hAnsi="Arial Nova Light" w:cs="Arial Nova"/>
          <w:bCs/>
          <w:sz w:val="24"/>
          <w:szCs w:val="24"/>
        </w:rPr>
        <w:t xml:space="preserve">en la cual </w:t>
      </w:r>
      <w:r w:rsidR="00A05A02" w:rsidRPr="00AA2D7C">
        <w:rPr>
          <w:rFonts w:ascii="Arial Nova Light" w:eastAsia="Arial Nova" w:hAnsi="Arial Nova Light" w:cs="Arial Nova"/>
          <w:bCs/>
          <w:sz w:val="24"/>
          <w:szCs w:val="24"/>
        </w:rPr>
        <w:t xml:space="preserve">se establecieron </w:t>
      </w:r>
      <w:r w:rsidR="006D70C7" w:rsidRPr="00AA2D7C">
        <w:rPr>
          <w:rFonts w:ascii="Arial Nova Light" w:eastAsia="Arial Nova" w:hAnsi="Arial Nova Light" w:cs="Arial Nova"/>
          <w:bCs/>
          <w:sz w:val="24"/>
          <w:szCs w:val="24"/>
        </w:rPr>
        <w:t xml:space="preserve">los </w:t>
      </w:r>
      <w:r w:rsidR="00A05A02" w:rsidRPr="00AA2D7C">
        <w:rPr>
          <w:rFonts w:ascii="Arial Nova Light" w:eastAsia="Arial Nova" w:hAnsi="Arial Nova Light" w:cs="Arial Nova"/>
          <w:bCs/>
          <w:sz w:val="24"/>
          <w:szCs w:val="24"/>
        </w:rPr>
        <w:t xml:space="preserve">pasos que las y los operadores de justicia deben seguir para cumplir con su obligación de juzgar con perspectiva de género, los cuales son: </w:t>
      </w:r>
    </w:p>
    <w:p w14:paraId="29BBB6FC" w14:textId="096AAD92" w:rsidR="00A05A02" w:rsidRPr="00AA2D7C" w:rsidRDefault="00452EEB"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00A05A02" w:rsidRPr="00AA2D7C">
        <w:rPr>
          <w:rFonts w:ascii="Arial Nova Light" w:eastAsia="Arial Nova" w:hAnsi="Arial Nova Light" w:cs="Arial Nova"/>
          <w:bCs/>
          <w:i/>
          <w:iCs/>
        </w:rPr>
        <w:t xml:space="preserve">1. Identificar si existen situaciones de poder que, por cuestiones de género, expliquen un desequilibrio entre las partes de la controversia. </w:t>
      </w:r>
    </w:p>
    <w:p w14:paraId="2167A390"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 xml:space="preserve">2. Cuestionar los hechos y valorar las pruebas desechando estereotipos o prejuicios de género, a fin de visualizar las situaciones de desventaja provocadas por condiciones de sexo o género. </w:t>
      </w:r>
    </w:p>
    <w:p w14:paraId="1FFA7FC4"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 xml:space="preserve">3. Ordenar las pruebas necesarias para visibilizar situaciones de violencia, vulnerabilidad o discriminación por razones de género, en caso de que el material probatorio no sea suficiente para aclararlas. </w:t>
      </w:r>
    </w:p>
    <w:p w14:paraId="2AD6CE90" w14:textId="77777777" w:rsidR="006D70C7"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 xml:space="preserve">4. De detectarse una situación de desventaja por cuestiones de género, cuestionar la neutralidad del derecho aplicable y evaluar el impacto diferenciado de la solución propuesta para buscar una resolución justa e igualitaria de acuerdo al contexto de desigualdad por condiciones de género. </w:t>
      </w:r>
    </w:p>
    <w:p w14:paraId="68043B5F" w14:textId="2A917F8B"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 xml:space="preserve">5. Aplicar los estándares de derechos humanos de todas las personas involucradas, especialmente los niños y niñas. </w:t>
      </w:r>
    </w:p>
    <w:p w14:paraId="05669C0F" w14:textId="25A55153"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lastRenderedPageBreak/>
        <w:t>6. Evitar el uso del lenguaje basado en estereotipos o prejuicios, el cual deberá remplazarse por un lenguaje incluyente.</w:t>
      </w:r>
      <w:r w:rsidR="00452EEB" w:rsidRPr="00AA2D7C">
        <w:rPr>
          <w:rFonts w:ascii="Arial Nova Light" w:eastAsia="Arial Nova" w:hAnsi="Arial Nova Light" w:cs="Arial Nova"/>
          <w:bCs/>
          <w:i/>
          <w:iCs/>
        </w:rPr>
        <w:t>”</w:t>
      </w:r>
    </w:p>
    <w:p w14:paraId="6A9E0464" w14:textId="3FBA91A1" w:rsidR="008E5F4C" w:rsidRPr="00AA2D7C" w:rsidRDefault="006C5698"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w:t>
      </w:r>
      <w:r w:rsidR="00A05A02" w:rsidRPr="00AA2D7C">
        <w:rPr>
          <w:rFonts w:ascii="Arial Nova Light" w:eastAsia="Arial Nova" w:hAnsi="Arial Nova Light" w:cs="Arial Nova"/>
          <w:bCs/>
          <w:sz w:val="24"/>
          <w:szCs w:val="24"/>
        </w:rPr>
        <w:t>n sincronía, con lo anterior</w:t>
      </w:r>
      <w:r w:rsidR="008E5F4C" w:rsidRPr="00AA2D7C">
        <w:rPr>
          <w:rFonts w:ascii="Arial Nova Light" w:eastAsia="Arial Nova" w:hAnsi="Arial Nova Light" w:cs="Arial Nova"/>
          <w:bCs/>
          <w:sz w:val="24"/>
          <w:szCs w:val="24"/>
        </w:rPr>
        <w:t>,</w:t>
      </w:r>
      <w:r w:rsidR="00A05A02" w:rsidRPr="00AA2D7C">
        <w:rPr>
          <w:rFonts w:ascii="Arial Nova Light" w:eastAsia="Arial Nova" w:hAnsi="Arial Nova Light" w:cs="Arial Nova"/>
          <w:bCs/>
          <w:sz w:val="24"/>
          <w:szCs w:val="24"/>
        </w:rPr>
        <w:t xml:space="preserve"> la CEDAW</w:t>
      </w:r>
      <w:r w:rsidR="00A42062" w:rsidRPr="00AA2D7C">
        <w:rPr>
          <w:rFonts w:ascii="Arial Nova Light" w:eastAsia="Arial Nova" w:hAnsi="Arial Nova Light" w:cs="Arial Nova"/>
          <w:bCs/>
          <w:sz w:val="24"/>
          <w:szCs w:val="24"/>
        </w:rPr>
        <w:t xml:space="preserve">, en su exposición de motivos, </w:t>
      </w:r>
      <w:r w:rsidR="00A05A02" w:rsidRPr="00AA2D7C">
        <w:rPr>
          <w:rFonts w:ascii="Arial Nova Light" w:eastAsia="Arial Nova" w:hAnsi="Arial Nova Light" w:cs="Arial Nova"/>
          <w:bCs/>
          <w:sz w:val="24"/>
          <w:szCs w:val="24"/>
        </w:rPr>
        <w:t xml:space="preserve">señala que la máxima participación de la mujer, en igualdad de condiciones con el hombre, en todos los campos, es indispensable para el desarrollo pleno y completo de un país. </w:t>
      </w:r>
    </w:p>
    <w:p w14:paraId="6C468EC4" w14:textId="12AF5008"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Asimismo, en su artículo primero precisa que la expresión “discriminación contra la mujer” </w:t>
      </w:r>
      <w:r w:rsidRPr="00AA2D7C">
        <w:rPr>
          <w:rFonts w:ascii="Arial Nova Light" w:eastAsia="Arial Nova" w:hAnsi="Arial Nova Light" w:cs="Arial Nova"/>
          <w:b/>
          <w:sz w:val="24"/>
          <w:szCs w:val="24"/>
          <w:u w:val="single"/>
        </w:rPr>
        <w:t>denotará toda distinción, exclusión a restricción basada en el sexo que tenga por objeto o por resultado menoscabar o anular el reconocimiento</w:t>
      </w:r>
      <w:r w:rsidRPr="00AA2D7C">
        <w:rPr>
          <w:rFonts w:ascii="Arial Nova Light" w:eastAsia="Arial Nova" w:hAnsi="Arial Nova Light" w:cs="Arial Nova"/>
          <w:bCs/>
          <w:sz w:val="24"/>
          <w:szCs w:val="24"/>
          <w:u w:val="single"/>
        </w:rPr>
        <w:t>,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4D7AC3B0" w14:textId="0DBF46B4" w:rsidR="00A05A02" w:rsidRPr="00AA2D7C" w:rsidRDefault="008E5F4C"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A la vez</w:t>
      </w:r>
      <w:r w:rsidR="00A05A02" w:rsidRPr="00AA2D7C">
        <w:rPr>
          <w:rFonts w:ascii="Arial Nova Light" w:eastAsia="Arial Nova" w:hAnsi="Arial Nova Light" w:cs="Arial Nova"/>
          <w:bCs/>
          <w:sz w:val="24"/>
          <w:szCs w:val="24"/>
        </w:rPr>
        <w:t>, el artículo 7 de</w:t>
      </w:r>
      <w:r w:rsidR="00405C68" w:rsidRPr="00AA2D7C">
        <w:rPr>
          <w:rFonts w:ascii="Arial Nova Light" w:eastAsia="Arial Nova" w:hAnsi="Arial Nova Light" w:cs="Arial Nova"/>
          <w:bCs/>
          <w:sz w:val="24"/>
          <w:szCs w:val="24"/>
        </w:rPr>
        <w:t xml:space="preserve">l mismo ordenamiento, </w:t>
      </w:r>
      <w:r w:rsidR="00A05A02" w:rsidRPr="00AA2D7C">
        <w:rPr>
          <w:rFonts w:ascii="Arial Nova Light" w:eastAsia="Arial Nova" w:hAnsi="Arial Nova Light" w:cs="Arial Nova"/>
          <w:bCs/>
          <w:sz w:val="24"/>
          <w:szCs w:val="24"/>
        </w:rPr>
        <w:t xml:space="preserve"> refiere que los Estados Partes</w:t>
      </w:r>
      <w:r w:rsidR="006D70C7" w:rsidRPr="00AA2D7C">
        <w:rPr>
          <w:rFonts w:ascii="Arial Nova Light" w:eastAsia="Arial Nova" w:hAnsi="Arial Nova Light" w:cs="Arial Nova"/>
          <w:bCs/>
          <w:sz w:val="24"/>
          <w:szCs w:val="24"/>
        </w:rPr>
        <w:t>,</w:t>
      </w:r>
      <w:r w:rsidR="00A05A02" w:rsidRPr="00AA2D7C">
        <w:rPr>
          <w:rFonts w:ascii="Arial Nova Light" w:eastAsia="Arial Nova" w:hAnsi="Arial Nova Light" w:cs="Arial Nova"/>
          <w:bCs/>
          <w:sz w:val="24"/>
          <w:szCs w:val="24"/>
        </w:rPr>
        <w:t xml:space="preserve"> tomarán todas las medidas apropiadas para eliminar la discriminación contra la mujer en la vida política y pública del país y, en particular, garantizarán a las mujeres, en igualdad de condiciones con los hombres, y en el derecho: a) Votar en todas las elecciones y referéndums públicos y ser elegibles para todos los organismos cuyos miembros sean objeto de elecciones públicas; b) Participar en la formulación de las políticas gubernamentales y en la ejecución de éstas, y ocupar cargos públicos y ejercer todas las funciones públicas en todos los planos gubernamentales; c) Participar en organizaciones y en asociaciones no gubernamentales que se ocupen de la vida pública y política del país.</w:t>
      </w:r>
    </w:p>
    <w:p w14:paraId="315B5B2D" w14:textId="4C3DF933"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Ahora bien, la Convención  </w:t>
      </w:r>
      <w:r w:rsidRPr="00AA2D7C">
        <w:rPr>
          <w:rFonts w:ascii="Arial Nova Light" w:eastAsia="Arial Nova" w:hAnsi="Arial Nova Light" w:cs="Arial Nova"/>
          <w:bCs/>
          <w:i/>
          <w:iCs/>
          <w:sz w:val="24"/>
          <w:szCs w:val="24"/>
        </w:rPr>
        <w:t>Belém do Pará</w:t>
      </w:r>
      <w:r w:rsidR="006D70C7" w:rsidRPr="00AA2D7C">
        <w:rPr>
          <w:rFonts w:ascii="Arial Nova Light" w:eastAsia="Arial Nova" w:hAnsi="Arial Nova Light" w:cs="Arial Nova"/>
          <w:bCs/>
          <w:sz w:val="24"/>
          <w:szCs w:val="24"/>
        </w:rPr>
        <w:t>,</w:t>
      </w:r>
      <w:r w:rsidRPr="00AA2D7C">
        <w:rPr>
          <w:rFonts w:ascii="Arial Nova Light" w:eastAsia="Arial Nova" w:hAnsi="Arial Nova Light" w:cs="Arial Nova"/>
          <w:bCs/>
          <w:sz w:val="24"/>
          <w:szCs w:val="24"/>
        </w:rPr>
        <w:t xml:space="preserve"> 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6D8F9D71" w14:textId="7FDB00D8" w:rsidR="00A05A02" w:rsidRPr="00AA2D7C" w:rsidRDefault="009F4F4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ese sentido</w:t>
      </w:r>
      <w:r w:rsidR="00A05A02" w:rsidRPr="00AA2D7C">
        <w:rPr>
          <w:rFonts w:ascii="Arial Nova Light" w:eastAsia="Arial Nova" w:hAnsi="Arial Nova Light" w:cs="Arial Nova"/>
          <w:bCs/>
          <w:sz w:val="24"/>
          <w:szCs w:val="24"/>
        </w:rPr>
        <w:t xml:space="preserve">, </w:t>
      </w:r>
      <w:r w:rsidRPr="00AA2D7C">
        <w:rPr>
          <w:rFonts w:ascii="Arial Nova Light" w:eastAsia="Arial Nova" w:hAnsi="Arial Nova Light" w:cs="Arial Nova"/>
          <w:bCs/>
          <w:sz w:val="24"/>
          <w:szCs w:val="24"/>
        </w:rPr>
        <w:t>el</w:t>
      </w:r>
      <w:r w:rsidR="00A05A02" w:rsidRPr="00AA2D7C">
        <w:rPr>
          <w:rFonts w:ascii="Arial Nova Light" w:eastAsia="Arial Nova" w:hAnsi="Arial Nova Light" w:cs="Arial Nova"/>
          <w:bCs/>
          <w:sz w:val="24"/>
          <w:szCs w:val="24"/>
        </w:rPr>
        <w:t xml:space="preserve"> artículo 1</w:t>
      </w:r>
      <w:r w:rsidRPr="00AA2D7C">
        <w:rPr>
          <w:rFonts w:ascii="Arial Nova Light" w:eastAsia="Arial Nova" w:hAnsi="Arial Nova Light" w:cs="Arial Nova"/>
          <w:bCs/>
          <w:sz w:val="24"/>
          <w:szCs w:val="24"/>
        </w:rPr>
        <w:t>°</w:t>
      </w:r>
      <w:r w:rsidR="00A05A02" w:rsidRPr="00AA2D7C">
        <w:rPr>
          <w:rFonts w:ascii="Arial Nova Light" w:eastAsia="Arial Nova" w:hAnsi="Arial Nova Light" w:cs="Arial Nova"/>
          <w:bCs/>
          <w:sz w:val="24"/>
          <w:szCs w:val="24"/>
        </w:rPr>
        <w:t xml:space="preserve"> indica qu</w:t>
      </w:r>
      <w:r w:rsidR="009175F9" w:rsidRPr="00AA2D7C">
        <w:rPr>
          <w:rFonts w:ascii="Arial Nova Light" w:eastAsia="Arial Nova" w:hAnsi="Arial Nova Light" w:cs="Arial Nova"/>
          <w:bCs/>
          <w:sz w:val="24"/>
          <w:szCs w:val="24"/>
        </w:rPr>
        <w:t>e</w:t>
      </w:r>
      <w:r w:rsidR="00A05A02" w:rsidRPr="00AA2D7C">
        <w:rPr>
          <w:rFonts w:ascii="Arial Nova Light" w:eastAsia="Arial Nova" w:hAnsi="Arial Nova Light" w:cs="Arial Nova"/>
          <w:bCs/>
          <w:sz w:val="24"/>
          <w:szCs w:val="24"/>
        </w:rPr>
        <w:t xml:space="preserve"> debe entenderse como violencia cualquier acción o conducta, basada en su género, que cause muerte, daño o sufrimiento físico, sexual o psicológico a la mujer, tanto en el ámbito público como en el privado.</w:t>
      </w:r>
    </w:p>
    <w:p w14:paraId="31D1BE94" w14:textId="0FBC4A5E"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Además, en su artículo 4 refiere que toda mujer tiene derecho al reconocimiento, goce, ejercicio y protección de todos los derechos humanos y a las libertades consagradas por los instrumentos regionales e internacionales sobre derechos humanos, y en su inciso j), señala el derecho a tener </w:t>
      </w:r>
      <w:r w:rsidRPr="00AA2D7C">
        <w:rPr>
          <w:rFonts w:ascii="Arial Nova Light" w:eastAsia="Arial Nova" w:hAnsi="Arial Nova Light" w:cs="Arial Nova"/>
          <w:bCs/>
          <w:sz w:val="24"/>
          <w:szCs w:val="24"/>
        </w:rPr>
        <w:lastRenderedPageBreak/>
        <w:t>igualdad de acceso a las funciones públicas de su país y a participar en los asuntos públicos incluyendo la toma de decisiones.</w:t>
      </w:r>
    </w:p>
    <w:p w14:paraId="1BCBE145" w14:textId="22005E68" w:rsidR="00A05A02" w:rsidRPr="00AA2D7C" w:rsidRDefault="009175F9"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mismo orden de ideas,</w:t>
      </w:r>
      <w:r w:rsidR="00A05A02" w:rsidRPr="00AA2D7C">
        <w:rPr>
          <w:rFonts w:ascii="Arial Nova Light" w:eastAsia="Arial Nova" w:hAnsi="Arial Nova Light" w:cs="Arial Nova"/>
          <w:bCs/>
          <w:sz w:val="24"/>
          <w:szCs w:val="24"/>
        </w:rPr>
        <w:t xml:space="preserve"> la Ley Modelo</w:t>
      </w:r>
      <w:r w:rsidR="006D70C7" w:rsidRPr="00AA2D7C">
        <w:rPr>
          <w:rFonts w:ascii="Arial Nova Light" w:eastAsia="Arial Nova" w:hAnsi="Arial Nova Light" w:cs="Arial Nova"/>
          <w:bCs/>
          <w:sz w:val="24"/>
          <w:szCs w:val="24"/>
        </w:rPr>
        <w:t xml:space="preserve"> </w:t>
      </w:r>
      <w:r w:rsidR="006B273D" w:rsidRPr="00AA2D7C">
        <w:rPr>
          <w:rFonts w:ascii="Arial Nova Light" w:eastAsia="Arial Nova" w:hAnsi="Arial Nova Light" w:cs="Arial Nova"/>
          <w:bCs/>
          <w:sz w:val="24"/>
          <w:szCs w:val="24"/>
        </w:rPr>
        <w:t>Interamericana para Prevenir, Sancionar y Erradicar la Violencia contra las Mujeres en la Vida Política</w:t>
      </w:r>
      <w:r w:rsidR="007768BF" w:rsidRPr="00AA2D7C">
        <w:rPr>
          <w:rStyle w:val="Refdenotaalpie"/>
          <w:rFonts w:ascii="Arial Nova Light" w:eastAsia="Arial Nova" w:hAnsi="Arial Nova Light" w:cs="Arial Nova"/>
          <w:bCs/>
          <w:sz w:val="24"/>
          <w:szCs w:val="24"/>
        </w:rPr>
        <w:footnoteReference w:id="8"/>
      </w:r>
      <w:r w:rsidR="006B273D" w:rsidRPr="00AA2D7C">
        <w:rPr>
          <w:rFonts w:ascii="Arial Nova Light" w:eastAsia="Arial Nova" w:hAnsi="Arial Nova Light" w:cs="Arial Nova"/>
          <w:bCs/>
          <w:sz w:val="24"/>
          <w:szCs w:val="24"/>
        </w:rPr>
        <w:t xml:space="preserve">, </w:t>
      </w:r>
      <w:r w:rsidR="00A05A02" w:rsidRPr="00AA2D7C">
        <w:rPr>
          <w:rFonts w:ascii="Arial Nova Light" w:eastAsia="Arial Nova" w:hAnsi="Arial Nova Light" w:cs="Arial Nova"/>
          <w:bCs/>
          <w:sz w:val="24"/>
          <w:szCs w:val="24"/>
        </w:rPr>
        <w:t xml:space="preserve">adopta el concepto amplio de vida pública y política, lo cual </w:t>
      </w:r>
      <w:r w:rsidR="00860A8F" w:rsidRPr="00AA2D7C">
        <w:rPr>
          <w:rFonts w:ascii="Arial Nova Light" w:eastAsia="Arial Nova" w:hAnsi="Arial Nova Light" w:cs="Arial Nova"/>
          <w:bCs/>
          <w:sz w:val="24"/>
          <w:szCs w:val="24"/>
        </w:rPr>
        <w:t>significa</w:t>
      </w:r>
      <w:r w:rsidR="00A05A02" w:rsidRPr="00AA2D7C">
        <w:rPr>
          <w:rFonts w:ascii="Arial Nova Light" w:eastAsia="Arial Nova" w:hAnsi="Arial Nova Light" w:cs="Arial Nova"/>
          <w:bCs/>
          <w:sz w:val="24"/>
          <w:szCs w:val="24"/>
        </w:rPr>
        <w:t xml:space="preserve"> que la protección se extienda a todas las mujeres que participan en los espacios de la vida pública y a todas las instituciones del Estado, particularmente a los cargos de gobierno, desde el plano internacional al plano local;  para asegurar condiciones igualitarias, libres de discriminación y violencia, en el ejercicio de los derechos políticos.</w:t>
      </w:r>
    </w:p>
    <w:p w14:paraId="0BBE9BEC" w14:textId="7067B7FD" w:rsidR="009D70A4" w:rsidRPr="00AA2D7C" w:rsidRDefault="009D70A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 xml:space="preserve">En la misma Ley, se establece que algunas manifestaciones o actos de esta violencia política contra la mujer son: </w:t>
      </w:r>
    </w:p>
    <w:p w14:paraId="2A70586B" w14:textId="44FF0E50" w:rsidR="009D70A4" w:rsidRPr="00AA2D7C" w:rsidRDefault="00452EEB"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w:t>
      </w:r>
      <w:r w:rsidR="009D70A4" w:rsidRPr="00AA2D7C">
        <w:rPr>
          <w:rFonts w:ascii="Arial Nova Light" w:hAnsi="Arial Nova Light"/>
          <w:i/>
          <w:iCs/>
        </w:rPr>
        <w:t xml:space="preserve">• Expresiones que las ofendan en el ejercicio de sus funciones políticas, con base en estereotipos de género, con el objetivo o el resultado de dañar su imagen pública y/o limitar o anular sus derechos políticos. </w:t>
      </w:r>
    </w:p>
    <w:p w14:paraId="32FCD6BD" w14:textId="77777777" w:rsidR="009D70A4" w:rsidRPr="00AA2D7C"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 xml:space="preserve">• Actos u omisiones que dañen en cualquier forma su campaña electoral y le impidan desarrollar la competencia electoral en condiciones de igualdad. </w:t>
      </w:r>
    </w:p>
    <w:p w14:paraId="28C6F0A5" w14:textId="219B1247" w:rsidR="009D70A4" w:rsidRPr="00AA2D7C"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r w:rsidR="00452EEB" w:rsidRPr="00AA2D7C">
        <w:rPr>
          <w:rFonts w:ascii="Arial Nova Light" w:hAnsi="Arial Nova Light"/>
          <w:i/>
          <w:iCs/>
        </w:rPr>
        <w:t>”</w:t>
      </w:r>
    </w:p>
    <w:p w14:paraId="730AB790" w14:textId="77777777" w:rsidR="009D70A4" w:rsidRPr="00AA2D7C" w:rsidRDefault="009D70A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 xml:space="preserve">Entre otros, se reconocen los siguientes tipos de violencia (a través de la cual se ejerce la violencia política contra las mujeres): </w:t>
      </w:r>
    </w:p>
    <w:p w14:paraId="7D311668" w14:textId="77777777" w:rsidR="009D70A4" w:rsidRPr="00AA2D7C"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w:t>
      </w:r>
      <w:r w:rsidRPr="00AA2D7C">
        <w:rPr>
          <w:rFonts w:ascii="Arial Nova Light" w:hAnsi="Arial Nova Light"/>
          <w:b/>
          <w:bCs/>
          <w:i/>
          <w:iCs/>
        </w:rPr>
        <w:t>Violencia psicológica</w:t>
      </w:r>
      <w:r w:rsidRPr="00AA2D7C">
        <w:rPr>
          <w:rFonts w:ascii="Arial Nova Light" w:hAnsi="Arial Nova Light"/>
          <w:i/>
          <w:iCs/>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5F3580CD" w14:textId="77777777" w:rsidR="009D70A4" w:rsidRPr="00AA2D7C"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w:t>
      </w:r>
      <w:r w:rsidRPr="00AA2D7C">
        <w:rPr>
          <w:rFonts w:ascii="Arial Nova Light" w:hAnsi="Arial Nova Light"/>
          <w:b/>
          <w:bCs/>
          <w:i/>
          <w:iCs/>
        </w:rPr>
        <w:t>Violencia sexual</w:t>
      </w:r>
      <w:r w:rsidRPr="00AA2D7C">
        <w:rPr>
          <w:rFonts w:ascii="Arial Nova Light" w:hAnsi="Arial Nova Light"/>
          <w:i/>
          <w:iCs/>
        </w:rPr>
        <w:t xml:space="preserve">: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229B1D67" w14:textId="3CF86C2D" w:rsidR="009D70A4" w:rsidRPr="00AA2D7C"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hAnsi="Arial Nova Light"/>
          <w:b/>
          <w:bCs/>
          <w:i/>
          <w:iCs/>
        </w:rPr>
        <w:lastRenderedPageBreak/>
        <w:t>•Violencia simbólica contra las mujeres en política</w:t>
      </w:r>
      <w:r w:rsidRPr="00AA2D7C">
        <w:rPr>
          <w:rFonts w:ascii="Arial Nova Light" w:hAnsi="Arial Nova Light"/>
          <w:i/>
          <w:iCs/>
        </w:rPr>
        <w:t xml:space="preserve">: Se caracteriza por ser una violencia invisible, implícita, que busca deslegitimar a las mujeres a través de los estereotipos de género que les niegan habilidades para la política. </w:t>
      </w:r>
    </w:p>
    <w:p w14:paraId="736B74B8" w14:textId="281756BD" w:rsidR="002F4EF3" w:rsidRPr="00AA2D7C" w:rsidRDefault="009D70A4" w:rsidP="006D70C7">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eastAsia="Arial Nova" w:hAnsi="Arial Nova Light" w:cs="Arial Nova"/>
          <w:bCs/>
          <w:sz w:val="24"/>
          <w:szCs w:val="24"/>
        </w:rPr>
        <w:t>En concordancia con la Ley Modelo,</w:t>
      </w:r>
      <w:r w:rsidR="00446A4E" w:rsidRPr="00AA2D7C">
        <w:rPr>
          <w:rFonts w:ascii="Arial Nova Light" w:hAnsi="Arial Nova Light"/>
          <w:sz w:val="24"/>
          <w:szCs w:val="24"/>
        </w:rPr>
        <w:t xml:space="preserve"> el Protocolo para la Atención de la Violencia Política Contra las Mujeres, </w:t>
      </w:r>
      <w:r w:rsidR="00595291" w:rsidRPr="00AA2D7C">
        <w:rPr>
          <w:rFonts w:ascii="Arial Nova Light" w:hAnsi="Arial Nova Light"/>
          <w:sz w:val="24"/>
          <w:szCs w:val="24"/>
        </w:rPr>
        <w:t>sirve como</w:t>
      </w:r>
      <w:r w:rsidR="00446A4E" w:rsidRPr="00AA2D7C">
        <w:rPr>
          <w:rFonts w:ascii="Arial Nova Light" w:hAnsi="Arial Nova Light"/>
          <w:sz w:val="24"/>
          <w:szCs w:val="24"/>
        </w:rPr>
        <w:t xml:space="preserve"> guía en nuestra labor jurisdiccional</w:t>
      </w:r>
      <w:r w:rsidR="002F4EF3" w:rsidRPr="00AA2D7C">
        <w:rPr>
          <w:rFonts w:ascii="Arial Nova Light" w:hAnsi="Arial Nova Light"/>
          <w:sz w:val="24"/>
          <w:szCs w:val="24"/>
        </w:rPr>
        <w:t xml:space="preserve">, </w:t>
      </w:r>
      <w:r w:rsidR="006D70C7" w:rsidRPr="00AA2D7C">
        <w:rPr>
          <w:rFonts w:ascii="Arial Nova Light" w:hAnsi="Arial Nova Light"/>
          <w:sz w:val="24"/>
          <w:szCs w:val="24"/>
        </w:rPr>
        <w:t xml:space="preserve">y tomando en cuenta que </w:t>
      </w:r>
      <w:r w:rsidR="00446A4E" w:rsidRPr="00AA2D7C">
        <w:rPr>
          <w:rFonts w:ascii="Arial Nova Light" w:hAnsi="Arial Nova Light"/>
          <w:sz w:val="24"/>
          <w:szCs w:val="24"/>
        </w:rPr>
        <w:t xml:space="preserve">la política es un espacio de confrontación, debate, </w:t>
      </w:r>
      <w:r w:rsidR="006D70C7" w:rsidRPr="00AA2D7C">
        <w:rPr>
          <w:rFonts w:ascii="Arial Nova Light" w:hAnsi="Arial Nova Light"/>
          <w:sz w:val="24"/>
          <w:szCs w:val="24"/>
        </w:rPr>
        <w:t xml:space="preserve">y </w:t>
      </w:r>
      <w:r w:rsidR="00446A4E" w:rsidRPr="00AA2D7C">
        <w:rPr>
          <w:rFonts w:ascii="Arial Nova Light" w:hAnsi="Arial Nova Light"/>
          <w:sz w:val="24"/>
          <w:szCs w:val="24"/>
        </w:rPr>
        <w:t xml:space="preserve">disenso, porque en ésta se presentan diferentes expresiones ideológicas, </w:t>
      </w:r>
      <w:r w:rsidR="006D70C7" w:rsidRPr="00AA2D7C">
        <w:rPr>
          <w:rFonts w:ascii="Arial Nova Light" w:hAnsi="Arial Nova Light"/>
          <w:sz w:val="24"/>
          <w:szCs w:val="24"/>
        </w:rPr>
        <w:t>resulta que</w:t>
      </w:r>
      <w:r w:rsidR="00446A4E" w:rsidRPr="00AA2D7C">
        <w:rPr>
          <w:rFonts w:ascii="Arial Nova Light" w:hAnsi="Arial Nova Light"/>
          <w:sz w:val="24"/>
          <w:szCs w:val="24"/>
        </w:rPr>
        <w:t xml:space="preserve"> tanto hombres como mujeres se enfrentan a situaciones de conflicto y competencia fuerte, desinhibida y combativa</w:t>
      </w:r>
      <w:r w:rsidR="006D70C7" w:rsidRPr="00AA2D7C">
        <w:rPr>
          <w:rFonts w:ascii="Arial Nova Light" w:hAnsi="Arial Nova Light"/>
          <w:sz w:val="24"/>
          <w:szCs w:val="24"/>
        </w:rPr>
        <w:t>, y por lo tanto, es una característica constante el que se estereotipe a la mujer.</w:t>
      </w:r>
    </w:p>
    <w:p w14:paraId="7C02CA9A" w14:textId="77777777" w:rsidR="002F4EF3" w:rsidRPr="00AA2D7C" w:rsidRDefault="00446A4E"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 xml:space="preserve">Los </w:t>
      </w:r>
      <w:r w:rsidRPr="00AA2D7C">
        <w:rPr>
          <w:rFonts w:ascii="Arial Nova Light" w:hAnsi="Arial Nova Light"/>
          <w:b/>
          <w:bCs/>
          <w:sz w:val="24"/>
          <w:szCs w:val="24"/>
        </w:rPr>
        <w:t>estereotipos</w:t>
      </w:r>
      <w:r w:rsidRPr="00AA2D7C">
        <w:rPr>
          <w:rFonts w:ascii="Arial Nova Light" w:hAnsi="Arial Nova Light"/>
          <w:sz w:val="24"/>
          <w:szCs w:val="24"/>
        </w:rPr>
        <w:t xml:space="preserve"> de género son ideas preconcebidas y generalizadas sobre lo que son y deben hacer los hombres y las mujeres, en razón de sus diferentes funciones físicas, biológicas, sexuales y sociales, que tienen como base una sociedad que otorga la creencia que el género/ sexo masculino tiene mayor jerarquía que el femenino, con lo cual se crea una relación de poder históricamente desigual. </w:t>
      </w:r>
    </w:p>
    <w:p w14:paraId="06FB3828" w14:textId="3400CA8E" w:rsidR="00446A4E" w:rsidRPr="00AA2D7C" w:rsidRDefault="00446A4E"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 xml:space="preserve">Estos </w:t>
      </w:r>
      <w:r w:rsidR="000F13D9" w:rsidRPr="00AA2D7C">
        <w:rPr>
          <w:rFonts w:ascii="Arial Nova Light" w:hAnsi="Arial Nova Light"/>
          <w:sz w:val="24"/>
          <w:szCs w:val="24"/>
        </w:rPr>
        <w:t>por s</w:t>
      </w:r>
      <w:r w:rsidR="006D70C7" w:rsidRPr="00AA2D7C">
        <w:rPr>
          <w:rFonts w:ascii="Arial Nova Light" w:hAnsi="Arial Nova Light"/>
          <w:sz w:val="24"/>
          <w:szCs w:val="24"/>
        </w:rPr>
        <w:t>í</w:t>
      </w:r>
      <w:r w:rsidR="000F13D9" w:rsidRPr="00AA2D7C">
        <w:rPr>
          <w:rFonts w:ascii="Arial Nova Light" w:hAnsi="Arial Nova Light"/>
          <w:sz w:val="24"/>
          <w:szCs w:val="24"/>
        </w:rPr>
        <w:t xml:space="preserve"> mismos </w:t>
      </w:r>
      <w:r w:rsidRPr="00AA2D7C">
        <w:rPr>
          <w:rFonts w:ascii="Arial Nova Light" w:hAnsi="Arial Nova Light"/>
          <w:sz w:val="24"/>
          <w:szCs w:val="24"/>
        </w:rPr>
        <w:t>son nocivos</w:t>
      </w:r>
      <w:r w:rsidR="000F13D9" w:rsidRPr="00AA2D7C">
        <w:rPr>
          <w:rFonts w:ascii="Arial Nova Light" w:hAnsi="Arial Nova Light"/>
          <w:sz w:val="24"/>
          <w:szCs w:val="24"/>
        </w:rPr>
        <w:t>, máxime</w:t>
      </w:r>
      <w:r w:rsidRPr="00AA2D7C">
        <w:rPr>
          <w:rFonts w:ascii="Arial Nova Light" w:hAnsi="Arial Nova Light"/>
          <w:sz w:val="24"/>
          <w:szCs w:val="24"/>
        </w:rPr>
        <w:t xml:space="preserve"> cuando niegan un derecho, imponen una carga, limitan la autonomía de las mujeres,</w:t>
      </w:r>
      <w:r w:rsidR="000F13D9" w:rsidRPr="00AA2D7C">
        <w:rPr>
          <w:rFonts w:ascii="Arial Nova Light" w:hAnsi="Arial Nova Light"/>
          <w:sz w:val="24"/>
          <w:szCs w:val="24"/>
        </w:rPr>
        <w:t xml:space="preserve"> así como</w:t>
      </w:r>
      <w:r w:rsidRPr="00AA2D7C">
        <w:rPr>
          <w:rFonts w:ascii="Arial Nova Light" w:hAnsi="Arial Nova Light"/>
          <w:sz w:val="24"/>
          <w:szCs w:val="24"/>
        </w:rPr>
        <w:t xml:space="preserve"> la toma de decisiones acerca de sus proyectos de vida.</w:t>
      </w:r>
    </w:p>
    <w:p w14:paraId="14FB0616" w14:textId="024BD459" w:rsidR="00677D4A" w:rsidRPr="00AA2D7C" w:rsidRDefault="00677D4A"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 xml:space="preserve">El protocolo también nos recuerda que la violencia política contra las mujeres, muchas veces, se encuentra normalizada y, por tanto, invisibilizada y aceptada. Puede </w:t>
      </w:r>
      <w:r w:rsidR="006D70C7" w:rsidRPr="00AA2D7C">
        <w:rPr>
          <w:rFonts w:ascii="Arial Nova Light" w:hAnsi="Arial Nova Light"/>
          <w:sz w:val="24"/>
          <w:szCs w:val="24"/>
        </w:rPr>
        <w:t>consistir en</w:t>
      </w:r>
      <w:r w:rsidRPr="00AA2D7C">
        <w:rPr>
          <w:rFonts w:ascii="Arial Nova Light" w:hAnsi="Arial Nova Light"/>
          <w:sz w:val="24"/>
          <w:szCs w:val="24"/>
        </w:rPr>
        <w:t xml:space="preserve"> prácticas tan comunes que n</w:t>
      </w:r>
      <w:r w:rsidR="006D70C7" w:rsidRPr="00AA2D7C">
        <w:rPr>
          <w:rFonts w:ascii="Arial Nova Light" w:hAnsi="Arial Nova Light"/>
          <w:sz w:val="24"/>
          <w:szCs w:val="24"/>
        </w:rPr>
        <w:t>i siquiera</w:t>
      </w:r>
      <w:r w:rsidRPr="00AA2D7C">
        <w:rPr>
          <w:rFonts w:ascii="Arial Nova Light" w:hAnsi="Arial Nova Light"/>
          <w:sz w:val="24"/>
          <w:szCs w:val="24"/>
        </w:rPr>
        <w:t xml:space="preserve"> se cuestionan.</w:t>
      </w:r>
    </w:p>
    <w:p w14:paraId="17F8B0F8" w14:textId="3489FF1A"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AA2D7C">
        <w:rPr>
          <w:rFonts w:ascii="Arial Nova Light" w:eastAsia="Arial Nova" w:hAnsi="Arial Nova Light" w:cs="Arial Nova"/>
          <w:bCs/>
          <w:sz w:val="24"/>
          <w:szCs w:val="24"/>
        </w:rPr>
        <w:t>Por otra parte, la Declaración sobre la Violencia y el Acoso Político contra las Mujeres</w:t>
      </w:r>
      <w:r w:rsidR="008B7B2D" w:rsidRPr="00AA2D7C">
        <w:rPr>
          <w:rStyle w:val="Refdenotaalpie"/>
          <w:rFonts w:ascii="Arial Nova Light" w:eastAsia="Arial Nova" w:hAnsi="Arial Nova Light" w:cs="Arial Nova"/>
          <w:bCs/>
          <w:sz w:val="24"/>
          <w:szCs w:val="24"/>
        </w:rPr>
        <w:footnoteReference w:id="9"/>
      </w:r>
      <w:r w:rsidRPr="00AA2D7C">
        <w:rPr>
          <w:rFonts w:ascii="Arial Nova Light" w:eastAsia="Arial Nova" w:hAnsi="Arial Nova Light" w:cs="Arial Nova"/>
          <w:bCs/>
          <w:sz w:val="24"/>
          <w:szCs w:val="24"/>
        </w:rPr>
        <w:t>,</w:t>
      </w:r>
      <w:r w:rsidR="006D70C7" w:rsidRPr="00AA2D7C">
        <w:rPr>
          <w:rFonts w:ascii="Arial Nova Light" w:eastAsia="Arial Nova" w:hAnsi="Arial Nova Light" w:cs="Arial Nova"/>
          <w:bCs/>
          <w:sz w:val="24"/>
          <w:szCs w:val="24"/>
        </w:rPr>
        <w:t xml:space="preserve"> </w:t>
      </w:r>
      <w:r w:rsidRPr="00AA2D7C">
        <w:rPr>
          <w:rFonts w:ascii="Arial Nova Light" w:eastAsia="Arial Nova" w:hAnsi="Arial Nova Light" w:cs="Arial Nova"/>
          <w:bCs/>
          <w:sz w:val="24"/>
          <w:szCs w:val="24"/>
        </w:rPr>
        <w:t>parte de los Mecanismos de Seguimiento de la Convención de Belém do Pará, establece que la utilización de la violencia simbólica como instrumento de discusión política afecta gravemente al ejercicio de los derechos políticos de las mujeres; además, que la violencia y el acoso político contra las mujeres revisten particular gravedad cuando son perpetrados por autoridades públicas</w:t>
      </w:r>
      <w:r w:rsidRPr="00AA2D7C">
        <w:rPr>
          <w:rFonts w:ascii="Arial Nova Light" w:eastAsia="Arial Nova" w:hAnsi="Arial Nova Light" w:cs="Arial Nova"/>
          <w:b/>
          <w:sz w:val="24"/>
          <w:szCs w:val="24"/>
        </w:rPr>
        <w:t>.</w:t>
      </w:r>
    </w:p>
    <w:p w14:paraId="40EA73C6" w14:textId="40BA1FA5"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concordancia con lo anterior, </w:t>
      </w:r>
      <w:r w:rsidR="00DF6FAA" w:rsidRPr="00AA2D7C">
        <w:rPr>
          <w:rFonts w:ascii="Arial Nova Light" w:eastAsia="Arial Nova" w:hAnsi="Arial Nova Light" w:cs="Arial Nova"/>
          <w:bCs/>
          <w:sz w:val="24"/>
          <w:szCs w:val="24"/>
        </w:rPr>
        <w:t>el TEPJF</w:t>
      </w:r>
      <w:r w:rsidRPr="00AA2D7C">
        <w:rPr>
          <w:rFonts w:ascii="Arial Nova Light" w:eastAsia="Arial Nova" w:hAnsi="Arial Nova Light" w:cs="Arial Nova"/>
          <w:bCs/>
          <w:sz w:val="24"/>
          <w:szCs w:val="24"/>
        </w:rPr>
        <w:t xml:space="preserve">, emitió el Protocolo para Atender la Violencia Política Contra las Mujeres en el que determinó que la violencia política por razón de género comprende todas aquellas acciones u omisiones de personas, servidoras o servidores públicos que se dirigen a una mujer por ser mujer (en razón de género), tienen un impacto diferenciado en ellas o les afectan desproporcionadamente, con el objeto o resultado de menoscabar o anular sus derechos </w:t>
      </w:r>
      <w:r w:rsidRPr="00AA2D7C">
        <w:rPr>
          <w:rFonts w:ascii="Arial Nova Light" w:eastAsia="Arial Nova" w:hAnsi="Arial Nova Light" w:cs="Arial Nova"/>
          <w:bCs/>
          <w:sz w:val="24"/>
          <w:szCs w:val="24"/>
        </w:rPr>
        <w:lastRenderedPageBreak/>
        <w:t>político-electorales, incluyendo el ejercicio del cargo. Puede incluir, entre otras, violencia física, psicológica, simbólica, sexual, patrimonial, económica o feminicida.</w:t>
      </w:r>
    </w:p>
    <w:p w14:paraId="695915EA" w14:textId="51729BE8" w:rsidR="00A05A02" w:rsidRPr="00AA2D7C" w:rsidRDefault="009C140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Lo anterior tiene sustento en </w:t>
      </w:r>
      <w:r w:rsidR="00A05A02" w:rsidRPr="00AA2D7C">
        <w:rPr>
          <w:rFonts w:ascii="Arial Nova Light" w:eastAsia="Arial Nova" w:hAnsi="Arial Nova Light" w:cs="Arial Nova"/>
          <w:bCs/>
          <w:sz w:val="24"/>
          <w:szCs w:val="24"/>
        </w:rPr>
        <w:t>la jurisprudencia 48/2016 de rubro: VIOLENCIA POLÍTICA POR RAZONES DE GÉNERO. LAS AUTORIDADES ELECTORALES ESTÁN OBLIGADAS A EVITAR LA AFECTACIÓN DE DERECHOS POLÍTICOS ELECTORALES</w:t>
      </w:r>
      <w:r w:rsidR="00871887" w:rsidRPr="00AA2D7C">
        <w:rPr>
          <w:rFonts w:ascii="Arial Nova Light" w:eastAsia="Arial Nova" w:hAnsi="Arial Nova Light" w:cs="Arial Nova"/>
          <w:bCs/>
          <w:sz w:val="24"/>
          <w:szCs w:val="24"/>
        </w:rPr>
        <w:t>.</w:t>
      </w:r>
    </w:p>
    <w:p w14:paraId="073495A0" w14:textId="208BEDA0" w:rsidR="00A05A02" w:rsidRPr="00AA2D7C" w:rsidRDefault="00832219"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Además</w:t>
      </w:r>
      <w:r w:rsidR="00A05A02" w:rsidRPr="00AA2D7C">
        <w:rPr>
          <w:rFonts w:ascii="Arial Nova Light" w:eastAsia="Arial Nova" w:hAnsi="Arial Nova Light" w:cs="Arial Nova"/>
          <w:bCs/>
          <w:sz w:val="24"/>
          <w:szCs w:val="24"/>
        </w:rPr>
        <w:t>, la Sala Superior en la jurisprudencia 21/2018, de rubro: VIOLENCIA POLÍTICA DE GÉNERO. ELEMENTOS QUE LA ACTUALIZAN EN EL DEBATE POLÍTICO, estableció que, para acreditar la existencia de violencia política de género dentro de un debate político, se debía de analizar si las expresiones reúnen los siguientes elementos:</w:t>
      </w:r>
    </w:p>
    <w:p w14:paraId="1068A4DC"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rPr>
        <w:t>•</w:t>
      </w:r>
      <w:r w:rsidRPr="00AA2D7C">
        <w:rPr>
          <w:rFonts w:ascii="Arial Nova Light" w:eastAsia="Arial Nova" w:hAnsi="Arial Nova Light" w:cs="Arial Nova"/>
          <w:bCs/>
          <w:i/>
          <w:iCs/>
        </w:rPr>
        <w:tab/>
        <w:t>Sucede en el marco del ejercicio de derechos político-electorales o bien en el ejercicio de un cargo público.</w:t>
      </w:r>
    </w:p>
    <w:p w14:paraId="1989428C"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Es perpetrado por el Estado o sus agentes, por superiores jerárquicos, colegas de trabajo, partidos políticos o representantes de los mismos; medios de comunicación y sus integrantes, un particular y/o un grupo de personas.</w:t>
      </w:r>
    </w:p>
    <w:p w14:paraId="41CAB84C"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Es simbólico, verbal, patrimonial, económico, físico, sexual y/o psicológico.</w:t>
      </w:r>
    </w:p>
    <w:p w14:paraId="190D015F"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Tiene por objeto o resultado menoscabar o anular el reconocimiento, goce y/o ejercicio de los derechos político-electorales de las mujeres, y;</w:t>
      </w:r>
    </w:p>
    <w:p w14:paraId="22FA511C"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Si se basa en elementos de género, es decir: i. se dirige a una mujer por ser mujer, ii. tiene un impacto diferenciado en las mujeres; iii. afecta desproporcionadamente a las mujeres.</w:t>
      </w:r>
    </w:p>
    <w:p w14:paraId="2655398C" w14:textId="6EC8685E" w:rsidR="00A05A02" w:rsidRPr="00AA2D7C" w:rsidRDefault="009C140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Es oportuno </w:t>
      </w:r>
      <w:r w:rsidR="00FC79D7" w:rsidRPr="00AA2D7C">
        <w:rPr>
          <w:rFonts w:ascii="Arial Nova Light" w:eastAsia="Arial Nova" w:hAnsi="Arial Nova Light" w:cs="Arial Nova"/>
          <w:bCs/>
          <w:sz w:val="24"/>
          <w:szCs w:val="24"/>
        </w:rPr>
        <w:t xml:space="preserve">externar que el pasado </w:t>
      </w:r>
      <w:r w:rsidR="00A05A02" w:rsidRPr="00AA2D7C">
        <w:rPr>
          <w:rFonts w:ascii="Arial Nova Light" w:eastAsia="Arial Nova" w:hAnsi="Arial Nova Light" w:cs="Arial Nova"/>
          <w:bCs/>
          <w:sz w:val="24"/>
          <w:szCs w:val="24"/>
        </w:rPr>
        <w:t>trece de abril de</w:t>
      </w:r>
      <w:r w:rsidR="00FC79D7" w:rsidRPr="00AA2D7C">
        <w:rPr>
          <w:rFonts w:ascii="Arial Nova Light" w:eastAsia="Arial Nova" w:hAnsi="Arial Nova Light" w:cs="Arial Nova"/>
          <w:bCs/>
          <w:sz w:val="24"/>
          <w:szCs w:val="24"/>
        </w:rPr>
        <w:t>l dos mil veinte</w:t>
      </w:r>
      <w:r w:rsidR="00A05A02" w:rsidRPr="00AA2D7C">
        <w:rPr>
          <w:rFonts w:ascii="Arial Nova Light" w:eastAsia="Arial Nova" w:hAnsi="Arial Nova Light" w:cs="Arial Nova"/>
          <w:bCs/>
          <w:sz w:val="24"/>
          <w:szCs w:val="24"/>
        </w:rPr>
        <w:t xml:space="preserve"> se publicó en el Diario Oficial de la Federación el 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 </w:t>
      </w:r>
      <w:r w:rsidR="006D70C7" w:rsidRPr="00AA2D7C">
        <w:rPr>
          <w:rFonts w:ascii="Arial Nova Light" w:eastAsia="Arial Nova" w:hAnsi="Arial Nova Light" w:cs="Arial Nova"/>
          <w:bCs/>
          <w:sz w:val="24"/>
          <w:szCs w:val="24"/>
        </w:rPr>
        <w:t>marco legal que configura</w:t>
      </w:r>
      <w:r w:rsidR="00A05A02" w:rsidRPr="00AA2D7C">
        <w:rPr>
          <w:rFonts w:ascii="Arial Nova Light" w:eastAsia="Arial Nova" w:hAnsi="Arial Nova Light" w:cs="Arial Nova"/>
          <w:bCs/>
          <w:sz w:val="24"/>
          <w:szCs w:val="24"/>
        </w:rPr>
        <w:t xml:space="preserve"> un nuevo diseño institucional para la protección de los derechos fundamentales de las mujeres y la sanción de </w:t>
      </w:r>
      <w:r w:rsidR="006D70C7" w:rsidRPr="00AA2D7C">
        <w:rPr>
          <w:rFonts w:ascii="Arial Nova Light" w:eastAsia="Arial Nova" w:hAnsi="Arial Nova Light" w:cs="Arial Nova"/>
          <w:bCs/>
          <w:sz w:val="24"/>
          <w:szCs w:val="24"/>
        </w:rPr>
        <w:t>este tipo de irregularidades.</w:t>
      </w:r>
    </w:p>
    <w:p w14:paraId="6717BDF5" w14:textId="3E833FE6" w:rsidR="006C4113" w:rsidRPr="00AA2D7C" w:rsidRDefault="006C4113"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lastRenderedPageBreak/>
        <w:t xml:space="preserve">Por su parte el Código Electoral Local, fue reformado el pasado </w:t>
      </w:r>
      <w:r w:rsidR="009D08B5" w:rsidRPr="00AA2D7C">
        <w:rPr>
          <w:rFonts w:ascii="Arial Nova Light" w:eastAsia="Arial Nova" w:hAnsi="Arial Nova Light" w:cs="Arial Nova"/>
          <w:bCs/>
          <w:sz w:val="24"/>
          <w:szCs w:val="24"/>
        </w:rPr>
        <w:t xml:space="preserve">29 de junio de dos mil veinte en materia de VPMG. </w:t>
      </w:r>
      <w:r w:rsidR="006D70C7" w:rsidRPr="00AA2D7C">
        <w:rPr>
          <w:rFonts w:ascii="Arial Nova Light" w:eastAsia="Arial Nova" w:hAnsi="Arial Nova Light" w:cs="Arial Nova"/>
          <w:bCs/>
          <w:sz w:val="24"/>
          <w:szCs w:val="24"/>
        </w:rPr>
        <w:t xml:space="preserve"> </w:t>
      </w:r>
    </w:p>
    <w:p w14:paraId="01B86574" w14:textId="7AD3684D"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Las disposiciones </w:t>
      </w:r>
      <w:r w:rsidR="009D08B5" w:rsidRPr="00AA2D7C">
        <w:rPr>
          <w:rFonts w:ascii="Arial Nova Light" w:eastAsia="Arial Nova" w:hAnsi="Arial Nova Light" w:cs="Arial Nova"/>
          <w:bCs/>
          <w:sz w:val="24"/>
          <w:szCs w:val="24"/>
        </w:rPr>
        <w:t xml:space="preserve">reformadas, en el ámbito de su aplicación esencialmente </w:t>
      </w:r>
      <w:r w:rsidRPr="00AA2D7C">
        <w:rPr>
          <w:rFonts w:ascii="Arial Nova Light" w:eastAsia="Arial Nova" w:hAnsi="Arial Nova Light" w:cs="Arial Nova"/>
          <w:bCs/>
          <w:sz w:val="24"/>
          <w:szCs w:val="24"/>
        </w:rPr>
        <w:t>tienen el siguiente contenido:</w:t>
      </w:r>
    </w:p>
    <w:p w14:paraId="4155066C"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r>
      <w:r w:rsidRPr="00AA2D7C">
        <w:rPr>
          <w:rFonts w:ascii="Arial Nova Light" w:eastAsia="Arial Nova" w:hAnsi="Arial Nova Light" w:cs="Arial Nova"/>
          <w:b/>
          <w:i/>
          <w:iCs/>
        </w:rPr>
        <w:t>Sustantiva</w:t>
      </w:r>
      <w:r w:rsidRPr="00AA2D7C">
        <w:rPr>
          <w:rFonts w:ascii="Arial Nova Light" w:eastAsia="Arial Nova" w:hAnsi="Arial Nova Light" w:cs="Arial Nova"/>
          <w:bCs/>
          <w:i/>
          <w:iCs/>
        </w:rPr>
        <w:t>: al prever las conductas que se considerarán como de violencia política en razón de género y, un conjunto de derechos político-electorales a favor de las mujeres. Además, se tipifica el delito de violencia política contra las mujeres en razón de género.</w:t>
      </w:r>
    </w:p>
    <w:p w14:paraId="75E4295C" w14:textId="7A6253B2"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r>
      <w:r w:rsidRPr="00AA2D7C">
        <w:rPr>
          <w:rFonts w:ascii="Arial Nova Light" w:eastAsia="Arial Nova" w:hAnsi="Arial Nova Light" w:cs="Arial Nova"/>
          <w:b/>
          <w:i/>
          <w:iCs/>
        </w:rPr>
        <w:t>Adjetivas</w:t>
      </w:r>
      <w:r w:rsidRPr="00AA2D7C">
        <w:rPr>
          <w:rFonts w:ascii="Arial Nova Light" w:eastAsia="Arial Nova" w:hAnsi="Arial Nova Light" w:cs="Arial Nova"/>
          <w:bCs/>
          <w:i/>
          <w:iCs/>
        </w:rPr>
        <w:t>: se establece un régimen de distribución de competencias, los procedimientos y mecanismos de protección de los derechos fundamentales de las mujeres; así como un régimen sancionatorio.</w:t>
      </w:r>
    </w:p>
    <w:p w14:paraId="080697E1" w14:textId="6ECDF6F2"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esencia, se definió </w:t>
      </w:r>
      <w:r w:rsidR="00FC79D7" w:rsidRPr="00AA2D7C">
        <w:rPr>
          <w:rFonts w:ascii="Arial Nova Light" w:eastAsia="Arial Nova" w:hAnsi="Arial Nova Light" w:cs="Arial Nova"/>
          <w:bCs/>
          <w:sz w:val="24"/>
          <w:szCs w:val="24"/>
        </w:rPr>
        <w:t xml:space="preserve">la VPMG, </w:t>
      </w:r>
      <w:r w:rsidRPr="00AA2D7C">
        <w:rPr>
          <w:rFonts w:ascii="Arial Nova Light" w:eastAsia="Arial Nova" w:hAnsi="Arial Nova Light" w:cs="Arial Nova"/>
          <w:bCs/>
          <w:sz w:val="24"/>
          <w:szCs w:val="24"/>
        </w:rPr>
        <w:t>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1F439C6A" w14:textId="15AF25B4" w:rsidR="00A05A02" w:rsidRPr="00AA2D7C" w:rsidRDefault="00F43E78"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De la reforma se destaca </w:t>
      </w:r>
      <w:r w:rsidR="00A05784" w:rsidRPr="00AA2D7C">
        <w:rPr>
          <w:rFonts w:ascii="Arial Nova Light" w:eastAsia="Arial Nova" w:hAnsi="Arial Nova Light" w:cs="Arial Nova"/>
          <w:bCs/>
          <w:sz w:val="24"/>
          <w:szCs w:val="24"/>
        </w:rPr>
        <w:t>que,</w:t>
      </w:r>
      <w:r w:rsidRPr="00AA2D7C">
        <w:rPr>
          <w:rFonts w:ascii="Arial Nova Light" w:eastAsia="Arial Nova" w:hAnsi="Arial Nova Light" w:cs="Arial Nova"/>
          <w:bCs/>
          <w:sz w:val="24"/>
          <w:szCs w:val="24"/>
        </w:rPr>
        <w:t xml:space="preserve"> </w:t>
      </w:r>
      <w:r w:rsidR="00A05A02" w:rsidRPr="00AA2D7C">
        <w:rPr>
          <w:rFonts w:ascii="Arial Nova Light" w:eastAsia="Arial Nova" w:hAnsi="Arial Nova Light" w:cs="Arial Nova"/>
          <w:bCs/>
          <w:sz w:val="24"/>
          <w:szCs w:val="24"/>
        </w:rPr>
        <w:t xml:space="preserve">en la resolución de los procedimientos sancionadores, por violencia política en contra de las mujeres por razón de género, la autoridad resolutora deberá considerar ordenar las medidas de reparación integral que correspondan considerando al menos las siguientes: </w:t>
      </w:r>
    </w:p>
    <w:p w14:paraId="7FD44128"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rPr>
        <w:t>•</w:t>
      </w:r>
      <w:r w:rsidRPr="00AA2D7C">
        <w:rPr>
          <w:rFonts w:ascii="Arial Nova Light" w:eastAsia="Arial Nova" w:hAnsi="Arial Nova Light" w:cs="Arial Nova"/>
          <w:bCs/>
          <w:i/>
          <w:iCs/>
        </w:rPr>
        <w:tab/>
        <w:t xml:space="preserve">Indemnización de la víctima; </w:t>
      </w:r>
    </w:p>
    <w:p w14:paraId="0CD493A5"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 xml:space="preserve">Restitución inmediata en el cargo al que fue obligada a renunciar por motivos de violencia; </w:t>
      </w:r>
    </w:p>
    <w:p w14:paraId="5230DB03"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 xml:space="preserve">Disculpa pública, y </w:t>
      </w:r>
    </w:p>
    <w:p w14:paraId="374ED32A"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Medidas de no repetición.</w:t>
      </w:r>
    </w:p>
    <w:p w14:paraId="3F702FD5" w14:textId="10146C9F"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atención con este nuevo marco jurídico, la violencia política en razón de género se sancionará, de acuerdo a los procedimientos previstos en la legislación electoral, penal y de responsabilidades administrativas; los cuales son autónomos. </w:t>
      </w:r>
    </w:p>
    <w:p w14:paraId="7326F5B3" w14:textId="4C7F708D" w:rsidR="00AB4AD7"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lastRenderedPageBreak/>
        <w:t>En consecuencia, conforme a lo anterior,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462DCC74" w14:textId="0A7CC170" w:rsidR="00500EFE" w:rsidRPr="00AA2D7C" w:rsidRDefault="00AB78E1"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
          <w:sz w:val="24"/>
          <w:szCs w:val="24"/>
          <w:u w:val="single"/>
        </w:rPr>
        <w:t xml:space="preserve">b. </w:t>
      </w:r>
      <w:r w:rsidR="00743FFD" w:rsidRPr="00AA2D7C">
        <w:rPr>
          <w:rFonts w:ascii="Arial Nova Light" w:eastAsia="Arial Nova" w:hAnsi="Arial Nova Light" w:cs="Arial Nova"/>
          <w:b/>
          <w:sz w:val="24"/>
          <w:szCs w:val="24"/>
          <w:u w:val="single"/>
        </w:rPr>
        <w:t>CASO CONCRETO</w:t>
      </w:r>
      <w:r w:rsidR="0039258A" w:rsidRPr="00AA2D7C">
        <w:rPr>
          <w:rFonts w:ascii="Arial Nova Light" w:eastAsia="Arial Nova" w:hAnsi="Arial Nova Light" w:cs="Arial Nova"/>
          <w:b/>
          <w:sz w:val="24"/>
          <w:szCs w:val="24"/>
          <w:u w:val="single"/>
        </w:rPr>
        <w:t>.</w:t>
      </w:r>
      <w:r w:rsidR="0039258A" w:rsidRPr="00AA2D7C">
        <w:rPr>
          <w:rFonts w:ascii="Arial Nova Light" w:eastAsia="Arial Nova" w:hAnsi="Arial Nova Light" w:cs="Arial Nova"/>
          <w:b/>
          <w:sz w:val="24"/>
          <w:szCs w:val="24"/>
        </w:rPr>
        <w:t xml:space="preserve"> </w:t>
      </w:r>
      <w:r w:rsidRPr="00AA2D7C">
        <w:rPr>
          <w:rFonts w:ascii="Arial Nova Light" w:eastAsia="Arial Nova" w:hAnsi="Arial Nova Light" w:cs="Arial Nova"/>
          <w:b/>
          <w:sz w:val="24"/>
          <w:szCs w:val="24"/>
        </w:rPr>
        <w:t xml:space="preserve"> </w:t>
      </w:r>
      <w:r w:rsidR="00C41D54" w:rsidRPr="00AA2D7C">
        <w:rPr>
          <w:rFonts w:ascii="Arial Nova Light" w:eastAsia="Arial Nova" w:hAnsi="Arial Nova Light" w:cs="Arial Nova"/>
          <w:bCs/>
          <w:sz w:val="24"/>
          <w:szCs w:val="24"/>
        </w:rPr>
        <w:t>Derivado de la denuncia, y de los medios probatorios, tenemos que la publicación objeto de análisis se encontraba alojada en el sitio web del medio digital de comunicación “El Clarinete”</w:t>
      </w:r>
      <w:r w:rsidR="00A1699A" w:rsidRPr="00AA2D7C">
        <w:rPr>
          <w:rFonts w:ascii="Arial Nova Light" w:eastAsia="Arial Nova" w:hAnsi="Arial Nova Light" w:cs="Arial Nova"/>
          <w:bCs/>
          <w:sz w:val="24"/>
          <w:szCs w:val="24"/>
        </w:rPr>
        <w:t xml:space="preserve">. </w:t>
      </w:r>
      <w:r w:rsidR="00582971" w:rsidRPr="00AA2D7C">
        <w:rPr>
          <w:rFonts w:ascii="Arial Nova Light" w:eastAsia="Arial Nova" w:hAnsi="Arial Nova Light" w:cs="Arial Nova"/>
          <w:bCs/>
          <w:sz w:val="24"/>
          <w:szCs w:val="24"/>
        </w:rPr>
        <w:t xml:space="preserve">Ahora, para poder realizar un análisis respecto de la VPMG </w:t>
      </w:r>
      <w:r w:rsidR="00FA5F9C" w:rsidRPr="00AA2D7C">
        <w:rPr>
          <w:rFonts w:ascii="Arial Nova Light" w:eastAsia="Arial Nova" w:hAnsi="Arial Nova Light" w:cs="Arial Nova"/>
          <w:bCs/>
          <w:sz w:val="24"/>
          <w:szCs w:val="24"/>
        </w:rPr>
        <w:t xml:space="preserve">denunciada, es necesario observar el contenido de las </w:t>
      </w:r>
      <w:r w:rsidR="00505C71" w:rsidRPr="00AA2D7C">
        <w:rPr>
          <w:rFonts w:ascii="Arial Nova Light" w:eastAsia="Arial Nova" w:hAnsi="Arial Nova Light" w:cs="Arial Nova"/>
          <w:bCs/>
          <w:sz w:val="24"/>
          <w:szCs w:val="24"/>
        </w:rPr>
        <w:t>palabras</w:t>
      </w:r>
      <w:r w:rsidR="00500EFE" w:rsidRPr="00AA2D7C">
        <w:rPr>
          <w:rFonts w:ascii="Arial Nova Light" w:eastAsia="Arial Nova" w:hAnsi="Arial Nova Light" w:cs="Arial Nova"/>
          <w:bCs/>
          <w:sz w:val="24"/>
          <w:szCs w:val="24"/>
        </w:rPr>
        <w:t xml:space="preserve"> de la nota periodística:</w:t>
      </w:r>
    </w:p>
    <w:p w14:paraId="30A2F935" w14:textId="07669565" w:rsidR="00A1699A" w:rsidRPr="00AA2D7C" w:rsidRDefault="00A1699A"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primer lugar, tenemos el título de la nota que a su vez se encuentra inserto en el link de la publicación: </w:t>
      </w:r>
    </w:p>
    <w:p w14:paraId="498EDAC9" w14:textId="0E63F766" w:rsidR="009633E1" w:rsidRPr="00AA2D7C" w:rsidRDefault="00847DA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hyperlink r:id="rId23" w:history="1">
        <w:r w:rsidR="00053214" w:rsidRPr="00AA2D7C">
          <w:rPr>
            <w:rStyle w:val="Hipervnculo"/>
            <w:rFonts w:ascii="Arial Nova Light" w:hAnsi="Arial Nova Light" w:cs="Arial Nova"/>
            <w:bCs/>
            <w:color w:val="auto"/>
            <w:sz w:val="24"/>
            <w:szCs w:val="24"/>
          </w:rPr>
          <w:t>http://www.elclarinete.com.mx/hija-del-dueno-del-pvem-en-aguascalietnes-sera-candidata-al-gobierno-por-la-alianza-verde-pt/</w:t>
        </w:r>
      </w:hyperlink>
    </w:p>
    <w:p w14:paraId="41E26013" w14:textId="6224AB11" w:rsidR="00500EFE" w:rsidRPr="00AA2D7C" w:rsidRDefault="00500EFE" w:rsidP="00500EFE">
      <w:pPr>
        <w:pBdr>
          <w:top w:val="nil"/>
          <w:left w:val="nil"/>
          <w:bottom w:val="nil"/>
          <w:right w:val="nil"/>
          <w:between w:val="nil"/>
        </w:pBdr>
        <w:shd w:val="clear" w:color="auto" w:fill="FFFFFF"/>
        <w:spacing w:after="280" w:line="360" w:lineRule="auto"/>
        <w:jc w:val="center"/>
        <w:rPr>
          <w:rFonts w:ascii="Arial Nova Light" w:eastAsia="Arial Nova" w:hAnsi="Arial Nova Light" w:cs="Arial Nova"/>
          <w:bCs/>
          <w:sz w:val="24"/>
          <w:szCs w:val="24"/>
        </w:rPr>
      </w:pPr>
      <w:r w:rsidRPr="00AA2D7C">
        <w:rPr>
          <w:rFonts w:ascii="Arial Nova Light" w:eastAsia="Arial Nova" w:hAnsi="Arial Nova Light" w:cs="Arial Nova"/>
          <w:bCs/>
          <w:noProof/>
          <w:sz w:val="24"/>
          <w:szCs w:val="24"/>
        </w:rPr>
        <w:drawing>
          <wp:inline distT="0" distB="0" distL="0" distR="0" wp14:anchorId="7436A1FE" wp14:editId="0CC3EC44">
            <wp:extent cx="3887886" cy="982345"/>
            <wp:effectExtent l="0" t="0" r="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rotWithShape="1">
                    <a:blip r:embed="rId9">
                      <a:extLst>
                        <a:ext uri="{28A0092B-C50C-407E-A947-70E740481C1C}">
                          <a14:useLocalDpi xmlns:a14="http://schemas.microsoft.com/office/drawing/2010/main" val="0"/>
                        </a:ext>
                      </a:extLst>
                    </a:blip>
                    <a:srcRect l="2907" t="64020" r="33388" b="8539"/>
                    <a:stretch/>
                  </pic:blipFill>
                  <pic:spPr bwMode="auto">
                    <a:xfrm>
                      <a:off x="0" y="0"/>
                      <a:ext cx="3889536" cy="982762"/>
                    </a:xfrm>
                    <a:prstGeom prst="rect">
                      <a:avLst/>
                    </a:prstGeom>
                    <a:ln>
                      <a:noFill/>
                    </a:ln>
                    <a:extLst>
                      <a:ext uri="{53640926-AAD7-44D8-BBD7-CCE9431645EC}">
                        <a14:shadowObscured xmlns:a14="http://schemas.microsoft.com/office/drawing/2010/main"/>
                      </a:ext>
                    </a:extLst>
                  </pic:spPr>
                </pic:pic>
              </a:graphicData>
            </a:graphic>
          </wp:inline>
        </w:drawing>
      </w:r>
    </w:p>
    <w:p w14:paraId="3945E704" w14:textId="2C16B8F5" w:rsidR="00505C71" w:rsidRPr="00AA2D7C" w:rsidRDefault="002B3CA3" w:rsidP="00325F30">
      <w:pPr>
        <w:pBdr>
          <w:top w:val="nil"/>
          <w:left w:val="nil"/>
          <w:bottom w:val="nil"/>
          <w:right w:val="nil"/>
          <w:between w:val="nil"/>
        </w:pBdr>
        <w:shd w:val="clear" w:color="auto" w:fill="FFFFFF"/>
        <w:spacing w:after="280" w:line="360" w:lineRule="auto"/>
        <w:jc w:val="both"/>
        <w:rPr>
          <w:rFonts w:ascii="Arial Nova Light" w:hAnsi="Arial Nova Light" w:cstheme="minorHAnsi"/>
          <w:sz w:val="24"/>
          <w:szCs w:val="24"/>
        </w:rPr>
      </w:pPr>
      <w:r w:rsidRPr="00AA2D7C">
        <w:rPr>
          <w:rFonts w:ascii="Arial Nova Light" w:hAnsi="Arial Nova Light" w:cstheme="minorHAnsi"/>
          <w:sz w:val="24"/>
          <w:szCs w:val="24"/>
        </w:rPr>
        <w:t>Así</w:t>
      </w:r>
      <w:r w:rsidR="007B5E20" w:rsidRPr="00AA2D7C">
        <w:rPr>
          <w:rFonts w:ascii="Arial Nova Light" w:hAnsi="Arial Nova Light" w:cstheme="minorHAnsi"/>
          <w:sz w:val="24"/>
          <w:szCs w:val="24"/>
        </w:rPr>
        <w:t xml:space="preserve">, del contenido de las expresiones </w:t>
      </w:r>
      <w:r w:rsidR="00F219F1" w:rsidRPr="00AA2D7C">
        <w:rPr>
          <w:rFonts w:ascii="Arial Nova Light" w:hAnsi="Arial Nova Light" w:cstheme="minorHAnsi"/>
          <w:sz w:val="24"/>
          <w:szCs w:val="24"/>
        </w:rPr>
        <w:t>vertidas en</w:t>
      </w:r>
      <w:r w:rsidRPr="00AA2D7C">
        <w:rPr>
          <w:rFonts w:ascii="Arial Nova Light" w:hAnsi="Arial Nova Light" w:cstheme="minorHAnsi"/>
          <w:sz w:val="24"/>
          <w:szCs w:val="24"/>
        </w:rPr>
        <w:t xml:space="preserve"> el título de</w:t>
      </w:r>
      <w:r w:rsidR="00F219F1" w:rsidRPr="00AA2D7C">
        <w:rPr>
          <w:rFonts w:ascii="Arial Nova Light" w:hAnsi="Arial Nova Light" w:cstheme="minorHAnsi"/>
          <w:sz w:val="24"/>
          <w:szCs w:val="24"/>
        </w:rPr>
        <w:t xml:space="preserve"> la nota periodística</w:t>
      </w:r>
      <w:r w:rsidR="006D70C7" w:rsidRPr="00AA2D7C">
        <w:rPr>
          <w:rFonts w:ascii="Arial Nova Light" w:hAnsi="Arial Nova Light" w:cstheme="minorHAnsi"/>
          <w:sz w:val="24"/>
          <w:szCs w:val="24"/>
        </w:rPr>
        <w:t>,</w:t>
      </w:r>
      <w:r w:rsidR="00F219F1" w:rsidRPr="00AA2D7C">
        <w:rPr>
          <w:rFonts w:ascii="Arial Nova Light" w:hAnsi="Arial Nova Light" w:cstheme="minorHAnsi"/>
          <w:sz w:val="24"/>
          <w:szCs w:val="24"/>
        </w:rPr>
        <w:t xml:space="preserve"> es evidente</w:t>
      </w:r>
      <w:r w:rsidR="006D70C7" w:rsidRPr="00AA2D7C">
        <w:rPr>
          <w:rFonts w:ascii="Arial Nova Light" w:hAnsi="Arial Nova Light" w:cstheme="minorHAnsi"/>
          <w:sz w:val="24"/>
          <w:szCs w:val="24"/>
        </w:rPr>
        <w:t xml:space="preserve"> </w:t>
      </w:r>
      <w:r w:rsidR="00F219F1" w:rsidRPr="00AA2D7C">
        <w:rPr>
          <w:rFonts w:ascii="Arial Nova Light" w:hAnsi="Arial Nova Light" w:cstheme="minorHAnsi"/>
          <w:sz w:val="24"/>
          <w:szCs w:val="24"/>
        </w:rPr>
        <w:t>que,</w:t>
      </w:r>
      <w:r w:rsidR="006D70C7" w:rsidRPr="00AA2D7C">
        <w:rPr>
          <w:rFonts w:ascii="Arial Nova Light" w:hAnsi="Arial Nova Light" w:cstheme="minorHAnsi"/>
          <w:sz w:val="24"/>
          <w:szCs w:val="24"/>
        </w:rPr>
        <w:t xml:space="preserve"> al referirse a la víctima, la encasillan</w:t>
      </w:r>
      <w:r w:rsidR="006A1AB3" w:rsidRPr="00AA2D7C">
        <w:rPr>
          <w:rFonts w:ascii="Arial Nova Light" w:hAnsi="Arial Nova Light" w:cstheme="minorHAnsi"/>
          <w:sz w:val="24"/>
          <w:szCs w:val="24"/>
        </w:rPr>
        <w:t xml:space="preserve"> como </w:t>
      </w:r>
      <w:r w:rsidR="006A1AB3" w:rsidRPr="00AA2D7C">
        <w:rPr>
          <w:rFonts w:ascii="Arial Nova Light" w:hAnsi="Arial Nova Light" w:cstheme="minorHAnsi"/>
          <w:b/>
          <w:bCs/>
          <w:sz w:val="24"/>
          <w:szCs w:val="24"/>
        </w:rPr>
        <w:t>“</w:t>
      </w:r>
      <w:r w:rsidR="00F219F1" w:rsidRPr="00AA2D7C">
        <w:rPr>
          <w:rFonts w:ascii="Arial Nova Light" w:hAnsi="Arial Nova Light" w:cstheme="minorHAnsi"/>
          <w:b/>
          <w:bCs/>
          <w:sz w:val="24"/>
          <w:szCs w:val="24"/>
        </w:rPr>
        <w:t>hija de</w:t>
      </w:r>
      <w:r w:rsidR="006A1AB3" w:rsidRPr="00AA2D7C">
        <w:rPr>
          <w:rFonts w:ascii="Arial Nova Light" w:hAnsi="Arial Nova Light" w:cstheme="minorHAnsi"/>
          <w:b/>
          <w:bCs/>
          <w:sz w:val="24"/>
          <w:szCs w:val="24"/>
        </w:rPr>
        <w:t>”</w:t>
      </w:r>
      <w:r w:rsidR="006A1AB3" w:rsidRPr="00AA2D7C">
        <w:rPr>
          <w:rFonts w:ascii="Arial Nova Light" w:hAnsi="Arial Nova Light" w:cstheme="minorHAnsi"/>
          <w:sz w:val="24"/>
          <w:szCs w:val="24"/>
        </w:rPr>
        <w:t xml:space="preserve">, </w:t>
      </w:r>
      <w:r w:rsidR="006D70C7" w:rsidRPr="00AA2D7C">
        <w:rPr>
          <w:rFonts w:ascii="Arial Nova Light" w:hAnsi="Arial Nova Light" w:cstheme="minorHAnsi"/>
          <w:sz w:val="24"/>
          <w:szCs w:val="24"/>
        </w:rPr>
        <w:t xml:space="preserve">y </w:t>
      </w:r>
      <w:r w:rsidR="00F219F1" w:rsidRPr="00AA2D7C">
        <w:rPr>
          <w:rFonts w:ascii="Arial Nova Light" w:hAnsi="Arial Nova Light" w:cstheme="minorHAnsi"/>
          <w:sz w:val="24"/>
          <w:szCs w:val="24"/>
        </w:rPr>
        <w:t>que,</w:t>
      </w:r>
      <w:r w:rsidR="006D70C7" w:rsidRPr="00AA2D7C">
        <w:rPr>
          <w:rFonts w:ascii="Arial Nova Light" w:hAnsi="Arial Nova Light" w:cstheme="minorHAnsi"/>
          <w:sz w:val="24"/>
          <w:szCs w:val="24"/>
        </w:rPr>
        <w:t xml:space="preserve"> además, le atribuyen a estos lazos </w:t>
      </w:r>
      <w:r w:rsidR="00F219F1" w:rsidRPr="00AA2D7C">
        <w:rPr>
          <w:rFonts w:ascii="Arial Nova Light" w:hAnsi="Arial Nova Light" w:cstheme="minorHAnsi"/>
          <w:sz w:val="24"/>
          <w:szCs w:val="24"/>
        </w:rPr>
        <w:t>consanguíneos</w:t>
      </w:r>
      <w:r w:rsidR="006D70C7" w:rsidRPr="00AA2D7C">
        <w:rPr>
          <w:rFonts w:ascii="Arial Nova Light" w:hAnsi="Arial Nova Light" w:cstheme="minorHAnsi"/>
          <w:sz w:val="24"/>
          <w:szCs w:val="24"/>
        </w:rPr>
        <w:t xml:space="preserve"> el que la víctima obtenga </w:t>
      </w:r>
      <w:r w:rsidR="00F219F1" w:rsidRPr="00AA2D7C">
        <w:rPr>
          <w:rFonts w:ascii="Arial Nova Light" w:hAnsi="Arial Nova Light" w:cstheme="minorHAnsi"/>
          <w:sz w:val="24"/>
          <w:szCs w:val="24"/>
        </w:rPr>
        <w:t>una</w:t>
      </w:r>
      <w:r w:rsidR="006D70C7" w:rsidRPr="00AA2D7C">
        <w:rPr>
          <w:rFonts w:ascii="Arial Nova Light" w:hAnsi="Arial Nova Light" w:cstheme="minorHAnsi"/>
          <w:sz w:val="24"/>
          <w:szCs w:val="24"/>
        </w:rPr>
        <w:t xml:space="preserve"> candidatura, ya que </w:t>
      </w:r>
      <w:r w:rsidRPr="00AA2D7C">
        <w:rPr>
          <w:rFonts w:ascii="Arial Nova Light" w:hAnsi="Arial Nova Light" w:cstheme="minorHAnsi"/>
          <w:sz w:val="24"/>
          <w:szCs w:val="24"/>
        </w:rPr>
        <w:t>en palabras el autor de la nota “ha sido impuesta”</w:t>
      </w:r>
      <w:r w:rsidR="006D70C7" w:rsidRPr="00AA2D7C">
        <w:rPr>
          <w:rFonts w:ascii="Arial Nova Light" w:hAnsi="Arial Nova Light" w:cstheme="minorHAnsi"/>
          <w:sz w:val="24"/>
          <w:szCs w:val="24"/>
        </w:rPr>
        <w:t xml:space="preserve">, </w:t>
      </w:r>
      <w:r w:rsidRPr="00AA2D7C">
        <w:rPr>
          <w:rFonts w:ascii="Arial Nova Light" w:hAnsi="Arial Nova Light" w:cstheme="minorHAnsi"/>
          <w:sz w:val="24"/>
          <w:szCs w:val="24"/>
        </w:rPr>
        <w:t xml:space="preserve"> dejando en duda los </w:t>
      </w:r>
      <w:r w:rsidR="006D70C7" w:rsidRPr="00AA2D7C">
        <w:rPr>
          <w:rFonts w:ascii="Arial Nova Light" w:hAnsi="Arial Nova Light" w:cstheme="minorHAnsi"/>
          <w:sz w:val="24"/>
          <w:szCs w:val="24"/>
        </w:rPr>
        <w:t xml:space="preserve">méritos propios de la </w:t>
      </w:r>
      <w:r w:rsidR="0065328D" w:rsidRPr="00AA2D7C">
        <w:rPr>
          <w:rFonts w:ascii="Arial Nova Light" w:hAnsi="Arial Nova Light" w:cstheme="minorHAnsi"/>
          <w:sz w:val="24"/>
          <w:szCs w:val="24"/>
        </w:rPr>
        <w:t>víctima</w:t>
      </w:r>
      <w:r w:rsidR="00F219F1" w:rsidRPr="00AA2D7C">
        <w:rPr>
          <w:rFonts w:ascii="Arial Nova Light" w:hAnsi="Arial Nova Light" w:cstheme="minorHAnsi"/>
          <w:sz w:val="24"/>
          <w:szCs w:val="24"/>
        </w:rPr>
        <w:t>.</w:t>
      </w:r>
    </w:p>
    <w:p w14:paraId="7EC24B9E" w14:textId="7581DC71" w:rsidR="00053214" w:rsidRPr="00AA2D7C" w:rsidRDefault="0005321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hAnsi="Arial Nova Light" w:cstheme="minorHAnsi"/>
          <w:sz w:val="24"/>
          <w:szCs w:val="24"/>
        </w:rPr>
        <w:t xml:space="preserve">Esto, porque en la misma nota refieren que </w:t>
      </w:r>
      <w:r w:rsidRPr="00AA2D7C">
        <w:rPr>
          <w:rFonts w:ascii="Arial Nova Light" w:eastAsia="Times New Roman" w:hAnsi="Arial Nova Light" w:cstheme="minorHAnsi"/>
          <w:bCs/>
          <w:i/>
          <w:iCs/>
          <w:sz w:val="24"/>
          <w:szCs w:val="24"/>
        </w:rPr>
        <w:t>“las expectativas del triunfo son nulas y las dirigencias de ambos partidos políticos saben que no tienen opción alguna de ganar los comicios de junio próximo y su (sic) débiles estructuras les alcanzarán para trabajar de facto para otra fuerza política como históricamente lo han hecho</w:t>
      </w:r>
      <w:r w:rsidRPr="00AA2D7C">
        <w:rPr>
          <w:rFonts w:ascii="Arial Nova Light" w:hAnsi="Arial Nova Light" w:cstheme="minorHAnsi"/>
          <w:bCs/>
          <w:i/>
          <w:iCs/>
          <w:sz w:val="24"/>
          <w:szCs w:val="24"/>
        </w:rPr>
        <w:t xml:space="preserve">”, </w:t>
      </w:r>
      <w:r w:rsidRPr="00AA2D7C">
        <w:rPr>
          <w:rFonts w:ascii="Arial Nova Light" w:hAnsi="Arial Nova Light" w:cstheme="minorHAnsi"/>
          <w:bCs/>
          <w:sz w:val="24"/>
          <w:szCs w:val="24"/>
        </w:rPr>
        <w:t xml:space="preserve">lo cual, además de los tintes sexistas, y </w:t>
      </w:r>
      <w:r w:rsidR="00C406C8" w:rsidRPr="00AA2D7C">
        <w:rPr>
          <w:rFonts w:ascii="Arial Nova Light" w:hAnsi="Arial Nova Light" w:cstheme="minorHAnsi"/>
          <w:bCs/>
          <w:sz w:val="24"/>
          <w:szCs w:val="24"/>
        </w:rPr>
        <w:t>contrario a lo que señala el denunciado, el nepotismo no sería una excluyente de encuadramiento de esta infracción, por el contrario, refuerza que el poder que ostenta el “dueño del Partido” alcanza para imponer a su hija como candidata, no obstante a su juicio, las expectativas del triunfo -para ellos- son nulas, con lo cual de suyo, la nota demerita las cualidades personales de la víctima.</w:t>
      </w:r>
    </w:p>
    <w:p w14:paraId="06A1DE81" w14:textId="046C2243" w:rsidR="005746FB" w:rsidRPr="00AA2D7C" w:rsidRDefault="00212B10"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lastRenderedPageBreak/>
        <w:t>Así, no obstante</w:t>
      </w:r>
      <w:r w:rsidR="006D70C7" w:rsidRPr="00AA2D7C">
        <w:rPr>
          <w:rFonts w:ascii="Arial Nova Light" w:hAnsi="Arial Nova Light"/>
          <w:sz w:val="24"/>
          <w:szCs w:val="24"/>
        </w:rPr>
        <w:t xml:space="preserve"> e</w:t>
      </w:r>
      <w:r w:rsidR="00D50946" w:rsidRPr="00AA2D7C">
        <w:rPr>
          <w:rFonts w:ascii="Arial Nova Light" w:hAnsi="Arial Nova Light"/>
          <w:sz w:val="24"/>
          <w:szCs w:val="24"/>
        </w:rPr>
        <w:t>l mensaje</w:t>
      </w:r>
      <w:r w:rsidR="0065328D" w:rsidRPr="00AA2D7C">
        <w:rPr>
          <w:rFonts w:ascii="Arial Nova Light" w:hAnsi="Arial Nova Light"/>
          <w:sz w:val="24"/>
          <w:szCs w:val="24"/>
        </w:rPr>
        <w:t xml:space="preserve"> </w:t>
      </w:r>
      <w:r w:rsidR="00C406C8" w:rsidRPr="00AA2D7C">
        <w:rPr>
          <w:rFonts w:ascii="Arial Nova Light" w:hAnsi="Arial Nova Light"/>
          <w:sz w:val="24"/>
          <w:szCs w:val="24"/>
        </w:rPr>
        <w:t>fue difundido</w:t>
      </w:r>
      <w:r w:rsidR="0065328D" w:rsidRPr="00AA2D7C">
        <w:rPr>
          <w:rFonts w:ascii="Arial Nova Light" w:hAnsi="Arial Nova Light"/>
          <w:sz w:val="24"/>
          <w:szCs w:val="24"/>
        </w:rPr>
        <w:t xml:space="preserve"> en un contexto periodístico</w:t>
      </w:r>
      <w:r w:rsidR="00C406C8" w:rsidRPr="00AA2D7C">
        <w:rPr>
          <w:rFonts w:ascii="Arial Nova Light" w:hAnsi="Arial Nova Light"/>
          <w:sz w:val="24"/>
          <w:szCs w:val="24"/>
        </w:rPr>
        <w:t xml:space="preserve"> -pues</w:t>
      </w:r>
      <w:r w:rsidRPr="00AA2D7C">
        <w:rPr>
          <w:rFonts w:ascii="Arial Nova Light" w:hAnsi="Arial Nova Light"/>
          <w:sz w:val="24"/>
          <w:szCs w:val="24"/>
        </w:rPr>
        <w:t>to que</w:t>
      </w:r>
      <w:r w:rsidR="00C406C8" w:rsidRPr="00AA2D7C">
        <w:rPr>
          <w:rFonts w:ascii="Arial Nova Light" w:hAnsi="Arial Nova Light"/>
          <w:sz w:val="24"/>
          <w:szCs w:val="24"/>
        </w:rPr>
        <w:t xml:space="preserve"> el medio denunciado tiene reconocida personalidad como un canal de información</w:t>
      </w:r>
      <w:r w:rsidRPr="00AA2D7C">
        <w:rPr>
          <w:rFonts w:ascii="Arial Nova Light" w:hAnsi="Arial Nova Light"/>
          <w:sz w:val="24"/>
          <w:szCs w:val="24"/>
        </w:rPr>
        <w:t>-</w:t>
      </w:r>
      <w:r w:rsidR="0065328D" w:rsidRPr="00AA2D7C">
        <w:rPr>
          <w:rFonts w:ascii="Arial Nova Light" w:hAnsi="Arial Nova Light"/>
          <w:sz w:val="24"/>
          <w:szCs w:val="24"/>
        </w:rPr>
        <w:t>,</w:t>
      </w:r>
      <w:r w:rsidR="00C406C8" w:rsidRPr="00AA2D7C">
        <w:rPr>
          <w:rFonts w:ascii="Arial Nova Light" w:hAnsi="Arial Nova Light"/>
          <w:sz w:val="24"/>
          <w:szCs w:val="24"/>
        </w:rPr>
        <w:t xml:space="preserve"> y pudiera alegarse libertad de prensa,</w:t>
      </w:r>
      <w:r w:rsidR="0065328D" w:rsidRPr="00AA2D7C">
        <w:rPr>
          <w:rFonts w:ascii="Arial Nova Light" w:hAnsi="Arial Nova Light"/>
          <w:sz w:val="24"/>
          <w:szCs w:val="24"/>
        </w:rPr>
        <w:t xml:space="preserve"> </w:t>
      </w:r>
      <w:r w:rsidR="001178AA" w:rsidRPr="00AA2D7C">
        <w:rPr>
          <w:rFonts w:ascii="Arial Nova Light" w:hAnsi="Arial Nova Light"/>
          <w:sz w:val="24"/>
          <w:szCs w:val="24"/>
        </w:rPr>
        <w:t xml:space="preserve"> </w:t>
      </w:r>
      <w:r w:rsidR="00D50946" w:rsidRPr="00AA2D7C">
        <w:rPr>
          <w:rFonts w:ascii="Arial Nova Light" w:hAnsi="Arial Nova Light"/>
          <w:sz w:val="24"/>
          <w:szCs w:val="24"/>
        </w:rPr>
        <w:t xml:space="preserve">y </w:t>
      </w:r>
      <w:r w:rsidRPr="00AA2D7C">
        <w:rPr>
          <w:rFonts w:ascii="Arial Nova Light" w:hAnsi="Arial Nova Light"/>
          <w:sz w:val="24"/>
          <w:szCs w:val="24"/>
        </w:rPr>
        <w:t>que sobre esa base el</w:t>
      </w:r>
      <w:r w:rsidR="004028D0" w:rsidRPr="00AA2D7C">
        <w:rPr>
          <w:rFonts w:ascii="Arial Nova Light" w:hAnsi="Arial Nova Light"/>
          <w:sz w:val="24"/>
          <w:szCs w:val="24"/>
        </w:rPr>
        <w:t xml:space="preserve"> señalar</w:t>
      </w:r>
      <w:r w:rsidR="00D50946" w:rsidRPr="00AA2D7C">
        <w:rPr>
          <w:rFonts w:ascii="Arial Nova Light" w:hAnsi="Arial Nova Light"/>
          <w:sz w:val="24"/>
          <w:szCs w:val="24"/>
        </w:rPr>
        <w:t xml:space="preserve"> </w:t>
      </w:r>
      <w:r w:rsidR="006D70C7" w:rsidRPr="00AA2D7C">
        <w:rPr>
          <w:rFonts w:ascii="Arial Nova Light" w:hAnsi="Arial Nova Light"/>
          <w:sz w:val="24"/>
          <w:szCs w:val="24"/>
        </w:rPr>
        <w:t>que la víctima en su calidad de</w:t>
      </w:r>
      <w:r w:rsidR="00F219F1" w:rsidRPr="00AA2D7C">
        <w:rPr>
          <w:rFonts w:ascii="Arial Nova Light" w:hAnsi="Arial Nova Light"/>
          <w:sz w:val="24"/>
          <w:szCs w:val="24"/>
        </w:rPr>
        <w:t xml:space="preserve"> posible</w:t>
      </w:r>
      <w:r w:rsidR="006D70C7" w:rsidRPr="00AA2D7C">
        <w:rPr>
          <w:rFonts w:ascii="Arial Nova Light" w:hAnsi="Arial Nova Light"/>
          <w:sz w:val="24"/>
          <w:szCs w:val="24"/>
        </w:rPr>
        <w:t xml:space="preserve"> </w:t>
      </w:r>
      <w:r w:rsidR="00D50946" w:rsidRPr="00AA2D7C">
        <w:rPr>
          <w:rFonts w:ascii="Arial Nova Light" w:hAnsi="Arial Nova Light"/>
          <w:sz w:val="24"/>
          <w:szCs w:val="24"/>
        </w:rPr>
        <w:t xml:space="preserve">aspirante </w:t>
      </w:r>
      <w:r w:rsidR="006D70C7" w:rsidRPr="00AA2D7C">
        <w:rPr>
          <w:rFonts w:ascii="Arial Nova Light" w:hAnsi="Arial Nova Light"/>
          <w:sz w:val="24"/>
          <w:szCs w:val="24"/>
        </w:rPr>
        <w:t>es</w:t>
      </w:r>
      <w:r w:rsidR="00D50946" w:rsidRPr="00AA2D7C">
        <w:rPr>
          <w:rFonts w:ascii="Arial Nova Light" w:hAnsi="Arial Nova Light"/>
          <w:sz w:val="24"/>
          <w:szCs w:val="24"/>
        </w:rPr>
        <w:t xml:space="preserve"> </w:t>
      </w:r>
      <w:r w:rsidR="000370A7" w:rsidRPr="00AA2D7C">
        <w:rPr>
          <w:rFonts w:ascii="Arial Nova Light" w:hAnsi="Arial Nova Light"/>
          <w:b/>
          <w:bCs/>
          <w:i/>
          <w:iCs/>
          <w:sz w:val="24"/>
          <w:szCs w:val="24"/>
        </w:rPr>
        <w:t>“</w:t>
      </w:r>
      <w:r w:rsidR="00F219F1" w:rsidRPr="00AA2D7C">
        <w:rPr>
          <w:rFonts w:ascii="Arial Nova Light" w:hAnsi="Arial Nova Light"/>
          <w:b/>
          <w:bCs/>
          <w:i/>
          <w:iCs/>
          <w:sz w:val="24"/>
          <w:szCs w:val="24"/>
        </w:rPr>
        <w:t>hija de</w:t>
      </w:r>
      <w:r w:rsidR="007B681F" w:rsidRPr="00AA2D7C">
        <w:rPr>
          <w:rFonts w:ascii="Arial Nova Light" w:hAnsi="Arial Nova Light"/>
          <w:b/>
          <w:bCs/>
          <w:i/>
          <w:iCs/>
          <w:sz w:val="24"/>
          <w:szCs w:val="24"/>
        </w:rPr>
        <w:t>…</w:t>
      </w:r>
      <w:r w:rsidR="000370A7" w:rsidRPr="00AA2D7C">
        <w:rPr>
          <w:rFonts w:ascii="Arial Nova Light" w:hAnsi="Arial Nova Light"/>
          <w:b/>
          <w:bCs/>
          <w:i/>
          <w:iCs/>
          <w:sz w:val="24"/>
          <w:szCs w:val="24"/>
        </w:rPr>
        <w:t>”</w:t>
      </w:r>
      <w:r w:rsidR="000370A7" w:rsidRPr="00AA2D7C">
        <w:rPr>
          <w:rFonts w:ascii="Arial Nova Light" w:hAnsi="Arial Nova Light"/>
          <w:sz w:val="24"/>
          <w:szCs w:val="24"/>
        </w:rPr>
        <w:t xml:space="preserve">, </w:t>
      </w:r>
      <w:r w:rsidR="006D70C7" w:rsidRPr="00AA2D7C">
        <w:rPr>
          <w:rFonts w:ascii="Arial Nova Light" w:hAnsi="Arial Nova Light"/>
          <w:sz w:val="24"/>
          <w:szCs w:val="24"/>
        </w:rPr>
        <w:t xml:space="preserve">únicamente refiere a su </w:t>
      </w:r>
      <w:r w:rsidR="00F219F1" w:rsidRPr="00AA2D7C">
        <w:rPr>
          <w:rFonts w:ascii="Arial Nova Light" w:hAnsi="Arial Nova Light"/>
          <w:sz w:val="24"/>
          <w:szCs w:val="24"/>
        </w:rPr>
        <w:t>parentesco familiar</w:t>
      </w:r>
      <w:r w:rsidR="006D70C7" w:rsidRPr="00AA2D7C">
        <w:rPr>
          <w:rFonts w:ascii="Arial Nova Light" w:hAnsi="Arial Nova Light"/>
          <w:sz w:val="24"/>
          <w:szCs w:val="24"/>
        </w:rPr>
        <w:t xml:space="preserve">, </w:t>
      </w:r>
      <w:r w:rsidR="001178AA" w:rsidRPr="00AA2D7C">
        <w:rPr>
          <w:rFonts w:ascii="Arial Nova Light" w:hAnsi="Arial Nova Light"/>
          <w:sz w:val="24"/>
          <w:szCs w:val="24"/>
        </w:rPr>
        <w:t xml:space="preserve">o como lo manifiesta en su defensa el denunciado, es una denuncia social de </w:t>
      </w:r>
      <w:r w:rsidR="001178AA" w:rsidRPr="00AA2D7C">
        <w:rPr>
          <w:rFonts w:ascii="Arial Nova Light" w:hAnsi="Arial Nova Light"/>
          <w:i/>
          <w:iCs/>
          <w:sz w:val="24"/>
          <w:szCs w:val="24"/>
        </w:rPr>
        <w:t>nepotismo</w:t>
      </w:r>
      <w:r w:rsidR="004028D0" w:rsidRPr="00AA2D7C">
        <w:rPr>
          <w:rFonts w:ascii="Arial Nova Light" w:hAnsi="Arial Nova Light"/>
          <w:i/>
          <w:iCs/>
          <w:sz w:val="24"/>
          <w:szCs w:val="24"/>
        </w:rPr>
        <w:t xml:space="preserve">¸ </w:t>
      </w:r>
      <w:r w:rsidR="00D50946" w:rsidRPr="00AA2D7C">
        <w:rPr>
          <w:rFonts w:ascii="Arial Nova Light" w:hAnsi="Arial Nova Light"/>
          <w:sz w:val="24"/>
          <w:szCs w:val="24"/>
        </w:rPr>
        <w:t xml:space="preserve">esto no </w:t>
      </w:r>
      <w:r w:rsidRPr="00AA2D7C">
        <w:rPr>
          <w:rFonts w:ascii="Arial Nova Light" w:hAnsi="Arial Nova Light"/>
          <w:sz w:val="24"/>
          <w:szCs w:val="24"/>
        </w:rPr>
        <w:t>puede tomar tal sentido, pues para esta autoridad,</w:t>
      </w:r>
      <w:r w:rsidR="00D50946" w:rsidRPr="00AA2D7C">
        <w:rPr>
          <w:rFonts w:ascii="Arial Nova Light" w:hAnsi="Arial Nova Light"/>
          <w:sz w:val="24"/>
          <w:szCs w:val="24"/>
        </w:rPr>
        <w:t xml:space="preserve"> las expresiones que </w:t>
      </w:r>
      <w:r w:rsidR="008073FE" w:rsidRPr="00AA2D7C">
        <w:rPr>
          <w:rFonts w:ascii="Arial Nova Light" w:hAnsi="Arial Nova Light"/>
          <w:sz w:val="24"/>
          <w:szCs w:val="24"/>
        </w:rPr>
        <w:t>se utiliza en la nota periodística</w:t>
      </w:r>
      <w:r w:rsidR="006D70C7" w:rsidRPr="00AA2D7C">
        <w:rPr>
          <w:rFonts w:ascii="Arial Nova Light" w:hAnsi="Arial Nova Light"/>
          <w:sz w:val="24"/>
          <w:szCs w:val="24"/>
        </w:rPr>
        <w:t>,</w:t>
      </w:r>
      <w:r w:rsidR="004E35AD" w:rsidRPr="00AA2D7C">
        <w:rPr>
          <w:rFonts w:ascii="Arial Nova Light" w:hAnsi="Arial Nova Light"/>
          <w:sz w:val="24"/>
          <w:szCs w:val="24"/>
        </w:rPr>
        <w:t xml:space="preserve"> tienen tintes </w:t>
      </w:r>
      <w:r w:rsidR="00D50946" w:rsidRPr="00AA2D7C">
        <w:rPr>
          <w:rFonts w:ascii="Arial Nova Light" w:hAnsi="Arial Nova Light"/>
          <w:sz w:val="24"/>
          <w:szCs w:val="24"/>
        </w:rPr>
        <w:t>sexistas y excluyentes.</w:t>
      </w:r>
    </w:p>
    <w:p w14:paraId="4B23BF94" w14:textId="589EE489" w:rsidR="003D2790" w:rsidRPr="00AA2D7C" w:rsidRDefault="006D70C7"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Se sostiene lo anterior, porque p</w:t>
      </w:r>
      <w:r w:rsidR="003D2790" w:rsidRPr="00AA2D7C">
        <w:rPr>
          <w:rFonts w:ascii="Arial Nova Light" w:hAnsi="Arial Nova Light"/>
          <w:sz w:val="24"/>
          <w:szCs w:val="24"/>
        </w:rPr>
        <w:t xml:space="preserve">ara poder entender la intención del mensaje, es necesario ampliar el contexto, la visión y comprender que las palabras transmiten modos de pensar, de percibir y valorar supuestos roles que históricamente han sido normalizados. </w:t>
      </w:r>
    </w:p>
    <w:p w14:paraId="00ECAF17" w14:textId="364C7B5F" w:rsidR="004E35AD" w:rsidRPr="00AA2D7C" w:rsidRDefault="004E35AD"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Es decir, las palabras no pueden ser entendidas en una individualidad pues en su conjunto</w:t>
      </w:r>
      <w:r w:rsidR="003E5ECF" w:rsidRPr="00AA2D7C">
        <w:rPr>
          <w:rFonts w:ascii="Arial Nova Light" w:hAnsi="Arial Nova Light"/>
          <w:sz w:val="24"/>
          <w:szCs w:val="24"/>
        </w:rPr>
        <w:t>,</w:t>
      </w:r>
      <w:r w:rsidRPr="00AA2D7C">
        <w:rPr>
          <w:rFonts w:ascii="Arial Nova Light" w:hAnsi="Arial Nova Light"/>
          <w:sz w:val="24"/>
          <w:szCs w:val="24"/>
        </w:rPr>
        <w:t xml:space="preserve"> derivan en mensajes construidos </w:t>
      </w:r>
      <w:r w:rsidR="00C466C3" w:rsidRPr="00AA2D7C">
        <w:rPr>
          <w:rFonts w:ascii="Arial Nova Light" w:hAnsi="Arial Nova Light"/>
          <w:sz w:val="24"/>
          <w:szCs w:val="24"/>
        </w:rPr>
        <w:t xml:space="preserve">que perfilan una convicción, idea o forma de pensar que pueden, en estos casos, estigmatizar las formas de ser y actuar de las mujeres y los hombres. </w:t>
      </w:r>
    </w:p>
    <w:p w14:paraId="264D9C87" w14:textId="5A724EC8" w:rsidR="00C466C3" w:rsidRPr="00AA2D7C" w:rsidRDefault="003E5ECF"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w:t>
      </w:r>
      <w:r w:rsidR="00EC39BA" w:rsidRPr="00AA2D7C">
        <w:rPr>
          <w:rFonts w:ascii="Arial Nova Light" w:eastAsia="Arial Nova" w:hAnsi="Arial Nova Light" w:cs="Arial Nova"/>
          <w:bCs/>
          <w:sz w:val="24"/>
          <w:szCs w:val="24"/>
        </w:rPr>
        <w:t>un lenguaje coloquial</w:t>
      </w:r>
      <w:r w:rsidRPr="00AA2D7C">
        <w:rPr>
          <w:rFonts w:ascii="Arial Nova Light" w:eastAsia="Arial Nova" w:hAnsi="Arial Nova Light" w:cs="Arial Nova"/>
          <w:bCs/>
          <w:sz w:val="24"/>
          <w:szCs w:val="24"/>
        </w:rPr>
        <w:t>, la</w:t>
      </w:r>
      <w:r w:rsidR="009E120F" w:rsidRPr="00AA2D7C">
        <w:rPr>
          <w:rFonts w:ascii="Arial Nova Light" w:eastAsia="Arial Nova" w:hAnsi="Arial Nova Light" w:cs="Arial Nova"/>
          <w:bCs/>
          <w:sz w:val="24"/>
          <w:szCs w:val="24"/>
        </w:rPr>
        <w:t>s</w:t>
      </w:r>
      <w:r w:rsidRPr="00AA2D7C">
        <w:rPr>
          <w:rFonts w:ascii="Arial Nova Light" w:eastAsia="Arial Nova" w:hAnsi="Arial Nova Light" w:cs="Arial Nova"/>
          <w:bCs/>
          <w:sz w:val="24"/>
          <w:szCs w:val="24"/>
        </w:rPr>
        <w:t xml:space="preserve"> mujeres han sido </w:t>
      </w:r>
      <w:r w:rsidR="00D2054A" w:rsidRPr="00AA2D7C">
        <w:rPr>
          <w:rFonts w:ascii="Arial Nova Light" w:eastAsia="Arial Nova" w:hAnsi="Arial Nova Light" w:cs="Arial Nova"/>
          <w:bCs/>
          <w:sz w:val="24"/>
          <w:szCs w:val="24"/>
        </w:rPr>
        <w:t>colocadas en una inferioridad frente al hombre, y pese a los avances y luchas de cara a la paridad, la manera de expresarnos es a</w:t>
      </w:r>
      <w:r w:rsidR="006D70C7" w:rsidRPr="00AA2D7C">
        <w:rPr>
          <w:rFonts w:ascii="Arial Nova Light" w:eastAsia="Arial Nova" w:hAnsi="Arial Nova Light" w:cs="Arial Nova"/>
          <w:bCs/>
          <w:sz w:val="24"/>
          <w:szCs w:val="24"/>
        </w:rPr>
        <w:t>ú</w:t>
      </w:r>
      <w:r w:rsidR="00D2054A" w:rsidRPr="00AA2D7C">
        <w:rPr>
          <w:rFonts w:ascii="Arial Nova Light" w:eastAsia="Arial Nova" w:hAnsi="Arial Nova Light" w:cs="Arial Nova"/>
          <w:bCs/>
          <w:sz w:val="24"/>
          <w:szCs w:val="24"/>
        </w:rPr>
        <w:t xml:space="preserve">n insuficiente frente a una necesidad de guardar la integridad de las mujeres. </w:t>
      </w:r>
    </w:p>
    <w:p w14:paraId="2BF624B1" w14:textId="6531019B" w:rsidR="00D2054A" w:rsidRPr="00AA2D7C" w:rsidRDefault="00B714C6"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Así, es necesario entender que los usos sexistas </w:t>
      </w:r>
      <w:r w:rsidR="006D70C7" w:rsidRPr="00AA2D7C">
        <w:rPr>
          <w:rFonts w:ascii="Arial Nova Light" w:eastAsia="Arial Nova" w:hAnsi="Arial Nova Light" w:cs="Arial Nova"/>
          <w:bCs/>
          <w:sz w:val="24"/>
          <w:szCs w:val="24"/>
        </w:rPr>
        <w:t xml:space="preserve">del lenguaje </w:t>
      </w:r>
      <w:r w:rsidRPr="00AA2D7C">
        <w:rPr>
          <w:rFonts w:ascii="Arial Nova Light" w:eastAsia="Arial Nova" w:hAnsi="Arial Nova Light" w:cs="Arial Nova"/>
          <w:bCs/>
          <w:sz w:val="24"/>
          <w:szCs w:val="24"/>
        </w:rPr>
        <w:t xml:space="preserve">muchas veces son invisibles, como puede parecer en este caso, donde </w:t>
      </w:r>
      <w:r w:rsidR="004028D0" w:rsidRPr="00AA2D7C">
        <w:rPr>
          <w:rFonts w:ascii="Arial Nova Light" w:eastAsia="Arial Nova" w:hAnsi="Arial Nova Light" w:cs="Arial Nova"/>
          <w:bCs/>
          <w:sz w:val="24"/>
          <w:szCs w:val="24"/>
        </w:rPr>
        <w:t>el</w:t>
      </w:r>
      <w:r w:rsidRPr="00AA2D7C">
        <w:rPr>
          <w:rFonts w:ascii="Arial Nova Light" w:eastAsia="Arial Nova" w:hAnsi="Arial Nova Light" w:cs="Arial Nova"/>
          <w:bCs/>
          <w:sz w:val="24"/>
          <w:szCs w:val="24"/>
        </w:rPr>
        <w:t xml:space="preserve"> </w:t>
      </w:r>
      <w:r w:rsidR="004028D0" w:rsidRPr="00AA2D7C">
        <w:rPr>
          <w:rFonts w:ascii="Arial Nova Light" w:eastAsia="Arial Nova" w:hAnsi="Arial Nova Light" w:cs="Arial Nova"/>
          <w:bCs/>
          <w:sz w:val="24"/>
          <w:szCs w:val="24"/>
        </w:rPr>
        <w:t>denunciado</w:t>
      </w:r>
      <w:r w:rsidRPr="00AA2D7C">
        <w:rPr>
          <w:rFonts w:ascii="Arial Nova Light" w:eastAsia="Arial Nova" w:hAnsi="Arial Nova Light" w:cs="Arial Nova"/>
          <w:bCs/>
          <w:sz w:val="24"/>
          <w:szCs w:val="24"/>
        </w:rPr>
        <w:t xml:space="preserve"> pretende</w:t>
      </w:r>
      <w:r w:rsidR="009E120F" w:rsidRPr="00AA2D7C">
        <w:rPr>
          <w:rFonts w:ascii="Arial Nova Light" w:eastAsia="Arial Nova" w:hAnsi="Arial Nova Light" w:cs="Arial Nova"/>
          <w:bCs/>
          <w:sz w:val="24"/>
          <w:szCs w:val="24"/>
        </w:rPr>
        <w:t>n</w:t>
      </w:r>
      <w:r w:rsidRPr="00AA2D7C">
        <w:rPr>
          <w:rFonts w:ascii="Arial Nova Light" w:eastAsia="Arial Nova" w:hAnsi="Arial Nova Light" w:cs="Arial Nova"/>
          <w:bCs/>
          <w:sz w:val="24"/>
          <w:szCs w:val="24"/>
        </w:rPr>
        <w:t xml:space="preserve"> desvirtuar</w:t>
      </w:r>
      <w:r w:rsidR="006D70C7" w:rsidRPr="00AA2D7C">
        <w:rPr>
          <w:rFonts w:ascii="Arial Nova Light" w:eastAsia="Arial Nova" w:hAnsi="Arial Nova Light" w:cs="Arial Nova"/>
          <w:bCs/>
          <w:sz w:val="24"/>
          <w:szCs w:val="24"/>
        </w:rPr>
        <w:t xml:space="preserve"> las acusaciones</w:t>
      </w:r>
      <w:r w:rsidRPr="00AA2D7C">
        <w:rPr>
          <w:rFonts w:ascii="Arial Nova Light" w:eastAsia="Arial Nova" w:hAnsi="Arial Nova Light" w:cs="Arial Nova"/>
          <w:bCs/>
          <w:sz w:val="24"/>
          <w:szCs w:val="24"/>
        </w:rPr>
        <w:t xml:space="preserve">, </w:t>
      </w:r>
      <w:r w:rsidR="004028D0" w:rsidRPr="00AA2D7C">
        <w:rPr>
          <w:rFonts w:ascii="Arial Nova Light" w:eastAsia="Arial Nova" w:hAnsi="Arial Nova Light" w:cs="Arial Nova"/>
          <w:bCs/>
          <w:sz w:val="24"/>
          <w:szCs w:val="24"/>
        </w:rPr>
        <w:t>buscando</w:t>
      </w:r>
      <w:r w:rsidRPr="00AA2D7C">
        <w:rPr>
          <w:rFonts w:ascii="Arial Nova Light" w:eastAsia="Arial Nova" w:hAnsi="Arial Nova Light" w:cs="Arial Nova"/>
          <w:bCs/>
          <w:sz w:val="24"/>
          <w:szCs w:val="24"/>
        </w:rPr>
        <w:t xml:space="preserve"> </w:t>
      </w:r>
      <w:r w:rsidR="006D70C7" w:rsidRPr="00AA2D7C">
        <w:rPr>
          <w:rFonts w:ascii="Arial Nova Light" w:eastAsia="Arial Nova" w:hAnsi="Arial Nova Light" w:cs="Arial Nova"/>
          <w:bCs/>
          <w:sz w:val="24"/>
          <w:szCs w:val="24"/>
        </w:rPr>
        <w:t xml:space="preserve">darle un sentido a sus frases como </w:t>
      </w:r>
      <w:r w:rsidRPr="00AA2D7C">
        <w:rPr>
          <w:rFonts w:ascii="Arial Nova Light" w:eastAsia="Arial Nova" w:hAnsi="Arial Nova Light" w:cs="Arial Nova"/>
          <w:bCs/>
          <w:sz w:val="24"/>
          <w:szCs w:val="24"/>
        </w:rPr>
        <w:t>parte de un</w:t>
      </w:r>
      <w:r w:rsidR="004028D0" w:rsidRPr="00AA2D7C">
        <w:rPr>
          <w:rFonts w:ascii="Arial Nova Light" w:eastAsia="Arial Nova" w:hAnsi="Arial Nova Light" w:cs="Arial Nova"/>
          <w:bCs/>
          <w:sz w:val="24"/>
          <w:szCs w:val="24"/>
        </w:rPr>
        <w:t xml:space="preserve"> juicio valorativo, tratando de ampararlo en la libertad periodística, </w:t>
      </w:r>
      <w:r w:rsidR="006D70C7" w:rsidRPr="00AA2D7C">
        <w:rPr>
          <w:rFonts w:ascii="Arial Nova Light" w:eastAsia="Arial Nova" w:hAnsi="Arial Nova Light" w:cs="Arial Nova"/>
          <w:bCs/>
          <w:sz w:val="24"/>
          <w:szCs w:val="24"/>
        </w:rPr>
        <w:t>y negando la intención de menospreciarla o de violentarla en sus derechos</w:t>
      </w:r>
      <w:r w:rsidRPr="00AA2D7C">
        <w:rPr>
          <w:rFonts w:ascii="Arial Nova Light" w:eastAsia="Arial Nova" w:hAnsi="Arial Nova Light" w:cs="Arial Nova"/>
          <w:bCs/>
          <w:sz w:val="24"/>
          <w:szCs w:val="24"/>
        </w:rPr>
        <w:t xml:space="preserve">. </w:t>
      </w:r>
    </w:p>
    <w:p w14:paraId="1CB1C2EE" w14:textId="436B0EE6" w:rsidR="00100E41" w:rsidRPr="00AA2D7C" w:rsidRDefault="00100E41"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Particularmente</w:t>
      </w:r>
      <w:r w:rsidR="00212B10" w:rsidRPr="00AA2D7C">
        <w:rPr>
          <w:rFonts w:ascii="Arial Nova Light" w:eastAsia="Arial Nova" w:hAnsi="Arial Nova Light" w:cs="Arial Nova"/>
          <w:bCs/>
          <w:sz w:val="24"/>
          <w:szCs w:val="24"/>
        </w:rPr>
        <w:t>,</w:t>
      </w:r>
      <w:r w:rsidRPr="00AA2D7C">
        <w:rPr>
          <w:rFonts w:ascii="Arial Nova Light" w:eastAsia="Arial Nova" w:hAnsi="Arial Nova Light" w:cs="Arial Nova"/>
          <w:bCs/>
          <w:sz w:val="24"/>
          <w:szCs w:val="24"/>
        </w:rPr>
        <w:t xml:space="preserve"> en las frases </w:t>
      </w:r>
      <w:r w:rsidR="004741B7" w:rsidRPr="00AA2D7C">
        <w:rPr>
          <w:rFonts w:ascii="Arial Nova Light" w:eastAsia="Arial Nova" w:hAnsi="Arial Nova Light" w:cs="Arial Nova"/>
          <w:bCs/>
          <w:sz w:val="24"/>
          <w:szCs w:val="24"/>
        </w:rPr>
        <w:t>de la nota motivo de la denuncia,</w:t>
      </w:r>
      <w:r w:rsidRPr="00AA2D7C">
        <w:rPr>
          <w:rFonts w:ascii="Arial Nova Light" w:eastAsia="Arial Nova" w:hAnsi="Arial Nova Light" w:cs="Arial Nova"/>
          <w:bCs/>
          <w:sz w:val="24"/>
          <w:szCs w:val="24"/>
        </w:rPr>
        <w:t xml:space="preserve"> </w:t>
      </w:r>
      <w:r w:rsidR="0035573A" w:rsidRPr="00AA2D7C">
        <w:rPr>
          <w:rFonts w:ascii="Arial Nova Light" w:eastAsia="Arial Nova" w:hAnsi="Arial Nova Light" w:cs="Arial Nova"/>
          <w:bCs/>
          <w:sz w:val="24"/>
          <w:szCs w:val="24"/>
        </w:rPr>
        <w:t xml:space="preserve">enfatizan que es </w:t>
      </w:r>
      <w:r w:rsidR="0035573A" w:rsidRPr="00AA2D7C">
        <w:rPr>
          <w:rFonts w:ascii="Arial Nova Light" w:eastAsia="Arial Nova" w:hAnsi="Arial Nova Light" w:cs="Arial Nova"/>
          <w:b/>
          <w:sz w:val="24"/>
          <w:szCs w:val="24"/>
        </w:rPr>
        <w:t>“</w:t>
      </w:r>
      <w:r w:rsidR="00F219F1" w:rsidRPr="00AA2D7C">
        <w:rPr>
          <w:rFonts w:ascii="Arial Nova Light" w:eastAsia="Arial Nova" w:hAnsi="Arial Nova Light" w:cs="Arial Nova"/>
          <w:b/>
          <w:sz w:val="24"/>
          <w:szCs w:val="24"/>
          <w:u w:val="single"/>
        </w:rPr>
        <w:t>hij</w:t>
      </w:r>
      <w:r w:rsidR="0035573A" w:rsidRPr="00AA2D7C">
        <w:rPr>
          <w:rFonts w:ascii="Arial Nova Light" w:eastAsia="Arial Nova" w:hAnsi="Arial Nova Light" w:cs="Arial Nova"/>
          <w:b/>
          <w:sz w:val="24"/>
          <w:szCs w:val="24"/>
          <w:u w:val="single"/>
        </w:rPr>
        <w:t>a de</w:t>
      </w:r>
      <w:r w:rsidR="00352380" w:rsidRPr="00AA2D7C">
        <w:rPr>
          <w:rFonts w:ascii="Arial Nova Light" w:eastAsia="Arial Nova" w:hAnsi="Arial Nova Light" w:cs="Arial Nova"/>
          <w:b/>
          <w:sz w:val="24"/>
          <w:szCs w:val="24"/>
        </w:rPr>
        <w:t xml:space="preserve"> Sergio Augusto López Ramírez el auténtico dueño de la franquicia del Partido Verde Ecologista de México en la entidad”</w:t>
      </w:r>
      <w:r w:rsidR="00352380" w:rsidRPr="00AA2D7C">
        <w:rPr>
          <w:rFonts w:ascii="Arial Nova Light" w:eastAsia="Arial Nova" w:hAnsi="Arial Nova Light" w:cs="Arial Nova"/>
          <w:bCs/>
          <w:sz w:val="24"/>
          <w:szCs w:val="24"/>
        </w:rPr>
        <w:t xml:space="preserve">, aunado a que hace énfasis en que </w:t>
      </w:r>
      <w:r w:rsidR="00352380" w:rsidRPr="00AA2D7C">
        <w:rPr>
          <w:rFonts w:ascii="Arial Nova Light" w:eastAsia="Arial Nova" w:hAnsi="Arial Nova Light" w:cs="Arial Nova"/>
          <w:b/>
          <w:sz w:val="24"/>
          <w:szCs w:val="24"/>
        </w:rPr>
        <w:t>“ha sido impuesta</w:t>
      </w:r>
      <w:r w:rsidR="00B01EAF" w:rsidRPr="00AA2D7C">
        <w:rPr>
          <w:rFonts w:ascii="Arial Nova Light" w:eastAsia="Arial Nova" w:hAnsi="Arial Nova Light" w:cs="Arial Nova"/>
          <w:b/>
          <w:sz w:val="24"/>
          <w:szCs w:val="24"/>
        </w:rPr>
        <w:t xml:space="preserve">” </w:t>
      </w:r>
      <w:r w:rsidR="0035573A" w:rsidRPr="00AA2D7C">
        <w:rPr>
          <w:rFonts w:ascii="Arial Nova Light" w:eastAsia="Arial Nova" w:hAnsi="Arial Nova Light" w:cs="Arial Nova"/>
          <w:bCs/>
          <w:sz w:val="24"/>
          <w:szCs w:val="24"/>
        </w:rPr>
        <w:t xml:space="preserve">lo que se puede traducir como un foco de atención para este Tribunal. </w:t>
      </w:r>
    </w:p>
    <w:p w14:paraId="675C1F10" w14:textId="2F37CAF3" w:rsidR="006D70C7" w:rsidRPr="00AA2D7C" w:rsidRDefault="006D70C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AA2D7C">
        <w:rPr>
          <w:rFonts w:ascii="Arial Nova Light" w:eastAsia="Arial Nova" w:hAnsi="Arial Nova Light" w:cs="Arial Nova"/>
          <w:bCs/>
          <w:sz w:val="24"/>
          <w:szCs w:val="24"/>
        </w:rPr>
        <w:t xml:space="preserve">Lo anterior, porque </w:t>
      </w:r>
      <w:r w:rsidR="004741B7" w:rsidRPr="00AA2D7C">
        <w:rPr>
          <w:rFonts w:ascii="Arial Nova Light" w:eastAsia="Arial Nova" w:hAnsi="Arial Nova Light" w:cs="Arial Nova"/>
          <w:bCs/>
          <w:sz w:val="24"/>
          <w:szCs w:val="24"/>
        </w:rPr>
        <w:t>sugieren que la influencia de su padre en el PVEM</w:t>
      </w:r>
      <w:r w:rsidRPr="00AA2D7C">
        <w:rPr>
          <w:rFonts w:ascii="Arial Nova Light" w:eastAsia="Arial Nova" w:hAnsi="Arial Nova Light" w:cs="Arial Nova"/>
          <w:bCs/>
          <w:sz w:val="24"/>
          <w:szCs w:val="24"/>
        </w:rPr>
        <w:t xml:space="preserve"> sería elemento también determinante para conseguir la candidatura como producto de</w:t>
      </w:r>
      <w:r w:rsidR="0016146E" w:rsidRPr="00AA2D7C">
        <w:rPr>
          <w:rFonts w:ascii="Arial Nova Light" w:eastAsia="Arial Nova" w:hAnsi="Arial Nova Light" w:cs="Arial Nova"/>
          <w:bCs/>
          <w:sz w:val="24"/>
          <w:szCs w:val="24"/>
        </w:rPr>
        <w:t xml:space="preserve"> </w:t>
      </w:r>
      <w:r w:rsidRPr="00AA2D7C">
        <w:rPr>
          <w:rFonts w:ascii="Arial Nova Light" w:eastAsia="Arial Nova" w:hAnsi="Arial Nova Light" w:cs="Arial Nova"/>
          <w:bCs/>
          <w:sz w:val="24"/>
          <w:szCs w:val="24"/>
        </w:rPr>
        <w:t>una imposición y no como</w:t>
      </w:r>
      <w:r w:rsidR="0016146E" w:rsidRPr="00AA2D7C">
        <w:rPr>
          <w:rFonts w:ascii="Arial Nova Light" w:eastAsia="Arial Nova" w:hAnsi="Arial Nova Light" w:cs="Arial Nova"/>
          <w:bCs/>
          <w:sz w:val="24"/>
          <w:szCs w:val="24"/>
        </w:rPr>
        <w:t xml:space="preserve"> resultado de un</w:t>
      </w:r>
      <w:r w:rsidRPr="00AA2D7C">
        <w:rPr>
          <w:rFonts w:ascii="Arial Nova Light" w:eastAsia="Arial Nova" w:hAnsi="Arial Nova Light" w:cs="Arial Nova"/>
          <w:bCs/>
          <w:sz w:val="24"/>
          <w:szCs w:val="24"/>
        </w:rPr>
        <w:t xml:space="preserve"> </w:t>
      </w:r>
      <w:r w:rsidR="0016146E" w:rsidRPr="00AA2D7C">
        <w:rPr>
          <w:rFonts w:ascii="Arial Nova Light" w:eastAsia="Arial Nova" w:hAnsi="Arial Nova Light" w:cs="Arial Nova"/>
          <w:bCs/>
          <w:sz w:val="24"/>
          <w:szCs w:val="24"/>
        </w:rPr>
        <w:t>método</w:t>
      </w:r>
      <w:r w:rsidRPr="00AA2D7C">
        <w:rPr>
          <w:rFonts w:ascii="Arial Nova Light" w:eastAsia="Arial Nova" w:hAnsi="Arial Nova Light" w:cs="Arial Nova"/>
          <w:bCs/>
          <w:sz w:val="24"/>
          <w:szCs w:val="24"/>
        </w:rPr>
        <w:t xml:space="preserve"> democrático</w:t>
      </w:r>
      <w:r w:rsidR="00FC154E" w:rsidRPr="00AA2D7C">
        <w:rPr>
          <w:rFonts w:ascii="Arial Nova Light" w:eastAsia="Arial Nova" w:hAnsi="Arial Nova Light" w:cs="Arial Nova"/>
          <w:bCs/>
          <w:sz w:val="24"/>
          <w:szCs w:val="24"/>
        </w:rPr>
        <w:t xml:space="preserve">, cuestión que se observa en la frase </w:t>
      </w:r>
      <w:r w:rsidR="00FC154E" w:rsidRPr="00AA2D7C">
        <w:rPr>
          <w:rFonts w:ascii="Arial Nova Light" w:eastAsia="Arial Nova" w:hAnsi="Arial Nova Light" w:cs="Arial Nova"/>
          <w:b/>
          <w:sz w:val="24"/>
          <w:szCs w:val="24"/>
        </w:rPr>
        <w:t>“López Ramírez prácticamente ha impuesto a *</w:t>
      </w:r>
      <w:r w:rsidR="00FC154E" w:rsidRPr="00AA2D7C">
        <w:rPr>
          <w:rFonts w:ascii="Arial Nova Light" w:eastAsia="Arial Nova" w:hAnsi="Arial Nova Light" w:cs="Arial Nova"/>
          <w:b/>
          <w:i/>
          <w:iCs/>
          <w:sz w:val="24"/>
          <w:szCs w:val="24"/>
        </w:rPr>
        <w:t>Dato protegido</w:t>
      </w:r>
      <w:r w:rsidR="00FC154E" w:rsidRPr="00AA2D7C">
        <w:rPr>
          <w:rFonts w:ascii="Arial Nova Light" w:eastAsia="Arial Nova" w:hAnsi="Arial Nova Light" w:cs="Arial Nova"/>
          <w:b/>
          <w:sz w:val="24"/>
          <w:szCs w:val="24"/>
        </w:rPr>
        <w:t>”.</w:t>
      </w:r>
    </w:p>
    <w:p w14:paraId="0A7192DD" w14:textId="20A08C0A" w:rsidR="00B01EAF" w:rsidRPr="00AA2D7C" w:rsidRDefault="00B01EAF"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lastRenderedPageBreak/>
        <w:t xml:space="preserve">Además, el autor de la nota, refiere que los partidos políticos, posibles postulantes, </w:t>
      </w:r>
      <w:r w:rsidRPr="00AA2D7C">
        <w:rPr>
          <w:rFonts w:ascii="Arial Nova Light" w:eastAsia="Arial Nova" w:hAnsi="Arial Nova Light" w:cs="Arial Nova"/>
          <w:b/>
          <w:sz w:val="24"/>
          <w:szCs w:val="24"/>
        </w:rPr>
        <w:t>“no cuentan con figuras emblemáticas”</w:t>
      </w:r>
      <w:r w:rsidRPr="00AA2D7C">
        <w:rPr>
          <w:rFonts w:ascii="Arial Nova Light" w:eastAsia="Arial Nova" w:hAnsi="Arial Nova Light" w:cs="Arial Nova"/>
          <w:bCs/>
          <w:sz w:val="24"/>
          <w:szCs w:val="24"/>
        </w:rPr>
        <w:t xml:space="preserve">, </w:t>
      </w:r>
      <w:r w:rsidR="002A7AFD" w:rsidRPr="00AA2D7C">
        <w:rPr>
          <w:rFonts w:ascii="Arial Nova Light" w:eastAsia="Arial Nova" w:hAnsi="Arial Nova Light" w:cs="Arial Nova"/>
          <w:bCs/>
          <w:sz w:val="24"/>
          <w:szCs w:val="24"/>
        </w:rPr>
        <w:t xml:space="preserve">lo que en otras palabras, se puede interpretar que ante la falta de perfiles idóneos, es que se </w:t>
      </w:r>
      <w:r w:rsidR="002A7AFD" w:rsidRPr="00AA2D7C">
        <w:rPr>
          <w:rFonts w:ascii="Arial Nova Light" w:eastAsia="Arial Nova" w:hAnsi="Arial Nova Light" w:cs="Arial Nova"/>
          <w:b/>
          <w:sz w:val="24"/>
          <w:szCs w:val="24"/>
        </w:rPr>
        <w:t xml:space="preserve">“impondrá a la </w:t>
      </w:r>
      <w:r w:rsidR="00657BA0" w:rsidRPr="00AA2D7C">
        <w:rPr>
          <w:rFonts w:ascii="Arial Nova Light" w:eastAsia="Arial Nova" w:hAnsi="Arial Nova Light" w:cs="Arial Nova"/>
          <w:b/>
          <w:sz w:val="24"/>
          <w:szCs w:val="24"/>
        </w:rPr>
        <w:t>hija de…”</w:t>
      </w:r>
      <w:r w:rsidR="00212B10" w:rsidRPr="00AA2D7C">
        <w:rPr>
          <w:rFonts w:ascii="Arial Nova Light" w:eastAsia="Arial Nova" w:hAnsi="Arial Nova Light" w:cs="Arial Nova"/>
          <w:b/>
          <w:sz w:val="24"/>
          <w:szCs w:val="24"/>
        </w:rPr>
        <w:t xml:space="preserve">, </w:t>
      </w:r>
      <w:r w:rsidR="00212B10" w:rsidRPr="00AA2D7C">
        <w:rPr>
          <w:rFonts w:ascii="Arial Nova Light" w:eastAsia="Arial Nova" w:hAnsi="Arial Nova Light" w:cs="Arial Nova"/>
          <w:bCs/>
          <w:sz w:val="24"/>
          <w:szCs w:val="24"/>
        </w:rPr>
        <w:t>con lo cual es inconcuso que de la nota se puede concluir que ella tampoco es considerada un perfil idóneo o capacitado.</w:t>
      </w:r>
    </w:p>
    <w:p w14:paraId="7AF6657C" w14:textId="3D7342A1" w:rsidR="0035573A" w:rsidRPr="00AA2D7C" w:rsidRDefault="004C64CD"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Así, el mensaje tiene como finalidad vincular a la víctima co</w:t>
      </w:r>
      <w:r w:rsidR="004741B7" w:rsidRPr="00AA2D7C">
        <w:rPr>
          <w:rFonts w:ascii="Arial Nova Light" w:eastAsia="Arial Nova" w:hAnsi="Arial Nova Light" w:cs="Arial Nova"/>
          <w:bCs/>
          <w:sz w:val="24"/>
          <w:szCs w:val="24"/>
        </w:rPr>
        <w:t xml:space="preserve">mo hija de </w:t>
      </w:r>
      <w:r w:rsidR="00657BA0" w:rsidRPr="00AA2D7C">
        <w:rPr>
          <w:rFonts w:ascii="Arial Nova Light" w:eastAsia="Arial Nova" w:hAnsi="Arial Nova Light" w:cs="Arial Nova"/>
          <w:bCs/>
          <w:sz w:val="24"/>
          <w:szCs w:val="24"/>
        </w:rPr>
        <w:t>una persona de género masculino, con</w:t>
      </w:r>
      <w:r w:rsidR="004741B7" w:rsidRPr="00AA2D7C">
        <w:rPr>
          <w:rFonts w:ascii="Arial Nova Light" w:eastAsia="Arial Nova" w:hAnsi="Arial Nova Light" w:cs="Arial Nova"/>
          <w:bCs/>
          <w:sz w:val="24"/>
          <w:szCs w:val="24"/>
        </w:rPr>
        <w:t xml:space="preserve"> influencia</w:t>
      </w:r>
      <w:r w:rsidR="00657BA0" w:rsidRPr="00AA2D7C">
        <w:rPr>
          <w:rFonts w:ascii="Arial Nova Light" w:eastAsia="Arial Nova" w:hAnsi="Arial Nova Light" w:cs="Arial Nova"/>
          <w:bCs/>
          <w:sz w:val="24"/>
          <w:szCs w:val="24"/>
        </w:rPr>
        <w:t>, o en palabras propias del medio de comunicación “auténtico dueño” d</w:t>
      </w:r>
      <w:r w:rsidR="004741B7" w:rsidRPr="00AA2D7C">
        <w:rPr>
          <w:rFonts w:ascii="Arial Nova Light" w:eastAsia="Arial Nova" w:hAnsi="Arial Nova Light" w:cs="Arial Nova"/>
          <w:bCs/>
          <w:sz w:val="24"/>
          <w:szCs w:val="24"/>
        </w:rPr>
        <w:t>el PVEM de Aguascalientes</w:t>
      </w:r>
      <w:r w:rsidR="00FC154E" w:rsidRPr="00AA2D7C">
        <w:rPr>
          <w:rFonts w:ascii="Arial Nova Light" w:eastAsia="Arial Nova" w:hAnsi="Arial Nova Light" w:cs="Arial Nova"/>
          <w:bCs/>
          <w:sz w:val="24"/>
          <w:szCs w:val="24"/>
        </w:rPr>
        <w:t xml:space="preserve">, sin </w:t>
      </w:r>
      <w:r w:rsidRPr="00AA2D7C">
        <w:rPr>
          <w:rFonts w:ascii="Arial Nova Light" w:eastAsia="Arial Nova" w:hAnsi="Arial Nova Light" w:cs="Arial Nova"/>
          <w:bCs/>
          <w:sz w:val="24"/>
          <w:szCs w:val="24"/>
        </w:rPr>
        <w:t>ref</w:t>
      </w:r>
      <w:r w:rsidR="00FC154E" w:rsidRPr="00AA2D7C">
        <w:rPr>
          <w:rFonts w:ascii="Arial Nova Light" w:eastAsia="Arial Nova" w:hAnsi="Arial Nova Light" w:cs="Arial Nova"/>
          <w:bCs/>
          <w:sz w:val="24"/>
          <w:szCs w:val="24"/>
        </w:rPr>
        <w:t xml:space="preserve">erir </w:t>
      </w:r>
      <w:r w:rsidRPr="00AA2D7C">
        <w:rPr>
          <w:rFonts w:ascii="Arial Nova Light" w:eastAsia="Arial Nova" w:hAnsi="Arial Nova Light" w:cs="Arial Nova"/>
          <w:bCs/>
          <w:sz w:val="24"/>
          <w:szCs w:val="24"/>
        </w:rPr>
        <w:t>mensaje alguno</w:t>
      </w:r>
      <w:r w:rsidR="00684BBF" w:rsidRPr="00AA2D7C">
        <w:rPr>
          <w:rFonts w:ascii="Arial Nova Light" w:eastAsia="Arial Nova" w:hAnsi="Arial Nova Light" w:cs="Arial Nova"/>
          <w:bCs/>
          <w:sz w:val="24"/>
          <w:szCs w:val="24"/>
        </w:rPr>
        <w:t xml:space="preserve"> que haga alusión</w:t>
      </w:r>
      <w:r w:rsidRPr="00AA2D7C">
        <w:rPr>
          <w:rFonts w:ascii="Arial Nova Light" w:eastAsia="Arial Nova" w:hAnsi="Arial Nova Light" w:cs="Arial Nova"/>
          <w:bCs/>
          <w:sz w:val="24"/>
          <w:szCs w:val="24"/>
        </w:rPr>
        <w:t xml:space="preserve"> a su trayectoria política</w:t>
      </w:r>
      <w:r w:rsidR="00FC154E" w:rsidRPr="00AA2D7C">
        <w:rPr>
          <w:rFonts w:ascii="Arial Nova Light" w:eastAsia="Arial Nova" w:hAnsi="Arial Nova Light" w:cs="Arial Nova"/>
          <w:bCs/>
          <w:sz w:val="24"/>
          <w:szCs w:val="24"/>
        </w:rPr>
        <w:t xml:space="preserve"> y/o capacidades personales.</w:t>
      </w:r>
    </w:p>
    <w:p w14:paraId="52F78DE6" w14:textId="73122539" w:rsidR="00041A10" w:rsidRPr="00AA2D7C" w:rsidRDefault="001C7244" w:rsidP="00041A1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ese sentido </w:t>
      </w:r>
      <w:r w:rsidR="00637735" w:rsidRPr="00AA2D7C">
        <w:rPr>
          <w:rFonts w:ascii="Arial Nova Light" w:eastAsia="Arial Nova" w:hAnsi="Arial Nova Light" w:cs="Arial Nova"/>
          <w:bCs/>
          <w:sz w:val="24"/>
          <w:szCs w:val="24"/>
        </w:rPr>
        <w:t>la</w:t>
      </w:r>
      <w:r w:rsidR="00041A10" w:rsidRPr="00AA2D7C">
        <w:rPr>
          <w:rFonts w:ascii="Arial Nova Light" w:eastAsia="Arial Nova" w:hAnsi="Arial Nova Light" w:cs="Arial Nova"/>
          <w:bCs/>
          <w:sz w:val="24"/>
          <w:szCs w:val="24"/>
        </w:rPr>
        <w:t xml:space="preserve">s expresiones </w:t>
      </w:r>
      <w:r w:rsidR="00FC154E" w:rsidRPr="00AA2D7C">
        <w:rPr>
          <w:rFonts w:ascii="Arial Nova Light" w:eastAsia="Arial Nova" w:hAnsi="Arial Nova Light" w:cs="Arial Nova"/>
          <w:bCs/>
          <w:sz w:val="24"/>
          <w:szCs w:val="24"/>
        </w:rPr>
        <w:t>antes citadas,</w:t>
      </w:r>
      <w:r w:rsidR="00041A10" w:rsidRPr="00AA2D7C">
        <w:rPr>
          <w:rFonts w:ascii="Arial Nova Light" w:eastAsia="Arial Nova" w:hAnsi="Arial Nova Light" w:cs="Arial Nova"/>
          <w:bCs/>
          <w:sz w:val="24"/>
          <w:szCs w:val="24"/>
        </w:rPr>
        <w:t xml:space="preserve"> actualizan los supuestos previstos en la jurisprudencia </w:t>
      </w:r>
      <w:r w:rsidR="00041A10" w:rsidRPr="00AA2D7C">
        <w:rPr>
          <w:rFonts w:ascii="Arial Nova Light" w:eastAsia="Arial Nova" w:hAnsi="Arial Nova Light" w:cs="Arial Nova"/>
          <w:b/>
          <w:sz w:val="24"/>
          <w:szCs w:val="24"/>
        </w:rPr>
        <w:t>21/2018</w:t>
      </w:r>
      <w:r w:rsidR="00041A10" w:rsidRPr="00AA2D7C">
        <w:rPr>
          <w:rFonts w:ascii="Arial Nova Light" w:eastAsia="Arial Nova" w:hAnsi="Arial Nova Light" w:cs="Arial Nova"/>
          <w:bCs/>
          <w:sz w:val="24"/>
          <w:szCs w:val="24"/>
        </w:rPr>
        <w:t xml:space="preserve">, de rubro: </w:t>
      </w:r>
      <w:r w:rsidR="00041A10" w:rsidRPr="00AA2D7C">
        <w:rPr>
          <w:rFonts w:ascii="Arial Nova Light" w:eastAsia="Arial Nova" w:hAnsi="Arial Nova Light" w:cs="Arial Nova"/>
          <w:b/>
          <w:sz w:val="24"/>
          <w:szCs w:val="24"/>
        </w:rPr>
        <w:t>VIOLENCIA POLÍTICA DE GÉNERO. ELEMENTOS QUE LA ACTUALIZAN EN EL DEBATE POLÍTICO,</w:t>
      </w:r>
      <w:r w:rsidR="00041A10" w:rsidRPr="00AA2D7C">
        <w:rPr>
          <w:rFonts w:ascii="Arial Nova Light" w:eastAsia="Arial Nova" w:hAnsi="Arial Nova Light" w:cs="Arial Nova"/>
          <w:bCs/>
          <w:sz w:val="24"/>
          <w:szCs w:val="24"/>
        </w:rPr>
        <w:t xml:space="preserve"> </w:t>
      </w:r>
      <w:r w:rsidR="0033781D" w:rsidRPr="00AA2D7C">
        <w:rPr>
          <w:rFonts w:ascii="Arial Nova Light" w:eastAsia="Arial Nova" w:hAnsi="Arial Nova Light" w:cs="Arial Nova"/>
          <w:bCs/>
          <w:sz w:val="24"/>
          <w:szCs w:val="24"/>
        </w:rPr>
        <w:t xml:space="preserve">por las siguientes razones: </w:t>
      </w:r>
    </w:p>
    <w:p w14:paraId="7E0B94E1" w14:textId="562C86BB" w:rsidR="00041A10" w:rsidRPr="00AA2D7C" w:rsidRDefault="00041A10" w:rsidP="0019459D">
      <w:pPr>
        <w:pStyle w:val="Prrafodelista"/>
        <w:numPr>
          <w:ilvl w:val="0"/>
          <w:numId w:val="20"/>
        </w:num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AA2D7C">
        <w:rPr>
          <w:rFonts w:ascii="Arial Nova Light" w:eastAsia="Arial Nova" w:hAnsi="Arial Nova Light" w:cs="Arial Nova"/>
          <w:b/>
          <w:i/>
          <w:iCs/>
          <w:sz w:val="24"/>
          <w:szCs w:val="24"/>
        </w:rPr>
        <w:t>Sucede en el marco del ejercicio de derechos político-electorales o bien en el ejercicio de un cargo público.</w:t>
      </w:r>
    </w:p>
    <w:p w14:paraId="0539AA66" w14:textId="6A458F6E" w:rsidR="0033781D" w:rsidRPr="00AA2D7C" w:rsidRDefault="006D70C7" w:rsidP="009379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La conducta s</w:t>
      </w:r>
      <w:r w:rsidR="00FC154E" w:rsidRPr="00AA2D7C">
        <w:rPr>
          <w:rFonts w:ascii="Arial Nova Light" w:eastAsia="Arial Nova" w:hAnsi="Arial Nova Light" w:cs="Arial Nova"/>
          <w:bCs/>
          <w:sz w:val="24"/>
          <w:szCs w:val="24"/>
        </w:rPr>
        <w:t xml:space="preserve">e suscita en una </w:t>
      </w:r>
      <w:r w:rsidR="00747F62" w:rsidRPr="00AA2D7C">
        <w:rPr>
          <w:rFonts w:ascii="Arial Nova Light" w:eastAsia="Arial Nova" w:hAnsi="Arial Nova Light" w:cs="Arial Nova"/>
          <w:bCs/>
          <w:sz w:val="24"/>
          <w:szCs w:val="24"/>
        </w:rPr>
        <w:t>nota periodística d</w:t>
      </w:r>
      <w:r w:rsidR="00FC154E" w:rsidRPr="00AA2D7C">
        <w:rPr>
          <w:rFonts w:ascii="Arial Nova Light" w:eastAsia="Arial Nova" w:hAnsi="Arial Nova Light" w:cs="Arial Nova"/>
          <w:bCs/>
          <w:sz w:val="24"/>
          <w:szCs w:val="24"/>
        </w:rPr>
        <w:t>e un medio de comunicación digital</w:t>
      </w:r>
      <w:r w:rsidRPr="00AA2D7C">
        <w:rPr>
          <w:rFonts w:ascii="Arial Nova Light" w:eastAsia="Arial Nova" w:hAnsi="Arial Nova Light" w:cs="Arial Nova"/>
          <w:bCs/>
          <w:sz w:val="24"/>
          <w:szCs w:val="24"/>
        </w:rPr>
        <w:t xml:space="preserve"> </w:t>
      </w:r>
      <w:r w:rsidR="00747F62" w:rsidRPr="00AA2D7C">
        <w:rPr>
          <w:rFonts w:ascii="Arial Nova Light" w:eastAsia="Arial Nova" w:hAnsi="Arial Nova Light" w:cs="Arial Nova"/>
          <w:bCs/>
          <w:sz w:val="24"/>
          <w:szCs w:val="24"/>
        </w:rPr>
        <w:t>durante el desarrollo de la actual precampaña a la Gubernatura de Aguascalientes</w:t>
      </w:r>
      <w:r w:rsidRPr="00AA2D7C">
        <w:rPr>
          <w:rFonts w:ascii="Arial Nova Light" w:eastAsia="Arial Nova" w:hAnsi="Arial Nova Light" w:cs="Arial Nova"/>
          <w:bCs/>
          <w:sz w:val="24"/>
          <w:szCs w:val="24"/>
        </w:rPr>
        <w:t xml:space="preserve">.  En </w:t>
      </w:r>
      <w:r w:rsidR="00747F62" w:rsidRPr="00AA2D7C">
        <w:rPr>
          <w:rFonts w:ascii="Arial Nova Light" w:eastAsia="Arial Nova" w:hAnsi="Arial Nova Light" w:cs="Arial Nova"/>
          <w:bCs/>
          <w:sz w:val="24"/>
          <w:szCs w:val="24"/>
        </w:rPr>
        <w:t>la referida nota,</w:t>
      </w:r>
      <w:r w:rsidRPr="00AA2D7C">
        <w:rPr>
          <w:rFonts w:ascii="Arial Nova Light" w:eastAsia="Arial Nova" w:hAnsi="Arial Nova Light" w:cs="Arial Nova"/>
          <w:bCs/>
          <w:sz w:val="24"/>
          <w:szCs w:val="24"/>
        </w:rPr>
        <w:t xml:space="preserve"> </w:t>
      </w:r>
      <w:r w:rsidR="00747F62" w:rsidRPr="00AA2D7C">
        <w:rPr>
          <w:rFonts w:ascii="Arial Nova Light" w:eastAsia="Arial Nova" w:hAnsi="Arial Nova Light" w:cs="Arial Nova"/>
          <w:bCs/>
          <w:sz w:val="24"/>
          <w:szCs w:val="24"/>
        </w:rPr>
        <w:t xml:space="preserve">se señala la </w:t>
      </w:r>
      <w:r w:rsidR="009379C0" w:rsidRPr="00AA2D7C">
        <w:rPr>
          <w:rFonts w:ascii="Arial Nova Light" w:eastAsia="Arial Nova" w:hAnsi="Arial Nova Light" w:cs="Arial Nova"/>
          <w:b/>
          <w:i/>
          <w:iCs/>
          <w:sz w:val="24"/>
          <w:szCs w:val="24"/>
        </w:rPr>
        <w:t xml:space="preserve">imposición de </w:t>
      </w:r>
      <w:r w:rsidR="00747F62" w:rsidRPr="00AA2D7C">
        <w:rPr>
          <w:rFonts w:ascii="Arial Nova Light" w:eastAsia="Arial Nova" w:hAnsi="Arial Nova Light" w:cs="Arial Nova"/>
          <w:b/>
          <w:i/>
          <w:iCs/>
          <w:sz w:val="24"/>
          <w:szCs w:val="24"/>
        </w:rPr>
        <w:t xml:space="preserve">una </w:t>
      </w:r>
      <w:r w:rsidR="009379C0" w:rsidRPr="00AA2D7C">
        <w:rPr>
          <w:rFonts w:ascii="Arial Nova Light" w:eastAsia="Arial Nova" w:hAnsi="Arial Nova Light" w:cs="Arial Nova"/>
          <w:b/>
          <w:i/>
          <w:iCs/>
          <w:sz w:val="24"/>
          <w:szCs w:val="24"/>
        </w:rPr>
        <w:t>candidatura</w:t>
      </w:r>
      <w:r w:rsidR="00747F62" w:rsidRPr="00AA2D7C">
        <w:rPr>
          <w:rFonts w:ascii="Arial Nova Light" w:eastAsia="Arial Nova" w:hAnsi="Arial Nova Light" w:cs="Arial Nova"/>
          <w:b/>
          <w:sz w:val="24"/>
          <w:szCs w:val="24"/>
        </w:rPr>
        <w:t xml:space="preserve"> </w:t>
      </w:r>
      <w:r w:rsidR="00747F62" w:rsidRPr="00AA2D7C">
        <w:rPr>
          <w:rFonts w:ascii="Arial Nova Light" w:eastAsia="Arial Nova" w:hAnsi="Arial Nova Light" w:cs="Arial Nova"/>
          <w:bCs/>
          <w:sz w:val="24"/>
          <w:szCs w:val="24"/>
        </w:rPr>
        <w:t>en favor de la víctima</w:t>
      </w:r>
      <w:r w:rsidR="00747F62" w:rsidRPr="00AA2D7C">
        <w:rPr>
          <w:rFonts w:ascii="Arial Nova Light" w:eastAsia="Arial Nova" w:hAnsi="Arial Nova Light" w:cs="Arial Nova"/>
          <w:b/>
          <w:sz w:val="24"/>
          <w:szCs w:val="24"/>
        </w:rPr>
        <w:t xml:space="preserve"> </w:t>
      </w:r>
      <w:r w:rsidR="00747F62" w:rsidRPr="00AA2D7C">
        <w:rPr>
          <w:rFonts w:ascii="Arial Nova Light" w:eastAsia="Arial Nova" w:hAnsi="Arial Nova Light" w:cs="Arial Nova"/>
          <w:bCs/>
          <w:sz w:val="24"/>
          <w:szCs w:val="24"/>
        </w:rPr>
        <w:t>por ser</w:t>
      </w:r>
      <w:r w:rsidR="00747F62" w:rsidRPr="00AA2D7C">
        <w:rPr>
          <w:rFonts w:ascii="Arial Nova Light" w:eastAsia="Arial Nova" w:hAnsi="Arial Nova Light" w:cs="Arial Nova"/>
          <w:b/>
          <w:sz w:val="24"/>
          <w:szCs w:val="24"/>
        </w:rPr>
        <w:t xml:space="preserve"> </w:t>
      </w:r>
      <w:r w:rsidR="00747F62" w:rsidRPr="00AA2D7C">
        <w:rPr>
          <w:rFonts w:ascii="Arial Nova Light" w:eastAsia="Arial Nova" w:hAnsi="Arial Nova Light" w:cs="Arial Nova"/>
          <w:b/>
          <w:i/>
          <w:iCs/>
          <w:sz w:val="24"/>
          <w:szCs w:val="24"/>
        </w:rPr>
        <w:t>hija del dueño del PVEM en Aguascalientes</w:t>
      </w:r>
      <w:r w:rsidR="00747F62" w:rsidRPr="00AA2D7C">
        <w:rPr>
          <w:rFonts w:ascii="Arial Nova Light" w:eastAsia="Arial Nova" w:hAnsi="Arial Nova Light" w:cs="Arial Nova"/>
          <w:bCs/>
          <w:sz w:val="24"/>
          <w:szCs w:val="24"/>
        </w:rPr>
        <w:t>, cuestión que afecta</w:t>
      </w:r>
      <w:r w:rsidRPr="00AA2D7C">
        <w:rPr>
          <w:rFonts w:ascii="Arial Nova Light" w:eastAsia="Arial Nova" w:hAnsi="Arial Nova Light" w:cs="Arial Nova"/>
          <w:bCs/>
          <w:sz w:val="24"/>
          <w:szCs w:val="24"/>
        </w:rPr>
        <w:t xml:space="preserve"> directamente el ejercicio y goce de los derechos político electorales de la víctima, máxime porque</w:t>
      </w:r>
      <w:r w:rsidR="00443D57" w:rsidRPr="00AA2D7C">
        <w:rPr>
          <w:rFonts w:ascii="Arial Nova Light" w:eastAsia="Arial Nova" w:hAnsi="Arial Nova Light" w:cs="Arial Nova"/>
          <w:bCs/>
          <w:sz w:val="24"/>
          <w:szCs w:val="24"/>
        </w:rPr>
        <w:t xml:space="preserve">, con el carácter de diputada local que ostenta, </w:t>
      </w:r>
      <w:r w:rsidRPr="00AA2D7C">
        <w:rPr>
          <w:rFonts w:ascii="Arial Nova Light" w:eastAsia="Arial Nova" w:hAnsi="Arial Nova Light" w:cs="Arial Nova"/>
          <w:bCs/>
          <w:sz w:val="24"/>
          <w:szCs w:val="24"/>
        </w:rPr>
        <w:t>tales expresiones, y su difusión, la</w:t>
      </w:r>
      <w:r w:rsidR="009379C0" w:rsidRPr="00AA2D7C">
        <w:rPr>
          <w:rFonts w:ascii="Arial Nova Light" w:eastAsia="Arial Nova" w:hAnsi="Arial Nova Light" w:cs="Arial Nova"/>
          <w:bCs/>
          <w:sz w:val="24"/>
          <w:szCs w:val="24"/>
        </w:rPr>
        <w:t xml:space="preserve"> colocan en una vitrina</w:t>
      </w:r>
      <w:r w:rsidRPr="00AA2D7C">
        <w:rPr>
          <w:rFonts w:ascii="Arial Nova Light" w:eastAsia="Arial Nova" w:hAnsi="Arial Nova Light" w:cs="Arial Nova"/>
          <w:bCs/>
          <w:sz w:val="24"/>
          <w:szCs w:val="24"/>
        </w:rPr>
        <w:t xml:space="preserve">, </w:t>
      </w:r>
      <w:r w:rsidR="00022801" w:rsidRPr="00AA2D7C">
        <w:rPr>
          <w:rFonts w:ascii="Arial Nova Light" w:eastAsia="Arial Nova" w:hAnsi="Arial Nova Light" w:cs="Arial Nova"/>
          <w:bCs/>
          <w:sz w:val="24"/>
          <w:szCs w:val="24"/>
        </w:rPr>
        <w:t>expuesta</w:t>
      </w:r>
      <w:r w:rsidRPr="00AA2D7C">
        <w:rPr>
          <w:rFonts w:ascii="Arial Nova Light" w:eastAsia="Arial Nova" w:hAnsi="Arial Nova Light" w:cs="Arial Nova"/>
          <w:bCs/>
          <w:sz w:val="24"/>
          <w:szCs w:val="24"/>
        </w:rPr>
        <w:t xml:space="preserve"> a una afectación y la </w:t>
      </w:r>
      <w:r w:rsidR="009304A7" w:rsidRPr="00AA2D7C">
        <w:rPr>
          <w:rFonts w:ascii="Arial Nova Light" w:eastAsia="Arial Nova" w:hAnsi="Arial Nova Light" w:cs="Arial Nova"/>
          <w:bCs/>
          <w:sz w:val="24"/>
          <w:szCs w:val="24"/>
        </w:rPr>
        <w:t>sitúa</w:t>
      </w:r>
      <w:r w:rsidRPr="00AA2D7C">
        <w:rPr>
          <w:rFonts w:ascii="Arial Nova Light" w:eastAsia="Arial Nova" w:hAnsi="Arial Nova Light" w:cs="Arial Nova"/>
          <w:bCs/>
          <w:sz w:val="24"/>
          <w:szCs w:val="24"/>
        </w:rPr>
        <w:t xml:space="preserve"> en una </w:t>
      </w:r>
      <w:r w:rsidR="00443D57" w:rsidRPr="00AA2D7C">
        <w:rPr>
          <w:rFonts w:ascii="Arial Nova Light" w:eastAsia="Arial Nova" w:hAnsi="Arial Nova Light" w:cs="Arial Nova"/>
          <w:bCs/>
          <w:sz w:val="24"/>
          <w:szCs w:val="24"/>
        </w:rPr>
        <w:t xml:space="preserve">esfera </w:t>
      </w:r>
      <w:r w:rsidRPr="00AA2D7C">
        <w:rPr>
          <w:rFonts w:ascii="Arial Nova Light" w:eastAsia="Arial Nova" w:hAnsi="Arial Nova Light" w:cs="Arial Nova"/>
          <w:bCs/>
          <w:sz w:val="24"/>
          <w:szCs w:val="24"/>
        </w:rPr>
        <w:t>de vulnerabilidad</w:t>
      </w:r>
      <w:r w:rsidR="00022801" w:rsidRPr="00AA2D7C">
        <w:rPr>
          <w:rFonts w:ascii="Arial Nova Light" w:eastAsia="Arial Nova" w:hAnsi="Arial Nova Light" w:cs="Arial Nova"/>
          <w:bCs/>
          <w:sz w:val="24"/>
          <w:szCs w:val="24"/>
        </w:rPr>
        <w:t xml:space="preserve"> </w:t>
      </w:r>
      <w:r w:rsidR="004A3568" w:rsidRPr="00AA2D7C">
        <w:rPr>
          <w:rFonts w:ascii="Arial Nova Light" w:eastAsia="Arial Nova" w:hAnsi="Arial Nova Light" w:cs="Arial Nova"/>
          <w:bCs/>
          <w:sz w:val="24"/>
          <w:szCs w:val="24"/>
        </w:rPr>
        <w:t xml:space="preserve">ante el inminente proceso selectivo interno del partido político que </w:t>
      </w:r>
      <w:r w:rsidR="00443D57" w:rsidRPr="00AA2D7C">
        <w:rPr>
          <w:rFonts w:ascii="Arial Nova Light" w:eastAsia="Arial Nova" w:hAnsi="Arial Nova Light" w:cs="Arial Nova"/>
          <w:bCs/>
          <w:sz w:val="24"/>
          <w:szCs w:val="24"/>
        </w:rPr>
        <w:t>representa.</w:t>
      </w:r>
    </w:p>
    <w:p w14:paraId="1D5B8443" w14:textId="592EC528" w:rsidR="00041A10" w:rsidRPr="00AA2D7C" w:rsidRDefault="00041A10" w:rsidP="0019459D">
      <w:pPr>
        <w:pStyle w:val="Prrafodelista"/>
        <w:numPr>
          <w:ilvl w:val="0"/>
          <w:numId w:val="20"/>
        </w:num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AA2D7C">
        <w:rPr>
          <w:rFonts w:ascii="Arial Nova Light" w:eastAsia="Arial Nova" w:hAnsi="Arial Nova Light" w:cs="Arial Nova"/>
          <w:b/>
          <w:i/>
          <w:iCs/>
          <w:sz w:val="24"/>
          <w:szCs w:val="24"/>
        </w:rPr>
        <w:t xml:space="preserve">Es perpetrado por el Estado o sus agentes, por superiores jerárquicos, colegas de trabajo, partidos políticos o representantes de los mismos; </w:t>
      </w:r>
      <w:r w:rsidRPr="00AA2D7C">
        <w:rPr>
          <w:rFonts w:ascii="Arial Nova Light" w:eastAsia="Arial Nova" w:hAnsi="Arial Nova Light" w:cs="Arial Nova"/>
          <w:b/>
          <w:i/>
          <w:iCs/>
          <w:sz w:val="24"/>
          <w:szCs w:val="24"/>
          <w:u w:val="single"/>
        </w:rPr>
        <w:t>medios de comunicación</w:t>
      </w:r>
      <w:r w:rsidRPr="00AA2D7C">
        <w:rPr>
          <w:rFonts w:ascii="Arial Nova Light" w:eastAsia="Arial Nova" w:hAnsi="Arial Nova Light" w:cs="Arial Nova"/>
          <w:b/>
          <w:i/>
          <w:iCs/>
          <w:sz w:val="24"/>
          <w:szCs w:val="24"/>
        </w:rPr>
        <w:t xml:space="preserve"> y sus integrantes, un particular y/o un grupo de personas.</w:t>
      </w:r>
    </w:p>
    <w:p w14:paraId="4DCEE634" w14:textId="39FB0DA0" w:rsidR="00F42F98" w:rsidRPr="00AA2D7C" w:rsidRDefault="006D41A5" w:rsidP="00F42F9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el caso</w:t>
      </w:r>
      <w:r w:rsidR="00EE4190" w:rsidRPr="00AA2D7C">
        <w:rPr>
          <w:rFonts w:ascii="Arial Nova Light" w:eastAsia="Arial Nova" w:hAnsi="Arial Nova Light" w:cs="Arial Nova"/>
          <w:bCs/>
          <w:sz w:val="24"/>
          <w:szCs w:val="24"/>
        </w:rPr>
        <w:t xml:space="preserve">, en su calidad de </w:t>
      </w:r>
      <w:r w:rsidR="00443D57" w:rsidRPr="00AA2D7C">
        <w:rPr>
          <w:rFonts w:ascii="Arial Nova Light" w:eastAsia="Arial Nova" w:hAnsi="Arial Nova Light" w:cs="Arial Nova"/>
          <w:bCs/>
          <w:sz w:val="24"/>
          <w:szCs w:val="24"/>
        </w:rPr>
        <w:t>medio de comunicación</w:t>
      </w:r>
      <w:r w:rsidR="00EE4190" w:rsidRPr="00AA2D7C">
        <w:rPr>
          <w:rFonts w:ascii="Arial Nova Light" w:eastAsia="Arial Nova" w:hAnsi="Arial Nova Light" w:cs="Arial Nova"/>
          <w:bCs/>
          <w:sz w:val="24"/>
          <w:szCs w:val="24"/>
        </w:rPr>
        <w:t xml:space="preserve">, </w:t>
      </w:r>
      <w:r w:rsidR="00A2154E" w:rsidRPr="00AA2D7C">
        <w:rPr>
          <w:rFonts w:ascii="Arial Nova Light" w:eastAsia="Arial Nova" w:hAnsi="Arial Nova Light" w:cs="Arial Nova"/>
          <w:bCs/>
          <w:sz w:val="24"/>
          <w:szCs w:val="24"/>
        </w:rPr>
        <w:t xml:space="preserve">se </w:t>
      </w:r>
      <w:r w:rsidR="00F42F98" w:rsidRPr="00AA2D7C">
        <w:rPr>
          <w:rFonts w:ascii="Arial Nova Light" w:eastAsia="Arial Nova" w:hAnsi="Arial Nova Light" w:cs="Arial Nova"/>
          <w:bCs/>
          <w:sz w:val="24"/>
          <w:szCs w:val="24"/>
        </w:rPr>
        <w:t>difundió</w:t>
      </w:r>
      <w:r w:rsidR="00443D57" w:rsidRPr="00AA2D7C">
        <w:rPr>
          <w:rFonts w:ascii="Arial Nova Light" w:eastAsia="Arial Nova" w:hAnsi="Arial Nova Light" w:cs="Arial Nova"/>
          <w:bCs/>
          <w:sz w:val="24"/>
          <w:szCs w:val="24"/>
        </w:rPr>
        <w:t xml:space="preserve"> el mensaje denunciado a través de </w:t>
      </w:r>
      <w:r w:rsidR="00A2154E" w:rsidRPr="00AA2D7C">
        <w:rPr>
          <w:rFonts w:ascii="Arial Nova Light" w:eastAsia="Arial Nova" w:hAnsi="Arial Nova Light" w:cs="Arial Nova"/>
          <w:bCs/>
          <w:sz w:val="24"/>
          <w:szCs w:val="24"/>
        </w:rPr>
        <w:t>su</w:t>
      </w:r>
      <w:r w:rsidR="00443D57" w:rsidRPr="00AA2D7C">
        <w:rPr>
          <w:rFonts w:ascii="Arial Nova Light" w:eastAsia="Arial Nova" w:hAnsi="Arial Nova Light" w:cs="Arial Nova"/>
          <w:bCs/>
          <w:sz w:val="24"/>
          <w:szCs w:val="24"/>
        </w:rPr>
        <w:t xml:space="preserve"> sitio de internet,</w:t>
      </w:r>
      <w:r w:rsidR="00F42F98" w:rsidRPr="00AA2D7C">
        <w:rPr>
          <w:rFonts w:ascii="Arial Nova Light" w:eastAsia="Arial Nova" w:hAnsi="Arial Nova Light" w:cs="Arial Nova"/>
          <w:bCs/>
          <w:sz w:val="24"/>
          <w:szCs w:val="24"/>
        </w:rPr>
        <w:t xml:space="preserve"> </w:t>
      </w:r>
      <w:hyperlink r:id="rId24" w:history="1">
        <w:r w:rsidR="00AC5AEC" w:rsidRPr="00AA2D7C">
          <w:rPr>
            <w:rStyle w:val="Hipervnculo"/>
            <w:rFonts w:ascii="Arial Nova Light" w:eastAsia="Arial Nova" w:hAnsi="Arial Nova Light" w:cs="Arial Nova"/>
            <w:bCs/>
            <w:color w:val="auto"/>
            <w:sz w:val="24"/>
            <w:szCs w:val="24"/>
          </w:rPr>
          <w:t>http://www.elclarinerte.com.mx/hija-del-dueno-del-pvem-en-aguascalientes-sera-candidata-al-gobierno-por-la-alianza-verde-pt/</w:t>
        </w:r>
      </w:hyperlink>
    </w:p>
    <w:p w14:paraId="5AEDB004" w14:textId="091C1BD0" w:rsidR="00041A10" w:rsidRPr="00AA2D7C" w:rsidRDefault="00041A10" w:rsidP="0019459D">
      <w:pPr>
        <w:pStyle w:val="Prrafodelista"/>
        <w:numPr>
          <w:ilvl w:val="0"/>
          <w:numId w:val="20"/>
        </w:numPr>
        <w:pBdr>
          <w:top w:val="nil"/>
          <w:left w:val="nil"/>
          <w:bottom w:val="nil"/>
          <w:right w:val="nil"/>
          <w:between w:val="nil"/>
        </w:pBdr>
        <w:shd w:val="clear" w:color="auto" w:fill="FFFFFF"/>
        <w:spacing w:after="280" w:line="360" w:lineRule="auto"/>
        <w:ind w:right="1418"/>
        <w:jc w:val="both"/>
        <w:rPr>
          <w:rFonts w:ascii="Arial Nova Light" w:eastAsia="Arial Nova" w:hAnsi="Arial Nova Light" w:cs="Arial Nova"/>
          <w:b/>
          <w:i/>
          <w:iCs/>
          <w:sz w:val="24"/>
          <w:szCs w:val="24"/>
        </w:rPr>
      </w:pPr>
      <w:r w:rsidRPr="00AA2D7C">
        <w:rPr>
          <w:rFonts w:ascii="Arial Nova Light" w:eastAsia="Arial Nova" w:hAnsi="Arial Nova Light" w:cs="Arial Nova"/>
          <w:b/>
          <w:i/>
          <w:iCs/>
          <w:sz w:val="24"/>
          <w:szCs w:val="24"/>
        </w:rPr>
        <w:t>Es simbólico, verbal, patrimonial, económico, físico, sexual y/o psicológico.</w:t>
      </w:r>
    </w:p>
    <w:p w14:paraId="1663C0FF" w14:textId="3B982447" w:rsidR="00936EDC" w:rsidRPr="00AA2D7C" w:rsidRDefault="00F95799" w:rsidP="00A33F36">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AA2D7C">
        <w:rPr>
          <w:rFonts w:ascii="Arial Nova Light" w:hAnsi="Arial Nova Light"/>
          <w:sz w:val="24"/>
          <w:szCs w:val="24"/>
        </w:rPr>
        <w:lastRenderedPageBreak/>
        <w:t>E</w:t>
      </w:r>
      <w:r w:rsidR="00443D57" w:rsidRPr="00AA2D7C">
        <w:rPr>
          <w:rFonts w:ascii="Arial Nova Light" w:hAnsi="Arial Nova Light"/>
          <w:sz w:val="24"/>
          <w:szCs w:val="24"/>
        </w:rPr>
        <w:t>l contenido denunciado</w:t>
      </w:r>
      <w:r w:rsidR="00A33F36" w:rsidRPr="00AA2D7C">
        <w:rPr>
          <w:rFonts w:ascii="Arial Nova Light" w:hAnsi="Arial Nova Light"/>
          <w:sz w:val="24"/>
          <w:szCs w:val="24"/>
        </w:rPr>
        <w:t xml:space="preserve">, </w:t>
      </w:r>
      <w:r w:rsidR="00443D57" w:rsidRPr="00AA2D7C">
        <w:rPr>
          <w:rFonts w:ascii="Arial Nova Light" w:hAnsi="Arial Nova Light"/>
          <w:sz w:val="24"/>
          <w:szCs w:val="24"/>
        </w:rPr>
        <w:t>es</w:t>
      </w:r>
      <w:r w:rsidRPr="00AA2D7C">
        <w:rPr>
          <w:rFonts w:ascii="Arial Nova Light" w:hAnsi="Arial Nova Light"/>
          <w:sz w:val="24"/>
          <w:szCs w:val="24"/>
        </w:rPr>
        <w:t xml:space="preserve"> nocivo</w:t>
      </w:r>
      <w:r w:rsidR="00443D57" w:rsidRPr="00AA2D7C">
        <w:rPr>
          <w:rFonts w:ascii="Arial Nova Light" w:hAnsi="Arial Nova Light"/>
          <w:sz w:val="24"/>
          <w:szCs w:val="24"/>
        </w:rPr>
        <w:t xml:space="preserve"> </w:t>
      </w:r>
      <w:r w:rsidRPr="00AA2D7C">
        <w:rPr>
          <w:rFonts w:ascii="Arial Nova Light" w:hAnsi="Arial Nova Light"/>
          <w:sz w:val="24"/>
          <w:szCs w:val="24"/>
        </w:rPr>
        <w:t xml:space="preserve">y se traduce en violencia </w:t>
      </w:r>
      <w:r w:rsidRPr="00AA2D7C">
        <w:rPr>
          <w:rFonts w:ascii="Arial Nova Light" w:hAnsi="Arial Nova Light"/>
          <w:b/>
          <w:bCs/>
          <w:sz w:val="24"/>
          <w:szCs w:val="24"/>
        </w:rPr>
        <w:t>simbólica</w:t>
      </w:r>
      <w:r w:rsidRPr="00AA2D7C">
        <w:rPr>
          <w:rFonts w:ascii="Arial Nova Light" w:hAnsi="Arial Nova Light"/>
          <w:sz w:val="24"/>
          <w:szCs w:val="24"/>
        </w:rPr>
        <w:t xml:space="preserve"> en contra de la </w:t>
      </w:r>
      <w:r w:rsidR="00A33F36" w:rsidRPr="00AA2D7C">
        <w:rPr>
          <w:rFonts w:ascii="Arial Nova Light" w:hAnsi="Arial Nova Light"/>
          <w:sz w:val="24"/>
          <w:szCs w:val="24"/>
        </w:rPr>
        <w:t>víctima</w:t>
      </w:r>
      <w:r w:rsidRPr="00AA2D7C">
        <w:rPr>
          <w:rFonts w:ascii="Arial Nova Light" w:hAnsi="Arial Nova Light"/>
          <w:sz w:val="24"/>
          <w:szCs w:val="24"/>
        </w:rPr>
        <w:t xml:space="preserve">, porque </w:t>
      </w:r>
      <w:r w:rsidR="00A33F36" w:rsidRPr="00AA2D7C">
        <w:rPr>
          <w:rFonts w:ascii="Arial Nova Light" w:hAnsi="Arial Nova Light"/>
          <w:sz w:val="24"/>
          <w:szCs w:val="24"/>
        </w:rPr>
        <w:t xml:space="preserve">implícitamente </w:t>
      </w:r>
      <w:r w:rsidRPr="00AA2D7C">
        <w:rPr>
          <w:rFonts w:ascii="Arial Nova Light" w:hAnsi="Arial Nova Light"/>
          <w:sz w:val="24"/>
          <w:szCs w:val="24"/>
        </w:rPr>
        <w:t xml:space="preserve">niega su individualidad, </w:t>
      </w:r>
      <w:r w:rsidR="00A33F36" w:rsidRPr="00AA2D7C">
        <w:rPr>
          <w:rFonts w:ascii="Arial Nova Light" w:hAnsi="Arial Nova Light"/>
          <w:sz w:val="24"/>
          <w:szCs w:val="24"/>
        </w:rPr>
        <w:t>capacidad y</w:t>
      </w:r>
      <w:r w:rsidRPr="00AA2D7C">
        <w:rPr>
          <w:rFonts w:ascii="Arial Nova Light" w:hAnsi="Arial Nova Light"/>
          <w:sz w:val="24"/>
          <w:szCs w:val="24"/>
        </w:rPr>
        <w:t xml:space="preserve"> aspiraciones políticas propias</w:t>
      </w:r>
      <w:r w:rsidR="00A33F36" w:rsidRPr="00AA2D7C">
        <w:rPr>
          <w:rFonts w:ascii="Arial Nova Light" w:hAnsi="Arial Nova Light"/>
          <w:sz w:val="24"/>
          <w:szCs w:val="24"/>
        </w:rPr>
        <w:t xml:space="preserve">, colocándola como </w:t>
      </w:r>
      <w:r w:rsidR="00A33F36" w:rsidRPr="00AA2D7C">
        <w:rPr>
          <w:rFonts w:ascii="Arial Nova Light" w:hAnsi="Arial Nova Light"/>
          <w:b/>
          <w:bCs/>
          <w:sz w:val="24"/>
          <w:szCs w:val="24"/>
        </w:rPr>
        <w:t>“</w:t>
      </w:r>
      <w:r w:rsidR="00443D57" w:rsidRPr="00AA2D7C">
        <w:rPr>
          <w:rFonts w:ascii="Arial Nova Light" w:hAnsi="Arial Nova Light"/>
          <w:b/>
          <w:bCs/>
          <w:sz w:val="24"/>
          <w:szCs w:val="24"/>
        </w:rPr>
        <w:t>hija</w:t>
      </w:r>
      <w:r w:rsidR="00A33F36" w:rsidRPr="00AA2D7C">
        <w:rPr>
          <w:rFonts w:ascii="Arial Nova Light" w:hAnsi="Arial Nova Light"/>
          <w:b/>
          <w:bCs/>
          <w:sz w:val="24"/>
          <w:szCs w:val="24"/>
        </w:rPr>
        <w:t xml:space="preserve"> de”</w:t>
      </w:r>
      <w:r w:rsidR="00290D47" w:rsidRPr="00AA2D7C">
        <w:rPr>
          <w:rFonts w:ascii="Arial Nova Light" w:hAnsi="Arial Nova Light"/>
          <w:sz w:val="24"/>
          <w:szCs w:val="24"/>
        </w:rPr>
        <w:t xml:space="preserve"> y señalando que</w:t>
      </w:r>
      <w:r w:rsidR="003C2B30" w:rsidRPr="00AA2D7C">
        <w:rPr>
          <w:rFonts w:ascii="Arial Nova Light" w:hAnsi="Arial Nova Light"/>
          <w:sz w:val="24"/>
          <w:szCs w:val="24"/>
        </w:rPr>
        <w:t xml:space="preserve"> “</w:t>
      </w:r>
      <w:r w:rsidR="003C2B30" w:rsidRPr="00AA2D7C">
        <w:rPr>
          <w:rFonts w:ascii="Arial Nova Light" w:hAnsi="Arial Nova Light"/>
          <w:b/>
          <w:bCs/>
          <w:sz w:val="24"/>
          <w:szCs w:val="24"/>
        </w:rPr>
        <w:t>ha sido impuesta”</w:t>
      </w:r>
      <w:r w:rsidR="00A33F36" w:rsidRPr="00AA2D7C">
        <w:rPr>
          <w:rFonts w:ascii="Arial Nova Light" w:hAnsi="Arial Nova Light"/>
          <w:sz w:val="24"/>
          <w:szCs w:val="24"/>
        </w:rPr>
        <w:t xml:space="preserve"> </w:t>
      </w:r>
      <w:r w:rsidRPr="00AA2D7C">
        <w:rPr>
          <w:rFonts w:ascii="Arial Nova Light" w:hAnsi="Arial Nova Light"/>
          <w:sz w:val="24"/>
          <w:szCs w:val="24"/>
        </w:rPr>
        <w:t>reitera</w:t>
      </w:r>
      <w:r w:rsidR="00A33F36" w:rsidRPr="00AA2D7C">
        <w:rPr>
          <w:rFonts w:ascii="Arial Nova Light" w:hAnsi="Arial Nova Light"/>
          <w:sz w:val="24"/>
          <w:szCs w:val="24"/>
        </w:rPr>
        <w:t>ndo</w:t>
      </w:r>
      <w:r w:rsidRPr="00AA2D7C">
        <w:rPr>
          <w:rFonts w:ascii="Arial Nova Light" w:hAnsi="Arial Nova Light"/>
          <w:sz w:val="24"/>
          <w:szCs w:val="24"/>
        </w:rPr>
        <w:t xml:space="preserve"> patrones socioculturales que la colocan en un plano desigual</w:t>
      </w:r>
      <w:r w:rsidR="008466C8" w:rsidRPr="00AA2D7C">
        <w:rPr>
          <w:rFonts w:ascii="Arial Nova Light" w:hAnsi="Arial Nova Light"/>
          <w:sz w:val="24"/>
          <w:szCs w:val="24"/>
        </w:rPr>
        <w:t xml:space="preserve"> y subordinado </w:t>
      </w:r>
      <w:r w:rsidRPr="00AA2D7C">
        <w:rPr>
          <w:rFonts w:ascii="Arial Nova Light" w:hAnsi="Arial Nova Light"/>
          <w:sz w:val="24"/>
          <w:szCs w:val="24"/>
        </w:rPr>
        <w:t>frente a</w:t>
      </w:r>
      <w:r w:rsidR="008466C8" w:rsidRPr="00AA2D7C">
        <w:rPr>
          <w:rFonts w:ascii="Arial Nova Light" w:hAnsi="Arial Nova Light"/>
          <w:sz w:val="24"/>
          <w:szCs w:val="24"/>
        </w:rPr>
        <w:t xml:space="preserve">l género masculino. </w:t>
      </w:r>
    </w:p>
    <w:p w14:paraId="6B8673B3" w14:textId="36208791" w:rsidR="00041A10" w:rsidRPr="00AA2D7C" w:rsidRDefault="00041A10" w:rsidP="0019459D">
      <w:pPr>
        <w:pStyle w:val="Prrafodelista"/>
        <w:numPr>
          <w:ilvl w:val="0"/>
          <w:numId w:val="20"/>
        </w:num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AA2D7C">
        <w:rPr>
          <w:rFonts w:ascii="Arial Nova Light" w:eastAsia="Arial Nova" w:hAnsi="Arial Nova Light" w:cs="Arial Nova"/>
          <w:b/>
          <w:i/>
          <w:iCs/>
          <w:sz w:val="24"/>
          <w:szCs w:val="24"/>
        </w:rPr>
        <w:t>Tiene por objeto o resultado menoscabar o anular el reconocimiento, goce y/o ejercicio de los derechos político-electorales de las mujeres, y;</w:t>
      </w:r>
    </w:p>
    <w:p w14:paraId="18FD8DD6" w14:textId="6A67CB83" w:rsidR="00C51D4B" w:rsidRPr="00AA2D7C" w:rsidRDefault="00F05851" w:rsidP="00C51D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Esta autoridad jurisdiccional considera que el mensaje tiene claramente el objeto de menoscabar o anular el reconocimiento, goce y ejercicio de su derecho al voto pasivo.  Es así, porque el mensaje actúa en contra del reconocimiento de las aptitudes, capacidades y cualidades constitucionales y legales, puesto que, en </w:t>
      </w:r>
      <w:r w:rsidR="00443D57" w:rsidRPr="00AA2D7C">
        <w:rPr>
          <w:rFonts w:ascii="Arial Nova Light" w:eastAsia="Arial Nova" w:hAnsi="Arial Nova Light" w:cs="Arial Nova"/>
          <w:bCs/>
          <w:sz w:val="24"/>
          <w:szCs w:val="24"/>
        </w:rPr>
        <w:t xml:space="preserve">la nota denunciada </w:t>
      </w:r>
      <w:r w:rsidR="00202000" w:rsidRPr="00AA2D7C">
        <w:rPr>
          <w:rFonts w:ascii="Arial Nova Light" w:eastAsia="Arial Nova" w:hAnsi="Arial Nova Light" w:cs="Arial Nova"/>
          <w:bCs/>
          <w:sz w:val="24"/>
          <w:szCs w:val="24"/>
        </w:rPr>
        <w:t>de ninguna manera mencionan la trayectoria o capacidades políticas de la víctima</w:t>
      </w:r>
      <w:r w:rsidR="00AA6C14" w:rsidRPr="00AA2D7C">
        <w:rPr>
          <w:rFonts w:ascii="Arial Nova Light" w:eastAsia="Arial Nova" w:hAnsi="Arial Nova Light" w:cs="Arial Nova"/>
          <w:bCs/>
          <w:sz w:val="24"/>
          <w:szCs w:val="24"/>
        </w:rPr>
        <w:t xml:space="preserve">, al </w:t>
      </w:r>
      <w:r w:rsidR="00443D57" w:rsidRPr="00AA2D7C">
        <w:rPr>
          <w:rFonts w:ascii="Arial Nova Light" w:eastAsia="Arial Nova" w:hAnsi="Arial Nova Light" w:cs="Arial Nova"/>
          <w:bCs/>
          <w:sz w:val="24"/>
          <w:szCs w:val="24"/>
        </w:rPr>
        <w:t>contrario,</w:t>
      </w:r>
      <w:r w:rsidR="00AA6C14" w:rsidRPr="00AA2D7C">
        <w:rPr>
          <w:rFonts w:ascii="Arial Nova Light" w:eastAsia="Arial Nova" w:hAnsi="Arial Nova Light" w:cs="Arial Nova"/>
          <w:bCs/>
          <w:sz w:val="24"/>
          <w:szCs w:val="24"/>
        </w:rPr>
        <w:t xml:space="preserve"> mencionan que es una imposición, lo que evidentemente demerita la calidad de la actora.</w:t>
      </w:r>
      <w:r w:rsidR="00202000" w:rsidRPr="00AA2D7C">
        <w:rPr>
          <w:rFonts w:ascii="Arial Nova Light" w:eastAsia="Arial Nova" w:hAnsi="Arial Nova Light" w:cs="Arial Nova"/>
          <w:bCs/>
          <w:sz w:val="24"/>
          <w:szCs w:val="24"/>
        </w:rPr>
        <w:t xml:space="preserve"> </w:t>
      </w:r>
    </w:p>
    <w:p w14:paraId="20118999" w14:textId="1CBF5604" w:rsidR="00041A10" w:rsidRPr="00AA2D7C" w:rsidRDefault="00041A10" w:rsidP="0019459D">
      <w:pPr>
        <w:pStyle w:val="Prrafodelista"/>
        <w:numPr>
          <w:ilvl w:val="0"/>
          <w:numId w:val="20"/>
        </w:num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AA2D7C">
        <w:rPr>
          <w:rFonts w:ascii="Arial Nova Light" w:eastAsia="Arial Nova" w:hAnsi="Arial Nova Light" w:cs="Arial Nova"/>
          <w:b/>
          <w:i/>
          <w:iCs/>
          <w:sz w:val="24"/>
          <w:szCs w:val="24"/>
        </w:rPr>
        <w:t>Si se basa en elementos de género, es decir: i. se dirige a una mujer por ser mujer, ii. tiene un impacto diferenciado en las mujeres; iii. afecta desproporcionadamente a las mujeres.</w:t>
      </w:r>
    </w:p>
    <w:p w14:paraId="14E4D94F" w14:textId="47C02EBD" w:rsidR="00684BBF" w:rsidRPr="00AA2D7C" w:rsidRDefault="009F4ECE"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Las expresiones denunciadas, se refieren a la víctima en su rol de mujer, por lo que no se puede entender </w:t>
      </w:r>
      <w:r w:rsidR="004A6B5C" w:rsidRPr="00AA2D7C">
        <w:rPr>
          <w:rFonts w:ascii="Arial Nova Light" w:eastAsia="Arial Nova" w:hAnsi="Arial Nova Light" w:cs="Arial Nova"/>
          <w:bCs/>
          <w:sz w:val="24"/>
          <w:szCs w:val="24"/>
        </w:rPr>
        <w:t>de manera diferente, y por tanto está dirigido a una mujer por ser mujer en su papel de</w:t>
      </w:r>
      <w:r w:rsidR="00443D57" w:rsidRPr="00AA2D7C">
        <w:rPr>
          <w:rFonts w:ascii="Arial Nova Light" w:eastAsia="Arial Nova" w:hAnsi="Arial Nova Light" w:cs="Arial Nova"/>
          <w:bCs/>
          <w:sz w:val="24"/>
          <w:szCs w:val="24"/>
        </w:rPr>
        <w:t xml:space="preserve"> hija</w:t>
      </w:r>
      <w:r w:rsidR="004A6B5C" w:rsidRPr="00AA2D7C">
        <w:rPr>
          <w:rFonts w:ascii="Arial Nova Light" w:eastAsia="Arial Nova" w:hAnsi="Arial Nova Light" w:cs="Arial Nova"/>
          <w:bCs/>
          <w:sz w:val="24"/>
          <w:szCs w:val="24"/>
        </w:rPr>
        <w:t xml:space="preserve">, </w:t>
      </w:r>
      <w:r w:rsidRPr="00AA2D7C">
        <w:rPr>
          <w:rFonts w:ascii="Arial Nova Light" w:eastAsia="Arial Nova" w:hAnsi="Arial Nova Light" w:cs="Arial Nova"/>
          <w:bCs/>
          <w:sz w:val="24"/>
          <w:szCs w:val="24"/>
        </w:rPr>
        <w:t>si se tiene en cuenta el estereotipo de género y simbolismo que se utiliza para referirse a ella al utilizar expresiones como “</w:t>
      </w:r>
      <w:r w:rsidR="00443D57" w:rsidRPr="00AA2D7C">
        <w:rPr>
          <w:rFonts w:ascii="Arial Nova Light" w:eastAsia="Arial Nova" w:hAnsi="Arial Nova Light" w:cs="Arial Nova"/>
          <w:bCs/>
          <w:sz w:val="24"/>
          <w:szCs w:val="24"/>
        </w:rPr>
        <w:t>la hija de</w:t>
      </w:r>
      <w:r w:rsidRPr="00AA2D7C">
        <w:rPr>
          <w:rFonts w:ascii="Arial Nova Light" w:eastAsia="Arial Nova" w:hAnsi="Arial Nova Light" w:cs="Arial Nova"/>
          <w:bCs/>
          <w:sz w:val="24"/>
          <w:szCs w:val="24"/>
        </w:rPr>
        <w:t xml:space="preserve">” pero además, causa un impacto </w:t>
      </w:r>
      <w:r w:rsidRPr="00AA2D7C">
        <w:rPr>
          <w:rFonts w:ascii="Arial Nova Light" w:eastAsia="Arial Nova" w:hAnsi="Arial Nova Light" w:cs="Arial Nova"/>
          <w:b/>
          <w:sz w:val="24"/>
          <w:szCs w:val="24"/>
        </w:rPr>
        <w:t>diferenciado y desproporcionado</w:t>
      </w:r>
      <w:r w:rsidRPr="00AA2D7C">
        <w:rPr>
          <w:rFonts w:ascii="Arial Nova Light" w:eastAsia="Arial Nova" w:hAnsi="Arial Nova Light" w:cs="Arial Nova"/>
          <w:bCs/>
          <w:sz w:val="24"/>
          <w:szCs w:val="24"/>
        </w:rPr>
        <w:t>, en tanto que con la cosificación de su persona crea la percepción de que ésta, para obtener sus logros políticos</w:t>
      </w:r>
      <w:r w:rsidR="007B648F" w:rsidRPr="00AA2D7C">
        <w:rPr>
          <w:rFonts w:ascii="Arial Nova Light" w:eastAsia="Arial Nova" w:hAnsi="Arial Nova Light" w:cs="Arial Nova"/>
          <w:bCs/>
          <w:sz w:val="24"/>
          <w:szCs w:val="24"/>
        </w:rPr>
        <w:t xml:space="preserve"> es resultado de ser </w:t>
      </w:r>
      <w:r w:rsidR="00551F7A" w:rsidRPr="00AA2D7C">
        <w:rPr>
          <w:rFonts w:ascii="Arial Nova Light" w:eastAsia="Arial Nova" w:hAnsi="Arial Nova Light" w:cs="Arial Nova"/>
          <w:bCs/>
          <w:sz w:val="24"/>
          <w:szCs w:val="24"/>
        </w:rPr>
        <w:t xml:space="preserve">hija </w:t>
      </w:r>
      <w:r w:rsidR="007B648F" w:rsidRPr="00AA2D7C">
        <w:rPr>
          <w:rFonts w:ascii="Arial Nova Light" w:eastAsia="Arial Nova" w:hAnsi="Arial Nova Light" w:cs="Arial Nova"/>
          <w:bCs/>
          <w:sz w:val="24"/>
          <w:szCs w:val="24"/>
        </w:rPr>
        <w:t xml:space="preserve">de una persona del género masculino, </w:t>
      </w:r>
      <w:r w:rsidR="006D70C7" w:rsidRPr="00AA2D7C">
        <w:rPr>
          <w:rFonts w:ascii="Arial Nova Light" w:eastAsia="Arial Nova" w:hAnsi="Arial Nova Light" w:cs="Arial Nova"/>
          <w:bCs/>
          <w:sz w:val="24"/>
          <w:szCs w:val="24"/>
        </w:rPr>
        <w:t xml:space="preserve">a la que además le atribuyen </w:t>
      </w:r>
      <w:r w:rsidR="00551F7A" w:rsidRPr="00AA2D7C">
        <w:rPr>
          <w:rFonts w:ascii="Arial Nova Light" w:eastAsia="Arial Nova" w:hAnsi="Arial Nova Light" w:cs="Arial Nova"/>
          <w:bCs/>
          <w:sz w:val="24"/>
          <w:szCs w:val="24"/>
        </w:rPr>
        <w:t>poder en el PVEM de Aguascalientes</w:t>
      </w:r>
      <w:r w:rsidR="006D70C7" w:rsidRPr="00AA2D7C">
        <w:rPr>
          <w:rFonts w:ascii="Arial Nova Light" w:eastAsia="Arial Nova" w:hAnsi="Arial Nova Light" w:cs="Arial Nova"/>
          <w:bCs/>
          <w:sz w:val="24"/>
          <w:szCs w:val="24"/>
        </w:rPr>
        <w:t xml:space="preserve"> y sugieren influencia para </w:t>
      </w:r>
      <w:r w:rsidR="00551F7A" w:rsidRPr="00AA2D7C">
        <w:rPr>
          <w:rFonts w:ascii="Arial Nova Light" w:eastAsia="Arial Nova" w:hAnsi="Arial Nova Light" w:cs="Arial Nova"/>
          <w:bCs/>
          <w:sz w:val="24"/>
          <w:szCs w:val="24"/>
        </w:rPr>
        <w:t>imponer una posible</w:t>
      </w:r>
      <w:r w:rsidR="006D70C7" w:rsidRPr="00AA2D7C">
        <w:rPr>
          <w:rFonts w:ascii="Arial Nova Light" w:eastAsia="Arial Nova" w:hAnsi="Arial Nova Light" w:cs="Arial Nova"/>
          <w:bCs/>
          <w:sz w:val="24"/>
          <w:szCs w:val="24"/>
        </w:rPr>
        <w:t xml:space="preserve"> candidatura </w:t>
      </w:r>
      <w:r w:rsidR="00551F7A" w:rsidRPr="00AA2D7C">
        <w:rPr>
          <w:rFonts w:ascii="Arial Nova Light" w:eastAsia="Arial Nova" w:hAnsi="Arial Nova Light" w:cs="Arial Nova"/>
          <w:bCs/>
          <w:sz w:val="24"/>
          <w:szCs w:val="24"/>
        </w:rPr>
        <w:t xml:space="preserve">de </w:t>
      </w:r>
      <w:r w:rsidR="006D70C7" w:rsidRPr="00AA2D7C">
        <w:rPr>
          <w:rFonts w:ascii="Arial Nova Light" w:eastAsia="Arial Nova" w:hAnsi="Arial Nova Light" w:cs="Arial Nova"/>
          <w:bCs/>
          <w:sz w:val="24"/>
          <w:szCs w:val="24"/>
        </w:rPr>
        <w:t>la víctima,</w:t>
      </w:r>
      <w:r w:rsidRPr="00AA2D7C">
        <w:rPr>
          <w:rFonts w:ascii="Arial Nova Light" w:eastAsia="Arial Nova" w:hAnsi="Arial Nova Light" w:cs="Arial Nova"/>
          <w:bCs/>
          <w:sz w:val="24"/>
          <w:szCs w:val="24"/>
        </w:rPr>
        <w:t xml:space="preserve"> lo que desde luego implica una afectación mayor, que si se tratara de un hombre, además, el impacto es </w:t>
      </w:r>
      <w:r w:rsidRPr="00AA2D7C">
        <w:rPr>
          <w:rFonts w:ascii="Arial Nova Light" w:eastAsia="Arial Nova" w:hAnsi="Arial Nova Light" w:cs="Arial Nova"/>
          <w:b/>
          <w:sz w:val="24"/>
          <w:szCs w:val="24"/>
        </w:rPr>
        <w:t>desventajoso</w:t>
      </w:r>
      <w:r w:rsidRPr="00AA2D7C">
        <w:rPr>
          <w:rFonts w:ascii="Arial Nova Light" w:eastAsia="Arial Nova" w:hAnsi="Arial Nova Light" w:cs="Arial Nova"/>
          <w:bCs/>
          <w:sz w:val="24"/>
          <w:szCs w:val="24"/>
        </w:rPr>
        <w:t xml:space="preserve"> para las mujeres porque desdeña la capacidad profesional de ellas para incorporarse a la vida pública</w:t>
      </w:r>
      <w:r w:rsidR="007B648F" w:rsidRPr="00AA2D7C">
        <w:rPr>
          <w:rFonts w:ascii="Arial Nova Light" w:eastAsia="Arial Nova" w:hAnsi="Arial Nova Light" w:cs="Arial Nova"/>
          <w:bCs/>
          <w:sz w:val="24"/>
          <w:szCs w:val="24"/>
        </w:rPr>
        <w:t xml:space="preserve">. </w:t>
      </w:r>
    </w:p>
    <w:p w14:paraId="6E8DBEB6" w14:textId="618BBECE" w:rsidR="006A2208" w:rsidRPr="00AA2D7C" w:rsidRDefault="006D70C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Por lo tanto,</w:t>
      </w:r>
      <w:r w:rsidR="006A2208" w:rsidRPr="00AA2D7C">
        <w:rPr>
          <w:rFonts w:ascii="Arial Nova Light" w:eastAsia="Arial Nova" w:hAnsi="Arial Nova Light" w:cs="Arial Nova"/>
          <w:bCs/>
          <w:sz w:val="24"/>
          <w:szCs w:val="24"/>
        </w:rPr>
        <w:t xml:space="preserve"> este Tribunal considera que </w:t>
      </w:r>
      <w:r w:rsidR="006A2208" w:rsidRPr="00AA2D7C">
        <w:rPr>
          <w:rFonts w:ascii="Arial Nova Light" w:eastAsia="Arial Nova" w:hAnsi="Arial Nova Light" w:cs="Arial Nova"/>
          <w:b/>
          <w:sz w:val="24"/>
          <w:szCs w:val="24"/>
        </w:rPr>
        <w:t>se acreditan los elementos establecidos</w:t>
      </w:r>
      <w:r w:rsidR="006A2208" w:rsidRPr="00AA2D7C">
        <w:rPr>
          <w:rFonts w:ascii="Arial Nova Light" w:eastAsia="Arial Nova" w:hAnsi="Arial Nova Light" w:cs="Arial Nova"/>
          <w:bCs/>
          <w:sz w:val="24"/>
          <w:szCs w:val="24"/>
        </w:rPr>
        <w:t xml:space="preserve"> en la Jurisprudencia por lo que, sin duda, las expresiones denunciadas constituyen VPMG. </w:t>
      </w:r>
    </w:p>
    <w:p w14:paraId="49485BDD" w14:textId="72CB19E2" w:rsidR="006A2208" w:rsidRPr="00AA2D7C" w:rsidRDefault="006D70C7"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eastAsia="Arial Nova" w:hAnsi="Arial Nova Light" w:cs="Arial Nova"/>
          <w:bCs/>
          <w:sz w:val="24"/>
          <w:szCs w:val="24"/>
        </w:rPr>
        <w:t>Así</w:t>
      </w:r>
      <w:r w:rsidR="001257CB" w:rsidRPr="00AA2D7C">
        <w:rPr>
          <w:rFonts w:ascii="Arial Nova Light" w:eastAsia="Arial Nova" w:hAnsi="Arial Nova Light" w:cs="Arial Nova"/>
          <w:bCs/>
          <w:sz w:val="24"/>
          <w:szCs w:val="24"/>
        </w:rPr>
        <w:t xml:space="preserve">, </w:t>
      </w:r>
      <w:r w:rsidR="001257CB" w:rsidRPr="00AA2D7C">
        <w:rPr>
          <w:rFonts w:ascii="Arial Nova Light" w:hAnsi="Arial Nova Light"/>
          <w:sz w:val="24"/>
          <w:szCs w:val="24"/>
        </w:rPr>
        <w:t xml:space="preserve">estamos de frente a estereotipos de género, los cuales representan un tema </w:t>
      </w:r>
      <w:r w:rsidRPr="00AA2D7C">
        <w:rPr>
          <w:rFonts w:ascii="Arial Nova Light" w:hAnsi="Arial Nova Light"/>
          <w:sz w:val="24"/>
          <w:szCs w:val="24"/>
        </w:rPr>
        <w:t xml:space="preserve">en extremo </w:t>
      </w:r>
      <w:r w:rsidR="001257CB" w:rsidRPr="00AA2D7C">
        <w:rPr>
          <w:rFonts w:ascii="Arial Nova Light" w:hAnsi="Arial Nova Light"/>
          <w:sz w:val="24"/>
          <w:szCs w:val="24"/>
        </w:rPr>
        <w:t>delicado</w:t>
      </w:r>
      <w:r w:rsidRPr="00AA2D7C">
        <w:rPr>
          <w:rFonts w:ascii="Arial Nova Light" w:hAnsi="Arial Nova Light"/>
          <w:sz w:val="24"/>
          <w:szCs w:val="24"/>
        </w:rPr>
        <w:t>, y</w:t>
      </w:r>
      <w:r w:rsidR="001257CB" w:rsidRPr="00AA2D7C">
        <w:rPr>
          <w:rFonts w:ascii="Arial Nova Light" w:hAnsi="Arial Nova Light"/>
          <w:sz w:val="24"/>
          <w:szCs w:val="24"/>
        </w:rPr>
        <w:t xml:space="preserve"> que se busca erradicar en nuestra sociedad, porque </w:t>
      </w:r>
      <w:r w:rsidRPr="00AA2D7C">
        <w:rPr>
          <w:rFonts w:ascii="Arial Nova Light" w:hAnsi="Arial Nova Light"/>
          <w:sz w:val="24"/>
          <w:szCs w:val="24"/>
        </w:rPr>
        <w:t xml:space="preserve">éstos </w:t>
      </w:r>
      <w:r w:rsidR="001257CB" w:rsidRPr="00AA2D7C">
        <w:rPr>
          <w:rFonts w:ascii="Arial Nova Light" w:hAnsi="Arial Nova Light"/>
          <w:sz w:val="24"/>
          <w:szCs w:val="24"/>
        </w:rPr>
        <w:t xml:space="preserve">se traducen en violencia en contra de las mujeres </w:t>
      </w:r>
      <w:r w:rsidRPr="00AA2D7C">
        <w:rPr>
          <w:rFonts w:ascii="Arial Nova Light" w:hAnsi="Arial Nova Light"/>
          <w:sz w:val="24"/>
          <w:szCs w:val="24"/>
        </w:rPr>
        <w:t>del tipo</w:t>
      </w:r>
      <w:r w:rsidR="001257CB" w:rsidRPr="00AA2D7C">
        <w:rPr>
          <w:rFonts w:ascii="Arial Nova Light" w:hAnsi="Arial Nova Light"/>
          <w:sz w:val="24"/>
          <w:szCs w:val="24"/>
        </w:rPr>
        <w:t xml:space="preserve"> simbólico.</w:t>
      </w:r>
    </w:p>
    <w:p w14:paraId="6265BCCF" w14:textId="3324EE9A" w:rsidR="001257CB" w:rsidRPr="00AA2D7C" w:rsidRDefault="006D70C7"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lastRenderedPageBreak/>
        <w:t>Esto, porque</w:t>
      </w:r>
      <w:r w:rsidR="001257CB" w:rsidRPr="00AA2D7C">
        <w:rPr>
          <w:rFonts w:ascii="Arial Nova Light" w:hAnsi="Arial Nova Light"/>
          <w:sz w:val="24"/>
          <w:szCs w:val="24"/>
        </w:rPr>
        <w:t xml:space="preserve"> catalogar a la víctima como </w:t>
      </w:r>
      <w:r w:rsidR="001257CB" w:rsidRPr="00AA2D7C">
        <w:rPr>
          <w:rFonts w:ascii="Arial Nova Light" w:hAnsi="Arial Nova Light"/>
          <w:b/>
          <w:bCs/>
          <w:sz w:val="24"/>
          <w:szCs w:val="24"/>
        </w:rPr>
        <w:t>“</w:t>
      </w:r>
      <w:r w:rsidR="00551F7A" w:rsidRPr="00AA2D7C">
        <w:rPr>
          <w:rFonts w:ascii="Arial Nova Light" w:hAnsi="Arial Nova Light"/>
          <w:b/>
          <w:bCs/>
          <w:sz w:val="24"/>
          <w:szCs w:val="24"/>
        </w:rPr>
        <w:t>hija</w:t>
      </w:r>
      <w:r w:rsidR="001257CB" w:rsidRPr="00AA2D7C">
        <w:rPr>
          <w:rFonts w:ascii="Arial Nova Light" w:hAnsi="Arial Nova Light"/>
          <w:b/>
          <w:bCs/>
          <w:sz w:val="24"/>
          <w:szCs w:val="24"/>
        </w:rPr>
        <w:t xml:space="preserve"> de”,</w:t>
      </w:r>
      <w:r w:rsidR="001257CB" w:rsidRPr="00AA2D7C">
        <w:rPr>
          <w:rFonts w:ascii="Arial Nova Light" w:hAnsi="Arial Nova Light"/>
          <w:sz w:val="24"/>
          <w:szCs w:val="24"/>
        </w:rPr>
        <w:t xml:space="preserve"> </w:t>
      </w:r>
      <w:r w:rsidRPr="00AA2D7C">
        <w:rPr>
          <w:rFonts w:ascii="Arial Nova Light" w:hAnsi="Arial Nova Light"/>
          <w:sz w:val="24"/>
          <w:szCs w:val="24"/>
        </w:rPr>
        <w:t xml:space="preserve">implica </w:t>
      </w:r>
      <w:r w:rsidR="001257CB" w:rsidRPr="00AA2D7C">
        <w:rPr>
          <w:rFonts w:ascii="Arial Nova Light" w:hAnsi="Arial Nova Light"/>
          <w:sz w:val="24"/>
          <w:szCs w:val="24"/>
        </w:rPr>
        <w:t>inmiscu</w:t>
      </w:r>
      <w:r w:rsidRPr="00AA2D7C">
        <w:rPr>
          <w:rFonts w:ascii="Arial Nova Light" w:hAnsi="Arial Nova Light"/>
          <w:sz w:val="24"/>
          <w:szCs w:val="24"/>
        </w:rPr>
        <w:t>ir</w:t>
      </w:r>
      <w:r w:rsidR="001257CB" w:rsidRPr="00AA2D7C">
        <w:rPr>
          <w:rFonts w:ascii="Arial Nova Light" w:hAnsi="Arial Nova Light"/>
          <w:sz w:val="24"/>
          <w:szCs w:val="24"/>
        </w:rPr>
        <w:t xml:space="preserve">se </w:t>
      </w:r>
      <w:r w:rsidRPr="00AA2D7C">
        <w:rPr>
          <w:rFonts w:ascii="Arial Nova Light" w:hAnsi="Arial Nova Light"/>
          <w:sz w:val="24"/>
          <w:szCs w:val="24"/>
        </w:rPr>
        <w:t>en</w:t>
      </w:r>
      <w:r w:rsidR="001257CB" w:rsidRPr="00AA2D7C">
        <w:rPr>
          <w:rFonts w:ascii="Arial Nova Light" w:hAnsi="Arial Nova Light"/>
          <w:sz w:val="24"/>
          <w:szCs w:val="24"/>
        </w:rPr>
        <w:t xml:space="preserve"> la esfera privada de ella</w:t>
      </w:r>
      <w:r w:rsidR="00F905B1" w:rsidRPr="00AA2D7C">
        <w:rPr>
          <w:rFonts w:ascii="Arial Nova Light" w:hAnsi="Arial Nova Light"/>
          <w:sz w:val="24"/>
          <w:szCs w:val="24"/>
        </w:rPr>
        <w:t xml:space="preserve">, por lo que, si nos encontráramos frente a un supuesto diverso, en donde no se mencionara su rol personal-familiar, tal vez estaríamos frente a un debate político, sin </w:t>
      </w:r>
      <w:r w:rsidR="00666BC7" w:rsidRPr="00AA2D7C">
        <w:rPr>
          <w:rFonts w:ascii="Arial Nova Light" w:hAnsi="Arial Nova Light"/>
          <w:sz w:val="24"/>
          <w:szCs w:val="24"/>
        </w:rPr>
        <w:t>embargo,</w:t>
      </w:r>
      <w:r w:rsidR="00F905B1" w:rsidRPr="00AA2D7C">
        <w:rPr>
          <w:rFonts w:ascii="Arial Nova Light" w:hAnsi="Arial Nova Light"/>
          <w:sz w:val="24"/>
          <w:szCs w:val="24"/>
        </w:rPr>
        <w:t xml:space="preserve"> al encuadrarla </w:t>
      </w:r>
      <w:r w:rsidR="00666BC7" w:rsidRPr="00AA2D7C">
        <w:rPr>
          <w:rFonts w:ascii="Arial Nova Light" w:hAnsi="Arial Nova Light"/>
          <w:sz w:val="24"/>
          <w:szCs w:val="24"/>
        </w:rPr>
        <w:t>en el estereotipo de</w:t>
      </w:r>
      <w:r w:rsidR="00551F7A" w:rsidRPr="00AA2D7C">
        <w:rPr>
          <w:rFonts w:ascii="Arial Nova Light" w:hAnsi="Arial Nova Light"/>
          <w:sz w:val="24"/>
          <w:szCs w:val="24"/>
        </w:rPr>
        <w:t xml:space="preserve"> </w:t>
      </w:r>
      <w:r w:rsidR="00551F7A" w:rsidRPr="00AA2D7C">
        <w:rPr>
          <w:rFonts w:ascii="Arial Nova Light" w:hAnsi="Arial Nova Light"/>
          <w:b/>
          <w:bCs/>
          <w:sz w:val="24"/>
          <w:szCs w:val="24"/>
        </w:rPr>
        <w:t>“hija de”</w:t>
      </w:r>
      <w:r w:rsidR="00666BC7" w:rsidRPr="00AA2D7C">
        <w:rPr>
          <w:rFonts w:ascii="Arial Nova Light" w:hAnsi="Arial Nova Light"/>
          <w:b/>
          <w:bCs/>
          <w:sz w:val="24"/>
          <w:szCs w:val="24"/>
        </w:rPr>
        <w:t>,</w:t>
      </w:r>
      <w:r w:rsidR="00666BC7" w:rsidRPr="00AA2D7C">
        <w:rPr>
          <w:rFonts w:ascii="Arial Nova Light" w:hAnsi="Arial Nova Light"/>
          <w:sz w:val="24"/>
          <w:szCs w:val="24"/>
        </w:rPr>
        <w:t xml:space="preserve"> genera </w:t>
      </w:r>
      <w:r w:rsidR="00197579" w:rsidRPr="00AA2D7C">
        <w:rPr>
          <w:rFonts w:ascii="Arial Nova Light" w:hAnsi="Arial Nova Light"/>
          <w:sz w:val="24"/>
          <w:szCs w:val="24"/>
        </w:rPr>
        <w:t>VPMG</w:t>
      </w:r>
      <w:r w:rsidR="00666BC7" w:rsidRPr="00AA2D7C">
        <w:rPr>
          <w:rFonts w:ascii="Arial Nova Light" w:hAnsi="Arial Nova Light"/>
          <w:sz w:val="24"/>
          <w:szCs w:val="24"/>
        </w:rPr>
        <w:t xml:space="preserve">. </w:t>
      </w:r>
    </w:p>
    <w:p w14:paraId="3532B6AC" w14:textId="4B207BEC" w:rsidR="00666BC7" w:rsidRPr="00AA2D7C" w:rsidRDefault="00666BC7" w:rsidP="00666BC7">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 xml:space="preserve">Además, </w:t>
      </w:r>
      <w:r w:rsidR="006D70C7" w:rsidRPr="00AA2D7C">
        <w:rPr>
          <w:rFonts w:ascii="Arial Nova Light" w:hAnsi="Arial Nova Light"/>
          <w:sz w:val="24"/>
          <w:szCs w:val="24"/>
        </w:rPr>
        <w:t xml:space="preserve">como ya se apuntó, </w:t>
      </w:r>
      <w:r w:rsidR="007D3295" w:rsidRPr="00AA2D7C">
        <w:rPr>
          <w:rFonts w:ascii="Arial Nova Light" w:hAnsi="Arial Nova Light"/>
          <w:sz w:val="24"/>
          <w:szCs w:val="24"/>
        </w:rPr>
        <w:t xml:space="preserve">las expresiones </w:t>
      </w:r>
      <w:r w:rsidRPr="00AA2D7C">
        <w:rPr>
          <w:rFonts w:ascii="Arial Nova Light" w:hAnsi="Arial Nova Light"/>
          <w:sz w:val="24"/>
          <w:szCs w:val="24"/>
        </w:rPr>
        <w:t>no solo estereotipa</w:t>
      </w:r>
      <w:r w:rsidR="007D3295" w:rsidRPr="00AA2D7C">
        <w:rPr>
          <w:rFonts w:ascii="Arial Nova Light" w:hAnsi="Arial Nova Light"/>
          <w:sz w:val="24"/>
          <w:szCs w:val="24"/>
        </w:rPr>
        <w:t>n a</w:t>
      </w:r>
      <w:r w:rsidRPr="00AA2D7C">
        <w:rPr>
          <w:rFonts w:ascii="Arial Nova Light" w:hAnsi="Arial Nova Light"/>
          <w:sz w:val="24"/>
          <w:szCs w:val="24"/>
        </w:rPr>
        <w:t xml:space="preserve"> la </w:t>
      </w:r>
      <w:r w:rsidR="007D3295" w:rsidRPr="00AA2D7C">
        <w:rPr>
          <w:rFonts w:ascii="Arial Nova Light" w:hAnsi="Arial Nova Light"/>
          <w:sz w:val="24"/>
          <w:szCs w:val="24"/>
        </w:rPr>
        <w:t>víctima</w:t>
      </w:r>
      <w:r w:rsidRPr="00AA2D7C">
        <w:rPr>
          <w:rFonts w:ascii="Arial Nova Light" w:hAnsi="Arial Nova Light"/>
          <w:sz w:val="24"/>
          <w:szCs w:val="24"/>
        </w:rPr>
        <w:t xml:space="preserve">, </w:t>
      </w:r>
      <w:r w:rsidR="007D3295" w:rsidRPr="00AA2D7C">
        <w:rPr>
          <w:rFonts w:ascii="Arial Nova Light" w:hAnsi="Arial Nova Light"/>
          <w:sz w:val="24"/>
          <w:szCs w:val="24"/>
        </w:rPr>
        <w:t xml:space="preserve">sino que </w:t>
      </w:r>
      <w:r w:rsidRPr="00AA2D7C">
        <w:rPr>
          <w:rFonts w:ascii="Arial Nova Light" w:hAnsi="Arial Nova Light"/>
          <w:sz w:val="24"/>
          <w:szCs w:val="24"/>
        </w:rPr>
        <w:t xml:space="preserve">también </w:t>
      </w:r>
      <w:r w:rsidR="006D70C7" w:rsidRPr="00AA2D7C">
        <w:rPr>
          <w:rFonts w:ascii="Arial Nova Light" w:hAnsi="Arial Nova Light"/>
          <w:sz w:val="24"/>
          <w:szCs w:val="24"/>
        </w:rPr>
        <w:t>muestran otro</w:t>
      </w:r>
      <w:r w:rsidRPr="00AA2D7C">
        <w:rPr>
          <w:rFonts w:ascii="Arial Nova Light" w:hAnsi="Arial Nova Light"/>
          <w:sz w:val="24"/>
          <w:szCs w:val="24"/>
        </w:rPr>
        <w:t xml:space="preserve"> elemento, quizá más oculto</w:t>
      </w:r>
      <w:r w:rsidR="007D3295" w:rsidRPr="00AA2D7C">
        <w:rPr>
          <w:rFonts w:ascii="Arial Nova Light" w:hAnsi="Arial Nova Light"/>
          <w:sz w:val="24"/>
          <w:szCs w:val="24"/>
        </w:rPr>
        <w:t>, que es la presunta imposición</w:t>
      </w:r>
      <w:r w:rsidR="006D70C7" w:rsidRPr="00AA2D7C">
        <w:rPr>
          <w:rFonts w:ascii="Arial Nova Light" w:hAnsi="Arial Nova Light"/>
          <w:sz w:val="24"/>
          <w:szCs w:val="24"/>
        </w:rPr>
        <w:t xml:space="preserve"> </w:t>
      </w:r>
      <w:r w:rsidR="00551F7A" w:rsidRPr="00AA2D7C">
        <w:rPr>
          <w:rFonts w:ascii="Arial Nova Light" w:hAnsi="Arial Nova Light"/>
          <w:sz w:val="24"/>
          <w:szCs w:val="24"/>
        </w:rPr>
        <w:t xml:space="preserve">de una </w:t>
      </w:r>
      <w:r w:rsidR="007D3295" w:rsidRPr="00AA2D7C">
        <w:rPr>
          <w:rFonts w:ascii="Arial Nova Light" w:hAnsi="Arial Nova Light"/>
          <w:sz w:val="24"/>
          <w:szCs w:val="24"/>
        </w:rPr>
        <w:t xml:space="preserve">candidatura, frase que por </w:t>
      </w:r>
      <w:r w:rsidR="00197579" w:rsidRPr="00AA2D7C">
        <w:rPr>
          <w:rFonts w:ascii="Arial Nova Light" w:hAnsi="Arial Nova Light"/>
          <w:sz w:val="24"/>
          <w:szCs w:val="24"/>
        </w:rPr>
        <w:t>sí</w:t>
      </w:r>
      <w:r w:rsidR="007D3295" w:rsidRPr="00AA2D7C">
        <w:rPr>
          <w:rFonts w:ascii="Arial Nova Light" w:hAnsi="Arial Nova Light"/>
          <w:sz w:val="24"/>
          <w:szCs w:val="24"/>
        </w:rPr>
        <w:t xml:space="preserve"> misma, genera la percepción de que</w:t>
      </w:r>
      <w:r w:rsidR="00953896" w:rsidRPr="00AA2D7C">
        <w:rPr>
          <w:rFonts w:ascii="Arial Nova Light" w:hAnsi="Arial Nova Light"/>
          <w:sz w:val="24"/>
          <w:szCs w:val="24"/>
        </w:rPr>
        <w:t xml:space="preserve"> la posibilidad de ser candidata no obedece a la </w:t>
      </w:r>
      <w:r w:rsidR="007D3295" w:rsidRPr="00AA2D7C">
        <w:rPr>
          <w:rFonts w:ascii="Arial Nova Light" w:hAnsi="Arial Nova Light"/>
          <w:sz w:val="24"/>
          <w:szCs w:val="24"/>
        </w:rPr>
        <w:t>capacidad de la víctima</w:t>
      </w:r>
      <w:r w:rsidR="00953896" w:rsidRPr="00AA2D7C">
        <w:rPr>
          <w:rFonts w:ascii="Arial Nova Light" w:hAnsi="Arial Nova Light"/>
          <w:sz w:val="24"/>
          <w:szCs w:val="24"/>
        </w:rPr>
        <w:t xml:space="preserve"> sino a elementos externos, </w:t>
      </w:r>
      <w:r w:rsidR="006D70C7" w:rsidRPr="00AA2D7C">
        <w:rPr>
          <w:rFonts w:ascii="Arial Nova Light" w:hAnsi="Arial Nova Light"/>
          <w:sz w:val="24"/>
          <w:szCs w:val="24"/>
          <w:u w:val="single"/>
        </w:rPr>
        <w:t xml:space="preserve">y peor aún, </w:t>
      </w:r>
      <w:r w:rsidR="00953896" w:rsidRPr="00AA2D7C">
        <w:rPr>
          <w:rFonts w:ascii="Arial Nova Light" w:hAnsi="Arial Nova Light"/>
          <w:sz w:val="24"/>
          <w:szCs w:val="24"/>
          <w:u w:val="single"/>
        </w:rPr>
        <w:t>de subordinación</w:t>
      </w:r>
      <w:r w:rsidR="00953896" w:rsidRPr="00AA2D7C">
        <w:rPr>
          <w:rFonts w:ascii="Arial Nova Light" w:hAnsi="Arial Nova Light"/>
          <w:sz w:val="24"/>
          <w:szCs w:val="24"/>
        </w:rPr>
        <w:t xml:space="preserve"> en donde de manera sumisa será impuesta. </w:t>
      </w:r>
    </w:p>
    <w:p w14:paraId="77955C6E" w14:textId="55006580" w:rsidR="00CD361A" w:rsidRPr="00AA2D7C" w:rsidRDefault="00054416" w:rsidP="003D7507">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Así</w:t>
      </w:r>
      <w:r w:rsidR="003D7507" w:rsidRPr="00AA2D7C">
        <w:rPr>
          <w:rFonts w:ascii="Arial Nova Light" w:hAnsi="Arial Nova Light"/>
          <w:sz w:val="24"/>
          <w:szCs w:val="24"/>
        </w:rPr>
        <w:t>,</w:t>
      </w:r>
      <w:r w:rsidRPr="00AA2D7C">
        <w:rPr>
          <w:rFonts w:ascii="Arial Nova Light" w:hAnsi="Arial Nova Light"/>
          <w:sz w:val="24"/>
          <w:szCs w:val="24"/>
        </w:rPr>
        <w:t xml:space="preserve"> resulta de explorado derecho que</w:t>
      </w:r>
      <w:r w:rsidR="003D7507" w:rsidRPr="00AA2D7C">
        <w:rPr>
          <w:rFonts w:ascii="Arial Nova Light" w:hAnsi="Arial Nova Light"/>
          <w:sz w:val="24"/>
          <w:szCs w:val="24"/>
        </w:rPr>
        <w:t xml:space="preserve"> existen roles que la sociedad ha impuesto históricamente y se normalizan como parte de nuestra vida diaria; por tanto, el estereotipar a la víctima como </w:t>
      </w:r>
      <w:r w:rsidR="003D7507" w:rsidRPr="00AA2D7C">
        <w:rPr>
          <w:rFonts w:ascii="Arial Nova Light" w:hAnsi="Arial Nova Light"/>
          <w:b/>
          <w:bCs/>
          <w:sz w:val="24"/>
          <w:szCs w:val="24"/>
        </w:rPr>
        <w:t>“</w:t>
      </w:r>
      <w:r w:rsidRPr="00AA2D7C">
        <w:rPr>
          <w:rFonts w:ascii="Arial Nova Light" w:hAnsi="Arial Nova Light"/>
          <w:b/>
          <w:bCs/>
          <w:sz w:val="24"/>
          <w:szCs w:val="24"/>
        </w:rPr>
        <w:t xml:space="preserve">hija </w:t>
      </w:r>
      <w:r w:rsidR="003D7507" w:rsidRPr="00AA2D7C">
        <w:rPr>
          <w:rFonts w:ascii="Arial Nova Light" w:hAnsi="Arial Nova Light"/>
          <w:b/>
          <w:bCs/>
          <w:sz w:val="24"/>
          <w:szCs w:val="24"/>
        </w:rPr>
        <w:t>de”,</w:t>
      </w:r>
      <w:r w:rsidR="003D7507" w:rsidRPr="00AA2D7C">
        <w:rPr>
          <w:rFonts w:ascii="Arial Nova Light" w:hAnsi="Arial Nova Light"/>
          <w:sz w:val="24"/>
          <w:szCs w:val="24"/>
        </w:rPr>
        <w:t xml:space="preserve"> logra una percepción de un rol de género que perpetuarían la idea de superioridad del hombre sobre la mujer en todos los ámbitos, incluso el político.</w:t>
      </w:r>
    </w:p>
    <w:p w14:paraId="758C1C13" w14:textId="08612EB9" w:rsidR="0012664B" w:rsidRPr="00AA2D7C" w:rsidRDefault="0081642D"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conclusión, las frases denunciadas contienen elementos claros que constituyen estereotipos de género, </w:t>
      </w:r>
      <w:r w:rsidR="007D70B4" w:rsidRPr="00AA2D7C">
        <w:rPr>
          <w:rFonts w:ascii="Arial Nova Light" w:eastAsia="Arial Nova" w:hAnsi="Arial Nova Light" w:cs="Arial Nova"/>
          <w:bCs/>
          <w:sz w:val="24"/>
          <w:szCs w:val="24"/>
        </w:rPr>
        <w:t xml:space="preserve">actualizando VPMG, </w:t>
      </w:r>
      <w:r w:rsidRPr="00AA2D7C">
        <w:rPr>
          <w:rFonts w:ascii="Arial Nova Light" w:eastAsia="Arial Nova" w:hAnsi="Arial Nova Light" w:cs="Arial Nova"/>
          <w:bCs/>
          <w:sz w:val="24"/>
          <w:szCs w:val="24"/>
        </w:rPr>
        <w:t xml:space="preserve">porque reproduce una visión generalizada: </w:t>
      </w:r>
      <w:r w:rsidRPr="00AA2D7C">
        <w:rPr>
          <w:rFonts w:ascii="Arial Nova Light" w:eastAsia="Arial Nova" w:hAnsi="Arial Nova Light" w:cs="Arial Nova"/>
          <w:b/>
          <w:sz w:val="24"/>
          <w:szCs w:val="24"/>
        </w:rPr>
        <w:t xml:space="preserve">una </w:t>
      </w:r>
      <w:r w:rsidR="00054416" w:rsidRPr="00AA2D7C">
        <w:rPr>
          <w:rFonts w:ascii="Arial Nova Light" w:eastAsia="Arial Nova" w:hAnsi="Arial Nova Light" w:cs="Arial Nova"/>
          <w:b/>
          <w:sz w:val="24"/>
          <w:szCs w:val="24"/>
        </w:rPr>
        <w:t>hija</w:t>
      </w:r>
      <w:r w:rsidRPr="00AA2D7C">
        <w:rPr>
          <w:rFonts w:ascii="Arial Nova Light" w:eastAsia="Arial Nova" w:hAnsi="Arial Nova Light" w:cs="Arial Nova"/>
          <w:bCs/>
          <w:sz w:val="24"/>
          <w:szCs w:val="24"/>
        </w:rPr>
        <w:t>, pierde su individualidad y se le relega a un papel secundario y dependiente de su</w:t>
      </w:r>
      <w:r w:rsidR="00054416" w:rsidRPr="00AA2D7C">
        <w:rPr>
          <w:rFonts w:ascii="Arial Nova Light" w:eastAsia="Arial Nova" w:hAnsi="Arial Nova Light" w:cs="Arial Nova"/>
          <w:bCs/>
          <w:sz w:val="24"/>
          <w:szCs w:val="24"/>
        </w:rPr>
        <w:t xml:space="preserve"> padre</w:t>
      </w:r>
      <w:r w:rsidR="00185C1A" w:rsidRPr="00AA2D7C">
        <w:rPr>
          <w:rFonts w:ascii="Arial Nova Light" w:eastAsia="Arial Nova" w:hAnsi="Arial Nova Light" w:cs="Arial Nova"/>
          <w:bCs/>
          <w:sz w:val="24"/>
          <w:szCs w:val="24"/>
        </w:rPr>
        <w:t>, negando su individualidad, talentos y aspiraciones políticas propias al reiterar patrones socioculturales que la colocan en un plano desigual</w:t>
      </w:r>
      <w:r w:rsidR="007D70B4" w:rsidRPr="00AA2D7C">
        <w:rPr>
          <w:rFonts w:ascii="Arial Nova Light" w:eastAsia="Arial Nova" w:hAnsi="Arial Nova Light" w:cs="Arial Nova"/>
          <w:bCs/>
          <w:sz w:val="24"/>
          <w:szCs w:val="24"/>
        </w:rPr>
        <w:t xml:space="preserve">. </w:t>
      </w:r>
    </w:p>
    <w:p w14:paraId="6C6D6016" w14:textId="1D9EEB5B" w:rsidR="00DA4982" w:rsidRPr="00AA2D7C" w:rsidRDefault="005E442B" w:rsidP="0012664B">
      <w:pPr>
        <w:pStyle w:val="Prrafodelista"/>
        <w:numPr>
          <w:ilvl w:val="0"/>
          <w:numId w:val="3"/>
        </w:numPr>
        <w:pBdr>
          <w:top w:val="nil"/>
          <w:left w:val="nil"/>
          <w:bottom w:val="nil"/>
          <w:right w:val="nil"/>
          <w:between w:val="nil"/>
        </w:pBdr>
        <w:shd w:val="clear" w:color="auto" w:fill="FFFFFF"/>
        <w:spacing w:before="280" w:after="280" w:line="360" w:lineRule="auto"/>
        <w:ind w:left="0" w:firstLine="0"/>
        <w:jc w:val="both"/>
        <w:rPr>
          <w:rFonts w:ascii="Arial Nova Light" w:eastAsia="Arial Nova" w:hAnsi="Arial Nova Light" w:cs="Arial Nova"/>
          <w:b/>
          <w:bCs/>
          <w:sz w:val="24"/>
          <w:szCs w:val="24"/>
        </w:rPr>
      </w:pPr>
      <w:r w:rsidRPr="00AA2D7C">
        <w:rPr>
          <w:rFonts w:ascii="Arial Nova Light" w:eastAsia="Arial Nova" w:hAnsi="Arial Nova Light" w:cs="Arial Nova"/>
          <w:sz w:val="24"/>
          <w:szCs w:val="24"/>
        </w:rPr>
        <w:t xml:space="preserve">  </w:t>
      </w:r>
      <w:r w:rsidRPr="00AA2D7C">
        <w:rPr>
          <w:rFonts w:ascii="Arial Nova Light" w:eastAsia="Arial Nova" w:hAnsi="Arial Nova Light" w:cs="Arial Nova"/>
          <w:b/>
          <w:bCs/>
          <w:sz w:val="24"/>
          <w:szCs w:val="24"/>
        </w:rPr>
        <w:t>RESPONSABILIDAD DEL MEDIO DE COMUNICACIÓN “EL CLARINETE”.</w:t>
      </w:r>
      <w:r w:rsidR="00BF51C6" w:rsidRPr="00AA2D7C">
        <w:rPr>
          <w:rFonts w:ascii="Arial Nova Light" w:hAnsi="Arial Nova Light"/>
          <w:sz w:val="24"/>
          <w:szCs w:val="24"/>
        </w:rPr>
        <w:t xml:space="preserve"> </w:t>
      </w:r>
      <w:r w:rsidR="00DA4982" w:rsidRPr="00AA2D7C">
        <w:rPr>
          <w:rFonts w:ascii="Arial Nova Light" w:eastAsia="Arial Nova" w:hAnsi="Arial Nova Light" w:cs="Arial Nova"/>
          <w:bCs/>
          <w:sz w:val="24"/>
          <w:szCs w:val="24"/>
        </w:rPr>
        <w:t xml:space="preserve">Los hechos constitutivos de VPMG que han quedado acreditados en la presente sentencia, son atribuidos a </w:t>
      </w:r>
      <w:r w:rsidR="00DB5CEA" w:rsidRPr="00AA2D7C">
        <w:rPr>
          <w:rFonts w:ascii="Arial Nova Light" w:eastAsia="Arial Nova" w:hAnsi="Arial Nova Light" w:cs="Arial Nova"/>
          <w:bCs/>
          <w:sz w:val="24"/>
          <w:szCs w:val="24"/>
        </w:rPr>
        <w:t xml:space="preserve">“EL CLARINETE”, medio digital de información, </w:t>
      </w:r>
      <w:r w:rsidR="00DA4982" w:rsidRPr="00AA2D7C">
        <w:rPr>
          <w:rFonts w:ascii="Arial Nova Light" w:eastAsia="Arial Nova" w:hAnsi="Arial Nova Light" w:cs="Arial Nova"/>
          <w:bCs/>
          <w:sz w:val="24"/>
          <w:szCs w:val="24"/>
        </w:rPr>
        <w:t xml:space="preserve">que </w:t>
      </w:r>
      <w:r w:rsidR="00DB5CEA" w:rsidRPr="00AA2D7C">
        <w:rPr>
          <w:rFonts w:ascii="Arial Nova Light" w:eastAsia="Arial Nova" w:hAnsi="Arial Nova Light" w:cs="Arial Nova"/>
          <w:bCs/>
          <w:sz w:val="24"/>
          <w:szCs w:val="24"/>
        </w:rPr>
        <w:t xml:space="preserve">es un sitio web de corte informativo, que </w:t>
      </w:r>
      <w:r w:rsidR="00DA4982" w:rsidRPr="00AA2D7C">
        <w:rPr>
          <w:rFonts w:ascii="Arial Nova Light" w:eastAsia="Arial Nova" w:hAnsi="Arial Nova Light" w:cs="Arial Nova"/>
          <w:bCs/>
          <w:sz w:val="24"/>
          <w:szCs w:val="24"/>
        </w:rPr>
        <w:t xml:space="preserve">a su vez, </w:t>
      </w:r>
      <w:r w:rsidR="00DB5CEA" w:rsidRPr="00AA2D7C">
        <w:rPr>
          <w:rFonts w:ascii="Arial Nova Light" w:eastAsia="Arial Nova" w:hAnsi="Arial Nova Light" w:cs="Arial Nova"/>
          <w:bCs/>
          <w:sz w:val="24"/>
          <w:szCs w:val="24"/>
        </w:rPr>
        <w:t xml:space="preserve">es representado por el </w:t>
      </w:r>
      <w:r w:rsidR="00DB5CEA" w:rsidRPr="00AA2D7C">
        <w:rPr>
          <w:rFonts w:ascii="Arial Nova Light" w:eastAsia="Arial Nova" w:hAnsi="Arial Nova Light" w:cs="Arial Nova"/>
          <w:b/>
          <w:sz w:val="24"/>
          <w:szCs w:val="24"/>
        </w:rPr>
        <w:t xml:space="preserve">C. Claudio Jairo </w:t>
      </w:r>
      <w:r w:rsidR="00F218E5" w:rsidRPr="00AA2D7C">
        <w:rPr>
          <w:rFonts w:ascii="Arial Nova Light" w:eastAsia="Arial Nova" w:hAnsi="Arial Nova Light" w:cs="Arial Nova"/>
          <w:b/>
          <w:sz w:val="24"/>
          <w:szCs w:val="24"/>
        </w:rPr>
        <w:t>Bañuelos Reyes</w:t>
      </w:r>
      <w:r w:rsidR="00F218E5" w:rsidRPr="00AA2D7C">
        <w:rPr>
          <w:rFonts w:ascii="Arial Nova Light" w:eastAsia="Arial Nova" w:hAnsi="Arial Nova Light" w:cs="Arial Nova"/>
          <w:bCs/>
          <w:sz w:val="24"/>
          <w:szCs w:val="24"/>
        </w:rPr>
        <w:t>, quien tiene su personería acreditada y comparece por su propio derecho a contestar la denuncia, ofrecer pruebas y rendir alegato</w:t>
      </w:r>
      <w:r w:rsidR="00DA4982" w:rsidRPr="00AA2D7C">
        <w:rPr>
          <w:rFonts w:ascii="Arial Nova Light" w:eastAsia="Arial Nova" w:hAnsi="Arial Nova Light" w:cs="Arial Nova"/>
          <w:bCs/>
          <w:sz w:val="24"/>
          <w:szCs w:val="24"/>
        </w:rPr>
        <w:t xml:space="preserve">s. </w:t>
      </w:r>
    </w:p>
    <w:p w14:paraId="48C67B2F" w14:textId="77777777" w:rsidR="000456BE" w:rsidRPr="00AA2D7C" w:rsidRDefault="00DA4982"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P</w:t>
      </w:r>
      <w:r w:rsidR="00F218E5" w:rsidRPr="00AA2D7C">
        <w:rPr>
          <w:rFonts w:ascii="Arial Nova Light" w:eastAsia="Arial Nova" w:hAnsi="Arial Nova Light" w:cs="Arial Nova"/>
          <w:bCs/>
          <w:sz w:val="24"/>
          <w:szCs w:val="24"/>
        </w:rPr>
        <w:t xml:space="preserve">or tanto, </w:t>
      </w:r>
      <w:r w:rsidRPr="00AA2D7C">
        <w:rPr>
          <w:rFonts w:ascii="Arial Nova Light" w:eastAsia="Arial Nova" w:hAnsi="Arial Nova Light" w:cs="Arial Nova"/>
          <w:bCs/>
          <w:sz w:val="24"/>
          <w:szCs w:val="24"/>
        </w:rPr>
        <w:t xml:space="preserve">este Tribunal </w:t>
      </w:r>
      <w:r w:rsidR="000456BE" w:rsidRPr="00AA2D7C">
        <w:rPr>
          <w:rFonts w:ascii="Arial Nova Light" w:eastAsia="Arial Nova" w:hAnsi="Arial Nova Light" w:cs="Arial Nova"/>
          <w:bCs/>
          <w:sz w:val="24"/>
          <w:szCs w:val="24"/>
        </w:rPr>
        <w:t>considera que la responsabilidad del contenido de la publicación denunciada, recae en la persona referida en el párrafo que antecede teniendo en consideración las siguientes razones:</w:t>
      </w:r>
    </w:p>
    <w:p w14:paraId="7A1E7DB3" w14:textId="3DA69CF6" w:rsidR="00FD2A43" w:rsidRPr="00AA2D7C" w:rsidRDefault="000456BE"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AA2D7C">
        <w:rPr>
          <w:rFonts w:ascii="Arial Nova Light" w:eastAsia="Arial Nova" w:hAnsi="Arial Nova Light" w:cs="Arial Nova"/>
          <w:b/>
          <w:sz w:val="24"/>
          <w:szCs w:val="24"/>
          <w:u w:val="single"/>
        </w:rPr>
        <w:t xml:space="preserve">a. </w:t>
      </w:r>
      <w:r w:rsidR="0019459D" w:rsidRPr="00AA2D7C">
        <w:rPr>
          <w:rFonts w:ascii="Arial Nova Light" w:eastAsia="Arial Nova" w:hAnsi="Arial Nova Light" w:cs="Arial Nova"/>
          <w:b/>
          <w:sz w:val="24"/>
          <w:szCs w:val="24"/>
          <w:u w:val="single"/>
        </w:rPr>
        <w:t>MARCO NORMATIVO RELATIVO A LOS MEDIOS DE COMUNICACIÓN EN RELACIÓN CON VPMG</w:t>
      </w:r>
      <w:r w:rsidRPr="00AA2D7C">
        <w:rPr>
          <w:rFonts w:ascii="Arial Nova Light" w:eastAsia="Arial Nova" w:hAnsi="Arial Nova Light" w:cs="Arial Nova"/>
          <w:b/>
          <w:sz w:val="24"/>
          <w:szCs w:val="24"/>
          <w:u w:val="single"/>
        </w:rPr>
        <w:t>.</w:t>
      </w:r>
      <w:r w:rsidRPr="00AA2D7C">
        <w:rPr>
          <w:rFonts w:ascii="Arial Nova Light" w:eastAsia="Arial Nova" w:hAnsi="Arial Nova Light" w:cs="Arial Nova"/>
          <w:b/>
          <w:sz w:val="24"/>
          <w:szCs w:val="24"/>
        </w:rPr>
        <w:t xml:space="preserve"> </w:t>
      </w:r>
      <w:r w:rsidR="00FD2A43" w:rsidRPr="00AA2D7C">
        <w:rPr>
          <w:rFonts w:ascii="Arial Nova Light" w:eastAsia="Arial Nova" w:hAnsi="Arial Nova Light" w:cs="Arial Nova"/>
          <w:b/>
          <w:sz w:val="24"/>
          <w:szCs w:val="24"/>
        </w:rPr>
        <w:t xml:space="preserve">  </w:t>
      </w:r>
      <w:r w:rsidR="00FD2A43" w:rsidRPr="00AA2D7C">
        <w:rPr>
          <w:rFonts w:ascii="Arial Nova Light" w:eastAsia="Arial Nova" w:hAnsi="Arial Nova Light" w:cs="Arial Nova"/>
          <w:bCs/>
          <w:sz w:val="24"/>
          <w:szCs w:val="24"/>
        </w:rPr>
        <w:t xml:space="preserve">El artículo 2º, de la Ley para la Protección de Personas Defensoras de Derechos Humanos y Periodistas, define a los periodistas como las personas físicas, así como a los medios de comunicación y difusión públicos, comunitarios, privados, independientes, universitarios, experimentales o de cualquier otra índole, como aquéllos cuyo trabajo consiste en recabar, </w:t>
      </w:r>
      <w:r w:rsidR="00FD2A43" w:rsidRPr="00AA2D7C">
        <w:rPr>
          <w:rFonts w:ascii="Arial Nova Light" w:eastAsia="Arial Nova" w:hAnsi="Arial Nova Light" w:cs="Arial Nova"/>
          <w:bCs/>
          <w:sz w:val="24"/>
          <w:szCs w:val="24"/>
        </w:rPr>
        <w:lastRenderedPageBreak/>
        <w:t>generar, procesar, editar, comentar, opinar, difundir, publicar o proveer información, a través de cualquier medio de difusión y comunicación que puede ser impreso, radioeléctrico, digital o imagen.</w:t>
      </w:r>
    </w:p>
    <w:p w14:paraId="7EC94388" w14:textId="77777777"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La libre comunicación de información e ideas acerca de las cuestiones públicas y políticas entre los ciudadanos, los candidatos y los representantes elegidos es indispensable. Ello implica la existencia de una prensa y otros medios de comunicación libres y capaces de comentar cuestiones públicas sin censura ni limitaciones, así como de informar a la opinión pública. </w:t>
      </w:r>
    </w:p>
    <w:p w14:paraId="0A30B89D" w14:textId="77777777"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La Sala Regional Especializada en la sentencia SRE-PSC-13/2015, ha establecido que el periodismo, por su trascendencia social y política, tiene deberes implícitos en su ejercicio y está sometido a responsabilidades y, como lo ha indicado la Corte Interamericana de Derechos Humanos, el cuestionamiento de las conductas de los periodistas o de los medios de comunicación “no justificaría el incumplimiento de las obligaciones estatales de respetar y garantizar los derechos humanos” de todas las personas, sin discriminación.</w:t>
      </w:r>
    </w:p>
    <w:p w14:paraId="0A270A6C" w14:textId="77777777"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Es además obligación del Estado adoptar medidas adecuadas para promover el uso responsable y respetuoso de la comunicación, a través de las nuevas tecnologías de información y comunicación, en relación con los derechos de las mujeres y su participación política, con particular atención al periodo legal de campaña electoral.</w:t>
      </w:r>
    </w:p>
    <w:p w14:paraId="16C78B3B" w14:textId="77777777"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Lo anterior se entiende, si se tiene en cuenta que los Periodistas o quienes se dedican a los medios de comunicación, a partir de lo que comunican y cómo lo hacen, pueden validar conductas y llegan a tener la capacidad de movilizar a la ciudadanía, de ahí la trascendencia de que los mensajes que emitan se encuentren libres de estereotipos, de manifestaciones o lenguaje que tenga como consecuencia el denigrar o denostar la imagen de la mujer, ya que ello la coloca en desigualdad frente al hombre.  En esos términos razonó la Sala Regional Especializada en la sentencia del expediente SRE-PSC-108/2018 </w:t>
      </w:r>
    </w:p>
    <w:p w14:paraId="0035208B" w14:textId="77777777"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Entonces, si la labor periodística se encuentra protegida por la libre expresión y manifestación de las ideas, la misma no es absoluta pues encuentra una restricción justificada, conforme lo disponen los artículos 6º y 7º de la Constitución Federal, que disponen la libre difusión de las ideas, salvo en el caso de que ataque a la moral, la vida privada o los derechos de terceros, provoque algún delito, o perturbe el orden público.</w:t>
      </w:r>
    </w:p>
    <w:p w14:paraId="112E1A43" w14:textId="77777777"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cuanto a la difusión en redes sociales, la Sala Superior, en el SUP-REP-123/2017, y en el SUP-REP-7/2018 (que confirmó lo resulto en el SRE-PSC-3/2018), nos orienta en que el hecho de que </w:t>
      </w:r>
      <w:r w:rsidRPr="00AA2D7C">
        <w:rPr>
          <w:rFonts w:ascii="Arial Nova Light" w:eastAsia="Arial Nova" w:hAnsi="Arial Nova Light" w:cs="Arial Nova"/>
          <w:bCs/>
          <w:sz w:val="24"/>
          <w:szCs w:val="24"/>
        </w:rPr>
        <w:lastRenderedPageBreak/>
        <w:t xml:space="preserve">estas no estén completamente reguladas en materia electoral no implica que las manifestaciones que realizan sus usuarios siempre estén amparadas en la libertad de expresión sin poder ser analizadas para determinar su posible grado de incidencia en un proceso comicial.  </w:t>
      </w:r>
    </w:p>
    <w:p w14:paraId="30B244CC" w14:textId="77777777"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ese entendido, la libertad de expresión prevista por el artículo 6° constitucional tiene una garantía amplia y robusta cuando se trata del uso de redes sociales, dado que éstas permiten la comunicación directa e indirecta entre los usuarios, quienes pueden expresar sus ideas u opiniones, así como difundir información con el propósito de generar un intercambio o debate entre los usuarios, generando la posibilidad de que se contrasten, coincidan, confirmen o debatan cualquier información; no obstante, todos están sujetos a las obligaciones y prohibiciones que existen en materia electoral, aunque éstas no deben juzgarse siempre ni de manera indiscriminada, sino que se deben verificar las particularidades de cada caso.  </w:t>
      </w:r>
    </w:p>
    <w:p w14:paraId="420620C1" w14:textId="77777777"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Bajo tales razonamientos, tenemos que los espacios digitales como el Internet, han contribuido a democratizar la información generando un proceso comunicativo bidireccional que cambia de forma significativa la participación política, ya que se convierten en un ágora virtual donde el ciudadano puede exponer problemáticas no recogidas en la agenda pública y mostrar sus opiniones de una manera libre. </w:t>
      </w:r>
    </w:p>
    <w:p w14:paraId="00236595" w14:textId="77777777"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Además, el uso de plataformas digitales es una realidad en cuanto a la influencia en los procesos tradicionales de opinión pública, que, aunque deja sin cuantificar las ideas de todos aquellos que no acceden a ellas, configurando un nuevo barómetro político que complementa a los sistemas tradicionales de medición.</w:t>
      </w:r>
    </w:p>
    <w:p w14:paraId="68FCB3F5" w14:textId="0B8559AD"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Como bien lo señala la Sala Regional Especializada en la sentencia S</w:t>
      </w:r>
      <w:r w:rsidR="00AC5AEC" w:rsidRPr="00AA2D7C">
        <w:rPr>
          <w:rFonts w:ascii="Arial Nova Light" w:eastAsia="Arial Nova" w:hAnsi="Arial Nova Light" w:cs="Arial Nova"/>
          <w:bCs/>
          <w:sz w:val="24"/>
          <w:szCs w:val="24"/>
        </w:rPr>
        <w:t>RE</w:t>
      </w:r>
      <w:r w:rsidRPr="00AA2D7C">
        <w:rPr>
          <w:rFonts w:ascii="Arial Nova Light" w:eastAsia="Arial Nova" w:hAnsi="Arial Nova Light" w:cs="Arial Nova"/>
          <w:bCs/>
          <w:sz w:val="24"/>
          <w:szCs w:val="24"/>
        </w:rPr>
        <w:t xml:space="preserve">-PSC-108/2018, una de las principales vías de participación y deliberación (debate) por parte de la ciudadanía digital es a través del internet, en donde, mediante diferentes plataformas, se busca democratizar el acceso a la información, y revertir la apatía sobre los temas de interés público, pues el flujo de información se intensifica con propuestas, comentarios, reacciones, críticas, preguntas, ataques, etc., por lo que </w:t>
      </w:r>
      <w:r w:rsidRPr="00AA2D7C">
        <w:rPr>
          <w:rFonts w:ascii="Arial Nova Light" w:eastAsia="Arial Nova" w:hAnsi="Arial Nova Light" w:cs="Arial Nova"/>
          <w:bCs/>
          <w:sz w:val="24"/>
          <w:szCs w:val="24"/>
          <w:u w:val="single"/>
        </w:rPr>
        <w:t>el espectro de impacto es incontrolable y su medición es limitada</w:t>
      </w:r>
      <w:r w:rsidRPr="00AA2D7C">
        <w:rPr>
          <w:rFonts w:ascii="Arial Nova Light" w:eastAsia="Arial Nova" w:hAnsi="Arial Nova Light" w:cs="Arial Nova"/>
          <w:bCs/>
          <w:sz w:val="24"/>
          <w:szCs w:val="24"/>
        </w:rPr>
        <w:t xml:space="preserve">, pues no basta con el número de reacciones toda vez que a partir de los primeros receptores, es imposible limitar su difusión. </w:t>
      </w:r>
    </w:p>
    <w:p w14:paraId="4190AC00" w14:textId="77777777"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conclusión, los sitios web pueden configurarse como un espacio deliberativo, </w:t>
      </w:r>
      <w:r w:rsidRPr="00AA2D7C">
        <w:rPr>
          <w:rFonts w:ascii="Arial Nova Light" w:eastAsia="Arial Nova" w:hAnsi="Arial Nova Light" w:cs="Arial Nova"/>
          <w:bCs/>
          <w:sz w:val="24"/>
          <w:szCs w:val="24"/>
          <w:u w:val="single"/>
        </w:rPr>
        <w:t>de formación de opinión</w:t>
      </w:r>
      <w:r w:rsidRPr="00AA2D7C">
        <w:rPr>
          <w:rFonts w:ascii="Arial Nova Light" w:eastAsia="Arial Nova" w:hAnsi="Arial Nova Light" w:cs="Arial Nova"/>
          <w:bCs/>
          <w:sz w:val="24"/>
          <w:szCs w:val="24"/>
        </w:rPr>
        <w:t xml:space="preserve">, que por las características específicas de la interacción entre sus usuarios goza de una amplia protección a la libertad de expresión, sin embargo, esto no es óbice para que a través de </w:t>
      </w:r>
      <w:r w:rsidRPr="00AA2D7C">
        <w:rPr>
          <w:rFonts w:ascii="Arial Nova Light" w:eastAsia="Arial Nova" w:hAnsi="Arial Nova Light" w:cs="Arial Nova"/>
          <w:bCs/>
          <w:sz w:val="24"/>
          <w:szCs w:val="24"/>
        </w:rPr>
        <w:lastRenderedPageBreak/>
        <w:t>un análisis minucioso que atienda a las características especiales del caso, pueda llegar a determinarse una responsabilidad por infraccionar la normativa electoral.</w:t>
      </w:r>
    </w:p>
    <w:p w14:paraId="662356BC" w14:textId="77777777" w:rsidR="00FD2A43" w:rsidRPr="00AA2D7C" w:rsidRDefault="00FD2A43" w:rsidP="00FD2A43">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Bajo tales consideraciones, es menester señalar que los medios de comunicación tienen el compromiso de protección de las mujeres para lograr una vida libre de violencia en la vida política, debido a la importancia de las noticias que difunden y el efecto que generan en la sociedad.</w:t>
      </w:r>
    </w:p>
    <w:p w14:paraId="74C36939" w14:textId="77777777" w:rsidR="00FD2A43" w:rsidRPr="00AA2D7C" w:rsidRDefault="00FD2A43" w:rsidP="00FD2A43">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p>
    <w:p w14:paraId="07A8A460" w14:textId="239C8FD4" w:rsidR="00FD2A43" w:rsidRPr="00AA2D7C" w:rsidRDefault="00FD2A43" w:rsidP="00FD2A43">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En ese sentido, el </w:t>
      </w:r>
      <w:r w:rsidRPr="00AA2D7C">
        <w:rPr>
          <w:rFonts w:ascii="Arial Nova Light" w:eastAsia="Arial Nova" w:hAnsi="Arial Nova Light" w:cs="Arial Nova"/>
          <w:b/>
          <w:bCs/>
          <w:sz w:val="24"/>
          <w:szCs w:val="24"/>
        </w:rPr>
        <w:t>Manual de Género para Periodistas</w:t>
      </w:r>
      <w:r w:rsidR="00900390" w:rsidRPr="00AA2D7C">
        <w:rPr>
          <w:rFonts w:ascii="Arial Nova Light" w:eastAsia="Arial Nova" w:hAnsi="Arial Nova Light" w:cs="Arial Nova"/>
          <w:b/>
          <w:bCs/>
          <w:sz w:val="24"/>
          <w:szCs w:val="24"/>
        </w:rPr>
        <w:t xml:space="preserve">. </w:t>
      </w:r>
      <w:r w:rsidRPr="00AA2D7C">
        <w:rPr>
          <w:rFonts w:ascii="Arial Nova Light" w:eastAsia="Arial Nova" w:hAnsi="Arial Nova Light" w:cs="Arial Nova"/>
          <w:b/>
          <w:bCs/>
          <w:sz w:val="24"/>
          <w:szCs w:val="24"/>
        </w:rPr>
        <w:t xml:space="preserve"> </w:t>
      </w:r>
      <w:r w:rsidRPr="00AA2D7C">
        <w:rPr>
          <w:rFonts w:ascii="Arial Nova Light" w:eastAsia="Arial Nova" w:hAnsi="Arial Nova Light" w:cs="Arial Nova"/>
          <w:b/>
          <w:bCs/>
          <w:i/>
          <w:iCs/>
          <w:sz w:val="24"/>
          <w:szCs w:val="24"/>
        </w:rPr>
        <w:t>Recomendaciones básicas para el ejercicio del periodismo con enfoque de género</w:t>
      </w:r>
      <w:r w:rsidRPr="00AA2D7C">
        <w:rPr>
          <w:rStyle w:val="Refdenotaalpie"/>
          <w:rFonts w:ascii="Arial Nova Light" w:eastAsia="Arial Nova" w:hAnsi="Arial Nova Light" w:cs="Arial Nova"/>
          <w:b/>
          <w:bCs/>
          <w:i/>
          <w:iCs/>
          <w:sz w:val="24"/>
          <w:szCs w:val="24"/>
        </w:rPr>
        <w:footnoteReference w:id="10"/>
      </w:r>
      <w:r w:rsidRPr="00AA2D7C">
        <w:rPr>
          <w:rFonts w:ascii="Arial Nova Light" w:eastAsia="Arial Nova" w:hAnsi="Arial Nova Light" w:cs="Arial Nova"/>
          <w:sz w:val="24"/>
          <w:szCs w:val="24"/>
        </w:rPr>
        <w:t>, -como bien lo señala la Sala Regional Especializada en la sentencia S</w:t>
      </w:r>
      <w:r w:rsidR="00900390" w:rsidRPr="00AA2D7C">
        <w:rPr>
          <w:rFonts w:ascii="Arial Nova Light" w:eastAsia="Arial Nova" w:hAnsi="Arial Nova Light" w:cs="Arial Nova"/>
          <w:sz w:val="24"/>
          <w:szCs w:val="24"/>
        </w:rPr>
        <w:t>RE</w:t>
      </w:r>
      <w:r w:rsidRPr="00AA2D7C">
        <w:rPr>
          <w:rFonts w:ascii="Arial Nova Light" w:eastAsia="Arial Nova" w:hAnsi="Arial Nova Light" w:cs="Arial Nova"/>
          <w:sz w:val="24"/>
          <w:szCs w:val="24"/>
        </w:rPr>
        <w:t>-PSC-108/2018- reconoce que los medios de comunicación interpretan la realidad, y de alguna manera la construyen, pues “las cosas no son como son, son como las cuentas y las cuentas como las ves”.  A partir de lo que comunican y cómo lo hacen, dan significado y validan ciertas conductas, asociándolas a roles y estereotipos de género establecidos y reproducidos a menudo por ellos mismos, lo que no siempre implica una imagen positiva o de no violencia respecto de la mujer.</w:t>
      </w:r>
    </w:p>
    <w:p w14:paraId="6BB6A34E" w14:textId="77777777" w:rsidR="00FD2A43" w:rsidRPr="00AA2D7C" w:rsidRDefault="00FD2A43" w:rsidP="00FD2A43">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p>
    <w:p w14:paraId="58A3DC86" w14:textId="77777777" w:rsidR="00FD2A43" w:rsidRPr="00AA2D7C" w:rsidRDefault="00FD2A43" w:rsidP="00FD2A43">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También, el “</w:t>
      </w:r>
      <w:r w:rsidRPr="00AA2D7C">
        <w:rPr>
          <w:rFonts w:ascii="Arial Nova Light" w:eastAsia="Arial Nova" w:hAnsi="Arial Nova Light" w:cs="Arial Nova"/>
          <w:b/>
          <w:bCs/>
          <w:sz w:val="24"/>
          <w:szCs w:val="24"/>
        </w:rPr>
        <w:t>Manual de Monitoreo de Medios. Mirando con lentes de género la cobertura electoral”</w:t>
      </w:r>
      <w:r w:rsidRPr="00AA2D7C">
        <w:rPr>
          <w:rFonts w:ascii="Arial Nova Light" w:eastAsia="Arial Nova" w:hAnsi="Arial Nova Light" w:cs="Arial Nova"/>
          <w:sz w:val="24"/>
          <w:szCs w:val="24"/>
        </w:rPr>
        <w:t xml:space="preserve">  también reseña el destacado papel que tienen los medios de comunicación en la cosa política, ya que los medios de comunicación dirigen la agenda, constituyen una ventana para percibir una realidad a la que la ciudadanía no tiene acceso directo; son ellos los que identifican y priorizan aquellos sucesos o temas a los que debe dirigirse la mirada pública día a día, y son los que seleccionan a las actoras o actores de aquellos sucesos o temas convertidos en noticias.</w:t>
      </w:r>
    </w:p>
    <w:p w14:paraId="214FDDD1" w14:textId="77777777" w:rsidR="00FD2A43" w:rsidRPr="00AA2D7C" w:rsidRDefault="00FD2A43" w:rsidP="00FD2A43">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p>
    <w:p w14:paraId="0FFD6C4D" w14:textId="77777777" w:rsidR="00FD2A43" w:rsidRPr="00AA2D7C" w:rsidRDefault="00FD2A43" w:rsidP="00FD2A43">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De ahí que se concluya, que por su importancia y el papel que juegan como formadores de opinión, los periodistas, tienen una obligación especial y un deber de cuidado en las noticias que difunden, realizando su labor con especial mesura cuando se trate de los derechos de las mujeres y su participación política, evitando presentarlas de una forma en la que estereotipen o constituyan violencia política de género.</w:t>
      </w:r>
    </w:p>
    <w:p w14:paraId="0830837E" w14:textId="77777777" w:rsidR="00FD2A43" w:rsidRPr="00AA2D7C" w:rsidRDefault="00FD2A43" w:rsidP="00FD2A43">
      <w:pPr>
        <w:pBdr>
          <w:top w:val="nil"/>
          <w:left w:val="nil"/>
          <w:bottom w:val="nil"/>
          <w:right w:val="nil"/>
          <w:between w:val="nil"/>
        </w:pBdr>
        <w:shd w:val="clear" w:color="auto" w:fill="FFFFFF"/>
        <w:spacing w:line="360" w:lineRule="auto"/>
        <w:jc w:val="both"/>
        <w:rPr>
          <w:rFonts w:ascii="Arial Nova Light" w:eastAsia="Arial Nova" w:hAnsi="Arial Nova Light" w:cs="Arial Nova"/>
          <w:b/>
          <w:sz w:val="24"/>
          <w:szCs w:val="24"/>
        </w:rPr>
      </w:pPr>
    </w:p>
    <w:p w14:paraId="4831311F" w14:textId="40A56490" w:rsidR="00FD2A43" w:rsidRPr="00AA2D7C" w:rsidRDefault="00FD2A43" w:rsidP="00FD2A43">
      <w:pPr>
        <w:pBdr>
          <w:top w:val="nil"/>
          <w:left w:val="nil"/>
          <w:bottom w:val="nil"/>
          <w:right w:val="nil"/>
          <w:between w:val="nil"/>
        </w:pBdr>
        <w:shd w:val="clear" w:color="auto" w:fill="FFFFFF"/>
        <w:spacing w:line="360" w:lineRule="auto"/>
        <w:jc w:val="both"/>
        <w:rPr>
          <w:rFonts w:ascii="Arial Nova Light" w:hAnsi="Arial Nova Light" w:cs="Arial"/>
          <w:bCs/>
          <w:sz w:val="24"/>
          <w:szCs w:val="24"/>
          <w:lang w:val="es-ES" w:eastAsia="es-ES"/>
        </w:rPr>
      </w:pPr>
      <w:r w:rsidRPr="00AA2D7C">
        <w:rPr>
          <w:rFonts w:ascii="Arial Nova Light" w:eastAsia="Arial Nova" w:hAnsi="Arial Nova Light" w:cs="Arial Nova"/>
          <w:bCs/>
          <w:sz w:val="24"/>
          <w:szCs w:val="24"/>
        </w:rPr>
        <w:t xml:space="preserve">Es oportuno retomar que la </w:t>
      </w:r>
      <w:r w:rsidRPr="00AA2D7C">
        <w:rPr>
          <w:rFonts w:ascii="Arial Nova Light" w:hAnsi="Arial Nova Light" w:cs="Arial"/>
          <w:bCs/>
          <w:sz w:val="24"/>
          <w:szCs w:val="24"/>
          <w:lang w:val="es-ES" w:eastAsia="es-ES"/>
        </w:rPr>
        <w:t xml:space="preserve">Suprema Corte de Justicia de la Nación, ha identificado a la libertad de expresión como una garantía no absoluta, sino objetivamente limitada para asegurar el respeto a los derechos o a la reputación de los demás, la protección de la seguridad nacional, se provoque algún delito o se perturbe el orden público, así se encuentra establecido en el primer párrafo del numeral 6 de la Carta Magna. </w:t>
      </w:r>
    </w:p>
    <w:p w14:paraId="240FC42D" w14:textId="77777777" w:rsidR="00A06177" w:rsidRPr="00AA2D7C" w:rsidRDefault="00A06177" w:rsidP="00FD2A43">
      <w:pPr>
        <w:pBdr>
          <w:top w:val="nil"/>
          <w:left w:val="nil"/>
          <w:bottom w:val="nil"/>
          <w:right w:val="nil"/>
          <w:between w:val="nil"/>
        </w:pBdr>
        <w:shd w:val="clear" w:color="auto" w:fill="FFFFFF"/>
        <w:spacing w:line="360" w:lineRule="auto"/>
        <w:jc w:val="both"/>
        <w:rPr>
          <w:rFonts w:ascii="Arial Nova Light" w:hAnsi="Arial Nova Light" w:cs="Arial"/>
          <w:bCs/>
          <w:sz w:val="24"/>
          <w:szCs w:val="24"/>
          <w:lang w:val="es-ES" w:eastAsia="es-ES"/>
        </w:rPr>
      </w:pPr>
    </w:p>
    <w:p w14:paraId="4BFAC132" w14:textId="0810F38C" w:rsidR="000456BE" w:rsidRPr="00AA2D7C" w:rsidRDefault="00FD2A43"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
          <w:sz w:val="24"/>
          <w:szCs w:val="24"/>
          <w:u w:val="single"/>
        </w:rPr>
        <w:t xml:space="preserve">b. </w:t>
      </w:r>
      <w:r w:rsidR="00A06177" w:rsidRPr="00AA2D7C">
        <w:rPr>
          <w:rFonts w:ascii="Arial Nova Light" w:eastAsia="Arial Nova" w:hAnsi="Arial Nova Light" w:cs="Arial Nova"/>
          <w:b/>
          <w:sz w:val="24"/>
          <w:szCs w:val="24"/>
          <w:u w:val="single"/>
        </w:rPr>
        <w:t>RESPONSABILIDAD DEL MEDIO DIGITAL “EL CLARINETE</w:t>
      </w:r>
      <w:r w:rsidRPr="00AA2D7C">
        <w:rPr>
          <w:rFonts w:ascii="Arial Nova Light" w:eastAsia="Arial Nova" w:hAnsi="Arial Nova Light" w:cs="Arial Nova"/>
          <w:b/>
          <w:sz w:val="24"/>
          <w:szCs w:val="24"/>
          <w:u w:val="single"/>
        </w:rPr>
        <w:t>”.</w:t>
      </w:r>
      <w:r w:rsidR="00A06177" w:rsidRPr="00AA2D7C">
        <w:rPr>
          <w:rFonts w:ascii="Arial Nova Light" w:eastAsia="Arial Nova" w:hAnsi="Arial Nova Light" w:cs="Arial Nova"/>
          <w:b/>
          <w:sz w:val="24"/>
          <w:szCs w:val="24"/>
          <w:u w:val="single"/>
        </w:rPr>
        <w:t xml:space="preserve"> </w:t>
      </w:r>
      <w:r w:rsidR="00953390" w:rsidRPr="00AA2D7C">
        <w:rPr>
          <w:rFonts w:ascii="Arial Nova Light" w:eastAsia="Arial Nova" w:hAnsi="Arial Nova Light" w:cs="Arial Nova"/>
          <w:bCs/>
          <w:sz w:val="24"/>
          <w:szCs w:val="24"/>
        </w:rPr>
        <w:t xml:space="preserve">En la denuncia, la víctima señala como responsable al medio digital “El Clarinete” por la difusión de la nota periodística que ha sido valorada como VPMG en esta sentencia. </w:t>
      </w:r>
    </w:p>
    <w:p w14:paraId="243897FA" w14:textId="0E6FCFB0" w:rsidR="00953390" w:rsidRPr="00AA2D7C" w:rsidRDefault="003D1B2B"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ese sentido, se emplazó debidamente al medio denunciado, quien compareció por escrito por conducto de su representante legal.</w:t>
      </w:r>
    </w:p>
    <w:p w14:paraId="5CB87AE5" w14:textId="264C9750" w:rsidR="00630091" w:rsidRPr="00AA2D7C" w:rsidRDefault="003D1B2B"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su comparecencia, el denunciado refiere que </w:t>
      </w:r>
      <w:r w:rsidR="00D81BD2" w:rsidRPr="00AA2D7C">
        <w:rPr>
          <w:rFonts w:ascii="Arial Nova Light" w:eastAsia="Arial Nova" w:hAnsi="Arial Nova Light" w:cs="Arial Nova"/>
          <w:bCs/>
          <w:sz w:val="24"/>
          <w:szCs w:val="24"/>
        </w:rPr>
        <w:t xml:space="preserve">la nota periodística de mérito se sitúa en un contexto de diversas </w:t>
      </w:r>
      <w:r w:rsidR="00C0408D" w:rsidRPr="00AA2D7C">
        <w:rPr>
          <w:rFonts w:ascii="Arial Nova Light" w:eastAsia="Arial Nova" w:hAnsi="Arial Nova Light" w:cs="Arial Nova"/>
          <w:bCs/>
          <w:sz w:val="24"/>
          <w:szCs w:val="24"/>
        </w:rPr>
        <w:t>notas periodísticas donde señalan presunto</w:t>
      </w:r>
      <w:r w:rsidR="00D81BD2" w:rsidRPr="00AA2D7C">
        <w:rPr>
          <w:rFonts w:ascii="Arial Nova Light" w:eastAsia="Arial Nova" w:hAnsi="Arial Nova Light" w:cs="Arial Nova"/>
          <w:bCs/>
          <w:sz w:val="24"/>
          <w:szCs w:val="24"/>
        </w:rPr>
        <w:t xml:space="preserve"> </w:t>
      </w:r>
      <w:r w:rsidR="00D3306F" w:rsidRPr="00AA2D7C">
        <w:rPr>
          <w:rFonts w:ascii="Arial Nova Light" w:eastAsia="Arial Nova" w:hAnsi="Arial Nova Light" w:cs="Arial Nova"/>
          <w:bCs/>
          <w:sz w:val="24"/>
          <w:szCs w:val="24"/>
        </w:rPr>
        <w:t>nepotismo</w:t>
      </w:r>
      <w:r w:rsidR="00D81BD2" w:rsidRPr="00AA2D7C">
        <w:rPr>
          <w:rFonts w:ascii="Arial Nova Light" w:eastAsia="Arial Nova" w:hAnsi="Arial Nova Light" w:cs="Arial Nova"/>
          <w:bCs/>
          <w:sz w:val="24"/>
          <w:szCs w:val="24"/>
        </w:rPr>
        <w:t xml:space="preserve"> </w:t>
      </w:r>
      <w:r w:rsidR="00C0408D" w:rsidRPr="00AA2D7C">
        <w:rPr>
          <w:rFonts w:ascii="Arial Nova Light" w:eastAsia="Arial Nova" w:hAnsi="Arial Nova Light" w:cs="Arial Nova"/>
          <w:bCs/>
          <w:sz w:val="24"/>
          <w:szCs w:val="24"/>
        </w:rPr>
        <w:t>por parte de</w:t>
      </w:r>
      <w:r w:rsidR="00D81BD2" w:rsidRPr="00AA2D7C">
        <w:rPr>
          <w:rFonts w:ascii="Arial Nova Light" w:eastAsia="Arial Nova" w:hAnsi="Arial Nova Light" w:cs="Arial Nova"/>
          <w:bCs/>
          <w:sz w:val="24"/>
          <w:szCs w:val="24"/>
        </w:rPr>
        <w:t xml:space="preserve">l C. Sergio Augusto López Ramírez, </w:t>
      </w:r>
      <w:r w:rsidR="00C0408D" w:rsidRPr="00AA2D7C">
        <w:rPr>
          <w:rFonts w:ascii="Arial Nova Light" w:eastAsia="Arial Nova" w:hAnsi="Arial Nova Light" w:cs="Arial Nova"/>
          <w:bCs/>
          <w:sz w:val="24"/>
          <w:szCs w:val="24"/>
        </w:rPr>
        <w:t>adjuntando como pruebas técnicas</w:t>
      </w:r>
      <w:r w:rsidR="00630091" w:rsidRPr="00AA2D7C">
        <w:rPr>
          <w:rFonts w:ascii="Arial Nova Light" w:eastAsia="Arial Nova" w:hAnsi="Arial Nova Light" w:cs="Arial Nova"/>
          <w:bCs/>
          <w:sz w:val="24"/>
          <w:szCs w:val="24"/>
        </w:rPr>
        <w:t xml:space="preserve"> consistentes en ligas electrónicas que dirigen a sitios de información</w:t>
      </w:r>
      <w:r w:rsidR="00026653" w:rsidRPr="00AA2D7C">
        <w:rPr>
          <w:rFonts w:ascii="Arial Nova Light" w:eastAsia="Arial Nova" w:hAnsi="Arial Nova Light" w:cs="Arial Nova"/>
          <w:bCs/>
          <w:sz w:val="24"/>
          <w:szCs w:val="24"/>
        </w:rPr>
        <w:t xml:space="preserve">, adjuntando las siguientes capturas de pantalla y/o imágenes impresas: </w:t>
      </w:r>
    </w:p>
    <w:p w14:paraId="02C6D333" w14:textId="6713783F" w:rsidR="00630091" w:rsidRPr="00AA2D7C" w:rsidRDefault="008F288F"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noProof/>
        </w:rPr>
        <w:drawing>
          <wp:anchor distT="0" distB="0" distL="114300" distR="114300" simplePos="0" relativeHeight="251658240" behindDoc="0" locked="0" layoutInCell="1" allowOverlap="1" wp14:anchorId="3B0F9B72" wp14:editId="1B129DB9">
            <wp:simplePos x="0" y="0"/>
            <wp:positionH relativeFrom="column">
              <wp:posOffset>2937798</wp:posOffset>
            </wp:positionH>
            <wp:positionV relativeFrom="paragraph">
              <wp:posOffset>8866</wp:posOffset>
            </wp:positionV>
            <wp:extent cx="2647705" cy="2753444"/>
            <wp:effectExtent l="0" t="0" r="635"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647705" cy="2753444"/>
                    </a:xfrm>
                    <a:prstGeom prst="rect">
                      <a:avLst/>
                    </a:prstGeom>
                  </pic:spPr>
                </pic:pic>
              </a:graphicData>
            </a:graphic>
          </wp:anchor>
        </w:drawing>
      </w:r>
      <w:r w:rsidR="00026653" w:rsidRPr="00AA2D7C">
        <w:rPr>
          <w:noProof/>
        </w:rPr>
        <w:drawing>
          <wp:inline distT="0" distB="0" distL="0" distR="0" wp14:anchorId="0CC6195D" wp14:editId="7402731E">
            <wp:extent cx="2579299" cy="2704626"/>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89965" cy="2715811"/>
                    </a:xfrm>
                    <a:prstGeom prst="rect">
                      <a:avLst/>
                    </a:prstGeom>
                  </pic:spPr>
                </pic:pic>
              </a:graphicData>
            </a:graphic>
          </wp:inline>
        </w:drawing>
      </w:r>
    </w:p>
    <w:p w14:paraId="5BD0D61F" w14:textId="38C43184" w:rsidR="00630091" w:rsidRPr="00AA2D7C" w:rsidRDefault="008F288F"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noProof/>
        </w:rPr>
        <w:drawing>
          <wp:anchor distT="0" distB="0" distL="114300" distR="114300" simplePos="0" relativeHeight="251659264" behindDoc="0" locked="0" layoutInCell="1" allowOverlap="1" wp14:anchorId="1328EEB8" wp14:editId="486DC48C">
            <wp:simplePos x="0" y="0"/>
            <wp:positionH relativeFrom="column">
              <wp:posOffset>3057932</wp:posOffset>
            </wp:positionH>
            <wp:positionV relativeFrom="paragraph">
              <wp:posOffset>399990</wp:posOffset>
            </wp:positionV>
            <wp:extent cx="2674190" cy="2397843"/>
            <wp:effectExtent l="0" t="0" r="0" b="254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674190" cy="2397843"/>
                    </a:xfrm>
                    <a:prstGeom prst="rect">
                      <a:avLst/>
                    </a:prstGeom>
                  </pic:spPr>
                </pic:pic>
              </a:graphicData>
            </a:graphic>
          </wp:anchor>
        </w:drawing>
      </w:r>
    </w:p>
    <w:p w14:paraId="56070379" w14:textId="23FFAD5B" w:rsidR="00026653" w:rsidRPr="00AA2D7C" w:rsidRDefault="00CC58AF"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noProof/>
        </w:rPr>
        <w:drawing>
          <wp:inline distT="0" distB="0" distL="0" distR="0" wp14:anchorId="1CD23BF2" wp14:editId="3CBE8977">
            <wp:extent cx="2639683" cy="2497899"/>
            <wp:effectExtent l="0" t="0" r="889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53781" cy="2511240"/>
                    </a:xfrm>
                    <a:prstGeom prst="rect">
                      <a:avLst/>
                    </a:prstGeom>
                  </pic:spPr>
                </pic:pic>
              </a:graphicData>
            </a:graphic>
          </wp:inline>
        </w:drawing>
      </w:r>
    </w:p>
    <w:p w14:paraId="080D23C1" w14:textId="408FC5F1" w:rsidR="00026653" w:rsidRPr="00AA2D7C" w:rsidRDefault="00B01510"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noProof/>
        </w:rPr>
        <w:lastRenderedPageBreak/>
        <w:drawing>
          <wp:anchor distT="0" distB="0" distL="114300" distR="114300" simplePos="0" relativeHeight="251660288" behindDoc="0" locked="0" layoutInCell="1" allowOverlap="1" wp14:anchorId="04214E88" wp14:editId="03FC9D2A">
            <wp:simplePos x="0" y="0"/>
            <wp:positionH relativeFrom="column">
              <wp:posOffset>2930525</wp:posOffset>
            </wp:positionH>
            <wp:positionV relativeFrom="paragraph">
              <wp:posOffset>8890</wp:posOffset>
            </wp:positionV>
            <wp:extent cx="2501661" cy="2580703"/>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01661" cy="2580703"/>
                    </a:xfrm>
                    <a:prstGeom prst="rect">
                      <a:avLst/>
                    </a:prstGeom>
                  </pic:spPr>
                </pic:pic>
              </a:graphicData>
            </a:graphic>
          </wp:anchor>
        </w:drawing>
      </w:r>
      <w:r w:rsidR="00AE3C03" w:rsidRPr="00AA2D7C">
        <w:rPr>
          <w:noProof/>
        </w:rPr>
        <w:drawing>
          <wp:inline distT="0" distB="0" distL="0" distR="0" wp14:anchorId="022D2292" wp14:editId="1893DB30">
            <wp:extent cx="2601343" cy="2380890"/>
            <wp:effectExtent l="0" t="0" r="889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10339" cy="2389124"/>
                    </a:xfrm>
                    <a:prstGeom prst="rect">
                      <a:avLst/>
                    </a:prstGeom>
                  </pic:spPr>
                </pic:pic>
              </a:graphicData>
            </a:graphic>
          </wp:inline>
        </w:drawing>
      </w:r>
    </w:p>
    <w:p w14:paraId="56371F33" w14:textId="14053051" w:rsidR="00CC58AF" w:rsidRPr="00AA2D7C" w:rsidRDefault="00CC58AF"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p>
    <w:p w14:paraId="04141AAA" w14:textId="4249DE1B" w:rsidR="00CC58AF" w:rsidRPr="00AA2D7C" w:rsidRDefault="00CC58AF"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p>
    <w:p w14:paraId="1C59F22D" w14:textId="455B84B1" w:rsidR="00434DA5" w:rsidRPr="00AA2D7C" w:rsidRDefault="00AE3C03"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noProof/>
        </w:rPr>
        <w:drawing>
          <wp:anchor distT="0" distB="0" distL="114300" distR="114300" simplePos="0" relativeHeight="251661312" behindDoc="0" locked="0" layoutInCell="1" allowOverlap="1" wp14:anchorId="0EF4A645" wp14:editId="166D7916">
            <wp:simplePos x="0" y="0"/>
            <wp:positionH relativeFrom="column">
              <wp:posOffset>3006174</wp:posOffset>
            </wp:positionH>
            <wp:positionV relativeFrom="paragraph">
              <wp:posOffset>8267</wp:posOffset>
            </wp:positionV>
            <wp:extent cx="2380891" cy="2574861"/>
            <wp:effectExtent l="0" t="0" r="635"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80891" cy="2574861"/>
                    </a:xfrm>
                    <a:prstGeom prst="rect">
                      <a:avLst/>
                    </a:prstGeom>
                  </pic:spPr>
                </pic:pic>
              </a:graphicData>
            </a:graphic>
          </wp:anchor>
        </w:drawing>
      </w:r>
      <w:r w:rsidR="00434DA5" w:rsidRPr="00AA2D7C">
        <w:rPr>
          <w:noProof/>
        </w:rPr>
        <w:drawing>
          <wp:inline distT="0" distB="0" distL="0" distR="0" wp14:anchorId="0D57A669" wp14:editId="5F0E5C9F">
            <wp:extent cx="2481808" cy="2395688"/>
            <wp:effectExtent l="0" t="0" r="0"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492799" cy="2406298"/>
                    </a:xfrm>
                    <a:prstGeom prst="rect">
                      <a:avLst/>
                    </a:prstGeom>
                  </pic:spPr>
                </pic:pic>
              </a:graphicData>
            </a:graphic>
          </wp:inline>
        </w:drawing>
      </w:r>
    </w:p>
    <w:p w14:paraId="684548C0" w14:textId="0B6F1BF2" w:rsidR="00434DA5" w:rsidRPr="00AA2D7C" w:rsidRDefault="00434DA5"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p>
    <w:p w14:paraId="6452930D" w14:textId="5A6FF8BA" w:rsidR="00434DA5" w:rsidRPr="00AA2D7C" w:rsidRDefault="00AE3C03"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noProof/>
        </w:rPr>
        <w:lastRenderedPageBreak/>
        <w:drawing>
          <wp:anchor distT="0" distB="0" distL="114300" distR="114300" simplePos="0" relativeHeight="251662336" behindDoc="0" locked="0" layoutInCell="1" allowOverlap="1" wp14:anchorId="2A37616E" wp14:editId="69418C2B">
            <wp:simplePos x="0" y="0"/>
            <wp:positionH relativeFrom="column">
              <wp:posOffset>3010810</wp:posOffset>
            </wp:positionH>
            <wp:positionV relativeFrom="paragraph">
              <wp:posOffset>8890</wp:posOffset>
            </wp:positionV>
            <wp:extent cx="2780941" cy="2863501"/>
            <wp:effectExtent l="0" t="0" r="635"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780941" cy="2863501"/>
                    </a:xfrm>
                    <a:prstGeom prst="rect">
                      <a:avLst/>
                    </a:prstGeom>
                  </pic:spPr>
                </pic:pic>
              </a:graphicData>
            </a:graphic>
            <wp14:sizeRelH relativeFrom="margin">
              <wp14:pctWidth>0</wp14:pctWidth>
            </wp14:sizeRelH>
            <wp14:sizeRelV relativeFrom="margin">
              <wp14:pctHeight>0</wp14:pctHeight>
            </wp14:sizeRelV>
          </wp:anchor>
        </w:drawing>
      </w:r>
      <w:r w:rsidR="008F288F" w:rsidRPr="00AA2D7C">
        <w:rPr>
          <w:noProof/>
        </w:rPr>
        <w:drawing>
          <wp:inline distT="0" distB="0" distL="0" distR="0" wp14:anchorId="5D78FC69" wp14:editId="4A334105">
            <wp:extent cx="2820838" cy="3040476"/>
            <wp:effectExtent l="0" t="0" r="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26416" cy="3046489"/>
                    </a:xfrm>
                    <a:prstGeom prst="rect">
                      <a:avLst/>
                    </a:prstGeom>
                  </pic:spPr>
                </pic:pic>
              </a:graphicData>
            </a:graphic>
          </wp:inline>
        </w:drawing>
      </w:r>
    </w:p>
    <w:p w14:paraId="50DB2911" w14:textId="34F7491B" w:rsidR="00AE3C03" w:rsidRPr="00AA2D7C" w:rsidRDefault="00AE3C03"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Ahora, si bien las imágenes anexadas son prácticamente ilegibles, las mismas al ser ofrecidas como pruebas técnicas, fueron desahogadas en la audiencia de pruebas y alegatos en donde la autoridad administrativa constató que el contenido de las mismas correspondía con lo expresado por el denunciado en su escrito de comparecencia. </w:t>
      </w:r>
    </w:p>
    <w:p w14:paraId="0DBC67CE" w14:textId="6DEADB52" w:rsidR="00AE3C03" w:rsidRPr="00AA2D7C" w:rsidRDefault="00AE3C03" w:rsidP="0007096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Sin embargo, al ser medios de prueba técnic</w:t>
      </w:r>
      <w:r w:rsidR="000028FE" w:rsidRPr="00AA2D7C">
        <w:rPr>
          <w:rFonts w:ascii="Arial Nova Light" w:eastAsia="Arial Nova" w:hAnsi="Arial Nova Light" w:cs="Arial Nova"/>
          <w:bCs/>
          <w:sz w:val="24"/>
          <w:szCs w:val="24"/>
        </w:rPr>
        <w:t>as</w:t>
      </w:r>
      <w:r w:rsidRPr="00AA2D7C">
        <w:rPr>
          <w:rFonts w:ascii="Arial Nova Light" w:eastAsia="Arial Nova" w:hAnsi="Arial Nova Light" w:cs="Arial Nova"/>
          <w:bCs/>
          <w:sz w:val="24"/>
          <w:szCs w:val="24"/>
        </w:rPr>
        <w:t>, por su naturaleza,</w:t>
      </w:r>
      <w:r w:rsidR="000028FE" w:rsidRPr="00AA2D7C">
        <w:rPr>
          <w:rFonts w:ascii="Arial Nova Light" w:eastAsia="Arial Nova" w:hAnsi="Arial Nova Light" w:cs="Arial Nova"/>
          <w:bCs/>
          <w:sz w:val="24"/>
          <w:szCs w:val="24"/>
        </w:rPr>
        <w:t xml:space="preserve"> </w:t>
      </w:r>
      <w:r w:rsidR="00070960" w:rsidRPr="00AA2D7C">
        <w:rPr>
          <w:rFonts w:ascii="Arial Nova Light" w:eastAsia="Arial Nova" w:hAnsi="Arial Nova Light" w:cs="Arial Nova"/>
          <w:bCs/>
          <w:sz w:val="24"/>
          <w:szCs w:val="24"/>
        </w:rPr>
        <w:t>solo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75A688A7" w14:textId="79663653" w:rsidR="008F288F" w:rsidRPr="00AA2D7C" w:rsidRDefault="00070960"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ese sentido, para este Tribunal, considerando que opera la reversión de la carga de la prueba, </w:t>
      </w:r>
      <w:r w:rsidR="00DC46BB" w:rsidRPr="00AA2D7C">
        <w:rPr>
          <w:rFonts w:ascii="Arial Nova Light" w:eastAsia="Arial Nova" w:hAnsi="Arial Nova Light" w:cs="Arial Nova"/>
          <w:bCs/>
          <w:sz w:val="24"/>
          <w:szCs w:val="24"/>
        </w:rPr>
        <w:t xml:space="preserve">resultan insuficientes para revertir las acusaciones de las que es objeto de denuncia. </w:t>
      </w:r>
    </w:p>
    <w:p w14:paraId="613EFB05" w14:textId="38469F18" w:rsidR="00DC46BB" w:rsidRPr="00AA2D7C" w:rsidRDefault="00DC46BB"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Esto es así poque los medios probatorios ofrecidos por el denunciado, evidencian la existencia de notas periodísticas que exponen una opinión, un </w:t>
      </w:r>
      <w:r w:rsidR="00632B30" w:rsidRPr="00AA2D7C">
        <w:rPr>
          <w:rFonts w:ascii="Arial Nova Light" w:eastAsia="Arial Nova" w:hAnsi="Arial Nova Light" w:cs="Arial Nova"/>
          <w:bCs/>
          <w:sz w:val="24"/>
          <w:szCs w:val="24"/>
        </w:rPr>
        <w:t xml:space="preserve">juicio de valor, o una expresión </w:t>
      </w:r>
      <w:r w:rsidR="00632B30" w:rsidRPr="00AA2D7C">
        <w:rPr>
          <w:rFonts w:ascii="Arial Nova Light" w:eastAsia="Arial Nova" w:hAnsi="Arial Nova Light" w:cs="Arial Nova"/>
          <w:b/>
          <w:sz w:val="24"/>
          <w:szCs w:val="24"/>
          <w:u w:val="single"/>
        </w:rPr>
        <w:t>hecha por terceros en relación con una persona distinta a la víctima</w:t>
      </w:r>
      <w:r w:rsidR="00632B30" w:rsidRPr="00AA2D7C">
        <w:rPr>
          <w:rFonts w:ascii="Arial Nova Light" w:eastAsia="Arial Nova" w:hAnsi="Arial Nova Light" w:cs="Arial Nova"/>
          <w:bCs/>
          <w:sz w:val="24"/>
          <w:szCs w:val="24"/>
        </w:rPr>
        <w:t xml:space="preserve">. </w:t>
      </w:r>
    </w:p>
    <w:p w14:paraId="08521B09" w14:textId="424B9139" w:rsidR="00632B30" w:rsidRPr="00AA2D7C" w:rsidRDefault="00632B30"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Si bien, en aquellas notas se alcanza a rescatar el nombre de la denunciante, lo cierto es que tales notas no son enfocadas en su persona. </w:t>
      </w:r>
    </w:p>
    <w:p w14:paraId="680EFE96" w14:textId="43A59BCC" w:rsidR="00632B30" w:rsidRPr="00AA2D7C" w:rsidRDefault="00632B30"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AA2D7C">
        <w:rPr>
          <w:rFonts w:ascii="Arial Nova Light" w:eastAsia="Arial Nova" w:hAnsi="Arial Nova Light" w:cs="Arial Nova"/>
          <w:bCs/>
          <w:sz w:val="24"/>
          <w:szCs w:val="24"/>
        </w:rPr>
        <w:t xml:space="preserve">Por tanto, este Pleno, considera que las pruebas ofrecidas no son eficaces para </w:t>
      </w:r>
      <w:r w:rsidR="00581CFB" w:rsidRPr="00AA2D7C">
        <w:rPr>
          <w:rFonts w:ascii="Arial Nova Light" w:eastAsia="Arial Nova" w:hAnsi="Arial Nova Light" w:cs="Arial Nova"/>
          <w:bCs/>
          <w:sz w:val="24"/>
          <w:szCs w:val="24"/>
        </w:rPr>
        <w:t xml:space="preserve">desvirtuar las acusaciones, pues aquellas notas en principio </w:t>
      </w:r>
      <w:r w:rsidR="00581CFB" w:rsidRPr="00AA2D7C">
        <w:rPr>
          <w:rFonts w:ascii="Arial Nova Light" w:eastAsia="Arial Nova" w:hAnsi="Arial Nova Light" w:cs="Arial Nova"/>
          <w:b/>
          <w:sz w:val="24"/>
          <w:szCs w:val="24"/>
        </w:rPr>
        <w:t>no son de la autoría del denunciado; son dirigidas a una persona distinta a la victima en el caso que se estudia; se sitúan en fechas que no coinciden con a</w:t>
      </w:r>
      <w:r w:rsidR="00583E60" w:rsidRPr="00AA2D7C">
        <w:rPr>
          <w:rFonts w:ascii="Arial Nova Light" w:eastAsia="Arial Nova" w:hAnsi="Arial Nova Light" w:cs="Arial Nova"/>
          <w:b/>
          <w:sz w:val="24"/>
          <w:szCs w:val="24"/>
        </w:rPr>
        <w:t xml:space="preserve"> </w:t>
      </w:r>
      <w:r w:rsidR="00581CFB" w:rsidRPr="00AA2D7C">
        <w:rPr>
          <w:rFonts w:ascii="Arial Nova Light" w:eastAsia="Arial Nova" w:hAnsi="Arial Nova Light" w:cs="Arial Nova"/>
          <w:b/>
          <w:sz w:val="24"/>
          <w:szCs w:val="24"/>
        </w:rPr>
        <w:t>l</w:t>
      </w:r>
      <w:r w:rsidR="00583E60" w:rsidRPr="00AA2D7C">
        <w:rPr>
          <w:rFonts w:ascii="Arial Nova Light" w:eastAsia="Arial Nova" w:hAnsi="Arial Nova Light" w:cs="Arial Nova"/>
          <w:b/>
          <w:sz w:val="24"/>
          <w:szCs w:val="24"/>
        </w:rPr>
        <w:t>a</w:t>
      </w:r>
      <w:r w:rsidR="00581CFB" w:rsidRPr="00AA2D7C">
        <w:rPr>
          <w:rFonts w:ascii="Arial Nova Light" w:eastAsia="Arial Nova" w:hAnsi="Arial Nova Light" w:cs="Arial Nova"/>
          <w:b/>
          <w:sz w:val="24"/>
          <w:szCs w:val="24"/>
        </w:rPr>
        <w:t xml:space="preserve"> nota denunciada. </w:t>
      </w:r>
    </w:p>
    <w:p w14:paraId="4F2FFB96" w14:textId="6D52AB8C" w:rsidR="0003450A" w:rsidRPr="00AA2D7C" w:rsidRDefault="00583E60"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lastRenderedPageBreak/>
        <w:t xml:space="preserve">Así, contrario a lo argumentado por la parte denunciada, este Tribunal advierte que la nota publicada en contra de la víctima no guarda relación o justificación semejante a los medios de prueba que ofrece, pues en el caso concreto, se centra en señalar que la víctima </w:t>
      </w:r>
      <w:r w:rsidR="001C1769" w:rsidRPr="00AA2D7C">
        <w:rPr>
          <w:rFonts w:ascii="Arial Nova Light" w:eastAsia="Arial Nova" w:hAnsi="Arial Nova Light" w:cs="Arial Nova"/>
          <w:bCs/>
          <w:sz w:val="24"/>
          <w:szCs w:val="24"/>
        </w:rPr>
        <w:t xml:space="preserve">obtendrá una candidatura </w:t>
      </w:r>
      <w:r w:rsidRPr="00AA2D7C">
        <w:rPr>
          <w:rFonts w:ascii="Arial Nova Light" w:eastAsia="Arial Nova" w:hAnsi="Arial Nova Light" w:cs="Arial Nova"/>
          <w:b/>
          <w:sz w:val="24"/>
          <w:szCs w:val="24"/>
        </w:rPr>
        <w:t>impuesta por ser hija de</w:t>
      </w:r>
      <w:r w:rsidR="001C1769" w:rsidRPr="00AA2D7C">
        <w:rPr>
          <w:rFonts w:ascii="Arial Nova Light" w:eastAsia="Arial Nova" w:hAnsi="Arial Nova Light" w:cs="Arial Nova"/>
          <w:b/>
          <w:sz w:val="24"/>
          <w:szCs w:val="24"/>
        </w:rPr>
        <w:t>l auténtico dueño del PVEM</w:t>
      </w:r>
      <w:r w:rsidR="00210BA5" w:rsidRPr="00AA2D7C">
        <w:rPr>
          <w:rFonts w:ascii="Arial Nova Light" w:eastAsia="Arial Nova" w:hAnsi="Arial Nova Light" w:cs="Arial Nova"/>
          <w:b/>
          <w:sz w:val="24"/>
          <w:szCs w:val="24"/>
        </w:rPr>
        <w:t xml:space="preserve">, </w:t>
      </w:r>
      <w:r w:rsidR="0003450A" w:rsidRPr="00AA2D7C">
        <w:rPr>
          <w:rFonts w:ascii="Arial Nova Light" w:eastAsia="Arial Nova" w:hAnsi="Arial Nova Light" w:cs="Arial Nova"/>
          <w:bCs/>
          <w:sz w:val="24"/>
          <w:szCs w:val="24"/>
        </w:rPr>
        <w:t>cuestión que a todas luces exhibe un estereotipo de género en perjuicio de la promovente.</w:t>
      </w:r>
    </w:p>
    <w:p w14:paraId="40DC01FC" w14:textId="72A52A39" w:rsidR="00E3243A" w:rsidRPr="00AA2D7C" w:rsidRDefault="00210BA5"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Es oportuno señalar que previamente, en </w:t>
      </w:r>
      <w:r w:rsidR="00E3243A" w:rsidRPr="00AA2D7C">
        <w:rPr>
          <w:rFonts w:ascii="Arial Nova Light" w:eastAsia="Arial Nova" w:hAnsi="Arial Nova Light" w:cs="Arial Nova"/>
          <w:bCs/>
          <w:sz w:val="24"/>
          <w:szCs w:val="24"/>
        </w:rPr>
        <w:t>el asunto SM-J</w:t>
      </w:r>
      <w:r w:rsidR="00B03E1E" w:rsidRPr="00AA2D7C">
        <w:rPr>
          <w:rFonts w:ascii="Arial Nova Light" w:eastAsia="Arial Nova" w:hAnsi="Arial Nova Light" w:cs="Arial Nova"/>
          <w:bCs/>
          <w:sz w:val="24"/>
          <w:szCs w:val="24"/>
        </w:rPr>
        <w:t>E</w:t>
      </w:r>
      <w:r w:rsidR="00E3243A" w:rsidRPr="00AA2D7C">
        <w:rPr>
          <w:rFonts w:ascii="Arial Nova Light" w:eastAsia="Arial Nova" w:hAnsi="Arial Nova Light" w:cs="Arial Nova"/>
          <w:bCs/>
          <w:sz w:val="24"/>
          <w:szCs w:val="24"/>
        </w:rPr>
        <w:t>-</w:t>
      </w:r>
      <w:r w:rsidR="00B03E1E" w:rsidRPr="00AA2D7C">
        <w:rPr>
          <w:rFonts w:ascii="Arial Nova Light" w:eastAsia="Arial Nova" w:hAnsi="Arial Nova Light" w:cs="Arial Nova"/>
          <w:bCs/>
          <w:sz w:val="24"/>
          <w:szCs w:val="24"/>
        </w:rPr>
        <w:t>049</w:t>
      </w:r>
      <w:r w:rsidR="00E3243A" w:rsidRPr="00AA2D7C">
        <w:rPr>
          <w:rFonts w:ascii="Arial Nova Light" w:eastAsia="Arial Nova" w:hAnsi="Arial Nova Light" w:cs="Arial Nova"/>
          <w:bCs/>
          <w:sz w:val="24"/>
          <w:szCs w:val="24"/>
        </w:rPr>
        <w:t xml:space="preserve">/2021, relativo a </w:t>
      </w:r>
      <w:r w:rsidRPr="00AA2D7C">
        <w:rPr>
          <w:rFonts w:ascii="Arial Nova Light" w:eastAsia="Arial Nova" w:hAnsi="Arial Nova Light" w:cs="Arial Nova"/>
          <w:bCs/>
          <w:sz w:val="24"/>
          <w:szCs w:val="24"/>
        </w:rPr>
        <w:t>VPMG,</w:t>
      </w:r>
      <w:r w:rsidR="00E3243A" w:rsidRPr="00AA2D7C">
        <w:rPr>
          <w:rFonts w:ascii="Arial Nova Light" w:eastAsia="Arial Nova" w:hAnsi="Arial Nova Light" w:cs="Arial Nova"/>
          <w:bCs/>
          <w:sz w:val="24"/>
          <w:szCs w:val="24"/>
        </w:rPr>
        <w:t xml:space="preserve"> y donde se habían involucrado algunos medios de comunicación, la Sala Regional determinó </w:t>
      </w:r>
      <w:r w:rsidR="00B55000" w:rsidRPr="00AA2D7C">
        <w:rPr>
          <w:rFonts w:ascii="Arial Nova Light" w:eastAsia="Arial Nova" w:hAnsi="Arial Nova Light" w:cs="Arial Nova"/>
          <w:bCs/>
          <w:sz w:val="24"/>
          <w:szCs w:val="24"/>
        </w:rPr>
        <w:t>que,</w:t>
      </w:r>
      <w:r w:rsidR="00E3243A" w:rsidRPr="00AA2D7C">
        <w:rPr>
          <w:rFonts w:ascii="Arial Nova Light" w:eastAsia="Arial Nova" w:hAnsi="Arial Nova Light" w:cs="Arial Nova"/>
          <w:bCs/>
          <w:sz w:val="24"/>
          <w:szCs w:val="24"/>
        </w:rPr>
        <w:t xml:space="preserve"> en aquel caso concreto, las expresiones se encontraban al amparo de la libertad de expresión y periodística, pues los medios de comunicación únicamente habían replicado lo sucedido</w:t>
      </w:r>
      <w:r w:rsidR="00B55000" w:rsidRPr="00AA2D7C">
        <w:rPr>
          <w:rFonts w:ascii="Arial Nova Light" w:eastAsia="Arial Nova" w:hAnsi="Arial Nova Light" w:cs="Arial Nova"/>
          <w:bCs/>
          <w:sz w:val="24"/>
          <w:szCs w:val="24"/>
        </w:rPr>
        <w:t xml:space="preserve"> y expuesto por terceros</w:t>
      </w:r>
      <w:r w:rsidR="00E3243A" w:rsidRPr="00AA2D7C">
        <w:rPr>
          <w:rFonts w:ascii="Arial Nova Light" w:eastAsia="Arial Nova" w:hAnsi="Arial Nova Light" w:cs="Arial Nova"/>
          <w:bCs/>
          <w:sz w:val="24"/>
          <w:szCs w:val="24"/>
        </w:rPr>
        <w:t xml:space="preserve"> en una rueda de prensa. </w:t>
      </w:r>
    </w:p>
    <w:p w14:paraId="317EFFAB" w14:textId="77777777" w:rsidR="00B55000" w:rsidRPr="00AA2D7C" w:rsidRDefault="00E3243A"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Así, </w:t>
      </w:r>
      <w:r w:rsidR="00330257" w:rsidRPr="00AA2D7C">
        <w:rPr>
          <w:rFonts w:ascii="Arial Nova Light" w:eastAsia="Arial Nova" w:hAnsi="Arial Nova Light" w:cs="Arial Nova"/>
          <w:bCs/>
          <w:sz w:val="24"/>
          <w:szCs w:val="24"/>
        </w:rPr>
        <w:t>la SM determinó que en ejercicios periodísticos de esa naturaleza (rueda de prensa) la responsabilidad recaía en quien emitía las expresiones y no así en los medios de comunicación que solamente</w:t>
      </w:r>
      <w:r w:rsidR="00B55000" w:rsidRPr="00AA2D7C">
        <w:rPr>
          <w:rFonts w:ascii="Arial Nova Light" w:eastAsia="Arial Nova" w:hAnsi="Arial Nova Light" w:cs="Arial Nova"/>
          <w:bCs/>
          <w:sz w:val="24"/>
          <w:szCs w:val="24"/>
        </w:rPr>
        <w:t xml:space="preserve"> ejercen su labor informativa y de difusión. </w:t>
      </w:r>
    </w:p>
    <w:p w14:paraId="7AD16C38" w14:textId="48466CD7" w:rsidR="00B03E1E" w:rsidRPr="00AA2D7C" w:rsidRDefault="00B55000"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Sin embargo, en el caso concreto actual, </w:t>
      </w:r>
      <w:r w:rsidR="001E79C4" w:rsidRPr="00AA2D7C">
        <w:rPr>
          <w:rFonts w:ascii="Arial Nova Light" w:eastAsia="Arial Nova" w:hAnsi="Arial Nova Light" w:cs="Arial Nova"/>
          <w:bCs/>
          <w:sz w:val="24"/>
          <w:szCs w:val="24"/>
        </w:rPr>
        <w:t>nos encontramos en un supuesto distinto, pues la nota periodística denunciada, no es réplica o difusión de las expresiones de un tercero, sino que el autor</w:t>
      </w:r>
      <w:r w:rsidR="00B03E1E" w:rsidRPr="00AA2D7C">
        <w:rPr>
          <w:rFonts w:ascii="Arial Nova Light" w:eastAsia="Arial Nova" w:hAnsi="Arial Nova Light" w:cs="Arial Nova"/>
          <w:bCs/>
          <w:sz w:val="24"/>
          <w:szCs w:val="24"/>
        </w:rPr>
        <w:t xml:space="preserve"> </w:t>
      </w:r>
      <w:r w:rsidR="001E79C4" w:rsidRPr="00AA2D7C">
        <w:rPr>
          <w:rFonts w:ascii="Arial Nova Light" w:eastAsia="Arial Nova" w:hAnsi="Arial Nova Light" w:cs="Arial Nova"/>
          <w:bCs/>
          <w:sz w:val="24"/>
          <w:szCs w:val="24"/>
        </w:rPr>
        <w:t xml:space="preserve">responsable de la nota, es el propio medio de comunicación, </w:t>
      </w:r>
      <w:r w:rsidR="00D03856" w:rsidRPr="00AA2D7C">
        <w:rPr>
          <w:rFonts w:ascii="Arial Nova Light" w:eastAsia="Arial Nova" w:hAnsi="Arial Nova Light" w:cs="Arial Nova"/>
          <w:bCs/>
          <w:sz w:val="24"/>
          <w:szCs w:val="24"/>
        </w:rPr>
        <w:t>quien,</w:t>
      </w:r>
      <w:r w:rsidR="001E79C4" w:rsidRPr="00AA2D7C">
        <w:rPr>
          <w:rFonts w:ascii="Arial Nova Light" w:eastAsia="Arial Nova" w:hAnsi="Arial Nova Light" w:cs="Arial Nova"/>
          <w:bCs/>
          <w:sz w:val="24"/>
          <w:szCs w:val="24"/>
        </w:rPr>
        <w:t xml:space="preserve"> en su afán informativo, incurrió en exponer frases configurativas </w:t>
      </w:r>
      <w:r w:rsidR="00B03E1E" w:rsidRPr="00AA2D7C">
        <w:rPr>
          <w:rFonts w:ascii="Arial Nova Light" w:eastAsia="Arial Nova" w:hAnsi="Arial Nova Light" w:cs="Arial Nova"/>
          <w:bCs/>
          <w:sz w:val="24"/>
          <w:szCs w:val="24"/>
        </w:rPr>
        <w:t xml:space="preserve">de VPMG. </w:t>
      </w:r>
    </w:p>
    <w:p w14:paraId="199B06A0" w14:textId="77777777" w:rsidR="008E59F4" w:rsidRPr="00AA2D7C" w:rsidRDefault="00B03E1E"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Se arriba a esta conclusión, pues del análisis de las constancias que obran en autos, el representante legal del medio de comunicación</w:t>
      </w:r>
      <w:r w:rsidR="008E59F4" w:rsidRPr="00AA2D7C">
        <w:rPr>
          <w:rFonts w:ascii="Arial Nova Light" w:eastAsia="Arial Nova" w:hAnsi="Arial Nova Light" w:cs="Arial Nova"/>
          <w:bCs/>
          <w:sz w:val="24"/>
          <w:szCs w:val="24"/>
        </w:rPr>
        <w:t xml:space="preserve">, asumió, (no negó) la autoría de la nota periodística situada en su página web. </w:t>
      </w:r>
    </w:p>
    <w:p w14:paraId="178C0DED" w14:textId="127746CE" w:rsidR="00210BA5" w:rsidRPr="00AA2D7C" w:rsidRDefault="008E59F4"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AA2D7C">
        <w:rPr>
          <w:rFonts w:ascii="Arial Nova Light" w:eastAsia="Arial Nova" w:hAnsi="Arial Nova Light" w:cs="Arial Nova"/>
          <w:bCs/>
          <w:sz w:val="24"/>
          <w:szCs w:val="24"/>
        </w:rPr>
        <w:t>Además, de una inspección ocular practicada por este Tribunal</w:t>
      </w:r>
      <w:r w:rsidR="00D03856" w:rsidRPr="00AA2D7C">
        <w:rPr>
          <w:rStyle w:val="Refdenotaalpie"/>
          <w:rFonts w:ascii="Arial Nova Light" w:eastAsia="Arial Nova" w:hAnsi="Arial Nova Light" w:cs="Arial Nova"/>
          <w:bCs/>
          <w:sz w:val="24"/>
          <w:szCs w:val="24"/>
        </w:rPr>
        <w:footnoteReference w:id="11"/>
      </w:r>
      <w:r w:rsidRPr="00AA2D7C">
        <w:rPr>
          <w:rFonts w:ascii="Arial Nova Light" w:eastAsia="Arial Nova" w:hAnsi="Arial Nova Light" w:cs="Arial Nova"/>
          <w:bCs/>
          <w:sz w:val="24"/>
          <w:szCs w:val="24"/>
        </w:rPr>
        <w:t xml:space="preserve">, se observa que el sitio web denominado </w:t>
      </w:r>
      <w:hyperlink r:id="rId35" w:history="1">
        <w:r w:rsidR="004E7667" w:rsidRPr="00AA2D7C">
          <w:rPr>
            <w:rStyle w:val="Hipervnculo"/>
            <w:rFonts w:ascii="Arial Nova Light" w:eastAsia="Arial Nova" w:hAnsi="Arial Nova Light" w:cs="Arial Nova"/>
            <w:bCs/>
            <w:color w:val="auto"/>
            <w:sz w:val="24"/>
            <w:szCs w:val="24"/>
          </w:rPr>
          <w:t>http://www.elclarinete.com.mx</w:t>
        </w:r>
      </w:hyperlink>
      <w:r w:rsidR="004E7667" w:rsidRPr="00AA2D7C">
        <w:rPr>
          <w:rFonts w:ascii="Arial Nova Light" w:eastAsia="Arial Nova" w:hAnsi="Arial Nova Light" w:cs="Arial Nova"/>
          <w:bCs/>
          <w:sz w:val="24"/>
          <w:szCs w:val="24"/>
        </w:rPr>
        <w:t xml:space="preserve"> es un sitio de corte informativo, y que contiene un apartado denominado “</w:t>
      </w:r>
      <w:r w:rsidR="004E7667" w:rsidRPr="00AA2D7C">
        <w:rPr>
          <w:rFonts w:ascii="Arial Nova Light" w:eastAsia="Arial Nova" w:hAnsi="Arial Nova Light" w:cs="Arial Nova"/>
          <w:bCs/>
          <w:i/>
          <w:iCs/>
          <w:sz w:val="24"/>
          <w:szCs w:val="24"/>
        </w:rPr>
        <w:t>Clarinetazos</w:t>
      </w:r>
      <w:r w:rsidR="004E7667" w:rsidRPr="00AA2D7C">
        <w:rPr>
          <w:rFonts w:ascii="Arial Nova Light" w:eastAsia="Arial Nova" w:hAnsi="Arial Nova Light" w:cs="Arial Nova"/>
          <w:bCs/>
          <w:sz w:val="24"/>
          <w:szCs w:val="24"/>
        </w:rPr>
        <w:t xml:space="preserve">”, sección en la que periódicamente se publican notas de autoría </w:t>
      </w:r>
      <w:r w:rsidR="00A92942" w:rsidRPr="00AA2D7C">
        <w:rPr>
          <w:rFonts w:ascii="Arial Nova Light" w:eastAsia="Arial Nova" w:hAnsi="Arial Nova Light" w:cs="Arial Nova"/>
          <w:bCs/>
          <w:sz w:val="24"/>
          <w:szCs w:val="24"/>
        </w:rPr>
        <w:t>propia del medio de comunicación, por lo que se advierte que el contenido de las mismas es una labor informativa y no de réplica como lo es una rueda de prensa (haciendo alusión a lo sucedido en el precedente SM-JE-049/2021)</w:t>
      </w:r>
      <w:r w:rsidR="004E7667" w:rsidRPr="00AA2D7C">
        <w:rPr>
          <w:rFonts w:ascii="Arial Nova Light" w:eastAsia="Arial Nova" w:hAnsi="Arial Nova Light" w:cs="Arial Nova"/>
          <w:bCs/>
          <w:sz w:val="24"/>
          <w:szCs w:val="24"/>
        </w:rPr>
        <w:t xml:space="preserve">. </w:t>
      </w:r>
      <w:r w:rsidR="00B03E1E" w:rsidRPr="00AA2D7C">
        <w:rPr>
          <w:rFonts w:ascii="Arial Nova Light" w:eastAsia="Arial Nova" w:hAnsi="Arial Nova Light" w:cs="Arial Nova"/>
          <w:bCs/>
          <w:sz w:val="24"/>
          <w:szCs w:val="24"/>
        </w:rPr>
        <w:t xml:space="preserve"> </w:t>
      </w:r>
      <w:r w:rsidR="00330257" w:rsidRPr="00AA2D7C">
        <w:rPr>
          <w:rFonts w:ascii="Arial Nova Light" w:eastAsia="Arial Nova" w:hAnsi="Arial Nova Light" w:cs="Arial Nova"/>
          <w:bCs/>
          <w:sz w:val="24"/>
          <w:szCs w:val="24"/>
        </w:rPr>
        <w:t xml:space="preserve"> </w:t>
      </w:r>
      <w:r w:rsidR="00E3243A" w:rsidRPr="00AA2D7C">
        <w:rPr>
          <w:rFonts w:ascii="Arial Nova Light" w:eastAsia="Arial Nova" w:hAnsi="Arial Nova Light" w:cs="Arial Nova"/>
          <w:bCs/>
          <w:sz w:val="24"/>
          <w:szCs w:val="24"/>
        </w:rPr>
        <w:t xml:space="preserve"> </w:t>
      </w:r>
    </w:p>
    <w:p w14:paraId="0E6E9117" w14:textId="45C83571" w:rsidR="000F75E2" w:rsidRPr="00AA2D7C" w:rsidRDefault="0012664B"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Ahora bien, </w:t>
      </w:r>
      <w:r w:rsidR="006D70C7" w:rsidRPr="00AA2D7C">
        <w:rPr>
          <w:rFonts w:ascii="Arial Nova Light" w:eastAsia="Arial Nova" w:hAnsi="Arial Nova Light" w:cs="Arial Nova"/>
          <w:bCs/>
          <w:sz w:val="24"/>
          <w:szCs w:val="24"/>
        </w:rPr>
        <w:t xml:space="preserve">partiendo de la base de que las </w:t>
      </w:r>
      <w:r w:rsidR="00200B3D" w:rsidRPr="00AA2D7C">
        <w:rPr>
          <w:rFonts w:ascii="Arial Nova Light" w:eastAsia="Arial Nova" w:hAnsi="Arial Nova Light" w:cs="Arial Nova"/>
          <w:bCs/>
          <w:sz w:val="24"/>
          <w:szCs w:val="24"/>
        </w:rPr>
        <w:t xml:space="preserve">expresiones denunciadas </w:t>
      </w:r>
      <w:r w:rsidR="00514C0F" w:rsidRPr="00AA2D7C">
        <w:rPr>
          <w:rFonts w:ascii="Arial Nova Light" w:eastAsia="Arial Nova" w:hAnsi="Arial Nova Light" w:cs="Arial Nova"/>
          <w:bCs/>
          <w:sz w:val="24"/>
          <w:szCs w:val="24"/>
        </w:rPr>
        <w:t>constituyen</w:t>
      </w:r>
      <w:r w:rsidR="006D70C7" w:rsidRPr="00AA2D7C">
        <w:rPr>
          <w:rFonts w:ascii="Arial Nova Light" w:eastAsia="Arial Nova" w:hAnsi="Arial Nova Light" w:cs="Arial Nova"/>
          <w:bCs/>
          <w:i/>
          <w:iCs/>
          <w:sz w:val="24"/>
          <w:szCs w:val="24"/>
        </w:rPr>
        <w:t xml:space="preserve">, </w:t>
      </w:r>
      <w:r w:rsidR="00200B3D" w:rsidRPr="00AA2D7C">
        <w:rPr>
          <w:rFonts w:ascii="Arial Nova Light" w:eastAsia="Arial Nova" w:hAnsi="Arial Nova Light" w:cs="Arial Nova"/>
          <w:bCs/>
          <w:i/>
          <w:iCs/>
          <w:sz w:val="24"/>
          <w:szCs w:val="24"/>
        </w:rPr>
        <w:t>VPMG</w:t>
      </w:r>
      <w:r w:rsidR="00757E17" w:rsidRPr="00AA2D7C">
        <w:rPr>
          <w:rFonts w:ascii="Arial Nova Light" w:eastAsia="Arial Nova" w:hAnsi="Arial Nova Light" w:cs="Arial Nova"/>
          <w:bCs/>
          <w:i/>
          <w:iCs/>
          <w:sz w:val="24"/>
          <w:szCs w:val="24"/>
        </w:rPr>
        <w:t xml:space="preserve">, y que su </w:t>
      </w:r>
      <w:r w:rsidR="006D70C7" w:rsidRPr="00AA2D7C">
        <w:rPr>
          <w:rFonts w:ascii="Arial Nova Light" w:eastAsia="Arial Nova" w:hAnsi="Arial Nova Light" w:cs="Arial Nova"/>
          <w:bCs/>
          <w:i/>
          <w:iCs/>
          <w:sz w:val="24"/>
          <w:szCs w:val="24"/>
        </w:rPr>
        <w:t>difusión en el internet,</w:t>
      </w:r>
      <w:r w:rsidR="00757E17" w:rsidRPr="00AA2D7C">
        <w:rPr>
          <w:rFonts w:ascii="Arial Nova Light" w:eastAsia="Arial Nova" w:hAnsi="Arial Nova Light" w:cs="Arial Nova"/>
          <w:bCs/>
          <w:i/>
          <w:iCs/>
          <w:sz w:val="24"/>
          <w:szCs w:val="24"/>
        </w:rPr>
        <w:t xml:space="preserve"> provino </w:t>
      </w:r>
      <w:r w:rsidR="00DC13AA" w:rsidRPr="00AA2D7C">
        <w:rPr>
          <w:rFonts w:ascii="Arial Nova Light" w:eastAsia="Arial Nova" w:hAnsi="Arial Nova Light" w:cs="Arial Nova"/>
          <w:bCs/>
          <w:i/>
          <w:iCs/>
          <w:sz w:val="24"/>
          <w:szCs w:val="24"/>
        </w:rPr>
        <w:t>de</w:t>
      </w:r>
      <w:r w:rsidR="0096535A" w:rsidRPr="00AA2D7C">
        <w:rPr>
          <w:rFonts w:ascii="Arial Nova Light" w:eastAsia="Arial Nova" w:hAnsi="Arial Nova Light" w:cs="Arial Nova"/>
          <w:bCs/>
          <w:i/>
          <w:iCs/>
          <w:sz w:val="24"/>
          <w:szCs w:val="24"/>
        </w:rPr>
        <w:t>l</w:t>
      </w:r>
      <w:r w:rsidR="009851FD" w:rsidRPr="00AA2D7C">
        <w:rPr>
          <w:rFonts w:ascii="Arial Nova Light" w:eastAsia="Arial Nova" w:hAnsi="Arial Nova Light" w:cs="Arial Nova"/>
          <w:bCs/>
          <w:i/>
          <w:iCs/>
          <w:sz w:val="24"/>
          <w:szCs w:val="24"/>
        </w:rPr>
        <w:t xml:space="preserve"> medio de</w:t>
      </w:r>
      <w:r w:rsidR="0096535A" w:rsidRPr="00AA2D7C">
        <w:rPr>
          <w:rFonts w:ascii="Arial Nova Light" w:eastAsia="Arial Nova" w:hAnsi="Arial Nova Light" w:cs="Arial Nova"/>
          <w:bCs/>
          <w:i/>
          <w:iCs/>
          <w:sz w:val="24"/>
          <w:szCs w:val="24"/>
        </w:rPr>
        <w:t xml:space="preserve"> </w:t>
      </w:r>
      <w:r w:rsidR="009851FD" w:rsidRPr="00AA2D7C">
        <w:rPr>
          <w:rFonts w:ascii="Arial Nova Light" w:eastAsia="Arial Nova" w:hAnsi="Arial Nova Light" w:cs="Arial Nova"/>
          <w:bCs/>
          <w:i/>
          <w:iCs/>
          <w:sz w:val="24"/>
          <w:szCs w:val="24"/>
        </w:rPr>
        <w:t xml:space="preserve">comunicación </w:t>
      </w:r>
      <w:r w:rsidR="0096535A" w:rsidRPr="00AA2D7C">
        <w:rPr>
          <w:rFonts w:ascii="Arial Nova Light" w:eastAsia="Arial Nova" w:hAnsi="Arial Nova Light" w:cs="Arial Nova"/>
          <w:bCs/>
          <w:i/>
          <w:iCs/>
          <w:sz w:val="24"/>
          <w:szCs w:val="24"/>
        </w:rPr>
        <w:t>denunciado</w:t>
      </w:r>
      <w:r w:rsidR="00757E17" w:rsidRPr="00AA2D7C">
        <w:rPr>
          <w:rFonts w:ascii="Arial Nova Light" w:eastAsia="Arial Nova" w:hAnsi="Arial Nova Light" w:cs="Arial Nova"/>
          <w:bCs/>
          <w:i/>
          <w:iCs/>
          <w:sz w:val="24"/>
          <w:szCs w:val="24"/>
        </w:rPr>
        <w:t xml:space="preserve">, </w:t>
      </w:r>
      <w:r w:rsidR="00757E17" w:rsidRPr="00AA2D7C">
        <w:rPr>
          <w:rFonts w:ascii="Arial Nova Light" w:eastAsia="Arial Nova" w:hAnsi="Arial Nova Light" w:cs="Arial Nova"/>
          <w:bCs/>
          <w:sz w:val="24"/>
          <w:szCs w:val="24"/>
        </w:rPr>
        <w:t>es que</w:t>
      </w:r>
      <w:r w:rsidR="00B32B70" w:rsidRPr="00AA2D7C">
        <w:rPr>
          <w:rFonts w:ascii="Arial Nova Light" w:eastAsia="Arial Nova" w:hAnsi="Arial Nova Light" w:cs="Arial Nova"/>
          <w:bCs/>
          <w:sz w:val="24"/>
          <w:szCs w:val="24"/>
        </w:rPr>
        <w:t xml:space="preserve"> </w:t>
      </w:r>
      <w:r w:rsidR="00A660D1" w:rsidRPr="00AA2D7C">
        <w:rPr>
          <w:rFonts w:ascii="Arial Nova Light" w:eastAsia="Arial Nova" w:hAnsi="Arial Nova Light" w:cs="Arial Nova"/>
          <w:bCs/>
          <w:sz w:val="24"/>
          <w:szCs w:val="24"/>
        </w:rPr>
        <w:t xml:space="preserve">se determina que </w:t>
      </w:r>
      <w:r w:rsidR="0058429D" w:rsidRPr="00AA2D7C">
        <w:rPr>
          <w:rFonts w:ascii="Arial Nova Light" w:eastAsia="Arial Nova" w:hAnsi="Arial Nova Light" w:cs="Arial Nova"/>
          <w:bCs/>
          <w:sz w:val="24"/>
          <w:szCs w:val="24"/>
        </w:rPr>
        <w:t>“E</w:t>
      </w:r>
      <w:r w:rsidR="0003450A" w:rsidRPr="00AA2D7C">
        <w:rPr>
          <w:rFonts w:ascii="Arial Nova Light" w:eastAsia="Arial Nova" w:hAnsi="Arial Nova Light" w:cs="Arial Nova"/>
          <w:bCs/>
          <w:sz w:val="24"/>
          <w:szCs w:val="24"/>
        </w:rPr>
        <w:t>l Clarinete</w:t>
      </w:r>
      <w:r w:rsidR="0058429D" w:rsidRPr="00AA2D7C">
        <w:rPr>
          <w:rFonts w:ascii="Arial Nova Light" w:eastAsia="Arial Nova" w:hAnsi="Arial Nova Light" w:cs="Arial Nova"/>
          <w:bCs/>
          <w:sz w:val="24"/>
          <w:szCs w:val="24"/>
        </w:rPr>
        <w:t>”</w:t>
      </w:r>
      <w:r w:rsidR="00A660D1" w:rsidRPr="00AA2D7C">
        <w:rPr>
          <w:rFonts w:ascii="Arial Nova Light" w:eastAsia="Arial Nova" w:hAnsi="Arial Nova Light" w:cs="Arial Nova"/>
          <w:bCs/>
          <w:sz w:val="24"/>
          <w:szCs w:val="24"/>
        </w:rPr>
        <w:t xml:space="preserve">, por su calidad de vía de comunicación, como un vehículo para informar a la </w:t>
      </w:r>
      <w:r w:rsidR="00A660D1" w:rsidRPr="00AA2D7C">
        <w:rPr>
          <w:rFonts w:ascii="Arial Nova Light" w:eastAsia="Arial Nova" w:hAnsi="Arial Nova Light" w:cs="Arial Nova"/>
          <w:bCs/>
          <w:sz w:val="24"/>
          <w:szCs w:val="24"/>
        </w:rPr>
        <w:lastRenderedPageBreak/>
        <w:t xml:space="preserve">ciudadanía, provoca una afectación a la víctima al no haber </w:t>
      </w:r>
      <w:r w:rsidR="0091214D" w:rsidRPr="00AA2D7C">
        <w:rPr>
          <w:rFonts w:ascii="Arial Nova Light" w:eastAsia="Arial Nova" w:hAnsi="Arial Nova Light" w:cs="Arial Nova"/>
          <w:bCs/>
          <w:sz w:val="24"/>
          <w:szCs w:val="24"/>
        </w:rPr>
        <w:t xml:space="preserve">cuidado y garantizado que las notas difundidas no fueran constitutivas de VPMG. </w:t>
      </w:r>
      <w:r w:rsidR="00B32B70" w:rsidRPr="00AA2D7C">
        <w:rPr>
          <w:rFonts w:ascii="Arial Nova Light" w:eastAsia="Arial Nova" w:hAnsi="Arial Nova Light" w:cs="Arial Nova"/>
          <w:bCs/>
          <w:sz w:val="24"/>
          <w:szCs w:val="24"/>
        </w:rPr>
        <w:t xml:space="preserve"> </w:t>
      </w:r>
    </w:p>
    <w:p w14:paraId="6C0950F9" w14:textId="053C923D" w:rsidR="007C69AA" w:rsidRPr="00AA2D7C" w:rsidRDefault="007C69AA" w:rsidP="0096535A">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No pasa desapercibido que, ante la imposición de medidas cautelares, el medio de comunicación acató lo ordenado, bajando de manera inmediata la publicación denunciada</w:t>
      </w:r>
      <w:r w:rsidR="00D03856" w:rsidRPr="00AA2D7C">
        <w:rPr>
          <w:rFonts w:ascii="Arial Nova Light" w:eastAsia="Arial Nova" w:hAnsi="Arial Nova Light" w:cs="Arial Nova"/>
          <w:sz w:val="24"/>
          <w:szCs w:val="24"/>
        </w:rPr>
        <w:t>, hecho que ha quedado demostrado con las constancias que obran en autos, a saber, el oficio mediante el cual el denunciado informa, así como el acta de oficialía electoral IEE/OE/003/2022</w:t>
      </w:r>
      <w:r w:rsidRPr="00AA2D7C">
        <w:rPr>
          <w:rFonts w:ascii="Arial Nova Light" w:eastAsia="Arial Nova" w:hAnsi="Arial Nova Light" w:cs="Arial Nova"/>
          <w:sz w:val="24"/>
          <w:szCs w:val="24"/>
        </w:rPr>
        <w:t xml:space="preserve">. </w:t>
      </w:r>
    </w:p>
    <w:p w14:paraId="56DE0E74" w14:textId="77777777" w:rsidR="007C69AA" w:rsidRPr="00AA2D7C" w:rsidRDefault="007C69AA" w:rsidP="0096535A">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p>
    <w:p w14:paraId="42244D96" w14:textId="36316E7C" w:rsidR="00346B09" w:rsidRPr="00AA2D7C" w:rsidRDefault="007C69AA" w:rsidP="0096535A">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No obstante,</w:t>
      </w:r>
      <w:r w:rsidR="0096535A" w:rsidRPr="00AA2D7C">
        <w:rPr>
          <w:rFonts w:ascii="Arial Nova Light" w:eastAsia="Arial Nova" w:hAnsi="Arial Nova Light" w:cs="Arial Nova"/>
          <w:sz w:val="24"/>
          <w:szCs w:val="24"/>
        </w:rPr>
        <w:t xml:space="preserve"> c</w:t>
      </w:r>
      <w:r w:rsidR="00323FDA" w:rsidRPr="00AA2D7C">
        <w:rPr>
          <w:rFonts w:ascii="Arial Nova Light" w:eastAsia="Arial Nova" w:hAnsi="Arial Nova Light" w:cs="Arial Nova"/>
          <w:sz w:val="24"/>
          <w:szCs w:val="24"/>
        </w:rPr>
        <w:t xml:space="preserve">omo fue razonado en esta sentencia, si bien los medios de comunicación, prensa, periodistas, tienen el deber de mesura, </w:t>
      </w:r>
      <w:r w:rsidR="00987AFE" w:rsidRPr="00AA2D7C">
        <w:rPr>
          <w:rFonts w:ascii="Arial Nova Light" w:eastAsia="Arial Nova" w:hAnsi="Arial Nova Light" w:cs="Arial Nova"/>
          <w:sz w:val="24"/>
          <w:szCs w:val="24"/>
        </w:rPr>
        <w:t xml:space="preserve">respeto y cuidado en cuanto a la información que se difunda relacionada con VPMG o que pudieran provocar una afectación a las mujeres en su libre desarrollo en la vida política, en el caso, </w:t>
      </w:r>
      <w:r w:rsidR="0058429D" w:rsidRPr="00AA2D7C">
        <w:rPr>
          <w:rFonts w:ascii="Arial Nova Light" w:eastAsia="Arial Nova" w:hAnsi="Arial Nova Light" w:cs="Arial Nova"/>
          <w:sz w:val="24"/>
          <w:szCs w:val="24"/>
        </w:rPr>
        <w:t>“El Clarinete”</w:t>
      </w:r>
      <w:r w:rsidR="00987AFE" w:rsidRPr="00AA2D7C">
        <w:rPr>
          <w:rFonts w:ascii="Arial Nova Light" w:eastAsia="Arial Nova" w:hAnsi="Arial Nova Light" w:cs="Arial Nova"/>
          <w:sz w:val="24"/>
          <w:szCs w:val="24"/>
        </w:rPr>
        <w:t xml:space="preserve">, </w:t>
      </w:r>
      <w:r w:rsidR="00652C8D" w:rsidRPr="00AA2D7C">
        <w:rPr>
          <w:rFonts w:ascii="Arial Nova Light" w:eastAsia="Arial Nova" w:hAnsi="Arial Nova Light" w:cs="Arial Nova"/>
          <w:sz w:val="24"/>
          <w:szCs w:val="24"/>
        </w:rPr>
        <w:t>aun</w:t>
      </w:r>
      <w:r w:rsidR="0058429D" w:rsidRPr="00AA2D7C">
        <w:rPr>
          <w:rFonts w:ascii="Arial Nova Light" w:eastAsia="Arial Nova" w:hAnsi="Arial Nova Light" w:cs="Arial Nova"/>
          <w:sz w:val="24"/>
          <w:szCs w:val="24"/>
        </w:rPr>
        <w:t xml:space="preserve"> y</w:t>
      </w:r>
      <w:r w:rsidR="00652C8D" w:rsidRPr="00AA2D7C">
        <w:rPr>
          <w:rFonts w:ascii="Arial Nova Light" w:eastAsia="Arial Nova" w:hAnsi="Arial Nova Light" w:cs="Arial Nova"/>
          <w:sz w:val="24"/>
          <w:szCs w:val="24"/>
        </w:rPr>
        <w:t xml:space="preserve"> cu</w:t>
      </w:r>
      <w:r w:rsidR="00536147" w:rsidRPr="00AA2D7C">
        <w:rPr>
          <w:rFonts w:ascii="Arial Nova Light" w:eastAsia="Arial Nova" w:hAnsi="Arial Nova Light" w:cs="Arial Nova"/>
          <w:sz w:val="24"/>
          <w:szCs w:val="24"/>
        </w:rPr>
        <w:t>ndo acató</w:t>
      </w:r>
      <w:r w:rsidR="00CF2CDC" w:rsidRPr="00AA2D7C">
        <w:rPr>
          <w:rFonts w:ascii="Arial Nova Light" w:eastAsia="Arial Nova" w:hAnsi="Arial Nova Light" w:cs="Arial Nova"/>
          <w:sz w:val="24"/>
          <w:szCs w:val="24"/>
        </w:rPr>
        <w:t xml:space="preserve"> la orden de bajar la información controvertida al momento que la autoridad </w:t>
      </w:r>
      <w:r w:rsidR="00536147" w:rsidRPr="00AA2D7C">
        <w:rPr>
          <w:rFonts w:ascii="Arial Nova Light" w:eastAsia="Arial Nova" w:hAnsi="Arial Nova Light" w:cs="Arial Nova"/>
          <w:sz w:val="24"/>
          <w:szCs w:val="24"/>
        </w:rPr>
        <w:t>le notificó</w:t>
      </w:r>
      <w:r w:rsidR="00CF2CDC" w:rsidRPr="00AA2D7C">
        <w:rPr>
          <w:rFonts w:ascii="Arial Nova Light" w:eastAsia="Arial Nova" w:hAnsi="Arial Nova Light" w:cs="Arial Nova"/>
          <w:sz w:val="24"/>
          <w:szCs w:val="24"/>
        </w:rPr>
        <w:t xml:space="preserve">, </w:t>
      </w:r>
      <w:r w:rsidR="00CF2CDC" w:rsidRPr="00AA2D7C">
        <w:rPr>
          <w:rFonts w:ascii="Arial Nova Light" w:eastAsia="Arial Nova" w:hAnsi="Arial Nova Light" w:cs="Arial Nova"/>
          <w:b/>
          <w:bCs/>
          <w:sz w:val="24"/>
          <w:szCs w:val="24"/>
        </w:rPr>
        <w:t>existe responsabilida</w:t>
      </w:r>
      <w:r w:rsidR="006D70C7" w:rsidRPr="00AA2D7C">
        <w:rPr>
          <w:rFonts w:ascii="Arial Nova Light" w:eastAsia="Arial Nova" w:hAnsi="Arial Nova Light" w:cs="Arial Nova"/>
          <w:b/>
          <w:bCs/>
          <w:sz w:val="24"/>
          <w:szCs w:val="24"/>
        </w:rPr>
        <w:t>d</w:t>
      </w:r>
      <w:r w:rsidR="00536147" w:rsidRPr="00AA2D7C">
        <w:rPr>
          <w:rFonts w:ascii="Arial Nova Light" w:eastAsia="Arial Nova" w:hAnsi="Arial Nova Light" w:cs="Arial Nova"/>
          <w:b/>
          <w:bCs/>
          <w:sz w:val="24"/>
          <w:szCs w:val="24"/>
        </w:rPr>
        <w:t xml:space="preserve"> </w:t>
      </w:r>
      <w:r w:rsidR="00536147" w:rsidRPr="00AA2D7C">
        <w:rPr>
          <w:rFonts w:ascii="Arial Nova Light" w:eastAsia="Arial Nova" w:hAnsi="Arial Nova Light" w:cs="Arial Nova"/>
          <w:sz w:val="24"/>
          <w:szCs w:val="24"/>
        </w:rPr>
        <w:t>de su parte.</w:t>
      </w:r>
    </w:p>
    <w:p w14:paraId="4BBD47A4" w14:textId="37723E90" w:rsidR="00652C8D" w:rsidRPr="00AA2D7C" w:rsidRDefault="00652C8D" w:rsidP="00652C8D">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b/>
          <w:bCs/>
          <w:sz w:val="24"/>
          <w:szCs w:val="24"/>
        </w:rPr>
      </w:pPr>
    </w:p>
    <w:p w14:paraId="34D6E7F0" w14:textId="1EE59580" w:rsidR="00652C8D" w:rsidRPr="00AA2D7C" w:rsidRDefault="00652C8D" w:rsidP="00652C8D">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Lo anterior</w:t>
      </w:r>
      <w:r w:rsidR="00831B0D" w:rsidRPr="00AA2D7C">
        <w:rPr>
          <w:rFonts w:ascii="Arial Nova Light" w:eastAsia="Arial Nova" w:hAnsi="Arial Nova Light" w:cs="Arial Nova"/>
          <w:sz w:val="24"/>
          <w:szCs w:val="24"/>
        </w:rPr>
        <w:t xml:space="preserve"> es así</w:t>
      </w:r>
      <w:r w:rsidRPr="00AA2D7C">
        <w:rPr>
          <w:rFonts w:ascii="Arial Nova Light" w:eastAsia="Arial Nova" w:hAnsi="Arial Nova Light" w:cs="Arial Nova"/>
          <w:sz w:val="24"/>
          <w:szCs w:val="24"/>
        </w:rPr>
        <w:t>,</w:t>
      </w:r>
      <w:r w:rsidR="00831B0D" w:rsidRPr="00AA2D7C">
        <w:rPr>
          <w:rFonts w:ascii="Arial Nova Light" w:eastAsia="Arial Nova" w:hAnsi="Arial Nova Light" w:cs="Arial Nova"/>
          <w:sz w:val="24"/>
          <w:szCs w:val="24"/>
        </w:rPr>
        <w:t xml:space="preserve"> porque</w:t>
      </w:r>
      <w:r w:rsidRPr="00AA2D7C">
        <w:rPr>
          <w:rFonts w:ascii="Arial Nova Light" w:eastAsia="Arial Nova" w:hAnsi="Arial Nova Light" w:cs="Arial Nova"/>
          <w:sz w:val="24"/>
          <w:szCs w:val="24"/>
        </w:rPr>
        <w:t xml:space="preserve"> como fue razonado, los medios tienen </w:t>
      </w:r>
      <w:r w:rsidR="00E0080C" w:rsidRPr="00AA2D7C">
        <w:rPr>
          <w:rFonts w:ascii="Arial Nova Light" w:eastAsia="Arial Nova" w:hAnsi="Arial Nova Light" w:cs="Arial Nova"/>
          <w:sz w:val="24"/>
          <w:szCs w:val="24"/>
        </w:rPr>
        <w:t xml:space="preserve">un deber de cuidado y la obligación de garantizar que cada nota, reportaje o información sea veraz, que no afecte derechos, y que garantice el bienestar de los derechos de la mujer cuando se advierta </w:t>
      </w:r>
      <w:r w:rsidR="00831B0D" w:rsidRPr="00AA2D7C">
        <w:rPr>
          <w:rFonts w:ascii="Arial Nova Light" w:eastAsia="Arial Nova" w:hAnsi="Arial Nova Light" w:cs="Arial Nova"/>
          <w:sz w:val="24"/>
          <w:szCs w:val="24"/>
        </w:rPr>
        <w:t xml:space="preserve">la configuración de VPMG. </w:t>
      </w:r>
    </w:p>
    <w:p w14:paraId="68A50419" w14:textId="77777777" w:rsidR="00E12279" w:rsidRPr="00AA2D7C" w:rsidRDefault="00E12279" w:rsidP="00652C8D">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p>
    <w:p w14:paraId="5411B95A" w14:textId="308570CE" w:rsidR="00325F30" w:rsidRPr="00AA2D7C" w:rsidRDefault="00325F30" w:rsidP="00E12279">
      <w:pPr>
        <w:pStyle w:val="Prrafodelista"/>
        <w:numPr>
          <w:ilvl w:val="0"/>
          <w:numId w:val="3"/>
        </w:numPr>
        <w:pBdr>
          <w:top w:val="nil"/>
          <w:left w:val="nil"/>
          <w:bottom w:val="nil"/>
          <w:right w:val="nil"/>
          <w:between w:val="nil"/>
        </w:pBdr>
        <w:shd w:val="clear" w:color="auto" w:fill="FFFFFF"/>
        <w:spacing w:before="280" w:after="280" w:line="360" w:lineRule="auto"/>
        <w:ind w:left="0" w:firstLine="0"/>
        <w:jc w:val="both"/>
        <w:rPr>
          <w:rFonts w:ascii="Arial Nova Light" w:eastAsia="Arial Nova" w:hAnsi="Arial Nova Light" w:cs="Arial Nova"/>
          <w:sz w:val="24"/>
          <w:szCs w:val="24"/>
        </w:rPr>
      </w:pPr>
      <w:r w:rsidRPr="00AA2D7C">
        <w:rPr>
          <w:rFonts w:ascii="Arial Nova Light" w:hAnsi="Arial Nova Light"/>
          <w:b/>
          <w:bCs/>
          <w:sz w:val="24"/>
          <w:szCs w:val="24"/>
        </w:rPr>
        <w:t xml:space="preserve">CALIFICACIÓN DE LA FALTA E INDIVIDUALIZACIÓN DE LA SANCIÓN.   </w:t>
      </w:r>
      <w:r w:rsidR="005E14D3" w:rsidRPr="00AA2D7C">
        <w:rPr>
          <w:rFonts w:ascii="Arial Nova Light" w:hAnsi="Arial Nova Light"/>
          <w:sz w:val="24"/>
          <w:szCs w:val="24"/>
        </w:rPr>
        <w:t xml:space="preserve">Acreditada la existencia de </w:t>
      </w:r>
      <w:r w:rsidRPr="00AA2D7C">
        <w:rPr>
          <w:rFonts w:ascii="Arial Nova Light" w:hAnsi="Arial Nova Light"/>
          <w:sz w:val="24"/>
          <w:szCs w:val="24"/>
        </w:rPr>
        <w:t xml:space="preserve">la infracción consistente en </w:t>
      </w:r>
      <w:r w:rsidR="009668AE" w:rsidRPr="00AA2D7C">
        <w:rPr>
          <w:rFonts w:ascii="Arial Nova Light" w:hAnsi="Arial Nova Light"/>
          <w:sz w:val="24"/>
          <w:szCs w:val="24"/>
        </w:rPr>
        <w:t>VPMG</w:t>
      </w:r>
      <w:r w:rsidRPr="00AA2D7C">
        <w:rPr>
          <w:rFonts w:ascii="Arial Nova Light" w:hAnsi="Arial Nova Light"/>
          <w:sz w:val="24"/>
          <w:szCs w:val="24"/>
        </w:rPr>
        <w:t xml:space="preserve">, así como la responsabilidad </w:t>
      </w:r>
      <w:r w:rsidR="00536147" w:rsidRPr="00AA2D7C">
        <w:rPr>
          <w:rFonts w:ascii="Arial Nova Light" w:hAnsi="Arial Nova Light"/>
          <w:sz w:val="24"/>
          <w:szCs w:val="24"/>
        </w:rPr>
        <w:t>de “</w:t>
      </w:r>
      <w:r w:rsidR="00573C39" w:rsidRPr="00AA2D7C">
        <w:rPr>
          <w:rFonts w:ascii="Arial Nova Light" w:hAnsi="Arial Nova Light" w:cstheme="minorHAnsi"/>
          <w:i/>
          <w:iCs/>
          <w:sz w:val="24"/>
          <w:szCs w:val="24"/>
        </w:rPr>
        <w:t>El Clarinete”</w:t>
      </w:r>
      <w:r w:rsidR="00573C39" w:rsidRPr="00AA2D7C">
        <w:rPr>
          <w:rFonts w:ascii="Arial Nova Light" w:hAnsi="Arial Nova Light" w:cstheme="minorHAnsi"/>
          <w:sz w:val="24"/>
          <w:szCs w:val="24"/>
        </w:rPr>
        <w:t>,</w:t>
      </w:r>
      <w:r w:rsidRPr="00AA2D7C">
        <w:rPr>
          <w:rFonts w:ascii="Arial Nova Light" w:hAnsi="Arial Nova Light"/>
          <w:sz w:val="24"/>
          <w:szCs w:val="24"/>
        </w:rPr>
        <w:t xml:space="preserve"> por la</w:t>
      </w:r>
      <w:r w:rsidR="00F3026D" w:rsidRPr="00AA2D7C">
        <w:rPr>
          <w:rFonts w:ascii="Arial Nova Light" w:hAnsi="Arial Nova Light"/>
          <w:sz w:val="24"/>
          <w:szCs w:val="24"/>
        </w:rPr>
        <w:t xml:space="preserve">s expresiones denunciadas, se debe ahora </w:t>
      </w:r>
      <w:r w:rsidRPr="00AA2D7C">
        <w:rPr>
          <w:rFonts w:ascii="Arial Nova Light" w:hAnsi="Arial Nova Light"/>
          <w:sz w:val="24"/>
          <w:szCs w:val="24"/>
        </w:rPr>
        <w:t>determinar la calificación de la falta y la sanción que le corresponde, en términos del artículo 251 del Código Electoral.</w:t>
      </w:r>
    </w:p>
    <w:p w14:paraId="47008A1C" w14:textId="77777777" w:rsidR="00325F30" w:rsidRPr="00AA2D7C" w:rsidRDefault="00325F30" w:rsidP="00325F30">
      <w:pPr>
        <w:spacing w:after="160" w:line="360" w:lineRule="auto"/>
        <w:jc w:val="both"/>
        <w:rPr>
          <w:rFonts w:ascii="Arial Nova Light" w:hAnsi="Arial Nova Light"/>
          <w:b/>
          <w:bCs/>
          <w:sz w:val="24"/>
          <w:szCs w:val="24"/>
        </w:rPr>
      </w:pPr>
      <w:r w:rsidRPr="00AA2D7C">
        <w:rPr>
          <w:rFonts w:ascii="Arial Nova Light" w:hAnsi="Arial Nova Light"/>
          <w:b/>
          <w:bCs/>
          <w:sz w:val="24"/>
          <w:szCs w:val="24"/>
        </w:rPr>
        <w:t>Circunstancias de Tiempo, Modo y Lugar, Condiciones Externas y Medios de Ejecución.</w:t>
      </w:r>
    </w:p>
    <w:p w14:paraId="19A2130A" w14:textId="50CA501E" w:rsidR="00536147" w:rsidRPr="00AA2D7C" w:rsidRDefault="00731AC1" w:rsidP="00536147">
      <w:pPr>
        <w:pStyle w:val="Prrafodelista"/>
        <w:numPr>
          <w:ilvl w:val="0"/>
          <w:numId w:val="10"/>
        </w:numPr>
        <w:spacing w:after="160" w:line="360" w:lineRule="auto"/>
        <w:jc w:val="both"/>
        <w:rPr>
          <w:rFonts w:ascii="Arial Nova Light" w:hAnsi="Arial Nova Light"/>
          <w:sz w:val="24"/>
          <w:szCs w:val="24"/>
        </w:rPr>
      </w:pPr>
      <w:r w:rsidRPr="00AA2D7C">
        <w:rPr>
          <w:rFonts w:ascii="Arial Nova Light" w:hAnsi="Arial Nova Light" w:cstheme="minorHAnsi"/>
          <w:b/>
          <w:bCs/>
          <w:sz w:val="24"/>
          <w:szCs w:val="24"/>
        </w:rPr>
        <w:t>Tiempo</w:t>
      </w:r>
      <w:r w:rsidRPr="00AA2D7C">
        <w:rPr>
          <w:rFonts w:ascii="Arial Nova Light" w:hAnsi="Arial Nova Light" w:cstheme="minorHAnsi"/>
          <w:sz w:val="24"/>
          <w:szCs w:val="24"/>
        </w:rPr>
        <w:t xml:space="preserve">. </w:t>
      </w:r>
      <w:r w:rsidR="00325F30" w:rsidRPr="00AA2D7C">
        <w:rPr>
          <w:rFonts w:ascii="Arial Nova Light" w:hAnsi="Arial Nova Light" w:cstheme="minorHAnsi"/>
          <w:sz w:val="24"/>
          <w:szCs w:val="24"/>
        </w:rPr>
        <w:t>El día</w:t>
      </w:r>
      <w:r w:rsidR="00536147" w:rsidRPr="00AA2D7C">
        <w:rPr>
          <w:rFonts w:ascii="Arial Nova Light" w:hAnsi="Arial Nova Light" w:cstheme="minorHAnsi"/>
          <w:sz w:val="24"/>
          <w:szCs w:val="24"/>
        </w:rPr>
        <w:t xml:space="preserve"> cinco de enero, el medio de comunicación digital “El Clarinete” publicó una nota en su sitio web con el titulo “Hija del PVEM en Aguascalientes será candidata al gobierno por la alianza Verde-PT”.</w:t>
      </w:r>
    </w:p>
    <w:p w14:paraId="7119E40B" w14:textId="77777777" w:rsidR="009346A3" w:rsidRPr="00AA2D7C" w:rsidRDefault="009346A3" w:rsidP="00900390">
      <w:pPr>
        <w:pStyle w:val="Prrafodelista"/>
        <w:spacing w:after="160" w:line="360" w:lineRule="auto"/>
        <w:jc w:val="both"/>
        <w:rPr>
          <w:rFonts w:ascii="Arial Nova Light" w:hAnsi="Arial Nova Light" w:cstheme="minorHAnsi"/>
          <w:sz w:val="24"/>
          <w:szCs w:val="24"/>
        </w:rPr>
      </w:pPr>
    </w:p>
    <w:p w14:paraId="7C706AD5" w14:textId="27F7D9B6" w:rsidR="00900390" w:rsidRPr="00AA2D7C" w:rsidRDefault="00900390" w:rsidP="00900390">
      <w:pPr>
        <w:pStyle w:val="Prrafodelista"/>
        <w:spacing w:after="160" w:line="360" w:lineRule="auto"/>
        <w:jc w:val="both"/>
        <w:rPr>
          <w:rFonts w:ascii="Arial Nova Light" w:hAnsi="Arial Nova Light"/>
          <w:sz w:val="24"/>
          <w:szCs w:val="24"/>
        </w:rPr>
      </w:pPr>
      <w:r w:rsidRPr="00AA2D7C">
        <w:rPr>
          <w:rFonts w:ascii="Arial Nova Light" w:hAnsi="Arial Nova Light" w:cstheme="minorHAnsi"/>
          <w:sz w:val="24"/>
          <w:szCs w:val="24"/>
        </w:rPr>
        <w:t xml:space="preserve">Y continuó visible por un espacio de </w:t>
      </w:r>
      <w:r w:rsidR="009346A3" w:rsidRPr="00AA2D7C">
        <w:rPr>
          <w:rFonts w:ascii="Arial Nova Light" w:hAnsi="Arial Nova Light" w:cstheme="minorHAnsi"/>
          <w:sz w:val="24"/>
          <w:szCs w:val="24"/>
        </w:rPr>
        <w:t>once</w:t>
      </w:r>
      <w:r w:rsidRPr="00AA2D7C">
        <w:rPr>
          <w:rFonts w:ascii="Arial Nova Light" w:hAnsi="Arial Nova Light" w:cstheme="minorHAnsi"/>
          <w:sz w:val="24"/>
          <w:szCs w:val="24"/>
        </w:rPr>
        <w:t xml:space="preserve"> dias, </w:t>
      </w:r>
      <w:r w:rsidR="009346A3" w:rsidRPr="00AA2D7C">
        <w:rPr>
          <w:rFonts w:ascii="Arial Nova Light" w:hAnsi="Arial Nova Light" w:cstheme="minorHAnsi"/>
          <w:sz w:val="24"/>
          <w:szCs w:val="24"/>
        </w:rPr>
        <w:t xml:space="preserve">transcurridos desde su publicación hasta el dia quince del mismo mes, </w:t>
      </w:r>
      <w:r w:rsidRPr="00AA2D7C">
        <w:rPr>
          <w:rFonts w:ascii="Arial Nova Light" w:hAnsi="Arial Nova Light" w:cstheme="minorHAnsi"/>
          <w:sz w:val="24"/>
          <w:szCs w:val="24"/>
        </w:rPr>
        <w:t>según obra en autos.</w:t>
      </w:r>
    </w:p>
    <w:p w14:paraId="6B2E65C0" w14:textId="77777777" w:rsidR="00701ADD" w:rsidRPr="00AA2D7C" w:rsidRDefault="00701ADD" w:rsidP="00701ADD">
      <w:pPr>
        <w:pStyle w:val="Prrafodelista"/>
        <w:spacing w:after="160" w:line="360" w:lineRule="auto"/>
        <w:jc w:val="both"/>
        <w:rPr>
          <w:rFonts w:ascii="Arial Nova Light" w:hAnsi="Arial Nova Light"/>
          <w:sz w:val="24"/>
          <w:szCs w:val="24"/>
        </w:rPr>
      </w:pPr>
    </w:p>
    <w:p w14:paraId="22F3105A" w14:textId="13DD6B6D" w:rsidR="00536147" w:rsidRPr="00AA2D7C" w:rsidRDefault="00536147" w:rsidP="00701ADD">
      <w:pPr>
        <w:pStyle w:val="Prrafodelista"/>
        <w:spacing w:after="160" w:line="360" w:lineRule="auto"/>
        <w:jc w:val="both"/>
        <w:rPr>
          <w:rFonts w:ascii="Arial Nova Light" w:hAnsi="Arial Nova Light"/>
          <w:sz w:val="24"/>
          <w:szCs w:val="24"/>
        </w:rPr>
      </w:pPr>
      <w:r w:rsidRPr="00AA2D7C">
        <w:rPr>
          <w:rFonts w:ascii="Arial Nova Light" w:hAnsi="Arial Nova Light" w:cstheme="minorHAnsi"/>
          <w:sz w:val="24"/>
          <w:szCs w:val="24"/>
        </w:rPr>
        <w:t>La nota en cuestión se suscitó dentro del desarrollo de la precampaña para la Gubernatura del Estado de Aguascalientes</w:t>
      </w:r>
      <w:r w:rsidRPr="00AA2D7C">
        <w:rPr>
          <w:rFonts w:ascii="Arial Nova Light" w:hAnsi="Arial Nova Light"/>
          <w:sz w:val="24"/>
          <w:szCs w:val="24"/>
        </w:rPr>
        <w:t>.</w:t>
      </w:r>
    </w:p>
    <w:p w14:paraId="306EDD83" w14:textId="77777777" w:rsidR="00701ADD" w:rsidRPr="00AA2D7C" w:rsidRDefault="00701ADD" w:rsidP="00701ADD">
      <w:pPr>
        <w:pStyle w:val="Prrafodelista"/>
        <w:spacing w:after="160" w:line="360" w:lineRule="auto"/>
        <w:jc w:val="both"/>
        <w:rPr>
          <w:rFonts w:ascii="Arial Nova Light" w:hAnsi="Arial Nova Light"/>
          <w:sz w:val="24"/>
          <w:szCs w:val="24"/>
        </w:rPr>
      </w:pPr>
    </w:p>
    <w:p w14:paraId="1A7B5619" w14:textId="2E1F2A45" w:rsidR="00325F30" w:rsidRPr="00AA2D7C" w:rsidRDefault="00731AC1" w:rsidP="00325F30">
      <w:pPr>
        <w:pStyle w:val="Prrafodelista"/>
        <w:numPr>
          <w:ilvl w:val="0"/>
          <w:numId w:val="10"/>
        </w:numPr>
        <w:spacing w:after="160" w:line="360" w:lineRule="auto"/>
        <w:jc w:val="both"/>
        <w:rPr>
          <w:rFonts w:ascii="Arial Nova Light" w:hAnsi="Arial Nova Light"/>
          <w:sz w:val="24"/>
          <w:szCs w:val="24"/>
        </w:rPr>
      </w:pPr>
      <w:r w:rsidRPr="00AA2D7C">
        <w:rPr>
          <w:rFonts w:ascii="Arial Nova Light" w:hAnsi="Arial Nova Light" w:cstheme="minorHAnsi"/>
          <w:b/>
          <w:bCs/>
          <w:sz w:val="24"/>
          <w:szCs w:val="24"/>
        </w:rPr>
        <w:t>Modo</w:t>
      </w:r>
      <w:r w:rsidR="007D7E64" w:rsidRPr="00AA2D7C">
        <w:rPr>
          <w:rFonts w:ascii="Arial Nova Light" w:hAnsi="Arial Nova Light" w:cstheme="minorHAnsi"/>
          <w:b/>
          <w:bCs/>
          <w:sz w:val="24"/>
          <w:szCs w:val="24"/>
        </w:rPr>
        <w:t xml:space="preserve">. </w:t>
      </w:r>
      <w:r w:rsidR="002E5263" w:rsidRPr="00AA2D7C">
        <w:rPr>
          <w:rFonts w:ascii="Arial Nova Light" w:hAnsi="Arial Nova Light" w:cstheme="minorHAnsi"/>
          <w:sz w:val="24"/>
          <w:szCs w:val="24"/>
        </w:rPr>
        <w:t>Los actos constitutivos de VPMG, fueron emiti</w:t>
      </w:r>
      <w:r w:rsidR="00701ADD" w:rsidRPr="00AA2D7C">
        <w:rPr>
          <w:rFonts w:ascii="Arial Nova Light" w:hAnsi="Arial Nova Light" w:cstheme="minorHAnsi"/>
          <w:sz w:val="24"/>
          <w:szCs w:val="24"/>
        </w:rPr>
        <w:t>dos en una nota periodística difundida en una pagina web,</w:t>
      </w:r>
      <w:r w:rsidR="002E5263" w:rsidRPr="00AA2D7C">
        <w:rPr>
          <w:rFonts w:ascii="Arial Nova Light" w:hAnsi="Arial Nova Light" w:cstheme="minorHAnsi"/>
          <w:sz w:val="24"/>
          <w:szCs w:val="24"/>
        </w:rPr>
        <w:t xml:space="preserve"> </w:t>
      </w:r>
    </w:p>
    <w:p w14:paraId="0E2B8514" w14:textId="309D9E75" w:rsidR="007D7E64" w:rsidRPr="00AA2D7C" w:rsidRDefault="007D7E64" w:rsidP="00325F30">
      <w:pPr>
        <w:pStyle w:val="Prrafodelista"/>
        <w:numPr>
          <w:ilvl w:val="0"/>
          <w:numId w:val="10"/>
        </w:numPr>
        <w:spacing w:after="160" w:line="360" w:lineRule="auto"/>
        <w:jc w:val="both"/>
        <w:rPr>
          <w:rFonts w:ascii="Arial Nova Light" w:hAnsi="Arial Nova Light"/>
          <w:sz w:val="24"/>
          <w:szCs w:val="24"/>
        </w:rPr>
      </w:pPr>
      <w:r w:rsidRPr="00AA2D7C">
        <w:rPr>
          <w:rFonts w:ascii="Arial Nova Light" w:hAnsi="Arial Nova Light" w:cstheme="minorHAnsi"/>
          <w:b/>
          <w:bCs/>
          <w:sz w:val="24"/>
          <w:szCs w:val="24"/>
        </w:rPr>
        <w:t>Lugar.</w:t>
      </w:r>
      <w:r w:rsidRPr="00AA2D7C">
        <w:rPr>
          <w:rFonts w:ascii="Arial Nova Light" w:hAnsi="Arial Nova Light"/>
          <w:sz w:val="24"/>
          <w:szCs w:val="24"/>
        </w:rPr>
        <w:t xml:space="preserve"> La </w:t>
      </w:r>
      <w:r w:rsidR="00701ADD" w:rsidRPr="00AA2D7C">
        <w:rPr>
          <w:rFonts w:ascii="Arial Nova Light" w:hAnsi="Arial Nova Light"/>
          <w:sz w:val="24"/>
          <w:szCs w:val="24"/>
        </w:rPr>
        <w:t>publicación</w:t>
      </w:r>
      <w:r w:rsidRPr="00AA2D7C">
        <w:rPr>
          <w:rFonts w:ascii="Arial Nova Light" w:hAnsi="Arial Nova Light"/>
          <w:sz w:val="24"/>
          <w:szCs w:val="24"/>
        </w:rPr>
        <w:t xml:space="preserve"> se </w:t>
      </w:r>
      <w:r w:rsidR="00701ADD" w:rsidRPr="00AA2D7C">
        <w:rPr>
          <w:rFonts w:ascii="Arial Nova Light" w:hAnsi="Arial Nova Light"/>
          <w:sz w:val="24"/>
          <w:szCs w:val="24"/>
        </w:rPr>
        <w:t>encontraba</w:t>
      </w:r>
      <w:r w:rsidRPr="00AA2D7C">
        <w:rPr>
          <w:rFonts w:ascii="Arial Nova Light" w:hAnsi="Arial Nova Light"/>
          <w:sz w:val="24"/>
          <w:szCs w:val="24"/>
        </w:rPr>
        <w:t xml:space="preserve"> alojada en </w:t>
      </w:r>
      <w:r w:rsidR="00701ADD" w:rsidRPr="00AA2D7C">
        <w:rPr>
          <w:rFonts w:ascii="Arial Nova Light" w:hAnsi="Arial Nova Light"/>
          <w:sz w:val="24"/>
          <w:szCs w:val="24"/>
        </w:rPr>
        <w:t xml:space="preserve">un </w:t>
      </w:r>
      <w:r w:rsidRPr="00AA2D7C">
        <w:rPr>
          <w:rFonts w:ascii="Arial Nova Light" w:hAnsi="Arial Nova Light"/>
          <w:sz w:val="24"/>
          <w:szCs w:val="24"/>
        </w:rPr>
        <w:t xml:space="preserve">sitio web de acceso abierto no restringido. </w:t>
      </w:r>
    </w:p>
    <w:p w14:paraId="1FB821D9" w14:textId="51B01950" w:rsidR="00325F30" w:rsidRPr="00AA2D7C" w:rsidRDefault="0080567B" w:rsidP="00701ADD">
      <w:pPr>
        <w:pStyle w:val="Prrafodelista"/>
        <w:numPr>
          <w:ilvl w:val="0"/>
          <w:numId w:val="10"/>
        </w:numPr>
        <w:spacing w:after="160" w:line="360" w:lineRule="auto"/>
        <w:jc w:val="both"/>
        <w:rPr>
          <w:rFonts w:ascii="Arial Nova Light" w:hAnsi="Arial Nova Light"/>
          <w:sz w:val="24"/>
          <w:szCs w:val="24"/>
        </w:rPr>
      </w:pPr>
      <w:r w:rsidRPr="00AA2D7C">
        <w:rPr>
          <w:rFonts w:ascii="Arial Nova Light" w:hAnsi="Arial Nova Light"/>
          <w:b/>
          <w:bCs/>
          <w:sz w:val="24"/>
          <w:szCs w:val="24"/>
        </w:rPr>
        <w:t xml:space="preserve">Condiciones externas y </w:t>
      </w:r>
      <w:r w:rsidR="000D572E" w:rsidRPr="00AA2D7C">
        <w:rPr>
          <w:rFonts w:ascii="Arial Nova Light" w:hAnsi="Arial Nova Light"/>
          <w:b/>
          <w:bCs/>
          <w:sz w:val="24"/>
          <w:szCs w:val="24"/>
        </w:rPr>
        <w:t xml:space="preserve">Medios de Ejecución. </w:t>
      </w:r>
      <w:r w:rsidR="00831ABB" w:rsidRPr="00AA2D7C">
        <w:rPr>
          <w:rFonts w:ascii="Arial Nova Light" w:hAnsi="Arial Nova Light" w:cstheme="minorHAnsi"/>
          <w:sz w:val="24"/>
          <w:szCs w:val="24"/>
        </w:rPr>
        <w:t>El IEE concedió las medidas cautelares solicitadas por la denunciante y ordenó retirar la referida nota</w:t>
      </w:r>
      <w:r w:rsidR="00701ADD" w:rsidRPr="00AA2D7C">
        <w:rPr>
          <w:rFonts w:ascii="Arial Nova Light" w:hAnsi="Arial Nova Light" w:cstheme="minorHAnsi"/>
          <w:sz w:val="24"/>
          <w:szCs w:val="24"/>
        </w:rPr>
        <w:t xml:space="preserve">, sin embargo, </w:t>
      </w:r>
      <w:r w:rsidR="00701ADD" w:rsidRPr="00AA2D7C">
        <w:rPr>
          <w:rFonts w:ascii="Arial Nova Light" w:hAnsi="Arial Nova Light"/>
          <w:sz w:val="24"/>
          <w:szCs w:val="24"/>
        </w:rPr>
        <w:t>del contenido</w:t>
      </w:r>
      <w:r w:rsidR="00325F30" w:rsidRPr="00AA2D7C">
        <w:rPr>
          <w:rFonts w:ascii="Arial Nova Light" w:hAnsi="Arial Nova Light"/>
          <w:sz w:val="24"/>
          <w:szCs w:val="24"/>
        </w:rPr>
        <w:t xml:space="preserve"> del mensaje denunciado, reproduce estereotipos de género, generando violencia simbólica en contra de la denunciante, por lo que la conducta encuadra en violencia política en razón de género.</w:t>
      </w:r>
    </w:p>
    <w:p w14:paraId="5751BE61" w14:textId="77777777" w:rsidR="00325F30" w:rsidRPr="00AA2D7C" w:rsidRDefault="00325F30" w:rsidP="00325F30">
      <w:pPr>
        <w:pStyle w:val="Prrafodelista"/>
        <w:spacing w:line="360" w:lineRule="auto"/>
        <w:jc w:val="both"/>
        <w:rPr>
          <w:rFonts w:ascii="Arial Nova Light" w:hAnsi="Arial Nova Light"/>
          <w:b/>
          <w:bCs/>
          <w:sz w:val="24"/>
          <w:szCs w:val="24"/>
        </w:rPr>
      </w:pPr>
    </w:p>
    <w:p w14:paraId="31090057" w14:textId="1C83A430" w:rsidR="00325F30" w:rsidRPr="00AA2D7C" w:rsidRDefault="00325F30" w:rsidP="00B40A79">
      <w:pPr>
        <w:spacing w:after="160" w:line="360" w:lineRule="auto"/>
        <w:jc w:val="both"/>
        <w:rPr>
          <w:rFonts w:ascii="Arial Nova Light" w:hAnsi="Arial Nova Light"/>
          <w:sz w:val="24"/>
          <w:szCs w:val="24"/>
        </w:rPr>
      </w:pPr>
      <w:r w:rsidRPr="00AA2D7C">
        <w:rPr>
          <w:rFonts w:ascii="Arial Nova Light" w:hAnsi="Arial Nova Light"/>
          <w:b/>
          <w:bCs/>
          <w:sz w:val="24"/>
          <w:szCs w:val="24"/>
        </w:rPr>
        <w:t>El bien jurídico tutelado</w:t>
      </w:r>
      <w:r w:rsidR="00B40A79" w:rsidRPr="00AA2D7C">
        <w:rPr>
          <w:rFonts w:ascii="Arial Nova Light" w:hAnsi="Arial Nova Light"/>
          <w:b/>
          <w:bCs/>
          <w:sz w:val="24"/>
          <w:szCs w:val="24"/>
        </w:rPr>
        <w:t xml:space="preserve">. </w:t>
      </w:r>
      <w:r w:rsidRPr="00AA2D7C">
        <w:rPr>
          <w:rFonts w:ascii="Arial Nova Light" w:hAnsi="Arial Nova Light"/>
          <w:sz w:val="24"/>
          <w:szCs w:val="24"/>
        </w:rPr>
        <w:t>Se afectó el derecho</w:t>
      </w:r>
      <w:r w:rsidR="00F5204A" w:rsidRPr="00AA2D7C">
        <w:rPr>
          <w:rFonts w:ascii="Arial Nova Light" w:hAnsi="Arial Nova Light"/>
          <w:sz w:val="24"/>
          <w:szCs w:val="24"/>
        </w:rPr>
        <w:t xml:space="preserve"> político a ser votada</w:t>
      </w:r>
      <w:r w:rsidRPr="00AA2D7C">
        <w:rPr>
          <w:rFonts w:ascii="Arial Nova Light" w:hAnsi="Arial Nova Light"/>
          <w:sz w:val="24"/>
          <w:szCs w:val="24"/>
        </w:rPr>
        <w:t xml:space="preserve"> de la C. </w:t>
      </w:r>
      <w:r w:rsidR="003616A8" w:rsidRPr="00AA2D7C">
        <w:rPr>
          <w:rFonts w:ascii="Arial Nova Light" w:hAnsi="Arial Nova Light"/>
          <w:i/>
          <w:sz w:val="24"/>
          <w:szCs w:val="24"/>
        </w:rPr>
        <w:t>*Dato Protegido</w:t>
      </w:r>
      <w:r w:rsidR="00A316C5" w:rsidRPr="00AA2D7C">
        <w:rPr>
          <w:rFonts w:ascii="Arial Nova Light" w:hAnsi="Arial Nova Light"/>
          <w:sz w:val="24"/>
          <w:szCs w:val="24"/>
        </w:rPr>
        <w:t xml:space="preserve">. </w:t>
      </w:r>
      <w:r w:rsidR="00F5204A" w:rsidRPr="00AA2D7C">
        <w:rPr>
          <w:rFonts w:ascii="Arial Nova Light" w:hAnsi="Arial Nova Light"/>
          <w:sz w:val="24"/>
          <w:szCs w:val="24"/>
        </w:rPr>
        <w:t xml:space="preserve"> en cuanto a la posibilidad</w:t>
      </w:r>
      <w:r w:rsidRPr="00AA2D7C">
        <w:rPr>
          <w:rFonts w:ascii="Arial Nova Light" w:hAnsi="Arial Nova Light"/>
          <w:sz w:val="24"/>
          <w:szCs w:val="24"/>
        </w:rPr>
        <w:t xml:space="preserve"> de acceder a una vida</w:t>
      </w:r>
      <w:r w:rsidR="00F5204A" w:rsidRPr="00AA2D7C">
        <w:rPr>
          <w:rFonts w:ascii="Arial Nova Light" w:hAnsi="Arial Nova Light"/>
          <w:sz w:val="24"/>
          <w:szCs w:val="24"/>
        </w:rPr>
        <w:t xml:space="preserve"> política</w:t>
      </w:r>
      <w:r w:rsidRPr="00AA2D7C">
        <w:rPr>
          <w:rFonts w:ascii="Arial Nova Light" w:hAnsi="Arial Nova Light"/>
          <w:sz w:val="24"/>
          <w:szCs w:val="24"/>
        </w:rPr>
        <w:t xml:space="preserve"> libre de violencia por razón de género, en su calidad de </w:t>
      </w:r>
      <w:r w:rsidR="00F8092F" w:rsidRPr="00AA2D7C">
        <w:rPr>
          <w:rFonts w:ascii="Arial Nova Light" w:hAnsi="Arial Nova Light"/>
          <w:sz w:val="24"/>
          <w:szCs w:val="24"/>
        </w:rPr>
        <w:t>diputada</w:t>
      </w:r>
      <w:r w:rsidRPr="00AA2D7C">
        <w:rPr>
          <w:rFonts w:ascii="Arial Nova Light" w:hAnsi="Arial Nova Light"/>
          <w:sz w:val="24"/>
          <w:szCs w:val="24"/>
        </w:rPr>
        <w:t xml:space="preserve"> y </w:t>
      </w:r>
      <w:r w:rsidR="00F8092F" w:rsidRPr="00AA2D7C">
        <w:rPr>
          <w:rFonts w:ascii="Arial Nova Light" w:hAnsi="Arial Nova Light"/>
          <w:sz w:val="24"/>
          <w:szCs w:val="24"/>
        </w:rPr>
        <w:t>posible aspirante a la Gubernatura de</w:t>
      </w:r>
      <w:r w:rsidRPr="00AA2D7C">
        <w:rPr>
          <w:rFonts w:ascii="Arial Nova Light" w:hAnsi="Arial Nova Light"/>
          <w:sz w:val="24"/>
          <w:szCs w:val="24"/>
        </w:rPr>
        <w:t xml:space="preserve"> Aguascalientes.</w:t>
      </w:r>
    </w:p>
    <w:p w14:paraId="415EE565" w14:textId="77777777" w:rsidR="00325F30" w:rsidRPr="00AA2D7C" w:rsidRDefault="00325F30" w:rsidP="00325F30">
      <w:pPr>
        <w:spacing w:line="360" w:lineRule="auto"/>
        <w:jc w:val="both"/>
        <w:rPr>
          <w:rFonts w:ascii="Arial Nova Light" w:hAnsi="Arial Nova Light"/>
          <w:sz w:val="24"/>
          <w:szCs w:val="24"/>
        </w:rPr>
      </w:pPr>
    </w:p>
    <w:p w14:paraId="56750C8A" w14:textId="5882CEB5" w:rsidR="00325F30" w:rsidRPr="00AA2D7C" w:rsidRDefault="00325F30" w:rsidP="00C27F44">
      <w:pPr>
        <w:spacing w:after="160" w:line="360" w:lineRule="auto"/>
        <w:jc w:val="both"/>
        <w:rPr>
          <w:rFonts w:ascii="Arial Nova Light" w:hAnsi="Arial Nova Light"/>
          <w:sz w:val="24"/>
          <w:szCs w:val="24"/>
        </w:rPr>
      </w:pPr>
      <w:r w:rsidRPr="00AA2D7C">
        <w:rPr>
          <w:rFonts w:ascii="Arial Nova Light" w:hAnsi="Arial Nova Light"/>
          <w:b/>
          <w:bCs/>
          <w:sz w:val="24"/>
          <w:szCs w:val="24"/>
        </w:rPr>
        <w:t>Reincidencia.</w:t>
      </w:r>
      <w:r w:rsidR="00C27F44" w:rsidRPr="00AA2D7C">
        <w:rPr>
          <w:rFonts w:ascii="Arial Nova Light" w:hAnsi="Arial Nova Light"/>
          <w:b/>
          <w:bCs/>
          <w:sz w:val="24"/>
          <w:szCs w:val="24"/>
        </w:rPr>
        <w:t xml:space="preserve"> </w:t>
      </w:r>
      <w:r w:rsidRPr="00AA2D7C">
        <w:rPr>
          <w:rFonts w:ascii="Arial Nova Light" w:hAnsi="Arial Nova Light"/>
          <w:sz w:val="24"/>
          <w:szCs w:val="24"/>
        </w:rPr>
        <w:t xml:space="preserve">No existen antecedente alguno en el Catálogo de Sujetos Sancionados que evidencie que </w:t>
      </w:r>
      <w:r w:rsidR="00701ADD" w:rsidRPr="00AA2D7C">
        <w:rPr>
          <w:rFonts w:ascii="Arial Nova Light" w:hAnsi="Arial Nova Light"/>
          <w:sz w:val="24"/>
          <w:szCs w:val="24"/>
        </w:rPr>
        <w:t xml:space="preserve">“El Clarinete” </w:t>
      </w:r>
      <w:r w:rsidRPr="00AA2D7C">
        <w:rPr>
          <w:rFonts w:ascii="Arial Nova Light" w:hAnsi="Arial Nova Light"/>
          <w:sz w:val="24"/>
          <w:szCs w:val="24"/>
        </w:rPr>
        <w:t>haya sido sancionado por este Tribunal por la misma conducta, por lo que no se acredita la reincidencia.</w:t>
      </w:r>
    </w:p>
    <w:p w14:paraId="2D14F894" w14:textId="77777777" w:rsidR="00C27F44" w:rsidRPr="00AA2D7C" w:rsidRDefault="00C27F44" w:rsidP="00325F30">
      <w:pPr>
        <w:spacing w:after="160" w:line="360" w:lineRule="auto"/>
        <w:jc w:val="both"/>
        <w:rPr>
          <w:rFonts w:ascii="Arial Nova Light" w:hAnsi="Arial Nova Light"/>
          <w:b/>
          <w:bCs/>
          <w:sz w:val="24"/>
          <w:szCs w:val="24"/>
        </w:rPr>
      </w:pPr>
    </w:p>
    <w:p w14:paraId="63617300" w14:textId="0DEFE31A" w:rsidR="00325F30" w:rsidRPr="00AA2D7C" w:rsidRDefault="00325F30" w:rsidP="00C27F44">
      <w:pPr>
        <w:spacing w:after="160" w:line="360" w:lineRule="auto"/>
        <w:jc w:val="both"/>
        <w:rPr>
          <w:rFonts w:ascii="Arial Nova Light" w:hAnsi="Arial Nova Light"/>
          <w:sz w:val="24"/>
          <w:szCs w:val="24"/>
        </w:rPr>
      </w:pPr>
      <w:r w:rsidRPr="00AA2D7C">
        <w:rPr>
          <w:rFonts w:ascii="Arial Nova Light" w:hAnsi="Arial Nova Light"/>
          <w:b/>
          <w:bCs/>
          <w:sz w:val="24"/>
          <w:szCs w:val="24"/>
        </w:rPr>
        <w:t>Beneficio económico o lucro.</w:t>
      </w:r>
      <w:r w:rsidR="00C27F44" w:rsidRPr="00AA2D7C">
        <w:rPr>
          <w:rFonts w:ascii="Arial Nova Light" w:hAnsi="Arial Nova Light"/>
          <w:b/>
          <w:bCs/>
          <w:sz w:val="24"/>
          <w:szCs w:val="24"/>
        </w:rPr>
        <w:t xml:space="preserve"> </w:t>
      </w:r>
      <w:r w:rsidRPr="00AA2D7C">
        <w:rPr>
          <w:rFonts w:ascii="Arial Nova Light" w:hAnsi="Arial Nova Light"/>
          <w:sz w:val="24"/>
          <w:szCs w:val="24"/>
        </w:rPr>
        <w:t>No existen elementos de los que se desprenda beneficio económico alguno con motivo de la publicación del mensaje constitutivo de violencia política en razón de género.</w:t>
      </w:r>
    </w:p>
    <w:p w14:paraId="2C85B299" w14:textId="77777777" w:rsidR="00325F30" w:rsidRPr="00AA2D7C" w:rsidRDefault="00325F30" w:rsidP="00325F30">
      <w:pPr>
        <w:spacing w:line="360" w:lineRule="auto"/>
        <w:jc w:val="both"/>
        <w:rPr>
          <w:rFonts w:ascii="Arial Nova Light" w:hAnsi="Arial Nova Light"/>
          <w:sz w:val="24"/>
          <w:szCs w:val="24"/>
        </w:rPr>
      </w:pPr>
    </w:p>
    <w:p w14:paraId="1BDBC86D" w14:textId="5152AFE9" w:rsidR="00B3647D" w:rsidRPr="00AA2D7C" w:rsidRDefault="00325F30" w:rsidP="00C27F44">
      <w:pPr>
        <w:spacing w:after="160" w:line="360" w:lineRule="auto"/>
        <w:jc w:val="both"/>
        <w:rPr>
          <w:rFonts w:ascii="Arial Nova Light" w:hAnsi="Arial Nova Light"/>
          <w:sz w:val="24"/>
          <w:szCs w:val="24"/>
        </w:rPr>
      </w:pPr>
      <w:r w:rsidRPr="00AA2D7C">
        <w:rPr>
          <w:rFonts w:ascii="Arial Nova Light" w:hAnsi="Arial Nova Light"/>
          <w:b/>
          <w:bCs/>
          <w:sz w:val="24"/>
          <w:szCs w:val="24"/>
        </w:rPr>
        <w:t>Sobre la calificación.</w:t>
      </w:r>
      <w:r w:rsidR="00C27F44" w:rsidRPr="00AA2D7C">
        <w:rPr>
          <w:rFonts w:ascii="Arial Nova Light" w:hAnsi="Arial Nova Light"/>
          <w:b/>
          <w:bCs/>
          <w:sz w:val="24"/>
          <w:szCs w:val="24"/>
        </w:rPr>
        <w:t xml:space="preserve"> </w:t>
      </w:r>
      <w:r w:rsidR="00861D0E" w:rsidRPr="00AA2D7C">
        <w:rPr>
          <w:rFonts w:ascii="Arial Nova Light" w:hAnsi="Arial Nova Light"/>
          <w:sz w:val="24"/>
          <w:szCs w:val="24"/>
        </w:rPr>
        <w:t xml:space="preserve">De conformidad con el artículo 246, fracción IV, </w:t>
      </w:r>
      <w:r w:rsidR="00330214" w:rsidRPr="00AA2D7C">
        <w:rPr>
          <w:rFonts w:ascii="Arial Nova Light" w:hAnsi="Arial Nova Light"/>
          <w:sz w:val="24"/>
          <w:szCs w:val="24"/>
        </w:rPr>
        <w:t xml:space="preserve">del Código Electoral, </w:t>
      </w:r>
      <w:r w:rsidR="00861D0E" w:rsidRPr="00AA2D7C">
        <w:rPr>
          <w:rFonts w:ascii="Arial Nova Light" w:hAnsi="Arial Nova Light"/>
          <w:sz w:val="24"/>
          <w:szCs w:val="24"/>
        </w:rPr>
        <w:t xml:space="preserve">son infracciones de los ciudadanos, la realización de actos que constituyan </w:t>
      </w:r>
      <w:r w:rsidR="00330214" w:rsidRPr="00AA2D7C">
        <w:rPr>
          <w:rFonts w:ascii="Arial Nova Light" w:hAnsi="Arial Nova Light"/>
          <w:sz w:val="24"/>
          <w:szCs w:val="24"/>
        </w:rPr>
        <w:t xml:space="preserve">VPMG, y en concordancia con el artículo 250 A, </w:t>
      </w:r>
      <w:r w:rsidR="00B3647D" w:rsidRPr="00AA2D7C">
        <w:rPr>
          <w:rFonts w:ascii="Arial Nova Light" w:hAnsi="Arial Nova Light"/>
          <w:sz w:val="24"/>
          <w:szCs w:val="24"/>
        </w:rPr>
        <w:t xml:space="preserve">inciso g), </w:t>
      </w:r>
      <w:r w:rsidR="00330214" w:rsidRPr="00AA2D7C">
        <w:rPr>
          <w:rFonts w:ascii="Arial Nova Light" w:hAnsi="Arial Nova Light"/>
          <w:sz w:val="24"/>
          <w:szCs w:val="24"/>
        </w:rPr>
        <w:t xml:space="preserve">del mismo ordenamiento, </w:t>
      </w:r>
      <w:r w:rsidR="00B3647D" w:rsidRPr="00AA2D7C">
        <w:rPr>
          <w:rFonts w:ascii="Arial Nova Light" w:hAnsi="Arial Nova Light"/>
          <w:sz w:val="24"/>
          <w:szCs w:val="24"/>
        </w:rPr>
        <w:t xml:space="preserve">se establece que serán conductas sancionables cuando, se divulguen imágenes, </w:t>
      </w:r>
      <w:r w:rsidR="00B3647D" w:rsidRPr="00AA2D7C">
        <w:rPr>
          <w:rFonts w:ascii="Arial Nova Light" w:hAnsi="Arial Nova Light"/>
          <w:b/>
          <w:bCs/>
          <w:sz w:val="24"/>
          <w:szCs w:val="24"/>
        </w:rPr>
        <w:t>mensajes o información</w:t>
      </w:r>
      <w:r w:rsidR="00B3647D" w:rsidRPr="00AA2D7C">
        <w:rPr>
          <w:rFonts w:ascii="Arial Nova Light" w:hAnsi="Arial Nova Light"/>
          <w:sz w:val="24"/>
          <w:szCs w:val="24"/>
        </w:rPr>
        <w:t xml:space="preserve"> privada de una mujer candidata, por cualquier medio físico o virtual, con el propósito de desacreditarla, difamarla, denigrarla y poner en entredicho su capacidad o habilidades para la política, con base en estereotipos de género. </w:t>
      </w:r>
    </w:p>
    <w:p w14:paraId="14960CC7" w14:textId="77777777" w:rsidR="00B3647D" w:rsidRPr="00AA2D7C" w:rsidRDefault="00B3647D" w:rsidP="00B3647D">
      <w:pPr>
        <w:spacing w:line="360" w:lineRule="auto"/>
        <w:jc w:val="both"/>
        <w:rPr>
          <w:rFonts w:ascii="Arial Nova Light" w:hAnsi="Arial Nova Light"/>
          <w:sz w:val="24"/>
          <w:szCs w:val="24"/>
        </w:rPr>
      </w:pPr>
    </w:p>
    <w:p w14:paraId="3D1798C5" w14:textId="5F7C27BC" w:rsidR="00325F30" w:rsidRPr="00AA2D7C" w:rsidRDefault="00B3647D" w:rsidP="00B3647D">
      <w:pPr>
        <w:spacing w:line="360" w:lineRule="auto"/>
        <w:jc w:val="both"/>
        <w:rPr>
          <w:rFonts w:ascii="Arial Nova Light" w:hAnsi="Arial Nova Light"/>
          <w:sz w:val="24"/>
          <w:szCs w:val="24"/>
        </w:rPr>
      </w:pPr>
      <w:r w:rsidRPr="00AA2D7C">
        <w:rPr>
          <w:rFonts w:ascii="Arial Nova Light" w:hAnsi="Arial Nova Light"/>
          <w:sz w:val="24"/>
          <w:szCs w:val="24"/>
        </w:rPr>
        <w:lastRenderedPageBreak/>
        <w:t xml:space="preserve">Aunado a lo anterior, </w:t>
      </w:r>
      <w:r w:rsidR="00325F30" w:rsidRPr="00AA2D7C">
        <w:rPr>
          <w:rFonts w:ascii="Arial Nova Light" w:hAnsi="Arial Nova Light"/>
          <w:sz w:val="24"/>
          <w:szCs w:val="24"/>
        </w:rPr>
        <w:t xml:space="preserve">la Ley Modelo Interamericana, </w:t>
      </w:r>
      <w:r w:rsidRPr="00AA2D7C">
        <w:rPr>
          <w:rFonts w:ascii="Arial Nova Light" w:hAnsi="Arial Nova Light"/>
          <w:sz w:val="24"/>
          <w:szCs w:val="24"/>
        </w:rPr>
        <w:t xml:space="preserve">en cuanto a </w:t>
      </w:r>
      <w:r w:rsidR="00325F30" w:rsidRPr="00AA2D7C">
        <w:rPr>
          <w:rFonts w:ascii="Arial Nova Light" w:hAnsi="Arial Nova Light"/>
          <w:sz w:val="24"/>
          <w:szCs w:val="24"/>
        </w:rPr>
        <w:t>la conducta despleg</w:t>
      </w:r>
      <w:r w:rsidR="008073FE" w:rsidRPr="00AA2D7C">
        <w:rPr>
          <w:rFonts w:ascii="Arial Nova Light" w:hAnsi="Arial Nova Light"/>
          <w:sz w:val="24"/>
          <w:szCs w:val="24"/>
        </w:rPr>
        <w:t>ada por “El Clarinete”</w:t>
      </w:r>
      <w:r w:rsidR="00325F30" w:rsidRPr="00AA2D7C">
        <w:rPr>
          <w:rFonts w:ascii="Arial Nova Light" w:hAnsi="Arial Nova Light"/>
          <w:sz w:val="24"/>
          <w:szCs w:val="24"/>
        </w:rPr>
        <w:t>, encuadra dentro de la conducta prevista en el artículo 6, inciso o), que a la literalidad señala lo siguiente:</w:t>
      </w:r>
    </w:p>
    <w:p w14:paraId="4D4C97DB" w14:textId="77777777" w:rsidR="00325F30" w:rsidRPr="00AA2D7C" w:rsidRDefault="00325F30" w:rsidP="00325F30">
      <w:pPr>
        <w:spacing w:line="360" w:lineRule="auto"/>
        <w:ind w:left="1134" w:right="1325"/>
        <w:jc w:val="both"/>
        <w:rPr>
          <w:rFonts w:ascii="Arial Nova Light" w:hAnsi="Arial Nova Light"/>
          <w:i/>
          <w:iCs/>
        </w:rPr>
      </w:pPr>
      <w:r w:rsidRPr="00AA2D7C">
        <w:rPr>
          <w:rFonts w:ascii="Arial Nova Light" w:hAnsi="Arial Nova Light"/>
          <w:i/>
          <w:iCs/>
        </w:rPr>
        <w:t xml:space="preserve">“Artículo 6. Manifestaciones de la violencia contra las mujeres en le vida política. </w:t>
      </w:r>
    </w:p>
    <w:p w14:paraId="0E6A81AE" w14:textId="77777777" w:rsidR="00325F30" w:rsidRPr="00AA2D7C" w:rsidRDefault="00325F30" w:rsidP="00325F30">
      <w:pPr>
        <w:spacing w:line="360" w:lineRule="auto"/>
        <w:ind w:left="1134" w:right="1325"/>
        <w:jc w:val="both"/>
        <w:rPr>
          <w:rFonts w:ascii="Arial Nova Light" w:hAnsi="Arial Nova Light"/>
          <w:i/>
          <w:iCs/>
        </w:rPr>
      </w:pPr>
      <w:r w:rsidRPr="00AA2D7C">
        <w:rPr>
          <w:rFonts w:ascii="Arial Nova Light" w:hAnsi="Arial Nova Light"/>
          <w:i/>
          <w:iCs/>
        </w:rPr>
        <w:t xml:space="preserve">[…] </w:t>
      </w:r>
    </w:p>
    <w:p w14:paraId="26FDB0E0" w14:textId="77777777" w:rsidR="00325F30" w:rsidRPr="00AA2D7C" w:rsidRDefault="00325F30" w:rsidP="00325F30">
      <w:pPr>
        <w:spacing w:line="360" w:lineRule="auto"/>
        <w:ind w:left="1134" w:right="1325"/>
        <w:jc w:val="both"/>
        <w:rPr>
          <w:rFonts w:ascii="Arial Nova Light" w:hAnsi="Arial Nova Light"/>
          <w:i/>
          <w:iCs/>
        </w:rPr>
      </w:pPr>
      <w:r w:rsidRPr="00AA2D7C">
        <w:rPr>
          <w:rFonts w:ascii="Arial Nova Light" w:hAnsi="Arial Nova Light"/>
          <w:i/>
          <w:iCs/>
        </w:rPr>
        <w:t>o) Divulguen imágenes, mensajes o revelen información de las mujeres en ejercicio de sus derechos políticos, por cualquier medio físico o virtual, en la propaganda político-electoral o en cualquier otra que, basadas en estereotipos de género transmitan y/o reproduzcan relaciones de dominación, desigualdad, discriminación contra las mujeres, con el objetivo de menoscabar su imagen pública y/o limitar sus derechos políticos”.</w:t>
      </w:r>
    </w:p>
    <w:p w14:paraId="5DAB0E0E" w14:textId="77777777" w:rsidR="003D21CE" w:rsidRPr="00AA2D7C" w:rsidRDefault="003D21CE" w:rsidP="00325F30">
      <w:pPr>
        <w:spacing w:line="360" w:lineRule="auto"/>
        <w:jc w:val="both"/>
        <w:rPr>
          <w:rFonts w:ascii="Arial Nova Light" w:hAnsi="Arial Nova Light"/>
          <w:sz w:val="24"/>
          <w:szCs w:val="24"/>
        </w:rPr>
      </w:pPr>
    </w:p>
    <w:p w14:paraId="6D7751D8" w14:textId="2A8E0EB1" w:rsidR="00325F30" w:rsidRPr="00AA2D7C" w:rsidRDefault="00325F30" w:rsidP="00325F30">
      <w:pPr>
        <w:spacing w:line="360" w:lineRule="auto"/>
        <w:jc w:val="both"/>
        <w:rPr>
          <w:rFonts w:ascii="Arial Nova Light" w:hAnsi="Arial Nova Light"/>
          <w:b/>
          <w:bCs/>
          <w:sz w:val="24"/>
          <w:szCs w:val="24"/>
        </w:rPr>
      </w:pPr>
      <w:r w:rsidRPr="00AA2D7C">
        <w:rPr>
          <w:rFonts w:ascii="Arial Nova Light" w:hAnsi="Arial Nova Light"/>
          <w:sz w:val="24"/>
          <w:szCs w:val="24"/>
        </w:rPr>
        <w:t xml:space="preserve">Al respecto, de conformidad con lo previsto por el artículo 41, de la propia Ley Modelo la citada infracción es considerada como </w:t>
      </w:r>
      <w:r w:rsidRPr="00AA2D7C">
        <w:rPr>
          <w:rFonts w:ascii="Arial Nova Light" w:hAnsi="Arial Nova Light"/>
          <w:b/>
          <w:bCs/>
          <w:sz w:val="24"/>
          <w:szCs w:val="24"/>
        </w:rPr>
        <w:t>gravísima</w:t>
      </w:r>
      <w:r w:rsidR="008073FE" w:rsidRPr="00AA2D7C">
        <w:rPr>
          <w:rFonts w:ascii="Arial Nova Light" w:hAnsi="Arial Nova Light"/>
          <w:b/>
          <w:bCs/>
          <w:sz w:val="24"/>
          <w:szCs w:val="24"/>
        </w:rPr>
        <w:t>.</w:t>
      </w:r>
    </w:p>
    <w:p w14:paraId="158BCED2" w14:textId="77777777" w:rsidR="00325F30" w:rsidRPr="00AA2D7C" w:rsidRDefault="00325F30" w:rsidP="00325F30">
      <w:pPr>
        <w:spacing w:line="360" w:lineRule="auto"/>
        <w:jc w:val="both"/>
        <w:rPr>
          <w:rFonts w:ascii="Arial Nova Light" w:hAnsi="Arial Nova Light"/>
          <w:b/>
          <w:bCs/>
          <w:sz w:val="24"/>
          <w:szCs w:val="24"/>
        </w:rPr>
      </w:pPr>
    </w:p>
    <w:p w14:paraId="5ED9B233" w14:textId="1574C6F7" w:rsidR="00325F30" w:rsidRPr="00AA2D7C" w:rsidRDefault="005F0E9C" w:rsidP="00891D6E">
      <w:pPr>
        <w:pStyle w:val="Prrafodelista"/>
        <w:numPr>
          <w:ilvl w:val="0"/>
          <w:numId w:val="3"/>
        </w:numPr>
        <w:spacing w:after="160" w:line="360" w:lineRule="auto"/>
        <w:ind w:left="0" w:firstLine="0"/>
        <w:jc w:val="both"/>
        <w:rPr>
          <w:rFonts w:ascii="Arial Nova Light" w:hAnsi="Arial Nova Light"/>
          <w:sz w:val="24"/>
          <w:szCs w:val="24"/>
        </w:rPr>
      </w:pPr>
      <w:r w:rsidRPr="00AA2D7C">
        <w:rPr>
          <w:rFonts w:ascii="Arial Nova Light" w:hAnsi="Arial Nova Light"/>
          <w:b/>
          <w:bCs/>
          <w:sz w:val="24"/>
          <w:szCs w:val="24"/>
        </w:rPr>
        <w:t>SANCIÓN A IMPONER</w:t>
      </w:r>
      <w:r w:rsidR="00325F30" w:rsidRPr="00AA2D7C">
        <w:rPr>
          <w:rFonts w:ascii="Arial Nova Light" w:hAnsi="Arial Nova Light"/>
          <w:b/>
          <w:bCs/>
          <w:sz w:val="24"/>
          <w:szCs w:val="24"/>
        </w:rPr>
        <w:t>.</w:t>
      </w:r>
      <w:r w:rsidR="00C27F44" w:rsidRPr="00AA2D7C">
        <w:rPr>
          <w:rFonts w:ascii="Arial Nova Light" w:hAnsi="Arial Nova Light"/>
          <w:b/>
          <w:bCs/>
          <w:sz w:val="24"/>
          <w:szCs w:val="24"/>
        </w:rPr>
        <w:t xml:space="preserve"> </w:t>
      </w:r>
      <w:r w:rsidR="00325F30" w:rsidRPr="00AA2D7C">
        <w:rPr>
          <w:rFonts w:ascii="Arial Nova Light" w:hAnsi="Arial Nova Light"/>
          <w:sz w:val="24"/>
          <w:szCs w:val="24"/>
        </w:rPr>
        <w:t>A efecto de determinar la sanción que corresponde a l</w:t>
      </w:r>
      <w:r w:rsidR="008073FE" w:rsidRPr="00AA2D7C">
        <w:rPr>
          <w:rFonts w:ascii="Arial Nova Light" w:hAnsi="Arial Nova Light"/>
          <w:sz w:val="24"/>
          <w:szCs w:val="24"/>
        </w:rPr>
        <w:t>a parte denunciada</w:t>
      </w:r>
      <w:r w:rsidR="00325F30" w:rsidRPr="00AA2D7C">
        <w:rPr>
          <w:rFonts w:ascii="Arial Nova Light" w:hAnsi="Arial Nova Light"/>
          <w:sz w:val="24"/>
          <w:szCs w:val="24"/>
        </w:rPr>
        <w:t xml:space="preserve">, resulta aplicable la jurisprudencia 157/2005 emitida por la Primera Sala de la Suprema Corte de Justicia de la Nación, de rubro: </w:t>
      </w:r>
      <w:r w:rsidR="00325F30" w:rsidRPr="00AA2D7C">
        <w:rPr>
          <w:rFonts w:ascii="Arial Nova Light" w:hAnsi="Arial Nova Light"/>
          <w:b/>
          <w:bCs/>
          <w:i/>
          <w:iCs/>
          <w:sz w:val="24"/>
          <w:szCs w:val="24"/>
        </w:rPr>
        <w:t>“INDIVIDUALIZACIÓN DE LA PENA. DEBE SER CONGRUENTE CON EL GRADO DE CULPABILIDAD ATRIBUIDO AL INCULPADO, PUDIENDO EL JUZGADOR ACREDITAR DICHO EXTREMO A TRAVÉS DE CUALQUIER MÉTODO QUE RESULTE IDÓNEO PARA ELLO”</w:t>
      </w:r>
      <w:r w:rsidR="00325F30" w:rsidRPr="00AA2D7C">
        <w:rPr>
          <w:rFonts w:ascii="Arial Nova Light" w:hAnsi="Arial Nova Light"/>
          <w:sz w:val="24"/>
          <w:szCs w:val="24"/>
        </w:rPr>
        <w:t>.</w:t>
      </w:r>
    </w:p>
    <w:p w14:paraId="7BC74F77" w14:textId="28407C25" w:rsidR="00484B11" w:rsidRPr="00AA2D7C" w:rsidRDefault="00484B11" w:rsidP="00325F30">
      <w:pPr>
        <w:spacing w:line="360" w:lineRule="auto"/>
        <w:jc w:val="both"/>
        <w:rPr>
          <w:rFonts w:ascii="Arial Nova Light" w:hAnsi="Arial Nova Light"/>
          <w:sz w:val="24"/>
          <w:szCs w:val="24"/>
        </w:rPr>
      </w:pPr>
    </w:p>
    <w:p w14:paraId="7B976FD1" w14:textId="4827B7AA" w:rsidR="00325F30" w:rsidRPr="00AA2D7C" w:rsidRDefault="00484B11" w:rsidP="00325F30">
      <w:pPr>
        <w:pStyle w:val="Prrafodelista"/>
        <w:numPr>
          <w:ilvl w:val="4"/>
          <w:numId w:val="3"/>
        </w:numPr>
        <w:spacing w:line="360" w:lineRule="auto"/>
        <w:ind w:left="0" w:firstLine="0"/>
        <w:jc w:val="both"/>
        <w:rPr>
          <w:rFonts w:ascii="Arial Nova Light" w:hAnsi="Arial Nova Light"/>
          <w:b/>
          <w:bCs/>
          <w:sz w:val="24"/>
          <w:szCs w:val="24"/>
        </w:rPr>
      </w:pPr>
      <w:r w:rsidRPr="00AA2D7C">
        <w:rPr>
          <w:rFonts w:ascii="Arial Nova Light" w:hAnsi="Arial Nova Light"/>
          <w:b/>
          <w:bCs/>
          <w:sz w:val="24"/>
          <w:szCs w:val="24"/>
        </w:rPr>
        <w:t>De</w:t>
      </w:r>
      <w:r w:rsidR="00997633" w:rsidRPr="00AA2D7C">
        <w:rPr>
          <w:rFonts w:ascii="Arial Nova Light" w:hAnsi="Arial Nova Light"/>
          <w:b/>
          <w:bCs/>
          <w:sz w:val="24"/>
          <w:szCs w:val="24"/>
        </w:rPr>
        <w:t>l medio de comunicación “El Clarinete”</w:t>
      </w:r>
      <w:r w:rsidR="007C78FC" w:rsidRPr="00AA2D7C">
        <w:rPr>
          <w:rFonts w:ascii="Arial Nova Light" w:hAnsi="Arial Nova Light" w:cstheme="minorHAnsi"/>
          <w:b/>
          <w:bCs/>
          <w:sz w:val="24"/>
          <w:szCs w:val="24"/>
        </w:rPr>
        <w:t xml:space="preserve">.  </w:t>
      </w:r>
      <w:r w:rsidR="00325F30" w:rsidRPr="00AA2D7C">
        <w:rPr>
          <w:rFonts w:ascii="Arial Nova Light" w:hAnsi="Arial Nova Light"/>
          <w:sz w:val="24"/>
          <w:szCs w:val="24"/>
        </w:rPr>
        <w:t xml:space="preserve">Con base en lo anterior, </w:t>
      </w:r>
      <w:r w:rsidR="00D83440" w:rsidRPr="00AA2D7C">
        <w:rPr>
          <w:rFonts w:ascii="Arial Nova Light" w:hAnsi="Arial Nova Light"/>
          <w:sz w:val="24"/>
          <w:szCs w:val="24"/>
        </w:rPr>
        <w:t xml:space="preserve">de conformidad con el artículo 246, </w:t>
      </w:r>
      <w:r w:rsidR="00691F9E" w:rsidRPr="00AA2D7C">
        <w:rPr>
          <w:rFonts w:ascii="Arial Nova Light" w:hAnsi="Arial Nova Light"/>
          <w:sz w:val="24"/>
          <w:szCs w:val="24"/>
        </w:rPr>
        <w:t xml:space="preserve">párrafo primero, fracción IV en relación con el párrafo segundo, fracción III, </w:t>
      </w:r>
      <w:r w:rsidR="009F0DBA" w:rsidRPr="00AA2D7C">
        <w:rPr>
          <w:rFonts w:ascii="Arial Nova Light" w:hAnsi="Arial Nova Light"/>
          <w:sz w:val="24"/>
          <w:szCs w:val="24"/>
        </w:rPr>
        <w:t>se impone una sanción consistente en</w:t>
      </w:r>
      <w:r w:rsidR="0011332E" w:rsidRPr="00AA2D7C">
        <w:rPr>
          <w:rFonts w:ascii="Arial Nova Light" w:hAnsi="Arial Nova Light"/>
          <w:sz w:val="24"/>
          <w:szCs w:val="24"/>
        </w:rPr>
        <w:t xml:space="preserve"> la</w:t>
      </w:r>
      <w:r w:rsidR="009F0DBA" w:rsidRPr="00AA2D7C">
        <w:rPr>
          <w:rFonts w:ascii="Arial Nova Light" w:hAnsi="Arial Nova Light"/>
          <w:sz w:val="24"/>
          <w:szCs w:val="24"/>
        </w:rPr>
        <w:t xml:space="preserve"> </w:t>
      </w:r>
      <w:r w:rsidR="009F0DBA" w:rsidRPr="00AA2D7C">
        <w:rPr>
          <w:rFonts w:ascii="Arial Nova Light" w:hAnsi="Arial Nova Light"/>
          <w:b/>
          <w:bCs/>
          <w:sz w:val="24"/>
          <w:szCs w:val="24"/>
        </w:rPr>
        <w:t>multa</w:t>
      </w:r>
      <w:r w:rsidR="0011332E" w:rsidRPr="00AA2D7C">
        <w:rPr>
          <w:rFonts w:ascii="Arial Nova Light" w:hAnsi="Arial Nova Light"/>
          <w:b/>
          <w:bCs/>
          <w:sz w:val="24"/>
          <w:szCs w:val="24"/>
        </w:rPr>
        <w:t xml:space="preserve"> mínima prevista en la </w:t>
      </w:r>
      <w:r w:rsidR="00496506" w:rsidRPr="00AA2D7C">
        <w:rPr>
          <w:rFonts w:ascii="Arial Nova Light" w:hAnsi="Arial Nova Light"/>
          <w:b/>
          <w:bCs/>
          <w:sz w:val="24"/>
          <w:szCs w:val="24"/>
        </w:rPr>
        <w:t>ley, equivalente</w:t>
      </w:r>
      <w:r w:rsidR="009F0DBA" w:rsidRPr="00AA2D7C">
        <w:rPr>
          <w:rFonts w:ascii="Arial Nova Light" w:hAnsi="Arial Nova Light"/>
          <w:b/>
          <w:bCs/>
          <w:sz w:val="24"/>
          <w:szCs w:val="24"/>
        </w:rPr>
        <w:t xml:space="preserve"> a </w:t>
      </w:r>
      <w:r w:rsidR="0011332E" w:rsidRPr="00AA2D7C">
        <w:rPr>
          <w:rFonts w:ascii="Arial Nova Light" w:hAnsi="Arial Nova Light"/>
          <w:b/>
          <w:bCs/>
          <w:sz w:val="24"/>
          <w:szCs w:val="24"/>
        </w:rPr>
        <w:t>cincu</w:t>
      </w:r>
      <w:r w:rsidR="00496506" w:rsidRPr="00AA2D7C">
        <w:rPr>
          <w:rFonts w:ascii="Arial Nova Light" w:hAnsi="Arial Nova Light"/>
          <w:b/>
          <w:bCs/>
          <w:sz w:val="24"/>
          <w:szCs w:val="24"/>
        </w:rPr>
        <w:t>en</w:t>
      </w:r>
      <w:r w:rsidR="0011332E" w:rsidRPr="00AA2D7C">
        <w:rPr>
          <w:rFonts w:ascii="Arial Nova Light" w:hAnsi="Arial Nova Light"/>
          <w:b/>
          <w:bCs/>
          <w:sz w:val="24"/>
          <w:szCs w:val="24"/>
        </w:rPr>
        <w:t>ta</w:t>
      </w:r>
      <w:r w:rsidR="00501CE6" w:rsidRPr="00AA2D7C">
        <w:rPr>
          <w:rFonts w:ascii="Arial Nova Light" w:hAnsi="Arial Nova Light"/>
          <w:sz w:val="24"/>
          <w:szCs w:val="24"/>
        </w:rPr>
        <w:t xml:space="preserve"> </w:t>
      </w:r>
      <w:r w:rsidR="00501CE6" w:rsidRPr="00AA2D7C">
        <w:rPr>
          <w:rFonts w:ascii="Arial Nova Light" w:hAnsi="Arial Nova Light"/>
          <w:b/>
          <w:bCs/>
          <w:sz w:val="24"/>
          <w:szCs w:val="24"/>
        </w:rPr>
        <w:t>veces</w:t>
      </w:r>
      <w:r w:rsidR="00501CE6" w:rsidRPr="00AA2D7C">
        <w:rPr>
          <w:rFonts w:ascii="Arial Nova Light" w:hAnsi="Arial Nova Light"/>
          <w:sz w:val="24"/>
          <w:szCs w:val="24"/>
        </w:rPr>
        <w:t xml:space="preserve"> el valor diario de la unidad de medida y actualización</w:t>
      </w:r>
      <w:r w:rsidR="00496506" w:rsidRPr="00AA2D7C">
        <w:rPr>
          <w:rStyle w:val="Refdenotaalpie"/>
          <w:rFonts w:ascii="Arial Nova Light" w:hAnsi="Arial Nova Light"/>
          <w:sz w:val="24"/>
          <w:szCs w:val="24"/>
        </w:rPr>
        <w:footnoteReference w:id="12"/>
      </w:r>
      <w:r w:rsidR="00501CE6" w:rsidRPr="00AA2D7C">
        <w:rPr>
          <w:rFonts w:ascii="Arial Nova Light" w:hAnsi="Arial Nova Light"/>
          <w:sz w:val="24"/>
          <w:szCs w:val="24"/>
        </w:rPr>
        <w:t xml:space="preserve"> (UMA), equivalente a </w:t>
      </w:r>
      <w:r w:rsidR="002964C2" w:rsidRPr="00AA2D7C">
        <w:rPr>
          <w:rFonts w:ascii="Arial Nova Light" w:hAnsi="Arial Nova Light"/>
          <w:b/>
          <w:bCs/>
          <w:sz w:val="24"/>
          <w:szCs w:val="24"/>
        </w:rPr>
        <w:t>$</w:t>
      </w:r>
      <w:r w:rsidR="00760BE9" w:rsidRPr="00AA2D7C">
        <w:rPr>
          <w:rFonts w:ascii="Arial Nova Light" w:hAnsi="Arial Nova Light"/>
          <w:b/>
          <w:bCs/>
          <w:sz w:val="24"/>
          <w:szCs w:val="24"/>
        </w:rPr>
        <w:t>4</w:t>
      </w:r>
      <w:r w:rsidR="002964C2" w:rsidRPr="00AA2D7C">
        <w:rPr>
          <w:rFonts w:ascii="Arial Nova Light" w:hAnsi="Arial Nova Light"/>
          <w:b/>
          <w:bCs/>
          <w:sz w:val="24"/>
          <w:szCs w:val="24"/>
        </w:rPr>
        <w:t>,</w:t>
      </w:r>
      <w:r w:rsidR="002B3268" w:rsidRPr="00AA2D7C">
        <w:rPr>
          <w:rFonts w:ascii="Arial Nova Light" w:hAnsi="Arial Nova Light"/>
          <w:b/>
          <w:bCs/>
          <w:sz w:val="24"/>
          <w:szCs w:val="24"/>
        </w:rPr>
        <w:t>811</w:t>
      </w:r>
      <w:r w:rsidR="002964C2" w:rsidRPr="00AA2D7C">
        <w:rPr>
          <w:rFonts w:ascii="Arial Nova Light" w:hAnsi="Arial Nova Light"/>
          <w:b/>
          <w:bCs/>
          <w:sz w:val="24"/>
          <w:szCs w:val="24"/>
        </w:rPr>
        <w:t>.00 (</w:t>
      </w:r>
      <w:r w:rsidR="00760BE9" w:rsidRPr="00AA2D7C">
        <w:rPr>
          <w:rFonts w:ascii="Arial Nova Light" w:hAnsi="Arial Nova Light"/>
          <w:b/>
          <w:bCs/>
          <w:sz w:val="24"/>
          <w:szCs w:val="24"/>
        </w:rPr>
        <w:t xml:space="preserve">cuatro mil </w:t>
      </w:r>
      <w:r w:rsidR="002B3268" w:rsidRPr="00AA2D7C">
        <w:rPr>
          <w:rFonts w:ascii="Arial Nova Light" w:hAnsi="Arial Nova Light"/>
          <w:b/>
          <w:bCs/>
          <w:sz w:val="24"/>
          <w:szCs w:val="24"/>
        </w:rPr>
        <w:t>ochocientos once</w:t>
      </w:r>
      <w:r w:rsidR="002964C2" w:rsidRPr="00AA2D7C">
        <w:rPr>
          <w:rFonts w:ascii="Arial Nova Light" w:hAnsi="Arial Nova Light"/>
          <w:b/>
          <w:bCs/>
          <w:sz w:val="24"/>
          <w:szCs w:val="24"/>
        </w:rPr>
        <w:t xml:space="preserve"> pesos 00/100 m.n.)</w:t>
      </w:r>
      <w:r w:rsidR="002964C2" w:rsidRPr="00AA2D7C">
        <w:rPr>
          <w:rFonts w:ascii="Arial Nova Light" w:hAnsi="Arial Nova Light"/>
          <w:sz w:val="24"/>
          <w:szCs w:val="24"/>
        </w:rPr>
        <w:t xml:space="preserve"> </w:t>
      </w:r>
      <w:r w:rsidR="00325F30" w:rsidRPr="00AA2D7C">
        <w:rPr>
          <w:rFonts w:ascii="Arial Nova Light" w:hAnsi="Arial Nova Light"/>
          <w:sz w:val="24"/>
          <w:szCs w:val="24"/>
        </w:rPr>
        <w:t>a</w:t>
      </w:r>
      <w:r w:rsidR="00997633" w:rsidRPr="00AA2D7C">
        <w:rPr>
          <w:rFonts w:ascii="Arial Nova Light" w:hAnsi="Arial Nova Light"/>
          <w:sz w:val="24"/>
          <w:szCs w:val="24"/>
        </w:rPr>
        <w:t>l medio de comunicación responsable de la nota periodística denunciada</w:t>
      </w:r>
      <w:r w:rsidR="00325F30" w:rsidRPr="00AA2D7C">
        <w:rPr>
          <w:rFonts w:ascii="Arial Nova Light" w:hAnsi="Arial Nova Light"/>
          <w:sz w:val="24"/>
          <w:szCs w:val="24"/>
        </w:rPr>
        <w:t>.</w:t>
      </w:r>
    </w:p>
    <w:p w14:paraId="1C9D43F0" w14:textId="58440615" w:rsidR="00F93492" w:rsidRPr="00AA2D7C" w:rsidRDefault="00F93492" w:rsidP="00F93492">
      <w:pPr>
        <w:pStyle w:val="Prrafodelista"/>
        <w:spacing w:line="360" w:lineRule="auto"/>
        <w:ind w:left="0"/>
        <w:jc w:val="both"/>
        <w:rPr>
          <w:rFonts w:ascii="Arial Nova Light" w:hAnsi="Arial Nova Light"/>
          <w:b/>
          <w:bCs/>
          <w:sz w:val="24"/>
          <w:szCs w:val="24"/>
        </w:rPr>
      </w:pPr>
    </w:p>
    <w:p w14:paraId="44AA40CD" w14:textId="5C44EFF8" w:rsidR="00F93492" w:rsidRPr="00AA2D7C" w:rsidRDefault="00F93492" w:rsidP="00F93492">
      <w:pPr>
        <w:pStyle w:val="Prrafodelista"/>
        <w:spacing w:line="360" w:lineRule="auto"/>
        <w:ind w:left="0"/>
        <w:jc w:val="both"/>
        <w:rPr>
          <w:rFonts w:ascii="Arial Nova Light" w:hAnsi="Arial Nova Light"/>
          <w:sz w:val="24"/>
          <w:szCs w:val="24"/>
        </w:rPr>
      </w:pPr>
      <w:r w:rsidRPr="00AA2D7C">
        <w:rPr>
          <w:rFonts w:ascii="Arial Nova Light" w:hAnsi="Arial Nova Light"/>
          <w:sz w:val="24"/>
          <w:szCs w:val="24"/>
        </w:rPr>
        <w:t xml:space="preserve">Es oportuno precisar, que </w:t>
      </w:r>
      <w:r w:rsidR="005D4A40" w:rsidRPr="00AA2D7C">
        <w:rPr>
          <w:rFonts w:ascii="Arial Nova Light" w:hAnsi="Arial Nova Light"/>
          <w:sz w:val="24"/>
          <w:szCs w:val="24"/>
        </w:rPr>
        <w:t xml:space="preserve">la Segunda Sala de la SCJN ha establecido que </w:t>
      </w:r>
      <w:r w:rsidRPr="00AA2D7C">
        <w:rPr>
          <w:rFonts w:ascii="Arial Nova Light" w:hAnsi="Arial Nova Light"/>
          <w:sz w:val="24"/>
          <w:szCs w:val="24"/>
        </w:rPr>
        <w:t xml:space="preserve">al imponerse la sanción mínima no es necesario </w:t>
      </w:r>
      <w:r w:rsidR="00162656" w:rsidRPr="00AA2D7C">
        <w:rPr>
          <w:rFonts w:ascii="Arial Nova Light" w:hAnsi="Arial Nova Light"/>
          <w:sz w:val="24"/>
          <w:szCs w:val="24"/>
        </w:rPr>
        <w:t>analizar la capacidad económica del infractor</w:t>
      </w:r>
      <w:r w:rsidR="005D4A40" w:rsidRPr="00AA2D7C">
        <w:rPr>
          <w:rFonts w:ascii="Arial Nova Light" w:hAnsi="Arial Nova Light"/>
          <w:sz w:val="24"/>
          <w:szCs w:val="24"/>
        </w:rPr>
        <w:t>, pues su motivación la constituye la verificación de la infracción y la adecuación del precepto que contiene dicha multa</w:t>
      </w:r>
      <w:r w:rsidR="005D4A40" w:rsidRPr="00AA2D7C">
        <w:rPr>
          <w:rStyle w:val="Refdenotaalpie"/>
          <w:rFonts w:ascii="Arial Nova Light" w:hAnsi="Arial Nova Light"/>
          <w:sz w:val="24"/>
          <w:szCs w:val="24"/>
        </w:rPr>
        <w:footnoteReference w:id="13"/>
      </w:r>
      <w:r w:rsidR="005D4A40" w:rsidRPr="00AA2D7C">
        <w:rPr>
          <w:rFonts w:ascii="Arial Nova Light" w:hAnsi="Arial Nova Light"/>
          <w:sz w:val="24"/>
          <w:szCs w:val="24"/>
        </w:rPr>
        <w:t xml:space="preserve">. </w:t>
      </w:r>
    </w:p>
    <w:p w14:paraId="4A31A5CA" w14:textId="01A74E69" w:rsidR="00325F30" w:rsidRPr="00AA2D7C" w:rsidRDefault="00325F30" w:rsidP="00C27F44">
      <w:pPr>
        <w:spacing w:line="360" w:lineRule="auto"/>
        <w:jc w:val="both"/>
        <w:rPr>
          <w:rFonts w:ascii="Arial Nova Light" w:hAnsi="Arial Nova Light"/>
          <w:sz w:val="24"/>
          <w:szCs w:val="24"/>
        </w:rPr>
      </w:pPr>
      <w:r w:rsidRPr="00AA2D7C">
        <w:rPr>
          <w:rFonts w:ascii="Arial Nova Light" w:hAnsi="Arial Nova Light"/>
          <w:b/>
          <w:bCs/>
          <w:sz w:val="24"/>
          <w:szCs w:val="24"/>
        </w:rPr>
        <w:lastRenderedPageBreak/>
        <w:t>MEDIDAS DE REPARACIÓN INTEGRAL</w:t>
      </w:r>
      <w:r w:rsidR="00C27F44" w:rsidRPr="00AA2D7C">
        <w:rPr>
          <w:rFonts w:ascii="Arial Nova Light" w:hAnsi="Arial Nova Light"/>
          <w:b/>
          <w:bCs/>
          <w:sz w:val="24"/>
          <w:szCs w:val="24"/>
        </w:rPr>
        <w:t xml:space="preserve">. </w:t>
      </w:r>
      <w:r w:rsidRPr="00AA2D7C">
        <w:rPr>
          <w:rFonts w:ascii="Arial Nova Light" w:hAnsi="Arial Nova Light"/>
          <w:sz w:val="24"/>
          <w:szCs w:val="24"/>
        </w:rPr>
        <w:t>De conformidad con las razones contenidas en la jurisprudencia emitida por la Sala Superior del Tribunal Electoral</w:t>
      </w:r>
      <w:r w:rsidRPr="00AA2D7C">
        <w:rPr>
          <w:rStyle w:val="Refdenotaalpie"/>
          <w:rFonts w:ascii="Arial Nova Light" w:hAnsi="Arial Nova Light"/>
          <w:sz w:val="24"/>
          <w:szCs w:val="24"/>
        </w:rPr>
        <w:footnoteReference w:id="14"/>
      </w:r>
      <w:r w:rsidRPr="00AA2D7C">
        <w:rPr>
          <w:rFonts w:ascii="Arial Nova Light" w:hAnsi="Arial Nova Light"/>
          <w:sz w:val="24"/>
          <w:szCs w:val="24"/>
        </w:rPr>
        <w:t>, existe la obligación de las autoridades jurisdiccionales electorales, ante casos de violencia política por razones de género, de delinear las acciones para no dejar impunes los hechos y reparar el daño a las víctimas.</w:t>
      </w:r>
    </w:p>
    <w:p w14:paraId="14EB9549" w14:textId="77777777" w:rsidR="003D21CE" w:rsidRPr="00AA2D7C" w:rsidRDefault="003D21CE" w:rsidP="00325F30">
      <w:pPr>
        <w:spacing w:line="360" w:lineRule="auto"/>
        <w:jc w:val="both"/>
        <w:rPr>
          <w:rFonts w:ascii="Arial Nova Light" w:hAnsi="Arial Nova Light"/>
          <w:sz w:val="24"/>
          <w:szCs w:val="24"/>
        </w:rPr>
      </w:pPr>
    </w:p>
    <w:p w14:paraId="6DB21384" w14:textId="2CCAD029" w:rsidR="00325F30" w:rsidRPr="00AA2D7C" w:rsidRDefault="00325F30" w:rsidP="00325F30">
      <w:pPr>
        <w:spacing w:line="360" w:lineRule="auto"/>
        <w:jc w:val="both"/>
        <w:rPr>
          <w:rFonts w:ascii="Arial Nova Light" w:hAnsi="Arial Nova Light"/>
          <w:sz w:val="24"/>
          <w:szCs w:val="24"/>
        </w:rPr>
      </w:pPr>
      <w:r w:rsidRPr="00AA2D7C">
        <w:rPr>
          <w:rFonts w:ascii="Arial Nova Light" w:hAnsi="Arial Nova Light"/>
          <w:sz w:val="24"/>
          <w:szCs w:val="24"/>
        </w:rPr>
        <w:t>Con base en lo anterior, y teniendo presente que en el caso si quedó acreditada la existencia de violencia política en razón de género, es que con fundamento en el artículo 1 de la Constitución Política de los Estados Unidos Mexicanos y 124, fracciones I y II, de la Ley General de Acceso de las Mujeres a una Vida Libre de Violencia, lo procedente es reparar el derecho humano que se vulneró a la denunciante, mediante una reparación integral.</w:t>
      </w:r>
    </w:p>
    <w:p w14:paraId="7BA08909" w14:textId="77777777" w:rsidR="003D21CE" w:rsidRPr="00AA2D7C" w:rsidRDefault="003D21CE" w:rsidP="00325F30">
      <w:pPr>
        <w:spacing w:line="360" w:lineRule="auto"/>
        <w:jc w:val="both"/>
        <w:rPr>
          <w:rFonts w:ascii="Arial Nova Light" w:hAnsi="Arial Nova Light"/>
          <w:sz w:val="24"/>
          <w:szCs w:val="24"/>
        </w:rPr>
      </w:pPr>
    </w:p>
    <w:p w14:paraId="63A3A6B0" w14:textId="1A5EC330" w:rsidR="00325F30" w:rsidRPr="00AA2D7C" w:rsidRDefault="00325F30" w:rsidP="00325F30">
      <w:pPr>
        <w:spacing w:line="360" w:lineRule="auto"/>
        <w:jc w:val="both"/>
        <w:rPr>
          <w:rFonts w:ascii="Arial Nova Light" w:hAnsi="Arial Nova Light"/>
          <w:sz w:val="24"/>
          <w:szCs w:val="24"/>
        </w:rPr>
      </w:pPr>
      <w:r w:rsidRPr="00AA2D7C">
        <w:rPr>
          <w:rFonts w:ascii="Arial Nova Light" w:hAnsi="Arial Nova Light"/>
          <w:sz w:val="24"/>
          <w:szCs w:val="24"/>
        </w:rPr>
        <w:t>En este sentido, en los informes anuales de dos mil diez y dos mil once, la Corte Interamericana de Derechos Humanos incluyó definiciones de las medidas a las cuales se refiere el artículo 63</w:t>
      </w:r>
      <w:bookmarkStart w:id="5" w:name="_ftnref51"/>
      <w:bookmarkEnd w:id="5"/>
      <w:r w:rsidRPr="00AA2D7C">
        <w:rPr>
          <w:rStyle w:val="Refdenotaalpie"/>
          <w:rFonts w:ascii="Arial Nova Light" w:hAnsi="Arial Nova Light"/>
          <w:sz w:val="24"/>
          <w:szCs w:val="24"/>
        </w:rPr>
        <w:footnoteReference w:id="15"/>
      </w:r>
      <w:r w:rsidRPr="00AA2D7C">
        <w:rPr>
          <w:rFonts w:ascii="Arial Nova Light" w:hAnsi="Arial Nova Light"/>
          <w:sz w:val="24"/>
          <w:szCs w:val="24"/>
        </w:rPr>
        <w:t xml:space="preserve"> de la Convención Americana sobre Derechos Humanos. Sobre este particular, señaló que las </w:t>
      </w:r>
      <w:r w:rsidRPr="00AA2D7C">
        <w:rPr>
          <w:rFonts w:ascii="Arial Nova Light" w:hAnsi="Arial Nova Light"/>
          <w:b/>
          <w:bCs/>
          <w:sz w:val="24"/>
          <w:szCs w:val="24"/>
        </w:rPr>
        <w:t>medidas de satisfacción</w:t>
      </w:r>
      <w:r w:rsidRPr="00AA2D7C">
        <w:rPr>
          <w:rFonts w:ascii="Arial Nova Light" w:hAnsi="Arial Nova Light"/>
          <w:sz w:val="24"/>
          <w:szCs w:val="24"/>
        </w:rPr>
        <w:t xml:space="preserve"> se encuentran dirigidas a reparar el daño inmaterial (sufrimientos y las </w:t>
      </w:r>
      <w:r w:rsidR="0003450A" w:rsidRPr="00AA2D7C">
        <w:rPr>
          <w:rFonts w:ascii="Arial Nova Light" w:hAnsi="Arial Nova Light"/>
          <w:sz w:val="24"/>
          <w:szCs w:val="24"/>
        </w:rPr>
        <w:t>aflicciones causadas</w:t>
      </w:r>
      <w:r w:rsidRPr="00AA2D7C">
        <w:rPr>
          <w:rFonts w:ascii="Arial Nova Light" w:hAnsi="Arial Nova Light"/>
          <w:sz w:val="24"/>
          <w:szCs w:val="24"/>
        </w:rPr>
        <w:t xml:space="preserve"> por la violación, como el menoscabo de valores muy significativos para las personas y cualquier alteración, de carácter no pecuniario, en las condiciones de existencia de las víctimas).</w:t>
      </w:r>
    </w:p>
    <w:p w14:paraId="5DA1FAF1" w14:textId="77777777" w:rsidR="003D21CE" w:rsidRPr="00AA2D7C" w:rsidRDefault="003D21CE" w:rsidP="00325F30">
      <w:pPr>
        <w:spacing w:line="360" w:lineRule="auto"/>
        <w:jc w:val="both"/>
        <w:rPr>
          <w:rFonts w:ascii="Arial Nova Light" w:hAnsi="Arial Nova Light"/>
          <w:sz w:val="24"/>
          <w:szCs w:val="24"/>
        </w:rPr>
      </w:pPr>
    </w:p>
    <w:p w14:paraId="183E91F8" w14:textId="2A24D59B" w:rsidR="00325F30" w:rsidRPr="00AA2D7C" w:rsidRDefault="00325F30" w:rsidP="00325F30">
      <w:pPr>
        <w:spacing w:line="360" w:lineRule="auto"/>
        <w:jc w:val="both"/>
        <w:rPr>
          <w:rFonts w:ascii="Arial Nova Light" w:hAnsi="Arial Nova Light"/>
          <w:sz w:val="24"/>
          <w:szCs w:val="24"/>
        </w:rPr>
      </w:pPr>
      <w:r w:rsidRPr="00AA2D7C">
        <w:rPr>
          <w:rFonts w:ascii="Arial Nova Light" w:hAnsi="Arial Nova Light"/>
          <w:sz w:val="24"/>
          <w:szCs w:val="24"/>
        </w:rPr>
        <w:t>Por su parte, las </w:t>
      </w:r>
      <w:r w:rsidRPr="00AA2D7C">
        <w:rPr>
          <w:rFonts w:ascii="Arial Nova Light" w:hAnsi="Arial Nova Light"/>
          <w:b/>
          <w:bCs/>
          <w:sz w:val="24"/>
          <w:szCs w:val="24"/>
        </w:rPr>
        <w:t>garantías de no repetición</w:t>
      </w:r>
      <w:r w:rsidRPr="00AA2D7C">
        <w:rPr>
          <w:rFonts w:ascii="Arial Nova Light" w:hAnsi="Arial Nova Light"/>
          <w:sz w:val="24"/>
          <w:szCs w:val="24"/>
        </w:rPr>
        <w:t> son medidas tendientes a que no vuelvan a ocurrir violaciones a los derechos humanos como las sucedidas en el caso que nos ocupa.</w:t>
      </w:r>
    </w:p>
    <w:p w14:paraId="62235DEB" w14:textId="77777777" w:rsidR="003D21CE" w:rsidRPr="00AA2D7C" w:rsidRDefault="003D21CE" w:rsidP="00325F30">
      <w:pPr>
        <w:spacing w:line="360" w:lineRule="auto"/>
        <w:jc w:val="both"/>
        <w:rPr>
          <w:rFonts w:ascii="Arial Nova Light" w:hAnsi="Arial Nova Light"/>
          <w:sz w:val="24"/>
          <w:szCs w:val="24"/>
        </w:rPr>
      </w:pPr>
    </w:p>
    <w:p w14:paraId="33729D61" w14:textId="61DDCA07" w:rsidR="00325F30" w:rsidRPr="00AA2D7C" w:rsidRDefault="00F73C78" w:rsidP="00325F30">
      <w:pPr>
        <w:spacing w:line="360" w:lineRule="auto"/>
        <w:jc w:val="both"/>
        <w:rPr>
          <w:rFonts w:ascii="Arial Nova Light" w:hAnsi="Arial Nova Light"/>
          <w:sz w:val="24"/>
          <w:szCs w:val="24"/>
        </w:rPr>
      </w:pPr>
      <w:r w:rsidRPr="00AA2D7C">
        <w:rPr>
          <w:rFonts w:ascii="Arial Nova Light" w:hAnsi="Arial Nova Light"/>
          <w:sz w:val="24"/>
          <w:szCs w:val="24"/>
        </w:rPr>
        <w:t>Así</w:t>
      </w:r>
      <w:r w:rsidR="00325F30" w:rsidRPr="00AA2D7C">
        <w:rPr>
          <w:rFonts w:ascii="Arial Nova Light" w:hAnsi="Arial Nova Light"/>
          <w:sz w:val="24"/>
          <w:szCs w:val="24"/>
        </w:rPr>
        <w:t xml:space="preserve">, las </w:t>
      </w:r>
      <w:r w:rsidR="00325F30" w:rsidRPr="00AA2D7C">
        <w:rPr>
          <w:rFonts w:ascii="Arial Nova Light" w:hAnsi="Arial Nova Light"/>
          <w:b/>
          <w:bCs/>
          <w:sz w:val="24"/>
          <w:szCs w:val="24"/>
        </w:rPr>
        <w:t>garantías de protección</w:t>
      </w:r>
      <w:r w:rsidR="00325F30" w:rsidRPr="00AA2D7C">
        <w:rPr>
          <w:rFonts w:ascii="Arial Nova Light" w:hAnsi="Arial Nova Light"/>
          <w:sz w:val="24"/>
          <w:szCs w:val="24"/>
        </w:rPr>
        <w:t xml:space="preserve"> tienen un alcance o repercusión pública y, en muchas ocasiones, resuelven problemas estructurales viéndose beneficiadas no sólo las víctimas del caso, sino también otros miembros y grupos de la sociedad.</w:t>
      </w:r>
    </w:p>
    <w:p w14:paraId="2D3E5B9B" w14:textId="77777777" w:rsidR="003D21CE" w:rsidRPr="00AA2D7C" w:rsidRDefault="003D21CE" w:rsidP="00325F30">
      <w:pPr>
        <w:spacing w:line="360" w:lineRule="auto"/>
        <w:jc w:val="both"/>
        <w:rPr>
          <w:rFonts w:ascii="Arial Nova Light" w:hAnsi="Arial Nova Light"/>
          <w:sz w:val="24"/>
          <w:szCs w:val="24"/>
        </w:rPr>
      </w:pPr>
    </w:p>
    <w:p w14:paraId="4F0C5440" w14:textId="32F2DFD7" w:rsidR="00325F30" w:rsidRPr="00AA2D7C" w:rsidRDefault="00325F30" w:rsidP="00325F30">
      <w:pPr>
        <w:spacing w:line="360" w:lineRule="auto"/>
        <w:jc w:val="both"/>
        <w:rPr>
          <w:rFonts w:ascii="Arial Nova Light" w:hAnsi="Arial Nova Light"/>
          <w:sz w:val="24"/>
          <w:szCs w:val="24"/>
        </w:rPr>
      </w:pPr>
      <w:r w:rsidRPr="00AA2D7C">
        <w:rPr>
          <w:rFonts w:ascii="Arial Nova Light" w:hAnsi="Arial Nova Light"/>
          <w:sz w:val="24"/>
          <w:szCs w:val="24"/>
        </w:rPr>
        <w:t xml:space="preserve">En relación con lo anterior, en su artículo 26 la Ley General de Acceso de las Mujeres a una Vida Libre de Violencia, señala: </w:t>
      </w:r>
    </w:p>
    <w:p w14:paraId="2A821493" w14:textId="77777777" w:rsidR="006B747B" w:rsidRPr="00AA2D7C" w:rsidRDefault="006B747B" w:rsidP="00325F30">
      <w:pPr>
        <w:spacing w:line="360" w:lineRule="auto"/>
        <w:jc w:val="both"/>
        <w:rPr>
          <w:rFonts w:ascii="Arial Nova Light" w:hAnsi="Arial Nova Light"/>
          <w:sz w:val="24"/>
          <w:szCs w:val="24"/>
        </w:rPr>
      </w:pPr>
    </w:p>
    <w:p w14:paraId="2708F611" w14:textId="77777777" w:rsidR="00325F30" w:rsidRPr="00AA2D7C" w:rsidRDefault="00325F30" w:rsidP="00325F30">
      <w:pPr>
        <w:spacing w:line="360" w:lineRule="auto"/>
        <w:ind w:left="709" w:right="474"/>
        <w:jc w:val="both"/>
        <w:rPr>
          <w:rFonts w:ascii="Arial Nova Light" w:hAnsi="Arial Nova Light"/>
          <w:i/>
          <w:iCs/>
        </w:rPr>
      </w:pPr>
      <w:r w:rsidRPr="00AA2D7C">
        <w:rPr>
          <w:rFonts w:ascii="Arial Nova Light" w:hAnsi="Arial Nova Light"/>
          <w:i/>
          <w:iCs/>
        </w:rPr>
        <w:t xml:space="preserve">“Las víctimas tienen derecho a ser reparadas de manera oportuna, plena, diferenciada, transformadora, integral y efectiva por el daño que han sufrido como consecuencia del delito o hecho victimizante que las ha afectado o de las violaciones de derechos humanos que han sufrido, comprendiendo medidas de </w:t>
      </w:r>
      <w:r w:rsidRPr="00AA2D7C">
        <w:rPr>
          <w:rFonts w:ascii="Arial Nova Light" w:hAnsi="Arial Nova Light"/>
          <w:b/>
          <w:bCs/>
          <w:i/>
          <w:iCs/>
        </w:rPr>
        <w:t>restitución, rehabilitación, compensación, satisfacción y medidas de no repetición</w:t>
      </w:r>
      <w:r w:rsidRPr="00AA2D7C">
        <w:rPr>
          <w:rFonts w:ascii="Arial Nova Light" w:hAnsi="Arial Nova Light"/>
          <w:i/>
          <w:iCs/>
        </w:rPr>
        <w:t>”.</w:t>
      </w:r>
    </w:p>
    <w:p w14:paraId="1DD4A359" w14:textId="5B5C05BC" w:rsidR="00325F30" w:rsidRPr="00AA2D7C" w:rsidRDefault="00325F30" w:rsidP="00325F30">
      <w:pPr>
        <w:spacing w:line="360" w:lineRule="auto"/>
        <w:ind w:left="709" w:right="474"/>
        <w:jc w:val="both"/>
        <w:rPr>
          <w:rFonts w:ascii="Arial Nova Light" w:hAnsi="Arial Nova Light"/>
          <w:b/>
          <w:bCs/>
          <w:i/>
          <w:iCs/>
        </w:rPr>
      </w:pPr>
      <w:r w:rsidRPr="00AA2D7C">
        <w:rPr>
          <w:rFonts w:ascii="Arial Nova Light" w:hAnsi="Arial Nova Light"/>
          <w:b/>
          <w:bCs/>
          <w:i/>
          <w:iCs/>
        </w:rPr>
        <w:t>Lo resaltado es propio.</w:t>
      </w:r>
    </w:p>
    <w:p w14:paraId="7454D393" w14:textId="77777777" w:rsidR="006B747B" w:rsidRPr="00AA2D7C" w:rsidRDefault="006B747B" w:rsidP="00325F30">
      <w:pPr>
        <w:spacing w:line="360" w:lineRule="auto"/>
        <w:ind w:left="709" w:right="474"/>
        <w:jc w:val="both"/>
        <w:rPr>
          <w:rFonts w:ascii="Arial Nova Light" w:hAnsi="Arial Nova Light"/>
          <w:b/>
          <w:bCs/>
          <w:i/>
          <w:iCs/>
        </w:rPr>
      </w:pPr>
    </w:p>
    <w:p w14:paraId="018B5784" w14:textId="4C4D167D" w:rsidR="00325F30" w:rsidRPr="00AA2D7C" w:rsidRDefault="00325F30" w:rsidP="00325F30">
      <w:pPr>
        <w:spacing w:line="360" w:lineRule="auto"/>
        <w:jc w:val="both"/>
        <w:rPr>
          <w:rFonts w:ascii="Arial Nova Light" w:hAnsi="Arial Nova Light"/>
          <w:sz w:val="24"/>
          <w:szCs w:val="24"/>
        </w:rPr>
      </w:pPr>
      <w:r w:rsidRPr="00AA2D7C">
        <w:rPr>
          <w:rFonts w:ascii="Arial Nova Light" w:hAnsi="Arial Nova Light"/>
          <w:sz w:val="24"/>
          <w:szCs w:val="24"/>
        </w:rPr>
        <w:t>Por lo tanto, este Tribunal procede a dictar las medidas pertinentes para restituir a la denunciante el ejercicio efectivo de su derecho vulnerado, así como dar cumplimiento cabal a la presente sentencia.</w:t>
      </w:r>
    </w:p>
    <w:p w14:paraId="44648756" w14:textId="77777777" w:rsidR="003D21CE" w:rsidRPr="00AA2D7C" w:rsidRDefault="003D21CE" w:rsidP="00325F30">
      <w:pPr>
        <w:spacing w:line="360" w:lineRule="auto"/>
        <w:jc w:val="both"/>
        <w:rPr>
          <w:rFonts w:ascii="Arial Nova Light" w:hAnsi="Arial Nova Light"/>
          <w:sz w:val="24"/>
          <w:szCs w:val="24"/>
        </w:rPr>
      </w:pPr>
    </w:p>
    <w:p w14:paraId="59A90FAF" w14:textId="040169A1" w:rsidR="00325F30" w:rsidRPr="00AA2D7C" w:rsidRDefault="00325F30" w:rsidP="00325F30">
      <w:pPr>
        <w:spacing w:line="360" w:lineRule="auto"/>
        <w:jc w:val="both"/>
        <w:rPr>
          <w:rFonts w:ascii="Arial Nova Light" w:hAnsi="Arial Nova Light"/>
          <w:sz w:val="24"/>
          <w:szCs w:val="24"/>
        </w:rPr>
      </w:pPr>
      <w:r w:rsidRPr="00AA2D7C">
        <w:rPr>
          <w:rFonts w:ascii="Arial Nova Light" w:hAnsi="Arial Nova Light"/>
          <w:sz w:val="24"/>
          <w:szCs w:val="24"/>
        </w:rPr>
        <w:t xml:space="preserve">Así, es que de conformidad a lo establecido por el artículo 250, párrafo segundo, inciso c) del Código Electoral, </w:t>
      </w:r>
      <w:r w:rsidRPr="00AA2D7C">
        <w:rPr>
          <w:rFonts w:ascii="Arial Nova Light" w:hAnsi="Arial Nova Light"/>
          <w:sz w:val="24"/>
          <w:szCs w:val="24"/>
          <w:u w:val="single"/>
        </w:rPr>
        <w:t>se </w:t>
      </w:r>
      <w:r w:rsidRPr="00AA2D7C">
        <w:rPr>
          <w:rFonts w:ascii="Arial Nova Light" w:hAnsi="Arial Nova Light"/>
          <w:b/>
          <w:bCs/>
          <w:sz w:val="24"/>
          <w:szCs w:val="24"/>
          <w:u w:val="single"/>
        </w:rPr>
        <w:t>ordena</w:t>
      </w:r>
      <w:r w:rsidRPr="00AA2D7C">
        <w:rPr>
          <w:rFonts w:ascii="Arial Nova Light" w:hAnsi="Arial Nova Light"/>
          <w:sz w:val="24"/>
          <w:szCs w:val="24"/>
          <w:u w:val="single"/>
        </w:rPr>
        <w:t> como </w:t>
      </w:r>
      <w:r w:rsidRPr="00AA2D7C">
        <w:rPr>
          <w:rFonts w:ascii="Arial Nova Light" w:hAnsi="Arial Nova Light"/>
          <w:b/>
          <w:bCs/>
          <w:sz w:val="24"/>
          <w:szCs w:val="24"/>
          <w:u w:val="single"/>
        </w:rPr>
        <w:t>medidas de protección</w:t>
      </w:r>
      <w:r w:rsidRPr="00AA2D7C">
        <w:rPr>
          <w:rFonts w:ascii="Arial Nova Light" w:hAnsi="Arial Nova Light"/>
          <w:sz w:val="24"/>
          <w:szCs w:val="24"/>
          <w:u w:val="single"/>
        </w:rPr>
        <w:t>, a</w:t>
      </w:r>
      <w:r w:rsidR="00997633" w:rsidRPr="00AA2D7C">
        <w:rPr>
          <w:rFonts w:ascii="Arial Nova Light" w:hAnsi="Arial Nova Light"/>
          <w:sz w:val="24"/>
          <w:szCs w:val="24"/>
          <w:u w:val="single"/>
        </w:rPr>
        <w:t>l medio de comunicación “El Clarinete”</w:t>
      </w:r>
      <w:r w:rsidRPr="00AA2D7C">
        <w:rPr>
          <w:rFonts w:ascii="Arial Nova Light" w:hAnsi="Arial Nova Light"/>
          <w:sz w:val="24"/>
          <w:szCs w:val="24"/>
          <w:u w:val="single"/>
        </w:rPr>
        <w:t>, abstenerse de realizar acciones u omisiones que de manera directa o indirecta tengan por objeto o resultado, intimidar, molestar o causar un daño o perjuicio a la denunciante</w:t>
      </w:r>
      <w:r w:rsidRPr="00AA2D7C">
        <w:rPr>
          <w:rFonts w:ascii="Arial Nova Light" w:hAnsi="Arial Nova Light"/>
          <w:sz w:val="24"/>
          <w:szCs w:val="24"/>
        </w:rPr>
        <w:t>.</w:t>
      </w:r>
    </w:p>
    <w:p w14:paraId="6886A582" w14:textId="77777777" w:rsidR="003D21CE" w:rsidRPr="00AA2D7C" w:rsidRDefault="003D21CE" w:rsidP="00325F30">
      <w:pPr>
        <w:spacing w:line="360" w:lineRule="auto"/>
        <w:jc w:val="both"/>
        <w:rPr>
          <w:rFonts w:ascii="Arial Nova Light" w:hAnsi="Arial Nova Light"/>
          <w:sz w:val="24"/>
          <w:szCs w:val="24"/>
        </w:rPr>
      </w:pPr>
    </w:p>
    <w:p w14:paraId="39EBD054" w14:textId="02C0C8FE" w:rsidR="001741E6" w:rsidRPr="00AA2D7C" w:rsidRDefault="00325F30" w:rsidP="00325F30">
      <w:pPr>
        <w:spacing w:line="360" w:lineRule="auto"/>
        <w:jc w:val="both"/>
        <w:rPr>
          <w:rFonts w:ascii="Arial Nova Light" w:hAnsi="Arial Nova Light"/>
          <w:sz w:val="24"/>
          <w:szCs w:val="24"/>
        </w:rPr>
      </w:pPr>
      <w:r w:rsidRPr="00AA2D7C">
        <w:rPr>
          <w:rFonts w:ascii="Arial Nova Light" w:hAnsi="Arial Nova Light"/>
          <w:sz w:val="24"/>
          <w:szCs w:val="24"/>
        </w:rPr>
        <w:t xml:space="preserve">Asimismo, </w:t>
      </w:r>
      <w:r w:rsidRPr="00AA2D7C">
        <w:rPr>
          <w:rFonts w:ascii="Arial Nova Light" w:hAnsi="Arial Nova Light"/>
          <w:sz w:val="24"/>
          <w:szCs w:val="24"/>
          <w:u w:val="single"/>
        </w:rPr>
        <w:t xml:space="preserve">como </w:t>
      </w:r>
      <w:r w:rsidRPr="00AA2D7C">
        <w:rPr>
          <w:rFonts w:ascii="Arial Nova Light" w:hAnsi="Arial Nova Light"/>
          <w:b/>
          <w:bCs/>
          <w:sz w:val="24"/>
          <w:szCs w:val="24"/>
          <w:u w:val="single"/>
        </w:rPr>
        <w:t>garantía de satisfacción</w:t>
      </w:r>
      <w:r w:rsidRPr="00AA2D7C">
        <w:rPr>
          <w:rFonts w:ascii="Arial Nova Light" w:hAnsi="Arial Nova Light"/>
          <w:sz w:val="24"/>
          <w:szCs w:val="24"/>
          <w:u w:val="single"/>
        </w:rPr>
        <w:t>, se </w:t>
      </w:r>
      <w:r w:rsidR="00CE1CC0" w:rsidRPr="00AA2D7C">
        <w:rPr>
          <w:rFonts w:ascii="Arial Nova Light" w:hAnsi="Arial Nova Light"/>
          <w:b/>
          <w:bCs/>
          <w:sz w:val="24"/>
          <w:szCs w:val="24"/>
          <w:u w:val="single"/>
        </w:rPr>
        <w:t>ordena</w:t>
      </w:r>
      <w:r w:rsidRPr="00AA2D7C">
        <w:rPr>
          <w:rFonts w:ascii="Arial Nova Light" w:hAnsi="Arial Nova Light"/>
          <w:b/>
          <w:bCs/>
          <w:sz w:val="24"/>
          <w:szCs w:val="24"/>
          <w:u w:val="single"/>
        </w:rPr>
        <w:t xml:space="preserve"> a</w:t>
      </w:r>
      <w:r w:rsidR="00997633" w:rsidRPr="00AA2D7C">
        <w:rPr>
          <w:rFonts w:ascii="Arial Nova Light" w:hAnsi="Arial Nova Light"/>
          <w:b/>
          <w:bCs/>
          <w:sz w:val="24"/>
          <w:szCs w:val="24"/>
          <w:u w:val="single"/>
        </w:rPr>
        <w:t>l</w:t>
      </w:r>
      <w:r w:rsidR="00FF585B" w:rsidRPr="00AA2D7C">
        <w:rPr>
          <w:rFonts w:ascii="Arial Nova Light" w:hAnsi="Arial Nova Light"/>
          <w:b/>
          <w:bCs/>
          <w:sz w:val="24"/>
          <w:szCs w:val="24"/>
          <w:u w:val="single"/>
        </w:rPr>
        <w:t xml:space="preserve"> </w:t>
      </w:r>
      <w:r w:rsidRPr="00AA2D7C">
        <w:rPr>
          <w:rFonts w:ascii="Arial Nova Light" w:hAnsi="Arial Nova Light"/>
          <w:b/>
          <w:bCs/>
          <w:sz w:val="24"/>
          <w:szCs w:val="24"/>
          <w:u w:val="single"/>
        </w:rPr>
        <w:t>denunciado</w:t>
      </w:r>
      <w:r w:rsidR="00997633" w:rsidRPr="00AA2D7C">
        <w:rPr>
          <w:rFonts w:ascii="Arial Nova Light" w:hAnsi="Arial Nova Light"/>
          <w:b/>
          <w:bCs/>
          <w:sz w:val="24"/>
          <w:szCs w:val="24"/>
          <w:u w:val="single"/>
        </w:rPr>
        <w:t xml:space="preserve"> </w:t>
      </w:r>
      <w:r w:rsidRPr="00AA2D7C">
        <w:rPr>
          <w:rFonts w:ascii="Arial Nova Light" w:hAnsi="Arial Nova Light"/>
          <w:sz w:val="24"/>
          <w:szCs w:val="24"/>
          <w:u w:val="single"/>
        </w:rPr>
        <w:t xml:space="preserve">en su carácter de </w:t>
      </w:r>
      <w:r w:rsidR="00FF585B" w:rsidRPr="00AA2D7C">
        <w:rPr>
          <w:rFonts w:ascii="Arial Nova Light" w:hAnsi="Arial Nova Light"/>
          <w:sz w:val="24"/>
          <w:szCs w:val="24"/>
          <w:u w:val="single"/>
        </w:rPr>
        <w:t>medio de comunicación</w:t>
      </w:r>
      <w:r w:rsidRPr="00AA2D7C">
        <w:rPr>
          <w:rFonts w:ascii="Arial Nova Light" w:hAnsi="Arial Nova Light"/>
          <w:sz w:val="24"/>
          <w:szCs w:val="24"/>
          <w:u w:val="single"/>
        </w:rPr>
        <w:t xml:space="preserve">, </w:t>
      </w:r>
      <w:r w:rsidR="00FF585B" w:rsidRPr="00AA2D7C">
        <w:rPr>
          <w:rFonts w:ascii="Arial Nova Light" w:hAnsi="Arial Nova Light"/>
          <w:sz w:val="24"/>
          <w:szCs w:val="24"/>
          <w:u w:val="single"/>
        </w:rPr>
        <w:t xml:space="preserve">a </w:t>
      </w:r>
      <w:r w:rsidR="00CE1CC0" w:rsidRPr="00AA2D7C">
        <w:rPr>
          <w:rFonts w:ascii="Arial Nova Light" w:hAnsi="Arial Nova Light"/>
          <w:sz w:val="24"/>
          <w:szCs w:val="24"/>
          <w:u w:val="single"/>
        </w:rPr>
        <w:t>que,</w:t>
      </w:r>
      <w:r w:rsidRPr="00AA2D7C">
        <w:rPr>
          <w:rFonts w:ascii="Arial Nova Light" w:hAnsi="Arial Nova Light"/>
          <w:sz w:val="24"/>
          <w:szCs w:val="24"/>
          <w:u w:val="single"/>
        </w:rPr>
        <w:t xml:space="preserve"> en un periodo no </w:t>
      </w:r>
      <w:r w:rsidR="00F41F3D" w:rsidRPr="00AA2D7C">
        <w:rPr>
          <w:rFonts w:ascii="Arial Nova Light" w:hAnsi="Arial Nova Light"/>
          <w:sz w:val="24"/>
          <w:szCs w:val="24"/>
          <w:u w:val="single"/>
        </w:rPr>
        <w:t>mayor</w:t>
      </w:r>
      <w:r w:rsidRPr="00AA2D7C">
        <w:rPr>
          <w:rFonts w:ascii="Arial Nova Light" w:hAnsi="Arial Nova Light"/>
          <w:sz w:val="24"/>
          <w:szCs w:val="24"/>
          <w:u w:val="single"/>
        </w:rPr>
        <w:t xml:space="preserve"> a </w:t>
      </w:r>
      <w:r w:rsidRPr="00AA2D7C">
        <w:rPr>
          <w:rFonts w:ascii="Arial Nova Light" w:hAnsi="Arial Nova Light"/>
          <w:b/>
          <w:bCs/>
          <w:sz w:val="24"/>
          <w:szCs w:val="24"/>
          <w:u w:val="single"/>
        </w:rPr>
        <w:t>cinco días naturales</w:t>
      </w:r>
      <w:r w:rsidRPr="00AA2D7C">
        <w:rPr>
          <w:rFonts w:ascii="Arial Nova Light" w:hAnsi="Arial Nova Light"/>
          <w:sz w:val="24"/>
          <w:szCs w:val="24"/>
          <w:u w:val="single"/>
        </w:rPr>
        <w:t xml:space="preserve"> a partir de la notificación del presente fallo, externe una </w:t>
      </w:r>
      <w:r w:rsidRPr="00AA2D7C">
        <w:rPr>
          <w:rFonts w:ascii="Arial Nova Light" w:hAnsi="Arial Nova Light"/>
          <w:b/>
          <w:bCs/>
          <w:sz w:val="24"/>
          <w:szCs w:val="24"/>
          <w:u w:val="single"/>
        </w:rPr>
        <w:t>disculpa pública</w:t>
      </w:r>
      <w:r w:rsidR="00FF585B" w:rsidRPr="00AA2D7C">
        <w:rPr>
          <w:rFonts w:ascii="Arial Nova Light" w:hAnsi="Arial Nova Light"/>
          <w:sz w:val="24"/>
          <w:szCs w:val="24"/>
          <w:u w:val="single"/>
        </w:rPr>
        <w:t xml:space="preserve"> a través de su página web y/o redes sociales oficiales</w:t>
      </w:r>
      <w:r w:rsidR="00CE1CC0" w:rsidRPr="00AA2D7C">
        <w:rPr>
          <w:rFonts w:ascii="Arial Nova Light" w:hAnsi="Arial Nova Light"/>
          <w:sz w:val="24"/>
          <w:szCs w:val="24"/>
          <w:u w:val="single"/>
        </w:rPr>
        <w:t xml:space="preserve"> misma que deberá estar visible</w:t>
      </w:r>
      <w:r w:rsidR="001741E6" w:rsidRPr="00AA2D7C">
        <w:rPr>
          <w:rFonts w:ascii="Arial Nova Light" w:hAnsi="Arial Nova Light"/>
          <w:sz w:val="24"/>
          <w:szCs w:val="24"/>
          <w:u w:val="single"/>
        </w:rPr>
        <w:t xml:space="preserve"> y fija en el sitio web</w:t>
      </w:r>
      <w:r w:rsidR="00CE1CC0" w:rsidRPr="00AA2D7C">
        <w:rPr>
          <w:rFonts w:ascii="Arial Nova Light" w:hAnsi="Arial Nova Light"/>
          <w:sz w:val="24"/>
          <w:szCs w:val="24"/>
          <w:u w:val="single"/>
        </w:rPr>
        <w:t xml:space="preserve"> por el mismo periodo que estuvo </w:t>
      </w:r>
      <w:r w:rsidR="00E72B1E" w:rsidRPr="00AA2D7C">
        <w:rPr>
          <w:rFonts w:ascii="Arial Nova Light" w:hAnsi="Arial Nova Light"/>
          <w:sz w:val="24"/>
          <w:szCs w:val="24"/>
          <w:u w:val="single"/>
        </w:rPr>
        <w:t>la</w:t>
      </w:r>
      <w:r w:rsidR="009346A3" w:rsidRPr="00AA2D7C">
        <w:rPr>
          <w:rFonts w:ascii="Arial Nova Light" w:hAnsi="Arial Nova Light"/>
          <w:sz w:val="24"/>
          <w:szCs w:val="24"/>
          <w:u w:val="single"/>
        </w:rPr>
        <w:t xml:space="preserve"> nota</w:t>
      </w:r>
      <w:r w:rsidR="00E72B1E" w:rsidRPr="00AA2D7C">
        <w:rPr>
          <w:rFonts w:ascii="Arial Nova Light" w:hAnsi="Arial Nova Light"/>
          <w:sz w:val="24"/>
          <w:szCs w:val="24"/>
          <w:u w:val="single"/>
        </w:rPr>
        <w:t xml:space="preserve"> denunciada, es decir </w:t>
      </w:r>
      <w:r w:rsidR="00E72B1E" w:rsidRPr="00AA2D7C">
        <w:rPr>
          <w:rFonts w:ascii="Arial Nova Light" w:hAnsi="Arial Nova Light"/>
          <w:b/>
          <w:bCs/>
          <w:sz w:val="24"/>
          <w:szCs w:val="24"/>
          <w:u w:val="single"/>
        </w:rPr>
        <w:t xml:space="preserve">once días </w:t>
      </w:r>
      <w:r w:rsidR="00E72B1E" w:rsidRPr="00AA2D7C">
        <w:rPr>
          <w:rFonts w:ascii="Arial Nova Light" w:hAnsi="Arial Nova Light"/>
          <w:sz w:val="24"/>
          <w:szCs w:val="24"/>
          <w:u w:val="single"/>
        </w:rPr>
        <w:t>(la nota fue publicada el día 5 de enero y se informó su retiro el día 15 de enero)</w:t>
      </w:r>
      <w:r w:rsidR="00FF585B" w:rsidRPr="00AA2D7C">
        <w:rPr>
          <w:rFonts w:ascii="Arial Nova Light" w:hAnsi="Arial Nova Light"/>
          <w:sz w:val="24"/>
          <w:szCs w:val="24"/>
          <w:u w:val="single"/>
        </w:rPr>
        <w:t>.</w:t>
      </w:r>
      <w:r w:rsidRPr="00AA2D7C">
        <w:rPr>
          <w:rFonts w:ascii="Arial Nova Light" w:hAnsi="Arial Nova Light"/>
          <w:sz w:val="24"/>
          <w:szCs w:val="24"/>
        </w:rPr>
        <w:t xml:space="preserve"> </w:t>
      </w:r>
    </w:p>
    <w:p w14:paraId="7C6977D5" w14:textId="77777777" w:rsidR="001741E6" w:rsidRPr="00AA2D7C" w:rsidRDefault="001741E6" w:rsidP="00325F30">
      <w:pPr>
        <w:spacing w:line="360" w:lineRule="auto"/>
        <w:jc w:val="both"/>
        <w:rPr>
          <w:rFonts w:ascii="Arial Nova Light" w:hAnsi="Arial Nova Light"/>
          <w:sz w:val="24"/>
          <w:szCs w:val="24"/>
        </w:rPr>
      </w:pPr>
    </w:p>
    <w:p w14:paraId="3DD7804A" w14:textId="06A1D051" w:rsidR="00955CF1" w:rsidRPr="00AA2D7C" w:rsidRDefault="00325F30" w:rsidP="005372A9">
      <w:pPr>
        <w:spacing w:line="360" w:lineRule="auto"/>
        <w:jc w:val="both"/>
        <w:rPr>
          <w:rFonts w:ascii="Arial Nova Light" w:hAnsi="Arial Nova Light" w:cs="Arial"/>
          <w:bCs/>
          <w:sz w:val="24"/>
          <w:szCs w:val="24"/>
          <w:u w:val="single"/>
        </w:rPr>
      </w:pPr>
      <w:r w:rsidRPr="00AA2D7C">
        <w:rPr>
          <w:rFonts w:ascii="Arial Nova Light" w:hAnsi="Arial Nova Light"/>
          <w:sz w:val="24"/>
          <w:szCs w:val="24"/>
        </w:rPr>
        <w:t xml:space="preserve">De igual manera, respecto a la </w:t>
      </w:r>
      <w:r w:rsidRPr="00AA2D7C">
        <w:rPr>
          <w:rFonts w:ascii="Arial Nova Light" w:hAnsi="Arial Nova Light"/>
          <w:b/>
          <w:bCs/>
          <w:sz w:val="24"/>
          <w:szCs w:val="24"/>
          <w:u w:val="single"/>
        </w:rPr>
        <w:t>garantía de no repetición</w:t>
      </w:r>
      <w:r w:rsidRPr="00AA2D7C">
        <w:rPr>
          <w:rFonts w:ascii="Arial Nova Light" w:hAnsi="Arial Nova Light"/>
          <w:sz w:val="24"/>
          <w:szCs w:val="24"/>
          <w:u w:val="single"/>
        </w:rPr>
        <w:t xml:space="preserve">, </w:t>
      </w:r>
      <w:r w:rsidR="00FF585B" w:rsidRPr="00AA2D7C">
        <w:rPr>
          <w:rFonts w:ascii="Arial Nova Light" w:hAnsi="Arial Nova Light"/>
          <w:sz w:val="24"/>
          <w:szCs w:val="24"/>
          <w:u w:val="single"/>
        </w:rPr>
        <w:t>el medio de comunicación denunciado deberá compartir</w:t>
      </w:r>
      <w:r w:rsidR="005372A9" w:rsidRPr="00AA2D7C">
        <w:rPr>
          <w:rFonts w:ascii="Arial Nova Light" w:hAnsi="Arial Nova Light" w:cs="Arial"/>
          <w:bCs/>
          <w:sz w:val="24"/>
          <w:szCs w:val="24"/>
          <w:u w:val="single"/>
        </w:rPr>
        <w:t xml:space="preserve"> esta sentencia</w:t>
      </w:r>
      <w:r w:rsidR="005372A9" w:rsidRPr="00AA2D7C">
        <w:rPr>
          <w:rStyle w:val="Refdenotaalpie"/>
          <w:rFonts w:ascii="Arial Nova Light" w:hAnsi="Arial Nova Light" w:cs="Arial"/>
          <w:bCs/>
          <w:sz w:val="24"/>
          <w:szCs w:val="24"/>
          <w:u w:val="single"/>
        </w:rPr>
        <w:footnoteReference w:id="16"/>
      </w:r>
      <w:r w:rsidR="00FF585B" w:rsidRPr="00AA2D7C">
        <w:rPr>
          <w:rFonts w:ascii="Arial Nova Light" w:hAnsi="Arial Nova Light" w:cs="Arial"/>
          <w:bCs/>
          <w:sz w:val="24"/>
          <w:szCs w:val="24"/>
          <w:u w:val="single"/>
        </w:rPr>
        <w:t xml:space="preserve"> en su sitio web</w:t>
      </w:r>
      <w:r w:rsidR="005372A9" w:rsidRPr="00AA2D7C">
        <w:rPr>
          <w:rFonts w:ascii="Arial Nova Light" w:hAnsi="Arial Nova Light" w:cs="Arial"/>
          <w:bCs/>
          <w:sz w:val="24"/>
          <w:szCs w:val="24"/>
          <w:u w:val="single"/>
        </w:rPr>
        <w:t>, la cual deberá quedar como una publicación fija durante el periodo de quince días naturales consecutivos, posteriores a que sean legalmente notificados</w:t>
      </w:r>
      <w:r w:rsidR="00A624A3" w:rsidRPr="00AA2D7C">
        <w:rPr>
          <w:rFonts w:ascii="Arial Nova Light" w:hAnsi="Arial Nova Light" w:cs="Arial"/>
          <w:bCs/>
          <w:sz w:val="24"/>
          <w:szCs w:val="24"/>
          <w:u w:val="single"/>
        </w:rPr>
        <w:t xml:space="preserve">. </w:t>
      </w:r>
      <w:r w:rsidR="00F73C78" w:rsidRPr="00AA2D7C">
        <w:rPr>
          <w:rFonts w:ascii="Arial Nova Light" w:hAnsi="Arial Nova Light" w:cs="Arial"/>
          <w:bCs/>
          <w:sz w:val="24"/>
          <w:szCs w:val="24"/>
          <w:u w:val="single"/>
        </w:rPr>
        <w:t xml:space="preserve"> </w:t>
      </w:r>
    </w:p>
    <w:p w14:paraId="24A4C39E" w14:textId="77777777" w:rsidR="00955CF1" w:rsidRPr="00AA2D7C" w:rsidRDefault="00955CF1" w:rsidP="005372A9">
      <w:pPr>
        <w:spacing w:line="360" w:lineRule="auto"/>
        <w:jc w:val="both"/>
        <w:rPr>
          <w:rFonts w:ascii="Arial Nova Light" w:hAnsi="Arial Nova Light" w:cs="Arial"/>
          <w:bCs/>
          <w:sz w:val="24"/>
          <w:szCs w:val="24"/>
        </w:rPr>
      </w:pPr>
    </w:p>
    <w:p w14:paraId="2E77308C" w14:textId="6110E24D" w:rsidR="00325F30" w:rsidRPr="00AA2D7C" w:rsidRDefault="00F73C78" w:rsidP="005372A9">
      <w:pPr>
        <w:spacing w:line="360" w:lineRule="auto"/>
        <w:jc w:val="both"/>
        <w:rPr>
          <w:rFonts w:ascii="Arial Nova Light" w:hAnsi="Arial Nova Light" w:cs="Arial"/>
          <w:bCs/>
          <w:sz w:val="24"/>
          <w:szCs w:val="24"/>
        </w:rPr>
      </w:pPr>
      <w:r w:rsidRPr="00AA2D7C">
        <w:rPr>
          <w:rFonts w:ascii="Arial Nova Light" w:hAnsi="Arial Nova Light" w:cs="Arial"/>
          <w:bCs/>
          <w:sz w:val="24"/>
          <w:szCs w:val="24"/>
        </w:rPr>
        <w:t xml:space="preserve">Además, </w:t>
      </w:r>
      <w:r w:rsidR="00FF585B" w:rsidRPr="00AA2D7C">
        <w:rPr>
          <w:rFonts w:ascii="Arial Nova Light" w:hAnsi="Arial Nova Light" w:cs="Arial"/>
          <w:bCs/>
          <w:sz w:val="24"/>
          <w:szCs w:val="24"/>
        </w:rPr>
        <w:t xml:space="preserve">el representante legal de “El Clarinete” </w:t>
      </w:r>
      <w:r w:rsidRPr="00AA2D7C">
        <w:rPr>
          <w:rFonts w:ascii="Arial Nova Light" w:hAnsi="Arial Nova Light" w:cs="Arial"/>
          <w:bCs/>
          <w:sz w:val="24"/>
          <w:szCs w:val="24"/>
          <w:u w:val="single"/>
        </w:rPr>
        <w:t>en un plazo no mayor a cinco días contados a partir de la presente sentencia, deberán solicitar al IEE</w:t>
      </w:r>
      <w:r w:rsidR="00750DAC" w:rsidRPr="00AA2D7C">
        <w:rPr>
          <w:rFonts w:ascii="Arial Nova Light" w:hAnsi="Arial Nova Light" w:cs="Arial"/>
          <w:bCs/>
          <w:sz w:val="24"/>
          <w:szCs w:val="24"/>
          <w:u w:val="single"/>
        </w:rPr>
        <w:t xml:space="preserve">, al Centro de Justicia para Mujeres de la </w:t>
      </w:r>
      <w:r w:rsidR="008E584C" w:rsidRPr="00AA2D7C">
        <w:rPr>
          <w:rFonts w:ascii="Arial Nova Light" w:hAnsi="Arial Nova Light" w:cs="Arial"/>
          <w:bCs/>
          <w:sz w:val="24"/>
          <w:szCs w:val="24"/>
          <w:u w:val="single"/>
        </w:rPr>
        <w:t>Fiscalía General</w:t>
      </w:r>
      <w:r w:rsidR="00750DAC" w:rsidRPr="00AA2D7C">
        <w:rPr>
          <w:rFonts w:ascii="Arial Nova Light" w:hAnsi="Arial Nova Light" w:cs="Arial"/>
          <w:bCs/>
          <w:sz w:val="24"/>
          <w:szCs w:val="24"/>
          <w:u w:val="single"/>
        </w:rPr>
        <w:t xml:space="preserve"> del Estado y al Instituto Aguascalentense de la mujer</w:t>
      </w:r>
      <w:r w:rsidRPr="00AA2D7C">
        <w:rPr>
          <w:rFonts w:ascii="Arial Nova Light" w:hAnsi="Arial Nova Light" w:cs="Arial"/>
          <w:bCs/>
          <w:sz w:val="24"/>
          <w:szCs w:val="24"/>
          <w:u w:val="single"/>
        </w:rPr>
        <w:t xml:space="preserve"> una </w:t>
      </w:r>
      <w:r w:rsidRPr="00AA2D7C">
        <w:rPr>
          <w:rFonts w:ascii="Arial Nova Light" w:hAnsi="Arial Nova Light" w:cs="Arial"/>
          <w:b/>
          <w:sz w:val="24"/>
          <w:szCs w:val="24"/>
          <w:u w:val="single"/>
        </w:rPr>
        <w:t>capacitación</w:t>
      </w:r>
      <w:r w:rsidRPr="00AA2D7C">
        <w:rPr>
          <w:rFonts w:ascii="Arial Nova Light" w:hAnsi="Arial Nova Light" w:cs="Arial"/>
          <w:bCs/>
          <w:sz w:val="24"/>
          <w:szCs w:val="24"/>
          <w:u w:val="single"/>
        </w:rPr>
        <w:t xml:space="preserve"> en materia de VPMG</w:t>
      </w:r>
      <w:r w:rsidR="00FF585B" w:rsidRPr="00AA2D7C">
        <w:rPr>
          <w:rFonts w:ascii="Arial Nova Light" w:hAnsi="Arial Nova Light" w:cs="Arial"/>
          <w:bCs/>
          <w:sz w:val="24"/>
          <w:szCs w:val="24"/>
        </w:rPr>
        <w:t>, misma que será tomada por las y los encargados de la redacción de las notas periodísticas que produce este medio de comunicación.</w:t>
      </w:r>
      <w:r w:rsidR="009346A3" w:rsidRPr="00AA2D7C">
        <w:rPr>
          <w:rFonts w:ascii="Arial Nova Light" w:hAnsi="Arial Nova Light" w:cs="Arial"/>
          <w:bCs/>
          <w:sz w:val="24"/>
          <w:szCs w:val="24"/>
        </w:rPr>
        <w:t xml:space="preserve"> Tanto el denunciado como las autoridades responsables de otorgar las capacitaciones deberán de informarlo de inmediato al </w:t>
      </w:r>
      <w:r w:rsidR="009346A3" w:rsidRPr="00AA2D7C">
        <w:rPr>
          <w:rFonts w:ascii="Arial Nova Light" w:hAnsi="Arial Nova Light" w:cs="Arial"/>
          <w:bCs/>
          <w:sz w:val="24"/>
          <w:szCs w:val="24"/>
        </w:rPr>
        <w:lastRenderedPageBreak/>
        <w:t>correo de cumplimientos, y despues mandar constancias físicas de su cumplimiento al domicilio del tribunal</w:t>
      </w:r>
    </w:p>
    <w:p w14:paraId="11DA2E75" w14:textId="7A35084E" w:rsidR="00F73C78" w:rsidRPr="00AA2D7C" w:rsidRDefault="00F73C78" w:rsidP="005372A9">
      <w:pPr>
        <w:spacing w:line="360" w:lineRule="auto"/>
        <w:jc w:val="both"/>
        <w:rPr>
          <w:rFonts w:ascii="Arial Nova Light" w:hAnsi="Arial Nova Light" w:cs="Arial"/>
          <w:bCs/>
          <w:sz w:val="24"/>
          <w:szCs w:val="24"/>
        </w:rPr>
      </w:pPr>
    </w:p>
    <w:p w14:paraId="1ADA877F" w14:textId="77777777" w:rsidR="00971B04" w:rsidRPr="00AA2D7C" w:rsidRDefault="00F73C78" w:rsidP="005372A9">
      <w:pPr>
        <w:spacing w:line="360" w:lineRule="auto"/>
        <w:jc w:val="both"/>
        <w:rPr>
          <w:rFonts w:ascii="Arial Nova Light" w:hAnsi="Arial Nova Light" w:cs="Arial"/>
          <w:bCs/>
          <w:sz w:val="24"/>
          <w:szCs w:val="24"/>
        </w:rPr>
      </w:pPr>
      <w:r w:rsidRPr="00AA2D7C">
        <w:rPr>
          <w:rFonts w:ascii="Arial Nova Light" w:hAnsi="Arial Nova Light" w:cs="Arial"/>
          <w:bCs/>
          <w:sz w:val="24"/>
          <w:szCs w:val="24"/>
        </w:rPr>
        <w:t xml:space="preserve">Por lo que se </w:t>
      </w:r>
      <w:r w:rsidR="00266F20" w:rsidRPr="00AA2D7C">
        <w:rPr>
          <w:rFonts w:ascii="Arial Nova Light" w:hAnsi="Arial Nova Light" w:cs="Arial"/>
          <w:bCs/>
          <w:sz w:val="24"/>
          <w:szCs w:val="24"/>
        </w:rPr>
        <w:t>vincula</w:t>
      </w:r>
      <w:r w:rsidRPr="00AA2D7C">
        <w:rPr>
          <w:rFonts w:ascii="Arial Nova Light" w:hAnsi="Arial Nova Light" w:cs="Arial"/>
          <w:bCs/>
          <w:sz w:val="24"/>
          <w:szCs w:val="24"/>
        </w:rPr>
        <w:t xml:space="preserve"> </w:t>
      </w:r>
      <w:r w:rsidR="00403D1C" w:rsidRPr="00AA2D7C">
        <w:rPr>
          <w:rFonts w:ascii="Arial Nova Light" w:hAnsi="Arial Nova Light" w:cs="Arial"/>
          <w:bCs/>
          <w:sz w:val="24"/>
          <w:szCs w:val="24"/>
        </w:rPr>
        <w:t xml:space="preserve">a tales instituciones </w:t>
      </w:r>
      <w:r w:rsidR="00FA009D" w:rsidRPr="00AA2D7C">
        <w:rPr>
          <w:rFonts w:ascii="Arial Nova Light" w:hAnsi="Arial Nova Light" w:cs="Arial"/>
          <w:b/>
          <w:sz w:val="24"/>
          <w:szCs w:val="24"/>
        </w:rPr>
        <w:t>para que habilite o en su caso, diseñe un curso/taller a efecto de capacitar y sensibilizar a</w:t>
      </w:r>
      <w:r w:rsidR="00FF585B" w:rsidRPr="00AA2D7C">
        <w:rPr>
          <w:rFonts w:ascii="Arial Nova Light" w:hAnsi="Arial Nova Light" w:cs="Arial"/>
          <w:b/>
          <w:sz w:val="24"/>
          <w:szCs w:val="24"/>
        </w:rPr>
        <w:t xml:space="preserve">l medio de comunicación denunciado. </w:t>
      </w:r>
      <w:r w:rsidR="00403D1C" w:rsidRPr="00AA2D7C">
        <w:rPr>
          <w:rFonts w:ascii="Arial Nova Light" w:hAnsi="Arial Nova Light" w:cs="Arial"/>
          <w:bCs/>
          <w:sz w:val="24"/>
          <w:szCs w:val="24"/>
        </w:rPr>
        <w:t xml:space="preserve">Y una vez culminadas las capacitaciones remita </w:t>
      </w:r>
      <w:r w:rsidR="00A61050" w:rsidRPr="00AA2D7C">
        <w:rPr>
          <w:rFonts w:ascii="Arial Nova Light" w:hAnsi="Arial Nova Light" w:cs="Arial"/>
          <w:bCs/>
          <w:sz w:val="24"/>
          <w:szCs w:val="24"/>
        </w:rPr>
        <w:t xml:space="preserve">las respectivas constancias a este Tribunal. </w:t>
      </w:r>
    </w:p>
    <w:p w14:paraId="4FD764C4" w14:textId="77777777" w:rsidR="00971B04" w:rsidRPr="00AA2D7C" w:rsidRDefault="00971B04" w:rsidP="005372A9">
      <w:pPr>
        <w:spacing w:line="360" w:lineRule="auto"/>
        <w:jc w:val="both"/>
        <w:rPr>
          <w:rFonts w:ascii="Arial Nova Light" w:hAnsi="Arial Nova Light" w:cs="Arial"/>
          <w:bCs/>
          <w:sz w:val="24"/>
          <w:szCs w:val="24"/>
        </w:rPr>
      </w:pPr>
    </w:p>
    <w:p w14:paraId="5F8C9551" w14:textId="2C2A5383" w:rsidR="00F73C78" w:rsidRPr="00AA2D7C" w:rsidRDefault="00971B04" w:rsidP="005372A9">
      <w:pPr>
        <w:spacing w:line="360" w:lineRule="auto"/>
        <w:jc w:val="both"/>
        <w:rPr>
          <w:rFonts w:ascii="Arial Nova Light" w:hAnsi="Arial Nova Light" w:cs="Arial"/>
          <w:bCs/>
          <w:sz w:val="24"/>
          <w:szCs w:val="24"/>
        </w:rPr>
      </w:pPr>
      <w:r w:rsidRPr="00AA2D7C">
        <w:rPr>
          <w:rFonts w:ascii="Arial Nova Light" w:hAnsi="Arial Nova Light" w:cs="Arial"/>
          <w:bCs/>
          <w:sz w:val="24"/>
          <w:szCs w:val="24"/>
        </w:rPr>
        <w:t xml:space="preserve">Además, se </w:t>
      </w:r>
      <w:r w:rsidR="00585C9D" w:rsidRPr="00AA2D7C">
        <w:rPr>
          <w:rFonts w:ascii="Arial Nova Light" w:hAnsi="Arial Nova Light" w:cs="Arial"/>
          <w:bCs/>
          <w:sz w:val="24"/>
          <w:szCs w:val="24"/>
        </w:rPr>
        <w:t>instruye a las instituciones vinculadas para que, mediante oficio, informen a este Tribunal el</w:t>
      </w:r>
      <w:r w:rsidR="00353653" w:rsidRPr="00AA2D7C">
        <w:rPr>
          <w:rFonts w:ascii="Arial Nova Light" w:hAnsi="Arial Nova Light" w:cs="Arial"/>
          <w:bCs/>
          <w:sz w:val="24"/>
          <w:szCs w:val="24"/>
        </w:rPr>
        <w:t xml:space="preserve"> contenido, su realización y </w:t>
      </w:r>
      <w:r w:rsidR="00C25104" w:rsidRPr="00AA2D7C">
        <w:rPr>
          <w:rFonts w:ascii="Arial Nova Light" w:hAnsi="Arial Nova Light" w:cs="Arial"/>
          <w:bCs/>
          <w:sz w:val="24"/>
          <w:szCs w:val="24"/>
        </w:rPr>
        <w:t>emisión</w:t>
      </w:r>
      <w:r w:rsidR="00585C9D" w:rsidRPr="00AA2D7C">
        <w:rPr>
          <w:rFonts w:ascii="Arial Nova Light" w:hAnsi="Arial Nova Light" w:cs="Arial"/>
          <w:bCs/>
          <w:sz w:val="24"/>
          <w:szCs w:val="24"/>
        </w:rPr>
        <w:t xml:space="preserve"> de constancias respecto de los cursos de capacitación ordenados, haciéndolas l</w:t>
      </w:r>
      <w:r w:rsidR="00353653" w:rsidRPr="00AA2D7C">
        <w:rPr>
          <w:rFonts w:ascii="Arial Nova Light" w:hAnsi="Arial Nova Light" w:cs="Arial"/>
          <w:bCs/>
          <w:sz w:val="24"/>
          <w:szCs w:val="24"/>
        </w:rPr>
        <w:t>legar de inmediato a</w:t>
      </w:r>
      <w:r w:rsidR="005E4A7B" w:rsidRPr="00AA2D7C">
        <w:rPr>
          <w:rFonts w:ascii="Arial Nova Light" w:hAnsi="Arial Nova Light" w:cs="Arial"/>
          <w:bCs/>
          <w:sz w:val="24"/>
          <w:szCs w:val="24"/>
        </w:rPr>
        <w:t xml:space="preserve">l correo </w:t>
      </w:r>
      <w:r w:rsidR="00353653" w:rsidRPr="00AA2D7C">
        <w:rPr>
          <w:rFonts w:ascii="Arial Nova Light" w:hAnsi="Arial Nova Light" w:cs="Arial"/>
          <w:bCs/>
          <w:sz w:val="24"/>
          <w:szCs w:val="24"/>
        </w:rPr>
        <w:t>cumplimientos</w:t>
      </w:r>
      <w:r w:rsidR="005E4A7B" w:rsidRPr="00AA2D7C">
        <w:rPr>
          <w:rFonts w:ascii="Arial Nova Light" w:hAnsi="Arial Nova Light" w:cs="Arial"/>
          <w:bCs/>
          <w:sz w:val="24"/>
          <w:szCs w:val="24"/>
        </w:rPr>
        <w:t>@teeags.mx</w:t>
      </w:r>
      <w:r w:rsidR="00353653" w:rsidRPr="00AA2D7C">
        <w:rPr>
          <w:rFonts w:ascii="Arial Nova Light" w:hAnsi="Arial Nova Light" w:cs="Arial"/>
          <w:bCs/>
          <w:sz w:val="24"/>
          <w:szCs w:val="24"/>
        </w:rPr>
        <w:t xml:space="preserve"> y de manera </w:t>
      </w:r>
      <w:r w:rsidR="00C25104" w:rsidRPr="00AA2D7C">
        <w:rPr>
          <w:rFonts w:ascii="Arial Nova Light" w:hAnsi="Arial Nova Light" w:cs="Arial"/>
          <w:bCs/>
          <w:sz w:val="24"/>
          <w:szCs w:val="24"/>
        </w:rPr>
        <w:t>física</w:t>
      </w:r>
      <w:r w:rsidR="00353653" w:rsidRPr="00AA2D7C">
        <w:rPr>
          <w:rFonts w:ascii="Arial Nova Light" w:hAnsi="Arial Nova Light" w:cs="Arial"/>
          <w:bCs/>
          <w:sz w:val="24"/>
          <w:szCs w:val="24"/>
        </w:rPr>
        <w:t xml:space="preserve"> al </w:t>
      </w:r>
      <w:r w:rsidR="005E4A7B" w:rsidRPr="00AA2D7C">
        <w:rPr>
          <w:rFonts w:ascii="Arial Nova Light" w:hAnsi="Arial Nova Light" w:cs="Arial"/>
          <w:bCs/>
          <w:sz w:val="24"/>
          <w:szCs w:val="24"/>
        </w:rPr>
        <w:t>domicilio de este Tribunal, sito en Juan de Montoro 407, zona centro, de esta ciudad.</w:t>
      </w:r>
    </w:p>
    <w:p w14:paraId="409436CD" w14:textId="11072B12" w:rsidR="005E4A7B" w:rsidRPr="00AA2D7C" w:rsidRDefault="005E4A7B" w:rsidP="005372A9">
      <w:pPr>
        <w:spacing w:line="360" w:lineRule="auto"/>
        <w:jc w:val="both"/>
        <w:rPr>
          <w:rFonts w:ascii="Arial Nova Light" w:hAnsi="Arial Nova Light" w:cs="Arial"/>
          <w:bCs/>
          <w:sz w:val="24"/>
          <w:szCs w:val="24"/>
        </w:rPr>
      </w:pPr>
    </w:p>
    <w:p w14:paraId="2B7BFD82" w14:textId="77777777" w:rsidR="00C25104" w:rsidRPr="00AA2D7C" w:rsidRDefault="005E4A7B" w:rsidP="00C25104">
      <w:pPr>
        <w:spacing w:line="360" w:lineRule="auto"/>
        <w:jc w:val="both"/>
        <w:rPr>
          <w:rFonts w:ascii="Arial Nova Light" w:hAnsi="Arial Nova Light" w:cs="Arial"/>
          <w:bCs/>
          <w:sz w:val="24"/>
          <w:szCs w:val="24"/>
        </w:rPr>
      </w:pPr>
      <w:r w:rsidRPr="00AA2D7C">
        <w:rPr>
          <w:rFonts w:ascii="Arial Nova Light" w:hAnsi="Arial Nova Light" w:cs="Arial"/>
          <w:bCs/>
          <w:sz w:val="24"/>
          <w:szCs w:val="24"/>
        </w:rPr>
        <w:t xml:space="preserve">Se instruye al denunciado, </w:t>
      </w:r>
      <w:r w:rsidR="00C25104" w:rsidRPr="00AA2D7C">
        <w:rPr>
          <w:rFonts w:ascii="Arial Nova Light" w:hAnsi="Arial Nova Light" w:cs="Arial"/>
          <w:bCs/>
          <w:sz w:val="24"/>
          <w:szCs w:val="24"/>
        </w:rPr>
        <w:t>que,</w:t>
      </w:r>
      <w:r w:rsidRPr="00AA2D7C">
        <w:rPr>
          <w:rFonts w:ascii="Arial Nova Light" w:hAnsi="Arial Nova Light" w:cs="Arial"/>
          <w:bCs/>
          <w:sz w:val="24"/>
          <w:szCs w:val="24"/>
        </w:rPr>
        <w:t xml:space="preserve"> de</w:t>
      </w:r>
      <w:r w:rsidR="00C25104" w:rsidRPr="00AA2D7C">
        <w:rPr>
          <w:rFonts w:ascii="Arial Nova Light" w:hAnsi="Arial Nova Light" w:cs="Arial"/>
          <w:bCs/>
          <w:sz w:val="24"/>
          <w:szCs w:val="24"/>
        </w:rPr>
        <w:t xml:space="preserve"> </w:t>
      </w:r>
      <w:r w:rsidRPr="00AA2D7C">
        <w:rPr>
          <w:rFonts w:ascii="Arial Nova Light" w:hAnsi="Arial Nova Light" w:cs="Arial"/>
          <w:bCs/>
          <w:sz w:val="24"/>
          <w:szCs w:val="24"/>
        </w:rPr>
        <w:t xml:space="preserve">manera inmediata al cumplimiento de las medidas de reparación, remita las constancias correspondientes </w:t>
      </w:r>
      <w:r w:rsidR="00C25104" w:rsidRPr="00AA2D7C">
        <w:rPr>
          <w:rFonts w:ascii="Arial Nova Light" w:hAnsi="Arial Nova Light" w:cs="Arial"/>
          <w:bCs/>
          <w:sz w:val="24"/>
          <w:szCs w:val="24"/>
        </w:rPr>
        <w:t>al correo cumplimientos@teeags.mx y de manera física al domicilio de este Tribunal, sito en Juan de Montoro 407, zona centro, de esta ciudad.</w:t>
      </w:r>
    </w:p>
    <w:p w14:paraId="1D16A5D2" w14:textId="77777777" w:rsidR="003D21CE" w:rsidRPr="00AA2D7C" w:rsidRDefault="003D21CE" w:rsidP="00325F30">
      <w:pPr>
        <w:spacing w:line="360" w:lineRule="auto"/>
        <w:jc w:val="both"/>
        <w:rPr>
          <w:rFonts w:ascii="Arial Nova Light" w:hAnsi="Arial Nova Light"/>
          <w:sz w:val="24"/>
          <w:szCs w:val="24"/>
        </w:rPr>
      </w:pPr>
    </w:p>
    <w:p w14:paraId="6020AB87" w14:textId="078270D1" w:rsidR="007C78FC" w:rsidRPr="00AA2D7C" w:rsidRDefault="00325F30" w:rsidP="00F8092F">
      <w:pPr>
        <w:spacing w:line="360" w:lineRule="auto"/>
        <w:jc w:val="both"/>
        <w:rPr>
          <w:rFonts w:ascii="Arial Nova Light" w:hAnsi="Arial Nova Light"/>
          <w:sz w:val="24"/>
          <w:szCs w:val="24"/>
        </w:rPr>
      </w:pPr>
      <w:r w:rsidRPr="00AA2D7C">
        <w:rPr>
          <w:rFonts w:ascii="Arial Nova Light" w:hAnsi="Arial Nova Light"/>
          <w:sz w:val="24"/>
          <w:szCs w:val="24"/>
        </w:rPr>
        <w:t>Las anteriores consideraciones, son congruentes con la obligación de toda autoridad, conforme al artículo 1º de la Constitución, de reparar las vulneraciones a los derechos humanos. También es igualmente acorde con los criterios de la Corte Interamericana de Derechos Humanos, en relación con la reparación integral del daño, incluidas medidas de alcance o repercusión pública</w:t>
      </w:r>
      <w:r w:rsidRPr="00AA2D7C">
        <w:rPr>
          <w:rStyle w:val="Refdenotaalpie"/>
          <w:rFonts w:ascii="Arial Nova Light" w:hAnsi="Arial Nova Light"/>
          <w:sz w:val="24"/>
          <w:szCs w:val="24"/>
        </w:rPr>
        <w:footnoteReference w:id="17"/>
      </w:r>
      <w:r w:rsidRPr="00AA2D7C">
        <w:rPr>
          <w:rFonts w:ascii="Arial Nova Light" w:hAnsi="Arial Nova Light"/>
          <w:sz w:val="24"/>
          <w:szCs w:val="24"/>
        </w:rPr>
        <w:t>.</w:t>
      </w:r>
    </w:p>
    <w:p w14:paraId="13E76FCD" w14:textId="0A77B78A" w:rsidR="0039193F" w:rsidRPr="00AA2D7C" w:rsidRDefault="00BD27A2" w:rsidP="00F8092F">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sz w:val="24"/>
          <w:szCs w:val="24"/>
        </w:rPr>
      </w:pPr>
      <w:r w:rsidRPr="00AA2D7C">
        <w:rPr>
          <w:rFonts w:ascii="Arial Nova Light" w:hAnsi="Arial Nova Light"/>
          <w:sz w:val="24"/>
          <w:szCs w:val="24"/>
        </w:rPr>
        <w:t>En consecuencia</w:t>
      </w:r>
      <w:r w:rsidR="0003208F" w:rsidRPr="00AA2D7C">
        <w:rPr>
          <w:rFonts w:ascii="Arial Nova Light" w:hAnsi="Arial Nova Light"/>
          <w:sz w:val="24"/>
          <w:szCs w:val="24"/>
        </w:rPr>
        <w:t xml:space="preserve">, en relación a la publicidad de las Sanciones que se imponen, esta sentencia deberá publicarse en la página de internet, y en el </w:t>
      </w:r>
      <w:r w:rsidR="00442101" w:rsidRPr="00AA2D7C">
        <w:rPr>
          <w:rFonts w:ascii="Arial Nova Light" w:hAnsi="Arial Nova Light"/>
          <w:sz w:val="24"/>
          <w:szCs w:val="24"/>
        </w:rPr>
        <w:t xml:space="preserve">Catalogo de Sujetos Sancionados de este Tribunal. </w:t>
      </w:r>
    </w:p>
    <w:p w14:paraId="35697A02" w14:textId="0A5F50E2" w:rsidR="00E16A1A" w:rsidRPr="00AA2D7C" w:rsidRDefault="006F0B93" w:rsidP="00E12279">
      <w:pPr>
        <w:numPr>
          <w:ilvl w:val="0"/>
          <w:numId w:val="3"/>
        </w:numPr>
        <w:pBdr>
          <w:top w:val="nil"/>
          <w:left w:val="nil"/>
          <w:bottom w:val="nil"/>
          <w:right w:val="nil"/>
          <w:between w:val="nil"/>
        </w:pBdr>
        <w:tabs>
          <w:tab w:val="left" w:pos="0"/>
          <w:tab w:val="left" w:pos="426"/>
        </w:tabs>
        <w:spacing w:line="360" w:lineRule="auto"/>
        <w:ind w:left="0" w:firstLine="0"/>
        <w:rPr>
          <w:rFonts w:ascii="Arial Nova Light" w:eastAsia="Arial Nova" w:hAnsi="Arial Nova Light" w:cs="Arial Nova"/>
          <w:sz w:val="24"/>
          <w:szCs w:val="24"/>
        </w:rPr>
      </w:pPr>
      <w:r w:rsidRPr="00AA2D7C">
        <w:rPr>
          <w:rFonts w:ascii="Arial Nova Light" w:eastAsia="Arial Nova" w:hAnsi="Arial Nova Light" w:cs="Arial Nova"/>
          <w:b/>
          <w:sz w:val="24"/>
          <w:szCs w:val="24"/>
        </w:rPr>
        <w:t>RESOLUTIVOS.</w:t>
      </w:r>
    </w:p>
    <w:p w14:paraId="2A7A6430" w14:textId="77777777" w:rsidR="00E16A1A" w:rsidRPr="00AA2D7C" w:rsidRDefault="00E16A1A" w:rsidP="00325F30">
      <w:pPr>
        <w:spacing w:line="360" w:lineRule="auto"/>
        <w:jc w:val="both"/>
        <w:rPr>
          <w:rFonts w:ascii="Arial Nova Light" w:eastAsia="Arial Nova" w:hAnsi="Arial Nova Light" w:cs="Arial Nova"/>
          <w:sz w:val="24"/>
          <w:szCs w:val="24"/>
        </w:rPr>
      </w:pPr>
    </w:p>
    <w:p w14:paraId="7FE313EA" w14:textId="636A3212" w:rsidR="0077544C" w:rsidRPr="00AA2D7C"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sidRPr="00AA2D7C">
        <w:rPr>
          <w:rFonts w:ascii="Arial Nova Light" w:hAnsi="Arial Nova Light" w:cs="Arial"/>
          <w:b/>
        </w:rPr>
        <w:t xml:space="preserve">PRIMERO. </w:t>
      </w:r>
      <w:r w:rsidRPr="00AA2D7C">
        <w:rPr>
          <w:rFonts w:ascii="Arial Nova Light" w:hAnsi="Arial Nova Light" w:cs="Arial"/>
        </w:rPr>
        <w:t>Se acredita</w:t>
      </w:r>
      <w:r w:rsidR="006255C0" w:rsidRPr="00AA2D7C">
        <w:rPr>
          <w:rFonts w:ascii="Arial Nova Light" w:hAnsi="Arial Nova Light" w:cs="Arial"/>
        </w:rPr>
        <w:t xml:space="preserve"> la </w:t>
      </w:r>
      <w:r w:rsidR="00F8092F" w:rsidRPr="00AA2D7C">
        <w:rPr>
          <w:rFonts w:ascii="Arial Nova Light" w:hAnsi="Arial Nova Light" w:cs="Arial"/>
        </w:rPr>
        <w:t>vi</w:t>
      </w:r>
      <w:r w:rsidR="006255C0" w:rsidRPr="00AA2D7C">
        <w:rPr>
          <w:rFonts w:ascii="Arial Nova Light" w:hAnsi="Arial Nova Light" w:cs="Arial"/>
        </w:rPr>
        <w:t xml:space="preserve">olencia </w:t>
      </w:r>
      <w:r w:rsidR="00F8092F" w:rsidRPr="00AA2D7C">
        <w:rPr>
          <w:rFonts w:ascii="Arial Nova Light" w:hAnsi="Arial Nova Light" w:cs="Arial"/>
        </w:rPr>
        <w:t>p</w:t>
      </w:r>
      <w:r w:rsidR="006255C0" w:rsidRPr="00AA2D7C">
        <w:rPr>
          <w:rFonts w:ascii="Arial Nova Light" w:hAnsi="Arial Nova Light" w:cs="Arial"/>
        </w:rPr>
        <w:t xml:space="preserve">olítica en contra de la mujer por razón de género cometida por </w:t>
      </w:r>
      <w:r w:rsidR="00F8092F" w:rsidRPr="00AA2D7C">
        <w:rPr>
          <w:rFonts w:ascii="Arial Nova Light" w:hAnsi="Arial Nova Light" w:cs="Arial"/>
        </w:rPr>
        <w:t>el medio de comunicación “El Clarinete”.</w:t>
      </w:r>
    </w:p>
    <w:p w14:paraId="457FE1BB" w14:textId="77777777" w:rsidR="0077544C" w:rsidRPr="00AA2D7C"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p>
    <w:p w14:paraId="5603A829" w14:textId="59AC10F4" w:rsidR="0077544C" w:rsidRPr="00AA2D7C"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b/>
          <w:bCs/>
        </w:rPr>
      </w:pPr>
      <w:r w:rsidRPr="00AA2D7C">
        <w:rPr>
          <w:rFonts w:ascii="Arial Nova Light" w:hAnsi="Arial Nova Light" w:cs="Arial"/>
          <w:b/>
        </w:rPr>
        <w:t xml:space="preserve">SEGUNDO.  </w:t>
      </w:r>
      <w:r w:rsidRPr="00AA2D7C">
        <w:rPr>
          <w:rFonts w:ascii="Arial Nova Light" w:hAnsi="Arial Nova Light" w:cs="Arial"/>
        </w:rPr>
        <w:t>Se impone a</w:t>
      </w:r>
      <w:r w:rsidR="00F8092F" w:rsidRPr="00AA2D7C">
        <w:rPr>
          <w:rFonts w:ascii="Arial Nova Light" w:hAnsi="Arial Nova Light" w:cs="Arial"/>
        </w:rPr>
        <w:t xml:space="preserve"> “El Clarinete”</w:t>
      </w:r>
      <w:r w:rsidR="00705B86" w:rsidRPr="00AA2D7C">
        <w:rPr>
          <w:rFonts w:ascii="Arial Nova Light" w:hAnsi="Arial Nova Light" w:cs="Arial"/>
        </w:rPr>
        <w:t xml:space="preserve"> </w:t>
      </w:r>
      <w:r w:rsidRPr="00AA2D7C">
        <w:rPr>
          <w:rFonts w:ascii="Arial Nova Light" w:hAnsi="Arial Nova Light" w:cs="Arial"/>
        </w:rPr>
        <w:t xml:space="preserve">una multa consistente en </w:t>
      </w:r>
      <w:r w:rsidR="00B251E5" w:rsidRPr="00AA2D7C">
        <w:rPr>
          <w:rFonts w:ascii="Arial Nova Light" w:hAnsi="Arial Nova Light" w:cs="Arial"/>
        </w:rPr>
        <w:t>cincuenta</w:t>
      </w:r>
      <w:r w:rsidRPr="00AA2D7C">
        <w:rPr>
          <w:rFonts w:ascii="Arial Nova Light" w:hAnsi="Arial Nova Light" w:cs="Arial"/>
        </w:rPr>
        <w:t xml:space="preserve"> veces el valor de la unidad de medida y actualización, equivalente a la cantidad de </w:t>
      </w:r>
      <w:r w:rsidR="00B251E5" w:rsidRPr="00AA2D7C">
        <w:rPr>
          <w:rFonts w:ascii="Arial Nova Light" w:hAnsi="Arial Nova Light"/>
          <w:b/>
          <w:bCs/>
        </w:rPr>
        <w:t>$4,</w:t>
      </w:r>
      <w:r w:rsidR="002B3268" w:rsidRPr="00AA2D7C">
        <w:rPr>
          <w:rFonts w:ascii="Arial Nova Light" w:hAnsi="Arial Nova Light"/>
          <w:b/>
          <w:bCs/>
        </w:rPr>
        <w:t>811</w:t>
      </w:r>
      <w:r w:rsidR="00B251E5" w:rsidRPr="00AA2D7C">
        <w:rPr>
          <w:rFonts w:ascii="Arial Nova Light" w:hAnsi="Arial Nova Light"/>
          <w:b/>
          <w:bCs/>
        </w:rPr>
        <w:t xml:space="preserve">.00 (cuatro mil </w:t>
      </w:r>
      <w:r w:rsidR="002B3268" w:rsidRPr="00AA2D7C">
        <w:rPr>
          <w:rFonts w:ascii="Arial Nova Light" w:hAnsi="Arial Nova Light"/>
          <w:b/>
          <w:bCs/>
        </w:rPr>
        <w:t xml:space="preserve">ochocientos </w:t>
      </w:r>
      <w:r w:rsidR="002B3268" w:rsidRPr="00AA2D7C">
        <w:rPr>
          <w:rFonts w:ascii="Arial Nova Light" w:hAnsi="Arial Nova Light"/>
          <w:b/>
          <w:bCs/>
        </w:rPr>
        <w:lastRenderedPageBreak/>
        <w:t>once</w:t>
      </w:r>
      <w:r w:rsidR="00B251E5" w:rsidRPr="00AA2D7C">
        <w:rPr>
          <w:rFonts w:ascii="Arial Nova Light" w:hAnsi="Arial Nova Light"/>
          <w:b/>
          <w:bCs/>
        </w:rPr>
        <w:t xml:space="preserve"> pesos 00/100 m.n.)</w:t>
      </w:r>
      <w:r w:rsidR="000737F7" w:rsidRPr="00AA2D7C">
        <w:rPr>
          <w:rFonts w:ascii="Arial Nova Light" w:hAnsi="Arial Nova Light"/>
          <w:b/>
          <w:bCs/>
        </w:rPr>
        <w:t xml:space="preserve">, además de las </w:t>
      </w:r>
      <w:r w:rsidR="000737F7" w:rsidRPr="00AA2D7C">
        <w:rPr>
          <w:rFonts w:ascii="Arial Nova Light" w:hAnsi="Arial Nova Light"/>
          <w:b/>
          <w:bCs/>
          <w:u w:val="single"/>
        </w:rPr>
        <w:t>medidas de reparación</w:t>
      </w:r>
      <w:r w:rsidR="000658CA" w:rsidRPr="00AA2D7C">
        <w:rPr>
          <w:rFonts w:ascii="Arial Nova Light" w:hAnsi="Arial Nova Light"/>
          <w:b/>
          <w:bCs/>
          <w:u w:val="single"/>
        </w:rPr>
        <w:t xml:space="preserve"> integral</w:t>
      </w:r>
      <w:r w:rsidR="000658CA" w:rsidRPr="00AA2D7C">
        <w:rPr>
          <w:rFonts w:ascii="Arial Nova Light" w:hAnsi="Arial Nova Light"/>
          <w:b/>
          <w:bCs/>
        </w:rPr>
        <w:t xml:space="preserve"> previstas </w:t>
      </w:r>
      <w:r w:rsidR="00AA2D7C" w:rsidRPr="00AA2D7C">
        <w:rPr>
          <w:rFonts w:ascii="Arial Nova Light" w:hAnsi="Arial Nova Light"/>
          <w:b/>
          <w:bCs/>
        </w:rPr>
        <w:t xml:space="preserve">en esta sentencia. </w:t>
      </w:r>
    </w:p>
    <w:p w14:paraId="16BE4ED0" w14:textId="77777777" w:rsidR="00F8092F" w:rsidRPr="00AA2D7C" w:rsidRDefault="00F8092F" w:rsidP="00C558E4">
      <w:pPr>
        <w:pStyle w:val="NormalWeb"/>
        <w:tabs>
          <w:tab w:val="left" w:pos="0"/>
          <w:tab w:val="left" w:pos="426"/>
        </w:tabs>
        <w:spacing w:before="0" w:beforeAutospacing="0" w:after="0" w:afterAutospacing="0" w:line="360" w:lineRule="auto"/>
        <w:contextualSpacing/>
        <w:mirrorIndents/>
        <w:jc w:val="both"/>
        <w:rPr>
          <w:rFonts w:ascii="Arial Nova Light" w:hAnsi="Arial Nova Light"/>
          <w:b/>
          <w:bCs/>
        </w:rPr>
      </w:pPr>
    </w:p>
    <w:p w14:paraId="395EC176" w14:textId="7AECAFB6" w:rsidR="00E16A1A" w:rsidRPr="00AA2D7C" w:rsidRDefault="00F8092F" w:rsidP="00C558E4">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sidRPr="00AA2D7C">
        <w:rPr>
          <w:rFonts w:ascii="Arial Nova Light" w:hAnsi="Arial Nova Light" w:cs="Arial"/>
          <w:b/>
        </w:rPr>
        <w:t>TERCERO</w:t>
      </w:r>
      <w:r w:rsidR="0077544C" w:rsidRPr="00AA2D7C">
        <w:rPr>
          <w:rFonts w:ascii="Arial Nova Light" w:hAnsi="Arial Nova Light" w:cs="Arial"/>
          <w:b/>
        </w:rPr>
        <w:t xml:space="preserve">. </w:t>
      </w:r>
      <w:r w:rsidR="00F23963" w:rsidRPr="00AA2D7C">
        <w:rPr>
          <w:rFonts w:ascii="Arial Nova Light" w:hAnsi="Arial Nova Light" w:cs="Arial"/>
        </w:rPr>
        <w:t xml:space="preserve">Publíquese esta sentencia en la página de internet de este Tribunal, </w:t>
      </w:r>
      <w:r w:rsidR="00C558E4" w:rsidRPr="00AA2D7C">
        <w:rPr>
          <w:rFonts w:ascii="Arial Nova Light" w:hAnsi="Arial Nova Light" w:cs="Arial"/>
        </w:rPr>
        <w:t xml:space="preserve">y </w:t>
      </w:r>
      <w:r w:rsidR="00442101" w:rsidRPr="00AA2D7C">
        <w:rPr>
          <w:rFonts w:ascii="Arial Nova Light" w:hAnsi="Arial Nova Light" w:cs="Arial"/>
        </w:rPr>
        <w:t xml:space="preserve">en el Catalogo de Sujetos Sancionados. </w:t>
      </w:r>
    </w:p>
    <w:p w14:paraId="346752F8" w14:textId="77777777" w:rsidR="00C92B7B" w:rsidRPr="00AA2D7C" w:rsidRDefault="00C92B7B"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330A749" w14:textId="3F1BB945" w:rsidR="00E16A1A" w:rsidRPr="00AA2D7C" w:rsidRDefault="006F0B93"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Notifíquese.  </w:t>
      </w:r>
      <w:r w:rsidRPr="00AA2D7C">
        <w:rPr>
          <w:rFonts w:ascii="Arial Nova Light" w:eastAsia="Arial Nova" w:hAnsi="Arial Nova Light" w:cs="Arial Nova"/>
          <w:sz w:val="24"/>
          <w:szCs w:val="24"/>
        </w:rPr>
        <w:t xml:space="preserve">Así lo resolvió el Tribunal Electoral del Estado de Aguascalientes, por </w:t>
      </w:r>
      <w:r w:rsidR="00525D14">
        <w:rPr>
          <w:rFonts w:ascii="Arial Nova Light" w:eastAsia="Arial Nova" w:hAnsi="Arial Nova Light" w:cs="Arial Nova"/>
          <w:sz w:val="24"/>
          <w:szCs w:val="24"/>
        </w:rPr>
        <w:t>unanimidad</w:t>
      </w:r>
      <w:r w:rsidRPr="00AA2D7C">
        <w:rPr>
          <w:rFonts w:ascii="Arial Nova Light" w:eastAsia="Arial Nova" w:hAnsi="Arial Nova Light" w:cs="Arial Nova"/>
          <w:sz w:val="24"/>
          <w:szCs w:val="24"/>
        </w:rPr>
        <w:t xml:space="preserve"> de votos de la Magistrada y Magistrados que lo integran, ante el </w:t>
      </w:r>
      <w:proofErr w:type="gramStart"/>
      <w:r w:rsidRPr="00AA2D7C">
        <w:rPr>
          <w:rFonts w:ascii="Arial Nova Light" w:eastAsia="Arial Nova" w:hAnsi="Arial Nova Light" w:cs="Arial Nova"/>
          <w:sz w:val="24"/>
          <w:szCs w:val="24"/>
        </w:rPr>
        <w:t>Secretario General</w:t>
      </w:r>
      <w:proofErr w:type="gramEnd"/>
      <w:r w:rsidRPr="00AA2D7C">
        <w:rPr>
          <w:rFonts w:ascii="Arial Nova Light" w:eastAsia="Arial Nova" w:hAnsi="Arial Nova Light" w:cs="Arial Nova"/>
          <w:sz w:val="24"/>
          <w:szCs w:val="24"/>
        </w:rPr>
        <w:t xml:space="preserve"> de Acuerdos, quien autoriza y da fe</w:t>
      </w:r>
      <w:r w:rsidR="00DD3E81" w:rsidRPr="00AA2D7C">
        <w:rPr>
          <w:rFonts w:ascii="Arial Nova Light" w:eastAsia="Arial Nova" w:hAnsi="Arial Nova Light" w:cs="Arial Nova"/>
          <w:sz w:val="24"/>
          <w:szCs w:val="24"/>
        </w:rPr>
        <w:t xml:space="preserve">. </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28514B" w:rsidRPr="00222482" w14:paraId="2F67483C" w14:textId="77777777" w:rsidTr="00CD4D2C">
        <w:trPr>
          <w:trHeight w:val="2136"/>
        </w:trPr>
        <w:tc>
          <w:tcPr>
            <w:tcW w:w="9118" w:type="dxa"/>
            <w:gridSpan w:val="2"/>
          </w:tcPr>
          <w:p w14:paraId="356DE341" w14:textId="2A95AA35"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6" w:name="_Hlk68778058"/>
            <w:r w:rsidRPr="00222482">
              <w:rPr>
                <w:rFonts w:ascii="Arial Nova Light" w:eastAsia="Arial Nova" w:hAnsi="Arial Nova Light" w:cs="Arial Nova"/>
                <w:b/>
                <w:sz w:val="24"/>
                <w:szCs w:val="24"/>
              </w:rPr>
              <w:t>MAGISTRADA PRESIDENTA</w:t>
            </w:r>
          </w:p>
          <w:p w14:paraId="53B3F281"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96B1A0D"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CD340BC"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28514B" w:rsidRPr="00222482" w14:paraId="10E21958" w14:textId="77777777" w:rsidTr="00CD4D2C">
        <w:tc>
          <w:tcPr>
            <w:tcW w:w="4558" w:type="dxa"/>
          </w:tcPr>
          <w:p w14:paraId="284AFAC4" w14:textId="77777777" w:rsidR="0028514B"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F830A4B" w14:textId="042C17B2"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412EB7F6"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854349B"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1172E8CA"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005955FE" w14:textId="6A15F8CF" w:rsidR="0028514B"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E44A51F"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2A7F8AC7"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9FBC789"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4B22CB67"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28514B" w:rsidRPr="00222482" w14:paraId="796099E7" w14:textId="77777777" w:rsidTr="00CD4D2C">
        <w:tc>
          <w:tcPr>
            <w:tcW w:w="9118" w:type="dxa"/>
            <w:gridSpan w:val="2"/>
          </w:tcPr>
          <w:p w14:paraId="4CF30029" w14:textId="0BBA466A" w:rsidR="0028514B"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15A11C4"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768631F"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1AAF6AB7"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69DA8C6"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6"/>
    </w:tbl>
    <w:p w14:paraId="1869865D" w14:textId="1BD10137" w:rsidR="00ED20EF" w:rsidRPr="00AA2D7C" w:rsidRDefault="00ED20EF" w:rsidP="00325F30">
      <w:pPr>
        <w:tabs>
          <w:tab w:val="right" w:pos="8838"/>
        </w:tabs>
        <w:spacing w:line="360" w:lineRule="auto"/>
        <w:jc w:val="both"/>
        <w:rPr>
          <w:rFonts w:ascii="Arial Nova Light" w:eastAsia="Arial Nova" w:hAnsi="Arial Nova Light" w:cs="Arial Nova"/>
          <w:sz w:val="24"/>
          <w:szCs w:val="24"/>
        </w:rPr>
      </w:pPr>
    </w:p>
    <w:p w14:paraId="3C285A39" w14:textId="7335226F" w:rsidR="00E30135" w:rsidRDefault="00E30135" w:rsidP="00325F30">
      <w:pPr>
        <w:tabs>
          <w:tab w:val="right" w:pos="8838"/>
        </w:tabs>
        <w:spacing w:line="360" w:lineRule="auto"/>
        <w:jc w:val="both"/>
        <w:rPr>
          <w:rFonts w:ascii="Arial Nova Light" w:eastAsia="Arial Nova" w:hAnsi="Arial Nova Light" w:cs="Arial Nova"/>
          <w:sz w:val="24"/>
          <w:szCs w:val="24"/>
        </w:rPr>
      </w:pPr>
    </w:p>
    <w:p w14:paraId="5876F57B" w14:textId="354F9912" w:rsidR="001569DE" w:rsidRDefault="001569DE" w:rsidP="00325F30">
      <w:pPr>
        <w:tabs>
          <w:tab w:val="right" w:pos="8838"/>
        </w:tabs>
        <w:spacing w:line="360" w:lineRule="auto"/>
        <w:jc w:val="both"/>
        <w:rPr>
          <w:rFonts w:ascii="Arial Nova Light" w:eastAsia="Arial Nova" w:hAnsi="Arial Nova Light" w:cs="Arial Nova"/>
          <w:sz w:val="24"/>
          <w:szCs w:val="24"/>
        </w:rPr>
      </w:pPr>
    </w:p>
    <w:p w14:paraId="49B0056E" w14:textId="00CD2827" w:rsidR="001569DE" w:rsidRDefault="001569DE" w:rsidP="00325F30">
      <w:pPr>
        <w:tabs>
          <w:tab w:val="right" w:pos="8838"/>
        </w:tabs>
        <w:spacing w:line="360" w:lineRule="auto"/>
        <w:jc w:val="both"/>
        <w:rPr>
          <w:rFonts w:ascii="Arial Nova Light" w:eastAsia="Arial Nova" w:hAnsi="Arial Nova Light" w:cs="Arial Nova"/>
          <w:sz w:val="24"/>
          <w:szCs w:val="24"/>
        </w:rPr>
      </w:pPr>
    </w:p>
    <w:p w14:paraId="598A15D1" w14:textId="2173CEDE" w:rsidR="001569DE" w:rsidRDefault="001569DE" w:rsidP="00325F30">
      <w:pPr>
        <w:tabs>
          <w:tab w:val="right" w:pos="8838"/>
        </w:tabs>
        <w:spacing w:line="360" w:lineRule="auto"/>
        <w:jc w:val="both"/>
        <w:rPr>
          <w:rFonts w:ascii="Arial Nova Light" w:eastAsia="Arial Nova" w:hAnsi="Arial Nova Light" w:cs="Arial Nova"/>
          <w:sz w:val="24"/>
          <w:szCs w:val="24"/>
        </w:rPr>
      </w:pPr>
    </w:p>
    <w:p w14:paraId="72D3D4B7" w14:textId="439467EB" w:rsidR="001569DE" w:rsidRDefault="001569DE" w:rsidP="00325F30">
      <w:pPr>
        <w:tabs>
          <w:tab w:val="right" w:pos="8838"/>
        </w:tabs>
        <w:spacing w:line="360" w:lineRule="auto"/>
        <w:jc w:val="both"/>
        <w:rPr>
          <w:rFonts w:ascii="Arial Nova Light" w:eastAsia="Arial Nova" w:hAnsi="Arial Nova Light" w:cs="Arial Nova"/>
          <w:sz w:val="24"/>
          <w:szCs w:val="24"/>
        </w:rPr>
      </w:pPr>
    </w:p>
    <w:p w14:paraId="2F636A87" w14:textId="13FA93D0" w:rsidR="001569DE" w:rsidRDefault="001569DE" w:rsidP="00325F30">
      <w:pPr>
        <w:tabs>
          <w:tab w:val="right" w:pos="8838"/>
        </w:tabs>
        <w:spacing w:line="360" w:lineRule="auto"/>
        <w:jc w:val="both"/>
        <w:rPr>
          <w:rFonts w:ascii="Arial Nova Light" w:eastAsia="Arial Nova" w:hAnsi="Arial Nova Light" w:cs="Arial Nova"/>
          <w:sz w:val="24"/>
          <w:szCs w:val="24"/>
        </w:rPr>
      </w:pPr>
    </w:p>
    <w:p w14:paraId="0F055314" w14:textId="5A50E8CD" w:rsidR="001569DE" w:rsidRDefault="001569DE" w:rsidP="00325F30">
      <w:pPr>
        <w:tabs>
          <w:tab w:val="right" w:pos="8838"/>
        </w:tabs>
        <w:spacing w:line="360" w:lineRule="auto"/>
        <w:jc w:val="both"/>
        <w:rPr>
          <w:rFonts w:ascii="Arial Nova Light" w:eastAsia="Arial Nova" w:hAnsi="Arial Nova Light" w:cs="Arial Nova"/>
          <w:sz w:val="24"/>
          <w:szCs w:val="24"/>
        </w:rPr>
      </w:pPr>
    </w:p>
    <w:p w14:paraId="6CFFE5B3" w14:textId="301BED14" w:rsidR="001569DE" w:rsidRDefault="001569DE" w:rsidP="00325F30">
      <w:pPr>
        <w:tabs>
          <w:tab w:val="right" w:pos="8838"/>
        </w:tabs>
        <w:spacing w:line="360" w:lineRule="auto"/>
        <w:jc w:val="both"/>
        <w:rPr>
          <w:rFonts w:ascii="Arial Nova Light" w:eastAsia="Arial Nova" w:hAnsi="Arial Nova Light" w:cs="Arial Nova"/>
          <w:sz w:val="24"/>
          <w:szCs w:val="24"/>
        </w:rPr>
      </w:pPr>
    </w:p>
    <w:p w14:paraId="3A62E538" w14:textId="7F005DB9" w:rsidR="001569DE" w:rsidRDefault="001569DE" w:rsidP="00325F30">
      <w:pPr>
        <w:tabs>
          <w:tab w:val="right" w:pos="8838"/>
        </w:tabs>
        <w:spacing w:line="360" w:lineRule="auto"/>
        <w:jc w:val="both"/>
        <w:rPr>
          <w:rFonts w:ascii="Arial Nova Light" w:eastAsia="Arial Nova" w:hAnsi="Arial Nova Light" w:cs="Arial Nova"/>
          <w:sz w:val="24"/>
          <w:szCs w:val="24"/>
        </w:rPr>
      </w:pPr>
    </w:p>
    <w:p w14:paraId="4C186DE1" w14:textId="603C2B53" w:rsidR="001569DE" w:rsidRDefault="001569DE" w:rsidP="00325F30">
      <w:pPr>
        <w:tabs>
          <w:tab w:val="right" w:pos="8838"/>
        </w:tabs>
        <w:spacing w:line="360" w:lineRule="auto"/>
        <w:jc w:val="both"/>
        <w:rPr>
          <w:rFonts w:ascii="Arial Nova Light" w:eastAsia="Arial Nova" w:hAnsi="Arial Nova Light" w:cs="Arial Nova"/>
          <w:sz w:val="24"/>
          <w:szCs w:val="24"/>
        </w:rPr>
      </w:pPr>
    </w:p>
    <w:p w14:paraId="47AD61FC" w14:textId="77777777" w:rsidR="001569DE" w:rsidRPr="004A1973" w:rsidRDefault="001569DE" w:rsidP="001569DE">
      <w:pPr>
        <w:jc w:val="both"/>
        <w:rPr>
          <w:rFonts w:ascii="Arial Nova Light" w:eastAsia="Arial Nova" w:hAnsi="Arial Nova Light" w:cs="Arial Nova"/>
          <w:b/>
          <w:sz w:val="16"/>
          <w:szCs w:val="16"/>
        </w:rPr>
      </w:pPr>
      <w:r w:rsidRPr="004A1973">
        <w:rPr>
          <w:rFonts w:ascii="Arial Nova Light" w:eastAsia="Arial Nova" w:hAnsi="Arial Nova Light" w:cs="Arial Nova"/>
          <w:b/>
          <w:sz w:val="16"/>
          <w:szCs w:val="16"/>
        </w:rPr>
        <w:lastRenderedPageBreak/>
        <w:t>ANEXO ÚNICO</w:t>
      </w:r>
      <w:r w:rsidRPr="00F937AC">
        <w:rPr>
          <w:rFonts w:ascii="Arial Nova Light" w:eastAsia="Arial Nova" w:hAnsi="Arial Nova Light" w:cs="Arial Nova"/>
          <w:b/>
          <w:sz w:val="16"/>
          <w:szCs w:val="16"/>
        </w:rPr>
        <w:t xml:space="preserve"> </w:t>
      </w:r>
    </w:p>
    <w:p w14:paraId="6194D297" w14:textId="77777777" w:rsidR="001569DE" w:rsidRPr="004A1973" w:rsidRDefault="001569DE" w:rsidP="001569DE">
      <w:pPr>
        <w:jc w:val="both"/>
        <w:rPr>
          <w:rFonts w:ascii="Arial Nova Light" w:eastAsia="Arial Nova" w:hAnsi="Arial Nova Light" w:cs="Arial Nova"/>
          <w:b/>
          <w:sz w:val="16"/>
          <w:szCs w:val="16"/>
        </w:rPr>
      </w:pPr>
    </w:p>
    <w:p w14:paraId="255FE717" w14:textId="77777777" w:rsidR="001569DE" w:rsidRPr="004A1973" w:rsidRDefault="001569DE" w:rsidP="001569DE">
      <w:pPr>
        <w:pBdr>
          <w:top w:val="nil"/>
          <w:left w:val="nil"/>
          <w:bottom w:val="nil"/>
          <w:right w:val="nil"/>
          <w:between w:val="nil"/>
        </w:pBdr>
        <w:spacing w:after="160" w:line="259" w:lineRule="auto"/>
        <w:ind w:left="-360"/>
        <w:jc w:val="both"/>
        <w:rPr>
          <w:rFonts w:ascii="Arial Nova Light" w:eastAsia="Arial Nova" w:hAnsi="Arial Nova Light" w:cs="Arial Nova"/>
          <w:sz w:val="16"/>
          <w:szCs w:val="16"/>
        </w:rPr>
      </w:pPr>
      <w:r w:rsidRPr="004A1973">
        <w:rPr>
          <w:rFonts w:ascii="Arial Nova Light" w:eastAsia="Arial Nova" w:hAnsi="Arial Nova Light" w:cs="Arial Nova"/>
          <w:b/>
          <w:sz w:val="16"/>
          <w:szCs w:val="16"/>
        </w:rPr>
        <w:t xml:space="preserve">      1. PRUEBAS ADMITIDAS POR LA DENUNCIANTE.</w:t>
      </w:r>
    </w:p>
    <w:tbl>
      <w:tblPr>
        <w:tblW w:w="9781"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52"/>
        <w:gridCol w:w="4252"/>
        <w:gridCol w:w="2977"/>
      </w:tblGrid>
      <w:tr w:rsidR="001569DE" w:rsidRPr="004A1973" w14:paraId="2D49A863" w14:textId="77777777" w:rsidTr="00CD4D2C">
        <w:trPr>
          <w:trHeight w:val="425"/>
        </w:trPr>
        <w:tc>
          <w:tcPr>
            <w:tcW w:w="2552" w:type="dxa"/>
            <w:shd w:val="clear" w:color="auto" w:fill="7F7F7F" w:themeFill="text1" w:themeFillTint="80"/>
          </w:tcPr>
          <w:p w14:paraId="6B3116F9" w14:textId="77777777" w:rsidR="001569DE" w:rsidRPr="004A1973" w:rsidRDefault="001569DE" w:rsidP="00CD4D2C">
            <w:pPr>
              <w:spacing w:line="360" w:lineRule="auto"/>
              <w:ind w:right="36"/>
              <w:jc w:val="both"/>
              <w:rPr>
                <w:rFonts w:ascii="Arial Nova Light" w:eastAsia="Arial Nova" w:hAnsi="Arial Nova Light" w:cs="Arial Nova"/>
                <w:b/>
                <w:bCs/>
                <w:sz w:val="16"/>
                <w:szCs w:val="16"/>
              </w:rPr>
            </w:pPr>
            <w:r w:rsidRPr="004A1973">
              <w:rPr>
                <w:rFonts w:ascii="Arial Nova Light" w:eastAsia="Arial Nova" w:hAnsi="Arial Nova Light" w:cs="Arial Nova"/>
                <w:b/>
                <w:bCs/>
                <w:sz w:val="16"/>
                <w:szCs w:val="16"/>
              </w:rPr>
              <w:t>PRUEBA</w:t>
            </w:r>
          </w:p>
        </w:tc>
        <w:tc>
          <w:tcPr>
            <w:tcW w:w="4252" w:type="dxa"/>
            <w:shd w:val="clear" w:color="auto" w:fill="7F7F7F" w:themeFill="text1" w:themeFillTint="80"/>
          </w:tcPr>
          <w:p w14:paraId="554B4272" w14:textId="77777777" w:rsidR="001569DE" w:rsidRPr="004A1973" w:rsidRDefault="001569DE" w:rsidP="00CD4D2C">
            <w:pPr>
              <w:spacing w:line="360" w:lineRule="auto"/>
              <w:ind w:right="36"/>
              <w:jc w:val="both"/>
              <w:rPr>
                <w:rFonts w:ascii="Arial Nova Light" w:eastAsia="Arial Nova" w:hAnsi="Arial Nova Light" w:cs="Arial Nova"/>
                <w:b/>
                <w:bCs/>
                <w:sz w:val="16"/>
                <w:szCs w:val="16"/>
              </w:rPr>
            </w:pPr>
            <w:r w:rsidRPr="004A1973">
              <w:rPr>
                <w:rFonts w:ascii="Arial Nova Light" w:eastAsia="Arial Nova" w:hAnsi="Arial Nova Light" w:cs="Arial Nova"/>
                <w:b/>
                <w:bCs/>
                <w:sz w:val="16"/>
                <w:szCs w:val="16"/>
              </w:rPr>
              <w:t>CONSISTENTE EN</w:t>
            </w:r>
          </w:p>
        </w:tc>
        <w:tc>
          <w:tcPr>
            <w:tcW w:w="2977" w:type="dxa"/>
            <w:shd w:val="clear" w:color="auto" w:fill="7F7F7F" w:themeFill="text1" w:themeFillTint="80"/>
          </w:tcPr>
          <w:p w14:paraId="4340F026" w14:textId="77777777" w:rsidR="001569DE" w:rsidRPr="004A1973" w:rsidRDefault="001569DE" w:rsidP="00CD4D2C">
            <w:pPr>
              <w:spacing w:line="360" w:lineRule="auto"/>
              <w:ind w:right="36"/>
              <w:jc w:val="both"/>
              <w:rPr>
                <w:rFonts w:ascii="Arial Nova Light" w:eastAsia="Arial Nova" w:hAnsi="Arial Nova Light" w:cs="Arial Nova"/>
                <w:b/>
                <w:bCs/>
                <w:sz w:val="16"/>
                <w:szCs w:val="16"/>
              </w:rPr>
            </w:pPr>
            <w:r w:rsidRPr="004A1973">
              <w:rPr>
                <w:rFonts w:ascii="Arial Nova Light" w:eastAsia="Arial Nova" w:hAnsi="Arial Nova Light" w:cs="Arial Nova"/>
                <w:b/>
                <w:bCs/>
                <w:sz w:val="16"/>
                <w:szCs w:val="16"/>
              </w:rPr>
              <w:t>VALORACIÓN</w:t>
            </w:r>
          </w:p>
        </w:tc>
      </w:tr>
      <w:tr w:rsidR="001569DE" w:rsidRPr="004A1973" w14:paraId="61D74D26" w14:textId="77777777" w:rsidTr="00CD4D2C">
        <w:trPr>
          <w:trHeight w:val="2052"/>
        </w:trPr>
        <w:tc>
          <w:tcPr>
            <w:tcW w:w="2552" w:type="dxa"/>
            <w:shd w:val="clear" w:color="auto" w:fill="D9D9D9" w:themeFill="background1" w:themeFillShade="D9"/>
          </w:tcPr>
          <w:p w14:paraId="7DCDBBD9" w14:textId="77777777" w:rsidR="001569DE" w:rsidRPr="004A1973" w:rsidRDefault="001569DE" w:rsidP="00CD4D2C">
            <w:pPr>
              <w:spacing w:line="276" w:lineRule="auto"/>
              <w:ind w:right="36"/>
              <w:jc w:val="both"/>
              <w:rPr>
                <w:rFonts w:ascii="Arial Nova Light" w:eastAsia="Arial Nova" w:hAnsi="Arial Nova Light" w:cs="Arial Nova"/>
                <w:b/>
                <w:bCs/>
                <w:sz w:val="16"/>
                <w:szCs w:val="16"/>
              </w:rPr>
            </w:pPr>
            <w:r w:rsidRPr="004A1973">
              <w:rPr>
                <w:rFonts w:ascii="Arial Nova Light" w:eastAsia="Arial Nova" w:hAnsi="Arial Nova Light" w:cs="Arial Nova"/>
                <w:sz w:val="16"/>
                <w:szCs w:val="16"/>
              </w:rPr>
              <w:t>1. DOCUMENTAL PÚBLICA</w:t>
            </w:r>
          </w:p>
          <w:p w14:paraId="58AC6486"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p>
          <w:p w14:paraId="689949B6"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 xml:space="preserve">Actuación de la Oficialía Electoral con número de clave IEE/OE/002/2022 </w:t>
            </w:r>
          </w:p>
          <w:p w14:paraId="5BADAD92"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signada por el M. en D. Sandor Ezequiel Hernández Lara.</w:t>
            </w:r>
          </w:p>
        </w:tc>
        <w:tc>
          <w:tcPr>
            <w:tcW w:w="4252" w:type="dxa"/>
            <w:shd w:val="clear" w:color="auto" w:fill="D9D9D9" w:themeFill="background1" w:themeFillShade="D9"/>
          </w:tcPr>
          <w:p w14:paraId="30E8ADCE" w14:textId="77777777" w:rsidR="001569DE" w:rsidRPr="004A1973" w:rsidRDefault="001569DE" w:rsidP="00CD4D2C">
            <w:pPr>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Copia certificada del Acta de Oficialía Electoral en la que certifica del contenido de nota periodística alojada en el sitio de internet ubicadas en la siguiente liga electrónica:</w:t>
            </w:r>
          </w:p>
          <w:p w14:paraId="696083A9"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 xml:space="preserve"> </w:t>
            </w:r>
          </w:p>
        </w:tc>
        <w:tc>
          <w:tcPr>
            <w:tcW w:w="2977" w:type="dxa"/>
            <w:shd w:val="clear" w:color="auto" w:fill="D9D9D9" w:themeFill="background1" w:themeFillShade="D9"/>
          </w:tcPr>
          <w:p w14:paraId="36A7E3B4"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1569DE" w:rsidRPr="004A1973" w14:paraId="693FE7EB" w14:textId="77777777" w:rsidTr="00CD4D2C">
        <w:trPr>
          <w:trHeight w:val="885"/>
        </w:trPr>
        <w:tc>
          <w:tcPr>
            <w:tcW w:w="9781" w:type="dxa"/>
            <w:gridSpan w:val="3"/>
            <w:shd w:val="clear" w:color="auto" w:fill="D9D9D9" w:themeFill="background1" w:themeFillShade="D9"/>
          </w:tcPr>
          <w:p w14:paraId="1BB7A610" w14:textId="77777777" w:rsidR="001569DE" w:rsidRPr="004A1973" w:rsidRDefault="001569DE" w:rsidP="00CD4D2C">
            <w:pPr>
              <w:spacing w:line="360" w:lineRule="auto"/>
              <w:jc w:val="both"/>
              <w:rPr>
                <w:rFonts w:ascii="Arial Nova Light" w:hAnsi="Arial Nova Light" w:cs="Arial"/>
                <w:sz w:val="16"/>
                <w:szCs w:val="16"/>
              </w:rPr>
            </w:pPr>
            <w:r w:rsidRPr="004A1973">
              <w:rPr>
                <w:rFonts w:ascii="Arial Nova Light" w:eastAsia="Arial Nova" w:hAnsi="Arial Nova Light" w:cs="Arial Nova"/>
                <w:sz w:val="16"/>
                <w:szCs w:val="16"/>
              </w:rPr>
              <w:t>1.</w:t>
            </w:r>
            <w:r w:rsidRPr="004A1973">
              <w:rPr>
                <w:sz w:val="16"/>
                <w:szCs w:val="16"/>
              </w:rPr>
              <w:t xml:space="preserve"> </w:t>
            </w:r>
            <w:hyperlink r:id="rId36" w:history="1">
              <w:r w:rsidRPr="004A1973">
                <w:rPr>
                  <w:rStyle w:val="Hipervnculo"/>
                  <w:rFonts w:ascii="Arial Nova Light" w:hAnsi="Arial Nova Light" w:cs="Arial"/>
                  <w:sz w:val="16"/>
                  <w:szCs w:val="16"/>
                </w:rPr>
                <w:t>https://www.elclariente.com.mx/hija-del-dueno-del-pvem-en-aguascalientes-sera-candidata-al-gobierno-por-la-alianza-verde-pt/</w:t>
              </w:r>
            </w:hyperlink>
            <w:r w:rsidRPr="004A1973">
              <w:rPr>
                <w:rFonts w:ascii="Arial Nova Light" w:hAnsi="Arial Nova Light" w:cs="Arial"/>
                <w:sz w:val="16"/>
                <w:szCs w:val="16"/>
              </w:rPr>
              <w:t xml:space="preserve"> </w:t>
            </w:r>
          </w:p>
          <w:p w14:paraId="6F6A85EE" w14:textId="74DA84DD" w:rsidR="001569DE" w:rsidRPr="004A1973" w:rsidRDefault="00C761B7" w:rsidP="00CD4D2C">
            <w:pPr>
              <w:spacing w:line="276" w:lineRule="auto"/>
              <w:ind w:right="36"/>
              <w:jc w:val="both"/>
              <w:rPr>
                <w:rFonts w:ascii="Arial Nova Light" w:eastAsia="Arial Nova" w:hAnsi="Arial Nova Light" w:cs="Arial Nova"/>
                <w:sz w:val="16"/>
                <w:szCs w:val="16"/>
              </w:rPr>
            </w:pPr>
            <w:r>
              <w:rPr>
                <w:noProof/>
                <w:sz w:val="16"/>
                <w:szCs w:val="16"/>
              </w:rPr>
              <mc:AlternateContent>
                <mc:Choice Requires="wps">
                  <w:drawing>
                    <wp:anchor distT="0" distB="0" distL="114300" distR="114300" simplePos="0" relativeHeight="251669504" behindDoc="0" locked="0" layoutInCell="1" allowOverlap="1" wp14:anchorId="7E28187A" wp14:editId="636CF46B">
                      <wp:simplePos x="0" y="0"/>
                      <wp:positionH relativeFrom="column">
                        <wp:posOffset>2630170</wp:posOffset>
                      </wp:positionH>
                      <wp:positionV relativeFrom="paragraph">
                        <wp:posOffset>96658</wp:posOffset>
                      </wp:positionV>
                      <wp:extent cx="333955" cy="540689"/>
                      <wp:effectExtent l="57150" t="19050" r="85725" b="88265"/>
                      <wp:wrapNone/>
                      <wp:docPr id="41" name="Elipse 41"/>
                      <wp:cNvGraphicFramePr/>
                      <a:graphic xmlns:a="http://schemas.openxmlformats.org/drawingml/2006/main">
                        <a:graphicData uri="http://schemas.microsoft.com/office/word/2010/wordprocessingShape">
                          <wps:wsp>
                            <wps:cNvSpPr/>
                            <wps:spPr>
                              <a:xfrm>
                                <a:off x="0" y="0"/>
                                <a:ext cx="333955" cy="540689"/>
                              </a:xfrm>
                              <a:prstGeom prst="ellipse">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17D77C" id="Elipse 41" o:spid="_x0000_s1026" style="position:absolute;margin-left:207.1pt;margin-top:7.6pt;width:26.3pt;height:42.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" fillcolor="black [3200]" strokecolor="black [3040]">
                      <v:fill color2="gray [1616]" rotate="t" angle="180" focus="100%" type="gradient">
                        <o:fill v:ext="view" type="gradientUnscaled"/>
                      </v:fill>
                      <v:shadow on="t" color="black" opacity="22937f" origin=",.5" offset="0,.63889mm"/>
                    </v:oval>
                  </w:pict>
                </mc:Fallback>
              </mc:AlternateContent>
            </w:r>
            <w:r>
              <w:rPr>
                <w:noProof/>
                <w:sz w:val="16"/>
                <w:szCs w:val="16"/>
              </w:rPr>
              <mc:AlternateContent>
                <mc:Choice Requires="wps">
                  <w:drawing>
                    <wp:anchor distT="0" distB="0" distL="114300" distR="114300" simplePos="0" relativeHeight="251668480" behindDoc="0" locked="0" layoutInCell="1" allowOverlap="1" wp14:anchorId="0D5FE806" wp14:editId="4AFDF018">
                      <wp:simplePos x="0" y="0"/>
                      <wp:positionH relativeFrom="column">
                        <wp:posOffset>410292</wp:posOffset>
                      </wp:positionH>
                      <wp:positionV relativeFrom="paragraph">
                        <wp:posOffset>585498</wp:posOffset>
                      </wp:positionV>
                      <wp:extent cx="357809" cy="318052"/>
                      <wp:effectExtent l="57150" t="19050" r="61595" b="101600"/>
                      <wp:wrapNone/>
                      <wp:docPr id="40" name="Elipse 40"/>
                      <wp:cNvGraphicFramePr/>
                      <a:graphic xmlns:a="http://schemas.openxmlformats.org/drawingml/2006/main">
                        <a:graphicData uri="http://schemas.microsoft.com/office/word/2010/wordprocessingShape">
                          <wps:wsp>
                            <wps:cNvSpPr/>
                            <wps:spPr>
                              <a:xfrm>
                                <a:off x="0" y="0"/>
                                <a:ext cx="357809" cy="318052"/>
                              </a:xfrm>
                              <a:prstGeom prst="ellipse">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31D3C8" id="Elipse 40" o:spid="_x0000_s1026" style="position:absolute;margin-left:32.3pt;margin-top:46.1pt;width:28.15pt;height:25.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" fillcolor="black [3200]" strokecolor="black [3040]">
                      <v:fill color2="gray [1616]" rotate="t" angle="180" focus="100%" type="gradient">
                        <o:fill v:ext="view" type="gradientUnscaled"/>
                      </v:fill>
                      <v:shadow on="t" color="black" opacity="22937f" origin=",.5" offset="0,.63889mm"/>
                    </v:oval>
                  </w:pict>
                </mc:Fallback>
              </mc:AlternateContent>
            </w:r>
            <w:r w:rsidR="001569DE" w:rsidRPr="004A1973">
              <w:rPr>
                <w:noProof/>
                <w:sz w:val="16"/>
                <w:szCs w:val="16"/>
              </w:rPr>
              <w:drawing>
                <wp:inline distT="0" distB="0" distL="0" distR="0" wp14:anchorId="1C32BA60" wp14:editId="6124B1A4">
                  <wp:extent cx="1734852" cy="96202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740694" cy="965265"/>
                          </a:xfrm>
                          <a:prstGeom prst="rect">
                            <a:avLst/>
                          </a:prstGeom>
                        </pic:spPr>
                      </pic:pic>
                    </a:graphicData>
                  </a:graphic>
                </wp:inline>
              </w:drawing>
            </w:r>
            <w:r w:rsidR="001569DE" w:rsidRPr="004A1973">
              <w:rPr>
                <w:noProof/>
                <w:sz w:val="16"/>
                <w:szCs w:val="16"/>
              </w:rPr>
              <w:drawing>
                <wp:inline distT="0" distB="0" distL="0" distR="0" wp14:anchorId="57BFC654" wp14:editId="732877FA">
                  <wp:extent cx="1733550" cy="95597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747615" cy="963734"/>
                          </a:xfrm>
                          <a:prstGeom prst="rect">
                            <a:avLst/>
                          </a:prstGeom>
                        </pic:spPr>
                      </pic:pic>
                    </a:graphicData>
                  </a:graphic>
                </wp:inline>
              </w:drawing>
            </w:r>
            <w:r w:rsidR="001569DE" w:rsidRPr="004A1973">
              <w:rPr>
                <w:noProof/>
                <w:sz w:val="16"/>
                <w:szCs w:val="16"/>
              </w:rPr>
              <w:drawing>
                <wp:inline distT="0" distB="0" distL="0" distR="0" wp14:anchorId="728FAE80" wp14:editId="0D2647EF">
                  <wp:extent cx="1743075" cy="948339"/>
                  <wp:effectExtent l="0" t="0" r="0" b="444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758653" cy="956815"/>
                          </a:xfrm>
                          <a:prstGeom prst="rect">
                            <a:avLst/>
                          </a:prstGeom>
                        </pic:spPr>
                      </pic:pic>
                    </a:graphicData>
                  </a:graphic>
                </wp:inline>
              </w:drawing>
            </w:r>
            <w:r w:rsidR="001569DE" w:rsidRPr="004A1973">
              <w:rPr>
                <w:noProof/>
                <w:sz w:val="16"/>
                <w:szCs w:val="16"/>
              </w:rPr>
              <w:drawing>
                <wp:inline distT="0" distB="0" distL="0" distR="0" wp14:anchorId="10A250CD" wp14:editId="3E028C0F">
                  <wp:extent cx="1752600" cy="849555"/>
                  <wp:effectExtent l="0" t="0" r="0" b="825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768392" cy="857210"/>
                          </a:xfrm>
                          <a:prstGeom prst="rect">
                            <a:avLst/>
                          </a:prstGeom>
                        </pic:spPr>
                      </pic:pic>
                    </a:graphicData>
                  </a:graphic>
                </wp:inline>
              </w:drawing>
            </w:r>
            <w:r w:rsidR="001569DE" w:rsidRPr="004A1973">
              <w:rPr>
                <w:noProof/>
                <w:sz w:val="16"/>
                <w:szCs w:val="16"/>
              </w:rPr>
              <w:drawing>
                <wp:inline distT="0" distB="0" distL="0" distR="0" wp14:anchorId="02C3EF26" wp14:editId="31BA3429">
                  <wp:extent cx="1828800" cy="876231"/>
                  <wp:effectExtent l="0" t="0" r="0" b="63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828800" cy="876231"/>
                          </a:xfrm>
                          <a:prstGeom prst="rect">
                            <a:avLst/>
                          </a:prstGeom>
                        </pic:spPr>
                      </pic:pic>
                    </a:graphicData>
                  </a:graphic>
                </wp:inline>
              </w:drawing>
            </w:r>
          </w:p>
          <w:p w14:paraId="64A0FEA9"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p>
          <w:p w14:paraId="0F567556"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Misma que es descrita en el presente anexo por la autoridad sustanciadora.</w:t>
            </w:r>
          </w:p>
          <w:p w14:paraId="02E012DA"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p>
        </w:tc>
      </w:tr>
    </w:tbl>
    <w:p w14:paraId="53B12173" w14:textId="77777777" w:rsidR="001569DE" w:rsidRPr="004A1973" w:rsidRDefault="001569DE" w:rsidP="001569DE">
      <w:pPr>
        <w:jc w:val="both"/>
        <w:rPr>
          <w:rFonts w:ascii="Arial Nova Light" w:eastAsia="Arial Nova" w:hAnsi="Arial Nova Light" w:cs="Arial Nova"/>
          <w:b/>
          <w:bCs/>
          <w:sz w:val="16"/>
          <w:szCs w:val="16"/>
        </w:rPr>
      </w:pPr>
    </w:p>
    <w:p w14:paraId="4D5D2C04" w14:textId="77777777" w:rsidR="001569DE" w:rsidRPr="004A1973" w:rsidRDefault="001569DE" w:rsidP="001569DE">
      <w:pPr>
        <w:jc w:val="both"/>
        <w:rPr>
          <w:rFonts w:ascii="Arial Nova Light" w:eastAsia="Arial Nova" w:hAnsi="Arial Nova Light" w:cs="Arial Nova"/>
          <w:b/>
          <w:bCs/>
          <w:sz w:val="16"/>
          <w:szCs w:val="16"/>
        </w:rPr>
      </w:pPr>
      <w:r w:rsidRPr="004A1973">
        <w:rPr>
          <w:rFonts w:ascii="Arial Nova Light" w:eastAsia="Arial Nova" w:hAnsi="Arial Nova Light" w:cs="Arial Nova"/>
          <w:b/>
          <w:bCs/>
          <w:sz w:val="16"/>
          <w:szCs w:val="16"/>
        </w:rPr>
        <w:t>2. PRUE</w:t>
      </w:r>
      <w:r w:rsidRPr="004A1973">
        <w:rPr>
          <w:rFonts w:ascii="Arial Nova Light" w:hAnsi="Arial Nova Light" w:cs="Arial"/>
          <w:b/>
          <w:bCs/>
          <w:color w:val="000000"/>
          <w:sz w:val="16"/>
          <w:szCs w:val="16"/>
        </w:rPr>
        <w:t>BAS A</w:t>
      </w:r>
      <w:r w:rsidRPr="004A1973">
        <w:rPr>
          <w:rFonts w:ascii="Arial Nova Light" w:eastAsia="Arial Nova" w:hAnsi="Arial Nova Light" w:cs="Arial Nova"/>
          <w:b/>
          <w:bCs/>
          <w:sz w:val="16"/>
          <w:szCs w:val="16"/>
        </w:rPr>
        <w:t>PORTADAS POR EL DENUNCIADO (El Clarinete).</w:t>
      </w:r>
    </w:p>
    <w:p w14:paraId="0A6E7D3B" w14:textId="77777777" w:rsidR="001569DE" w:rsidRPr="004A1973" w:rsidRDefault="001569DE" w:rsidP="001569DE">
      <w:pPr>
        <w:jc w:val="both"/>
        <w:rPr>
          <w:rFonts w:ascii="Arial Nova Light" w:eastAsia="Arial Nova" w:hAnsi="Arial Nova Light" w:cs="Arial Nova"/>
          <w:b/>
          <w:bCs/>
          <w:sz w:val="16"/>
          <w:szCs w:val="16"/>
        </w:rPr>
      </w:pPr>
    </w:p>
    <w:tbl>
      <w:tblPr>
        <w:tblW w:w="9781"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51"/>
        <w:gridCol w:w="4253"/>
        <w:gridCol w:w="2977"/>
      </w:tblGrid>
      <w:tr w:rsidR="001569DE" w:rsidRPr="004A1973" w14:paraId="7B00D28F" w14:textId="77777777" w:rsidTr="00CD4D2C">
        <w:trPr>
          <w:trHeight w:val="425"/>
        </w:trPr>
        <w:tc>
          <w:tcPr>
            <w:tcW w:w="2551" w:type="dxa"/>
            <w:shd w:val="clear" w:color="auto" w:fill="7F7F7F" w:themeFill="text1" w:themeFillTint="80"/>
          </w:tcPr>
          <w:p w14:paraId="4BC709DD" w14:textId="77777777" w:rsidR="001569DE" w:rsidRPr="004A1973" w:rsidRDefault="001569DE" w:rsidP="00CD4D2C">
            <w:pPr>
              <w:spacing w:line="360" w:lineRule="auto"/>
              <w:ind w:right="36"/>
              <w:jc w:val="both"/>
              <w:rPr>
                <w:rFonts w:ascii="Arial Nova Light" w:eastAsia="Arial Nova" w:hAnsi="Arial Nova Light" w:cs="Arial Nova"/>
                <w:b/>
                <w:bCs/>
                <w:sz w:val="16"/>
                <w:szCs w:val="16"/>
              </w:rPr>
            </w:pPr>
            <w:r w:rsidRPr="004A1973">
              <w:rPr>
                <w:rFonts w:ascii="Arial Nova Light" w:eastAsia="Arial Nova" w:hAnsi="Arial Nova Light" w:cs="Arial Nova"/>
                <w:b/>
                <w:bCs/>
                <w:sz w:val="16"/>
                <w:szCs w:val="16"/>
              </w:rPr>
              <w:t>PRUEBA</w:t>
            </w:r>
          </w:p>
        </w:tc>
        <w:tc>
          <w:tcPr>
            <w:tcW w:w="4253" w:type="dxa"/>
            <w:shd w:val="clear" w:color="auto" w:fill="7F7F7F" w:themeFill="text1" w:themeFillTint="80"/>
          </w:tcPr>
          <w:p w14:paraId="2DD23D6D" w14:textId="77777777" w:rsidR="001569DE" w:rsidRPr="004A1973" w:rsidRDefault="001569DE" w:rsidP="00CD4D2C">
            <w:pPr>
              <w:spacing w:line="360" w:lineRule="auto"/>
              <w:ind w:right="36"/>
              <w:jc w:val="both"/>
              <w:rPr>
                <w:rFonts w:ascii="Arial Nova Light" w:eastAsia="Arial Nova" w:hAnsi="Arial Nova Light" w:cs="Arial Nova"/>
                <w:b/>
                <w:bCs/>
                <w:sz w:val="16"/>
                <w:szCs w:val="16"/>
              </w:rPr>
            </w:pPr>
            <w:r w:rsidRPr="004A1973">
              <w:rPr>
                <w:rFonts w:ascii="Arial Nova Light" w:eastAsia="Arial Nova" w:hAnsi="Arial Nova Light" w:cs="Arial Nova"/>
                <w:b/>
                <w:bCs/>
                <w:sz w:val="16"/>
                <w:szCs w:val="16"/>
              </w:rPr>
              <w:t>CONSISTENTE EN</w:t>
            </w:r>
          </w:p>
        </w:tc>
        <w:tc>
          <w:tcPr>
            <w:tcW w:w="2977" w:type="dxa"/>
            <w:shd w:val="clear" w:color="auto" w:fill="7F7F7F" w:themeFill="text1" w:themeFillTint="80"/>
          </w:tcPr>
          <w:p w14:paraId="758B45C7" w14:textId="77777777" w:rsidR="001569DE" w:rsidRPr="004A1973" w:rsidRDefault="001569DE" w:rsidP="00CD4D2C">
            <w:pPr>
              <w:spacing w:line="360" w:lineRule="auto"/>
              <w:ind w:right="36"/>
              <w:jc w:val="both"/>
              <w:rPr>
                <w:rFonts w:ascii="Arial Nova Light" w:eastAsia="Arial Nova" w:hAnsi="Arial Nova Light" w:cs="Arial Nova"/>
                <w:b/>
                <w:bCs/>
                <w:sz w:val="16"/>
                <w:szCs w:val="16"/>
              </w:rPr>
            </w:pPr>
            <w:r w:rsidRPr="004A1973">
              <w:rPr>
                <w:rFonts w:ascii="Arial Nova Light" w:eastAsia="Arial Nova" w:hAnsi="Arial Nova Light" w:cs="Arial Nova"/>
                <w:b/>
                <w:bCs/>
                <w:sz w:val="16"/>
                <w:szCs w:val="16"/>
              </w:rPr>
              <w:t>VALORACIÓN</w:t>
            </w:r>
          </w:p>
        </w:tc>
      </w:tr>
      <w:tr w:rsidR="001569DE" w:rsidRPr="004A1973" w14:paraId="08C795ED" w14:textId="77777777" w:rsidTr="00CD4D2C">
        <w:trPr>
          <w:trHeight w:val="2052"/>
        </w:trPr>
        <w:tc>
          <w:tcPr>
            <w:tcW w:w="2551" w:type="dxa"/>
            <w:shd w:val="clear" w:color="auto" w:fill="D9D9D9" w:themeFill="background1" w:themeFillShade="D9"/>
          </w:tcPr>
          <w:p w14:paraId="699AAE1C"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1. PRUEBAS TÉCNICAS.</w:t>
            </w:r>
          </w:p>
          <w:p w14:paraId="6E16533E"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p>
        </w:tc>
        <w:tc>
          <w:tcPr>
            <w:tcW w:w="4253" w:type="dxa"/>
            <w:shd w:val="clear" w:color="auto" w:fill="D9D9D9" w:themeFill="background1" w:themeFillShade="D9"/>
          </w:tcPr>
          <w:p w14:paraId="69846104"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Consistente en notas periodísticas alojadas dentro de once ligas electrónicas de las cuales son las siguientes:</w:t>
            </w:r>
          </w:p>
          <w:p w14:paraId="168ABB16"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p>
          <w:p w14:paraId="6337EC4B" w14:textId="77777777" w:rsidR="001569DE" w:rsidRPr="004A1973" w:rsidRDefault="00847DA2" w:rsidP="00CD4D2C">
            <w:pPr>
              <w:pStyle w:val="Prrafodelista"/>
              <w:numPr>
                <w:ilvl w:val="0"/>
                <w:numId w:val="21"/>
              </w:numPr>
              <w:spacing w:line="276" w:lineRule="auto"/>
              <w:ind w:left="318" w:right="36"/>
              <w:jc w:val="both"/>
              <w:rPr>
                <w:rFonts w:ascii="Arial Nova Light" w:hAnsi="Arial Nova Light"/>
                <w:sz w:val="16"/>
                <w:szCs w:val="16"/>
              </w:rPr>
            </w:pPr>
            <w:hyperlink r:id="rId42" w:history="1">
              <w:r w:rsidR="001569DE" w:rsidRPr="004A1973">
                <w:rPr>
                  <w:rStyle w:val="Hipervnculo"/>
                  <w:rFonts w:ascii="Arial Nova Light" w:hAnsi="Arial Nova Light"/>
                  <w:sz w:val="16"/>
                  <w:szCs w:val="16"/>
                </w:rPr>
                <w:t>https://www.hidrocalid/acusa-a-sergio-augusto-lopez-de-nespotismo/</w:t>
              </w:r>
            </w:hyperlink>
          </w:p>
          <w:p w14:paraId="7370E703" w14:textId="77777777" w:rsidR="001569DE" w:rsidRPr="004A1973" w:rsidRDefault="00847DA2" w:rsidP="00CD4D2C">
            <w:pPr>
              <w:pStyle w:val="Prrafodelista"/>
              <w:numPr>
                <w:ilvl w:val="0"/>
                <w:numId w:val="21"/>
              </w:numPr>
              <w:spacing w:line="276" w:lineRule="auto"/>
              <w:ind w:left="318" w:right="36"/>
              <w:jc w:val="both"/>
              <w:rPr>
                <w:rFonts w:ascii="Arial Nova Light" w:hAnsi="Arial Nova Light"/>
                <w:sz w:val="16"/>
                <w:szCs w:val="16"/>
              </w:rPr>
            </w:pPr>
            <w:hyperlink r:id="rId43" w:history="1">
              <w:r w:rsidR="001569DE" w:rsidRPr="004A1973">
                <w:rPr>
                  <w:rStyle w:val="Hipervnculo"/>
                  <w:rFonts w:ascii="Arial Nova Light" w:eastAsia="Arial Nova" w:hAnsi="Arial Nova Light" w:cs="Arial Nova"/>
                  <w:sz w:val="16"/>
                  <w:szCs w:val="16"/>
                </w:rPr>
                <w:t>https://alchiileaguascalientes.com/piden-candidatos-del-verde-no-votar-por-las-candidaturas-locales-del-tucan/?fgbid=wARL4rCX8dlW2xoVNt78OYlAmyTT13AxMjYFkZQshvhGU02Qzb_Gsb9aM</w:t>
              </w:r>
            </w:hyperlink>
          </w:p>
          <w:p w14:paraId="4D5B6243" w14:textId="77777777" w:rsidR="001569DE" w:rsidRPr="004A1973" w:rsidRDefault="00847DA2" w:rsidP="00CD4D2C">
            <w:pPr>
              <w:pStyle w:val="Prrafodelista"/>
              <w:numPr>
                <w:ilvl w:val="0"/>
                <w:numId w:val="21"/>
              </w:numPr>
              <w:spacing w:line="276" w:lineRule="auto"/>
              <w:ind w:left="318" w:right="36"/>
              <w:jc w:val="both"/>
              <w:rPr>
                <w:rFonts w:ascii="Arial Nova Light" w:hAnsi="Arial Nova Light"/>
                <w:sz w:val="16"/>
                <w:szCs w:val="16"/>
              </w:rPr>
            </w:pPr>
            <w:hyperlink r:id="rId44" w:history="1">
              <w:r w:rsidR="001569DE" w:rsidRPr="004A1973">
                <w:rPr>
                  <w:rStyle w:val="Hipervnculo"/>
                  <w:rFonts w:ascii="Arial Nova Light" w:eastAsia="Arial Nova" w:hAnsi="Arial Nova Light" w:cs="Arial Nova"/>
                  <w:sz w:val="16"/>
                  <w:szCs w:val="16"/>
                </w:rPr>
                <w:t>https://www.facebook.com/133858059985076/posts/4002312743139569/?d=n</w:t>
              </w:r>
            </w:hyperlink>
          </w:p>
          <w:p w14:paraId="45D58E10" w14:textId="77777777" w:rsidR="001569DE" w:rsidRPr="004A1973" w:rsidRDefault="00847DA2" w:rsidP="00CD4D2C">
            <w:pPr>
              <w:pStyle w:val="Prrafodelista"/>
              <w:numPr>
                <w:ilvl w:val="0"/>
                <w:numId w:val="21"/>
              </w:numPr>
              <w:spacing w:line="276" w:lineRule="auto"/>
              <w:ind w:left="318" w:right="36"/>
              <w:jc w:val="both"/>
              <w:rPr>
                <w:rFonts w:ascii="Arial Nova Light" w:hAnsi="Arial Nova Light"/>
                <w:sz w:val="16"/>
                <w:szCs w:val="16"/>
              </w:rPr>
            </w:pPr>
            <w:hyperlink r:id="rId45" w:history="1">
              <w:r w:rsidR="001569DE" w:rsidRPr="004A1973">
                <w:rPr>
                  <w:rStyle w:val="Hipervnculo"/>
                  <w:rFonts w:ascii="Arial Nova Light" w:eastAsia="Arial Nova" w:hAnsi="Arial Nova Light" w:cs="Arial Nova"/>
                  <w:sz w:val="16"/>
                  <w:szCs w:val="16"/>
                </w:rPr>
                <w:t>https://www.facebook.com/100011033625337/posts/389739261403858/?d=n</w:t>
              </w:r>
            </w:hyperlink>
          </w:p>
          <w:p w14:paraId="2CB7E0F8" w14:textId="77777777" w:rsidR="001569DE" w:rsidRPr="004A1973" w:rsidRDefault="00847DA2" w:rsidP="00CD4D2C">
            <w:pPr>
              <w:pStyle w:val="Prrafodelista"/>
              <w:numPr>
                <w:ilvl w:val="0"/>
                <w:numId w:val="21"/>
              </w:numPr>
              <w:spacing w:line="276" w:lineRule="auto"/>
              <w:ind w:left="318" w:right="36"/>
              <w:jc w:val="both"/>
              <w:rPr>
                <w:rFonts w:ascii="Arial Nova Light" w:hAnsi="Arial Nova Light"/>
                <w:sz w:val="16"/>
                <w:szCs w:val="16"/>
              </w:rPr>
            </w:pPr>
            <w:hyperlink r:id="rId46" w:history="1">
              <w:r w:rsidR="001569DE" w:rsidRPr="004A1973">
                <w:rPr>
                  <w:rStyle w:val="Hipervnculo"/>
                  <w:rFonts w:ascii="Arial Nova Light" w:eastAsia="Arial Nova" w:hAnsi="Arial Nova Light" w:cs="Arial Nova"/>
                  <w:sz w:val="16"/>
                  <w:szCs w:val="16"/>
                </w:rPr>
                <w:t>https://www.facebook.com/elpregoneroags/photos/a.765811373540246/930602110304504/?tupe=3</w:t>
              </w:r>
            </w:hyperlink>
          </w:p>
          <w:p w14:paraId="253E45D0" w14:textId="77777777" w:rsidR="001569DE" w:rsidRPr="004A1973" w:rsidRDefault="00847DA2" w:rsidP="00CD4D2C">
            <w:pPr>
              <w:pStyle w:val="Prrafodelista"/>
              <w:numPr>
                <w:ilvl w:val="0"/>
                <w:numId w:val="21"/>
              </w:numPr>
              <w:spacing w:line="276" w:lineRule="auto"/>
              <w:ind w:left="318" w:right="36"/>
              <w:jc w:val="both"/>
              <w:rPr>
                <w:rStyle w:val="Hipervnculo"/>
                <w:rFonts w:ascii="Arial Nova Light" w:hAnsi="Arial Nova Light"/>
                <w:sz w:val="16"/>
                <w:szCs w:val="16"/>
              </w:rPr>
            </w:pPr>
            <w:hyperlink r:id="rId47" w:history="1">
              <w:r w:rsidR="001569DE" w:rsidRPr="004A1973">
                <w:rPr>
                  <w:rStyle w:val="Hipervnculo"/>
                  <w:rFonts w:ascii="Arial Nova Light" w:eastAsia="Arial Nova" w:hAnsi="Arial Nova Light" w:cs="Arial Nova"/>
                  <w:sz w:val="16"/>
                  <w:szCs w:val="16"/>
                </w:rPr>
                <w:t>https://www.facebook.com/1107463222607936/posts/4007245245963038/?d=n</w:t>
              </w:r>
            </w:hyperlink>
          </w:p>
          <w:p w14:paraId="61090D7C" w14:textId="77777777" w:rsidR="001569DE" w:rsidRPr="004A1973" w:rsidRDefault="00847DA2" w:rsidP="00CD4D2C">
            <w:pPr>
              <w:pStyle w:val="Prrafodelista"/>
              <w:numPr>
                <w:ilvl w:val="0"/>
                <w:numId w:val="21"/>
              </w:numPr>
              <w:spacing w:line="276" w:lineRule="auto"/>
              <w:ind w:left="318" w:right="36"/>
              <w:jc w:val="both"/>
              <w:rPr>
                <w:rStyle w:val="Hipervnculo"/>
                <w:rFonts w:ascii="Arial Nova Light" w:hAnsi="Arial Nova Light"/>
                <w:sz w:val="16"/>
                <w:szCs w:val="16"/>
              </w:rPr>
            </w:pPr>
            <w:hyperlink r:id="rId48" w:history="1">
              <w:r w:rsidR="001569DE" w:rsidRPr="004A1973">
                <w:rPr>
                  <w:rStyle w:val="Hipervnculo"/>
                  <w:rFonts w:ascii="Arial Nova Light" w:eastAsia="Arial Nova" w:hAnsi="Arial Nova Light" w:cs="Arial Nova"/>
                  <w:sz w:val="16"/>
                  <w:szCs w:val="16"/>
                </w:rPr>
                <w:t>https://www.facebook.com/107651250838440/posts/310973500506213/?d=n</w:t>
              </w:r>
            </w:hyperlink>
          </w:p>
          <w:p w14:paraId="33572E7B" w14:textId="77777777" w:rsidR="001569DE" w:rsidRPr="004A1973" w:rsidRDefault="00847DA2" w:rsidP="00CD4D2C">
            <w:pPr>
              <w:pStyle w:val="Prrafodelista"/>
              <w:numPr>
                <w:ilvl w:val="0"/>
                <w:numId w:val="21"/>
              </w:numPr>
              <w:spacing w:line="276" w:lineRule="auto"/>
              <w:ind w:left="318" w:right="36"/>
              <w:jc w:val="both"/>
              <w:rPr>
                <w:rFonts w:ascii="Arial Nova Light" w:hAnsi="Arial Nova Light"/>
                <w:sz w:val="16"/>
                <w:szCs w:val="16"/>
              </w:rPr>
            </w:pPr>
            <w:hyperlink r:id="rId49" w:history="1">
              <w:r w:rsidR="001569DE" w:rsidRPr="004A1973">
                <w:rPr>
                  <w:rStyle w:val="Hipervnculo"/>
                  <w:rFonts w:ascii="Arial Nova Light" w:eastAsia="Arial Nova" w:hAnsi="Arial Nova Light" w:cs="Arial Nova"/>
                  <w:sz w:val="16"/>
                  <w:szCs w:val="16"/>
                </w:rPr>
                <w:t>https://www.lija.mx/2021/06/da-diputacion-plurinominal-a-hija-de-sergio-augusto-lopez-del-partido-verde/https://www.facebook.com/CenturiasNoticias/posts/sergio-augusto-lopez-justifica-lo-de-su-hija-puede-ser-diputada-plurinominal-justifica.e/1669385759913962/</w:t>
              </w:r>
            </w:hyperlink>
          </w:p>
          <w:p w14:paraId="329EF5C2" w14:textId="77777777" w:rsidR="001569DE" w:rsidRPr="004A1973" w:rsidRDefault="00847DA2" w:rsidP="00CD4D2C">
            <w:pPr>
              <w:pStyle w:val="Prrafodelista"/>
              <w:numPr>
                <w:ilvl w:val="0"/>
                <w:numId w:val="21"/>
              </w:numPr>
              <w:spacing w:line="276" w:lineRule="auto"/>
              <w:ind w:left="318" w:right="36"/>
              <w:jc w:val="both"/>
              <w:rPr>
                <w:rStyle w:val="Hipervnculo"/>
                <w:rFonts w:ascii="Arial Nova Light" w:hAnsi="Arial Nova Light"/>
                <w:sz w:val="16"/>
                <w:szCs w:val="16"/>
              </w:rPr>
            </w:pPr>
            <w:hyperlink r:id="rId50" w:history="1">
              <w:r w:rsidR="001569DE" w:rsidRPr="004A1973">
                <w:rPr>
                  <w:rStyle w:val="Hipervnculo"/>
                  <w:rFonts w:ascii="Arial Nova Light" w:eastAsia="Arial Nova" w:hAnsi="Arial Nova Light" w:cs="Arial Nova"/>
                  <w:sz w:val="16"/>
                  <w:szCs w:val="16"/>
                </w:rPr>
                <w:t>https://www.facebook.com/CenturiasNoticias/posts/sergio-augusto-lopez-justifica-lo-de-su-hija-puede-ser-</w:t>
              </w:r>
              <w:r w:rsidR="001569DE" w:rsidRPr="004A1973">
                <w:rPr>
                  <w:rStyle w:val="Hipervnculo"/>
                  <w:rFonts w:ascii="Arial Nova Light" w:eastAsia="Arial Nova" w:hAnsi="Arial Nova Light" w:cs="Arial Nova"/>
                  <w:sz w:val="16"/>
                  <w:szCs w:val="16"/>
                </w:rPr>
                <w:lastRenderedPageBreak/>
                <w:t>diputada-plurinominal-justifica.e/1669385759913962/</w:t>
              </w:r>
            </w:hyperlink>
          </w:p>
          <w:p w14:paraId="1746DB7C" w14:textId="77777777" w:rsidR="001569DE" w:rsidRPr="004A1973" w:rsidRDefault="00847DA2" w:rsidP="00CD4D2C">
            <w:pPr>
              <w:pStyle w:val="Prrafodelista"/>
              <w:numPr>
                <w:ilvl w:val="0"/>
                <w:numId w:val="21"/>
              </w:numPr>
              <w:spacing w:line="276" w:lineRule="auto"/>
              <w:ind w:left="318" w:right="36"/>
              <w:jc w:val="both"/>
              <w:rPr>
                <w:rStyle w:val="Hipervnculo"/>
                <w:rFonts w:ascii="Arial Nova Light" w:hAnsi="Arial Nova Light"/>
                <w:sz w:val="16"/>
                <w:szCs w:val="16"/>
              </w:rPr>
            </w:pPr>
            <w:hyperlink r:id="rId51" w:history="1">
              <w:r w:rsidR="001569DE" w:rsidRPr="004A1973">
                <w:rPr>
                  <w:rStyle w:val="Hipervnculo"/>
                  <w:rFonts w:ascii="Arial Nova Light" w:eastAsia="Arial Nova" w:hAnsi="Arial Nova Light" w:cs="Arial Nova"/>
                  <w:sz w:val="16"/>
                  <w:szCs w:val="16"/>
                </w:rPr>
                <w:t>https://www.metropolitanoaguascalientes.com/2021/05/denunciara-sarai-ornelas-sergio-augusto.html</w:t>
              </w:r>
            </w:hyperlink>
          </w:p>
          <w:p w14:paraId="145EECE1" w14:textId="77777777" w:rsidR="001569DE" w:rsidRPr="004A1973" w:rsidRDefault="00847DA2" w:rsidP="00CD4D2C">
            <w:pPr>
              <w:pStyle w:val="Prrafodelista"/>
              <w:numPr>
                <w:ilvl w:val="0"/>
                <w:numId w:val="21"/>
              </w:numPr>
              <w:spacing w:line="276" w:lineRule="auto"/>
              <w:ind w:left="318" w:right="36"/>
              <w:jc w:val="both"/>
              <w:rPr>
                <w:rFonts w:ascii="Arial Nova Light" w:hAnsi="Arial Nova Light"/>
                <w:sz w:val="16"/>
                <w:szCs w:val="16"/>
              </w:rPr>
            </w:pPr>
            <w:hyperlink r:id="rId52" w:history="1">
              <w:r w:rsidR="001569DE" w:rsidRPr="004A1973">
                <w:rPr>
                  <w:rStyle w:val="Hipervnculo"/>
                  <w:rFonts w:ascii="Arial Nova Light" w:eastAsia="Arial Nova" w:hAnsi="Arial Nova Light" w:cs="Arial Nova"/>
                  <w:sz w:val="16"/>
                  <w:szCs w:val="16"/>
                </w:rPr>
                <w:t>https://www.facebook.com/heraldoags/videos/300230681759302/?extid=CL-UNK-UNK-IOS_GK0T-GK1C&amp;ref=sharing</w:t>
              </w:r>
            </w:hyperlink>
          </w:p>
        </w:tc>
        <w:tc>
          <w:tcPr>
            <w:tcW w:w="2977" w:type="dxa"/>
            <w:shd w:val="clear" w:color="auto" w:fill="D9D9D9" w:themeFill="background1" w:themeFillShade="D9"/>
          </w:tcPr>
          <w:p w14:paraId="18B23C7F"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hAnsi="Arial Nova Light"/>
                <w:color w:val="000000"/>
                <w:sz w:val="16"/>
                <w:szCs w:val="16"/>
              </w:rPr>
              <w:lastRenderedPageBreak/>
              <w:t>Probanzas que adquirirán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1569DE" w:rsidRPr="004A1973" w14:paraId="75E9783F" w14:textId="77777777" w:rsidTr="00CD4D2C">
        <w:trPr>
          <w:trHeight w:val="2052"/>
        </w:trPr>
        <w:tc>
          <w:tcPr>
            <w:tcW w:w="9781" w:type="dxa"/>
            <w:gridSpan w:val="3"/>
            <w:shd w:val="clear" w:color="auto" w:fill="D9D9D9" w:themeFill="background1" w:themeFillShade="D9"/>
          </w:tcPr>
          <w:p w14:paraId="6BCF6B01"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1.- De la liga electrónica con el numeral uno se desprende lo siguiente:</w:t>
            </w:r>
          </w:p>
          <w:p w14:paraId="0F48F143"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Se describen una página de noticias denominada HIDROCALIDODIGITAL.COM que contiene el título “Acusan a Sergio Augusto López de nepotismo"</w:t>
            </w:r>
          </w:p>
          <w:p w14:paraId="7C5C6064" w14:textId="77777777" w:rsidR="001569DE" w:rsidRPr="004A1973" w:rsidRDefault="001569DE" w:rsidP="00CD4D2C">
            <w:pPr>
              <w:spacing w:line="276" w:lineRule="auto"/>
              <w:ind w:right="36"/>
              <w:jc w:val="both"/>
              <w:rPr>
                <w:rFonts w:ascii="Arial Nova Light" w:hAnsi="Arial Nova Light"/>
                <w:color w:val="000000"/>
                <w:sz w:val="16"/>
                <w:szCs w:val="16"/>
              </w:rPr>
            </w:pPr>
          </w:p>
          <w:p w14:paraId="7EEAE059"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Acompañado de la imagen de un inmueble de tonalidad verde y blanco, así como dos personas aparentemente el género femenino y un aparentemente el género masculino coma posteriormente viene un texto que a la letra dice</w:t>
            </w:r>
          </w:p>
          <w:p w14:paraId="13ADB8A3" w14:textId="77777777" w:rsidR="001569DE" w:rsidRPr="004A1973" w:rsidRDefault="001569DE" w:rsidP="00CD4D2C">
            <w:pPr>
              <w:spacing w:line="276" w:lineRule="auto"/>
              <w:ind w:right="36"/>
              <w:jc w:val="both"/>
              <w:rPr>
                <w:rFonts w:ascii="Arial Nova Light" w:hAnsi="Arial Nova Light"/>
                <w:color w:val="000000"/>
                <w:sz w:val="16"/>
                <w:szCs w:val="16"/>
              </w:rPr>
            </w:pPr>
          </w:p>
          <w:p w14:paraId="0A90F3E6"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“La propia militancia del partido verde ecologista le da la espalda Sergio Augusto y a Karina Banda truenan contra Sergio Augusto, la misma militancia del partido verde ecologista le da la espalda pues la cosa del nepotismo,  influyentísimo, de igual forma se van contra la candidata federal y legisladora Karina Banda, quienes acusan de violencia política de género, ante tal situación renunciaron tres candidatos a diputados locales y se suman a la campaña de la candidata a la alcaldía capitalina por este partido, Sarahí Ornelas Quién dice “Yo no soy parte de estas personas punto la candidata a la alcaldía del capital “ señaló que en el partido no hay oportunidad de decir nada, pues la indicación fue que el otorgarle la candidatura plurinominal a la hija de Sergio Augusto no se debió alzar la voz, Saraí Ornelas se quejó de que ella ha trabajado por más de 15 años en el verde ecologista y no ha tenido beneficio alguno, indicando que “el partido no es una empresa es una institución política y si la gente me apoya con el favor de su voto, que sepa que ya no estaré con estas personas”. Explicó que se pensó que Misael Girón actualmente dirigente, iba a mandar libremente en el partido, pero no fue así por su parte los candidatos a la diputación local Moisés Cornejo (Distrito 6), Lorena Prieto (Distrito 16) y Jimena de León, (Distrito 18), renunciaron a sus candidaturas para sumarse a la campaña de Sarahí Ornelas, asegurando que se está asesorando legalmente para denunciar de manera formal a Sergio gusto López por violencia política de género”.</w:t>
            </w:r>
          </w:p>
        </w:tc>
      </w:tr>
      <w:tr w:rsidR="001569DE" w:rsidRPr="004A1973" w14:paraId="51823835" w14:textId="77777777" w:rsidTr="00CD4D2C">
        <w:trPr>
          <w:trHeight w:val="2052"/>
        </w:trPr>
        <w:tc>
          <w:tcPr>
            <w:tcW w:w="9781" w:type="dxa"/>
            <w:gridSpan w:val="3"/>
            <w:shd w:val="clear" w:color="auto" w:fill="D9D9D9" w:themeFill="background1" w:themeFillShade="D9"/>
          </w:tcPr>
          <w:p w14:paraId="18B703D9"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2.-De la liga electrónica con el numeral dos se desprende lo siguiente:</w:t>
            </w:r>
          </w:p>
          <w:p w14:paraId="401B5228" w14:textId="77777777" w:rsidR="001569DE" w:rsidRPr="004A1973" w:rsidRDefault="001569DE" w:rsidP="00CD4D2C">
            <w:pPr>
              <w:spacing w:line="276" w:lineRule="auto"/>
              <w:ind w:right="36"/>
              <w:jc w:val="both"/>
              <w:rPr>
                <w:rFonts w:ascii="Arial Nova Light" w:hAnsi="Arial Nova Light"/>
                <w:color w:val="000000"/>
                <w:sz w:val="16"/>
                <w:szCs w:val="16"/>
              </w:rPr>
            </w:pPr>
          </w:p>
          <w:p w14:paraId="732B9674"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Se describe una página de Internet la cual brinda noticias y es llamada “</w:t>
            </w:r>
            <w:proofErr w:type="spellStart"/>
            <w:r w:rsidRPr="004A1973">
              <w:rPr>
                <w:rFonts w:ascii="Arial Nova Light" w:hAnsi="Arial Nova Light"/>
                <w:color w:val="000000"/>
                <w:sz w:val="16"/>
                <w:szCs w:val="16"/>
              </w:rPr>
              <w:t>AlchileAguascalientes</w:t>
            </w:r>
            <w:proofErr w:type="spellEnd"/>
            <w:r w:rsidRPr="004A1973">
              <w:rPr>
                <w:rFonts w:ascii="Arial Nova Light" w:hAnsi="Arial Nova Light"/>
                <w:color w:val="000000"/>
                <w:sz w:val="16"/>
                <w:szCs w:val="16"/>
              </w:rPr>
              <w:t>” que contiene el título piden candidatos del verde no votar por las candidaturas locales del tucán acompañado de la imagen de un inmueble en colores verde blanco y del siguiente texto:</w:t>
            </w:r>
          </w:p>
          <w:p w14:paraId="6A37DCBE" w14:textId="77777777" w:rsidR="001569DE" w:rsidRPr="004A1973" w:rsidRDefault="001569DE" w:rsidP="00CD4D2C">
            <w:pPr>
              <w:spacing w:line="276" w:lineRule="auto"/>
              <w:ind w:right="36"/>
              <w:jc w:val="both"/>
              <w:rPr>
                <w:rFonts w:ascii="Arial Nova Light" w:hAnsi="Arial Nova Light"/>
                <w:color w:val="000000"/>
                <w:sz w:val="16"/>
                <w:szCs w:val="16"/>
              </w:rPr>
            </w:pPr>
          </w:p>
          <w:p w14:paraId="7C1C67EB"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“Aguascalientes May 24 2021: sorpresiva y delicada denuncia pública hicieron hoy los candidatos del Partido Verde Ecologista a Saraí Ornelas Distrito VI Moisés conejo Distrito XVI Flores Reyes y del Distrito XVIII, los abanderados exhortaron a los electores para que no voten por las candidaturas locales del tucán y así evitar que Sergio gusto López Ramírez siga adueñando de las posiciones plurinominales en el H. Congreso del Estado, donde despacha actualmente.</w:t>
            </w:r>
          </w:p>
          <w:p w14:paraId="68CBAF16" w14:textId="77777777" w:rsidR="001569DE" w:rsidRPr="004A1973" w:rsidRDefault="001569DE" w:rsidP="00CD4D2C">
            <w:pPr>
              <w:spacing w:line="276" w:lineRule="auto"/>
              <w:ind w:right="36"/>
              <w:jc w:val="both"/>
              <w:rPr>
                <w:rFonts w:ascii="Arial Nova Light" w:hAnsi="Arial Nova Light"/>
                <w:color w:val="000000"/>
                <w:sz w:val="16"/>
                <w:szCs w:val="16"/>
              </w:rPr>
            </w:pPr>
          </w:p>
          <w:p w14:paraId="6908BDA0"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Los declarantes, indicaron que votar por los candidatos a diputados locales de esta fuerza política es garantizar que ahora López-Ramírez, haga llegar a su hija a la siguiente legislatura sin haber trabajado para ello como si lo hacen muchos militantes de esta institución política desde hace muchos años como tal es el caso de la propia Saraí Ornelas</w:t>
            </w:r>
          </w:p>
          <w:p w14:paraId="0F5F8CC7" w14:textId="77777777" w:rsidR="001569DE" w:rsidRPr="004A1973" w:rsidRDefault="001569DE" w:rsidP="00CD4D2C">
            <w:pPr>
              <w:spacing w:line="276" w:lineRule="auto"/>
              <w:ind w:right="36"/>
              <w:jc w:val="both"/>
              <w:rPr>
                <w:rFonts w:ascii="Arial Nova Light" w:hAnsi="Arial Nova Light"/>
                <w:color w:val="000000"/>
                <w:sz w:val="16"/>
                <w:szCs w:val="16"/>
              </w:rPr>
            </w:pPr>
          </w:p>
          <w:p w14:paraId="5FA8661D"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Los candidatos del Congreso hoy revelaron que habrán de renunciar a sus a sus campañas porque el tema antes mencionado no es el único problema interno que hay en el verde, acusan a Sergio López y a la candidata a diputada federal Karina Banda, de violencia política de género, en el caso del polémico Augusto López, por discriminar la propia campaña de Ornelas y en el caso de Banda, por querer manejar discreción recursos económicos de la contienda electoral. A demás los denunciantes no ven liderazgo en el joven dirigente Estatal aquí en cuestionaron también los hechos como para merecer el cargo del líder local, aunque aceptan que es otra de las víctimas a quién coloca Sergio López en el cargo para poder manipularla”</w:t>
            </w:r>
          </w:p>
          <w:p w14:paraId="5A624CBC" w14:textId="77777777" w:rsidR="001569DE" w:rsidRPr="004A1973" w:rsidRDefault="001569DE" w:rsidP="00CD4D2C">
            <w:pPr>
              <w:spacing w:line="276" w:lineRule="auto"/>
              <w:ind w:right="36"/>
              <w:jc w:val="both"/>
              <w:rPr>
                <w:rFonts w:ascii="Arial Nova Light" w:hAnsi="Arial Nova Light"/>
                <w:color w:val="000000"/>
                <w:sz w:val="16"/>
                <w:szCs w:val="16"/>
              </w:rPr>
            </w:pPr>
          </w:p>
          <w:p w14:paraId="0826BF36"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Así mismo se precisa que existe una publicación acompañada de diversos anuncios comerciales y de las recomendaciones de otros artículos periodísticos.</w:t>
            </w:r>
          </w:p>
        </w:tc>
      </w:tr>
      <w:tr w:rsidR="001569DE" w:rsidRPr="004A1973" w14:paraId="74A470AA" w14:textId="77777777" w:rsidTr="00CD4D2C">
        <w:trPr>
          <w:trHeight w:val="2052"/>
        </w:trPr>
        <w:tc>
          <w:tcPr>
            <w:tcW w:w="9781" w:type="dxa"/>
            <w:gridSpan w:val="3"/>
            <w:shd w:val="clear" w:color="auto" w:fill="D9D9D9" w:themeFill="background1" w:themeFillShade="D9"/>
          </w:tcPr>
          <w:p w14:paraId="0BB32EEF"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3.-De la liga electrónica con el numeral tres se desprende lo siguiente:</w:t>
            </w:r>
          </w:p>
          <w:p w14:paraId="741C4CF4" w14:textId="77777777" w:rsidR="001569DE" w:rsidRPr="004A1973" w:rsidRDefault="001569DE" w:rsidP="00CD4D2C">
            <w:pPr>
              <w:spacing w:line="276" w:lineRule="auto"/>
              <w:ind w:right="36"/>
              <w:jc w:val="both"/>
              <w:rPr>
                <w:rFonts w:ascii="Arial Nova Light" w:hAnsi="Arial Nova Light"/>
                <w:color w:val="000000"/>
                <w:sz w:val="16"/>
                <w:szCs w:val="16"/>
              </w:rPr>
            </w:pPr>
          </w:p>
          <w:p w14:paraId="7CC12D70"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 xml:space="preserve">Una publicación en la red social denominada Facebook el cual tiene Cómo nombre de perfil “Palestra Aguascalientes” con fecha 24 de mayo del 2021. Tucán vividor acompañado con la imagen donde se visualiza una persona aparentemente del género femenino, </w:t>
            </w:r>
            <w:proofErr w:type="gramStart"/>
            <w:r w:rsidRPr="004A1973">
              <w:rPr>
                <w:rFonts w:ascii="Arial Nova Light" w:hAnsi="Arial Nova Light"/>
                <w:color w:val="000000"/>
                <w:sz w:val="16"/>
                <w:szCs w:val="16"/>
              </w:rPr>
              <w:t>tes clara</w:t>
            </w:r>
            <w:proofErr w:type="gramEnd"/>
            <w:r w:rsidRPr="004A1973">
              <w:rPr>
                <w:rFonts w:ascii="Arial Nova Light" w:hAnsi="Arial Nova Light"/>
                <w:color w:val="000000"/>
                <w:sz w:val="16"/>
                <w:szCs w:val="16"/>
              </w:rPr>
              <w:t xml:space="preserve"> y cabello claro, con el siguiente texto:</w:t>
            </w:r>
          </w:p>
          <w:p w14:paraId="19F92B2F" w14:textId="77777777" w:rsidR="001569DE" w:rsidRPr="004A1973" w:rsidRDefault="001569DE" w:rsidP="00CD4D2C">
            <w:pPr>
              <w:spacing w:line="276" w:lineRule="auto"/>
              <w:ind w:right="36"/>
              <w:jc w:val="both"/>
              <w:rPr>
                <w:rFonts w:ascii="Arial Nova Light" w:hAnsi="Arial Nova Light"/>
                <w:color w:val="000000"/>
                <w:sz w:val="16"/>
                <w:szCs w:val="16"/>
              </w:rPr>
            </w:pPr>
          </w:p>
          <w:p w14:paraId="06FA698B"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“Candidata del PVEM apenas descubrirá que Sergio Augusto López Ramírez explota política y económicamente la franquicia electoral, y pide a la ciudadanía no voten por el partido del tucán en Aguascalientes, ella no renuncia a la candidatura, pero pide que no los apoyen.</w:t>
            </w:r>
          </w:p>
          <w:p w14:paraId="4FAFA734"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Tres candidatos a diputados locales renunciaron al PVEM, pues reunir voto servirá para que la hija de Sergio gusto y llegué como diputada local plurinominales, extendiendo las legisladoras en la que la familia López Ramírez cobra de los arcos del congreso del estado.</w:t>
            </w:r>
          </w:p>
          <w:p w14:paraId="20AE4817" w14:textId="77777777" w:rsidR="001569DE" w:rsidRPr="004A1973" w:rsidRDefault="001569DE" w:rsidP="00CD4D2C">
            <w:pPr>
              <w:spacing w:line="276" w:lineRule="auto"/>
              <w:ind w:right="36"/>
              <w:jc w:val="both"/>
              <w:rPr>
                <w:rFonts w:ascii="Arial Nova Light" w:hAnsi="Arial Nova Light"/>
                <w:color w:val="000000"/>
                <w:sz w:val="16"/>
                <w:szCs w:val="16"/>
              </w:rPr>
            </w:pPr>
          </w:p>
          <w:p w14:paraId="591057CC"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Los distritos donde el PVEM se quedó sin candidatos son:</w:t>
            </w:r>
          </w:p>
          <w:p w14:paraId="630504D9"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Distrito VI, Moisés Cornejo, Distrito XVI Jimena de León, Distrito XVIII Lorena Reyes</w:t>
            </w:r>
          </w:p>
          <w:p w14:paraId="5297ED92" w14:textId="77777777" w:rsidR="001569DE" w:rsidRPr="004A1973" w:rsidRDefault="001569DE" w:rsidP="00CD4D2C">
            <w:pPr>
              <w:spacing w:line="276" w:lineRule="auto"/>
              <w:ind w:right="36"/>
              <w:jc w:val="both"/>
              <w:rPr>
                <w:rFonts w:ascii="Arial Nova Light" w:hAnsi="Arial Nova Light"/>
                <w:color w:val="000000"/>
                <w:sz w:val="16"/>
                <w:szCs w:val="16"/>
              </w:rPr>
            </w:pPr>
          </w:p>
          <w:p w14:paraId="2981D3BB"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La candidata a presidente municipal de Aguascalientes por el PVEM es Sarahí Ornelas.”</w:t>
            </w:r>
          </w:p>
        </w:tc>
      </w:tr>
      <w:tr w:rsidR="001569DE" w:rsidRPr="004A1973" w14:paraId="7D3027E7" w14:textId="77777777" w:rsidTr="00CD4D2C">
        <w:trPr>
          <w:trHeight w:val="2052"/>
        </w:trPr>
        <w:tc>
          <w:tcPr>
            <w:tcW w:w="9781" w:type="dxa"/>
            <w:gridSpan w:val="3"/>
            <w:shd w:val="clear" w:color="auto" w:fill="D9D9D9" w:themeFill="background1" w:themeFillShade="D9"/>
          </w:tcPr>
          <w:p w14:paraId="638331C0"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lastRenderedPageBreak/>
              <w:t>4.- De la liga electrónica con el numeral cuatro se desprende lo siguiente:</w:t>
            </w:r>
          </w:p>
          <w:p w14:paraId="3B1886AA" w14:textId="77777777" w:rsidR="001569DE" w:rsidRPr="004A1973" w:rsidRDefault="001569DE" w:rsidP="00CD4D2C">
            <w:pPr>
              <w:spacing w:line="276" w:lineRule="auto"/>
              <w:ind w:right="36"/>
              <w:jc w:val="both"/>
              <w:rPr>
                <w:rFonts w:ascii="Arial Nova Light" w:hAnsi="Arial Nova Light"/>
                <w:color w:val="000000"/>
                <w:sz w:val="16"/>
                <w:szCs w:val="16"/>
              </w:rPr>
            </w:pPr>
          </w:p>
          <w:p w14:paraId="36F30186"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Una publicación encontrada en la red social denominada Facebook por el cual tiene nombre de perfil zona política de fecha primero de febrero del año 2017 que contiene el título “Que bonita familia, que bonita familia” acompañado de la imagen donde se visualizan diversas personas frente a una mesa y posterior se observa el centro de la imagen una leyenda que a la letra dice “Consejo Político Aguascalientes”, seguido del siguiente texto:</w:t>
            </w:r>
          </w:p>
          <w:p w14:paraId="238E3C63" w14:textId="77777777" w:rsidR="001569DE" w:rsidRPr="004A1973" w:rsidRDefault="001569DE" w:rsidP="00CD4D2C">
            <w:pPr>
              <w:spacing w:line="276" w:lineRule="auto"/>
              <w:ind w:right="36"/>
              <w:jc w:val="both"/>
              <w:rPr>
                <w:rFonts w:ascii="Arial Nova Light" w:hAnsi="Arial Nova Light"/>
                <w:color w:val="000000"/>
                <w:sz w:val="16"/>
                <w:szCs w:val="16"/>
              </w:rPr>
            </w:pPr>
          </w:p>
          <w:p w14:paraId="22AF591D"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“Ante la denuncia de diversas anomalías en partido verde como su presidente como secretario general y todos los cargos de más alto Rango que puedan existir en Aguascalientes del Partido Verde Ecologista de México son para Sergio Augusto López Ramírez, de tal forma que todo el presupuesto del verde en el estado de Aguascalientes es para la familia verde del diputado Sergio López quién pone y quita el comité político del partido en mención a su antojo.</w:t>
            </w:r>
          </w:p>
          <w:p w14:paraId="3BFA7B63" w14:textId="77777777" w:rsidR="001569DE" w:rsidRPr="004A1973" w:rsidRDefault="001569DE" w:rsidP="00CD4D2C">
            <w:pPr>
              <w:spacing w:line="276" w:lineRule="auto"/>
              <w:ind w:right="36"/>
              <w:jc w:val="both"/>
              <w:rPr>
                <w:rFonts w:ascii="Arial Nova Light" w:hAnsi="Arial Nova Light"/>
                <w:color w:val="000000"/>
                <w:sz w:val="16"/>
                <w:szCs w:val="16"/>
              </w:rPr>
            </w:pPr>
          </w:p>
          <w:p w14:paraId="135C543E"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Así pues, entre primos tíos sobrinos esposos e hijos quedan algo así como ocho millones a repartir entre la familia verde, que bonita familia.</w:t>
            </w:r>
          </w:p>
          <w:p w14:paraId="581888BE" w14:textId="77777777" w:rsidR="001569DE" w:rsidRPr="004A1973" w:rsidRDefault="001569DE" w:rsidP="00CD4D2C">
            <w:pPr>
              <w:spacing w:line="276" w:lineRule="auto"/>
              <w:ind w:right="36"/>
              <w:jc w:val="both"/>
              <w:rPr>
                <w:rFonts w:ascii="Arial Nova Light" w:hAnsi="Arial Nova Light"/>
                <w:color w:val="000000"/>
                <w:sz w:val="16"/>
                <w:szCs w:val="16"/>
              </w:rPr>
            </w:pPr>
          </w:p>
          <w:p w14:paraId="4042C008"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De ahí quiénes no son de la familia no tienen cabida en este negocio de la familia de Sergio Augusto, por eso unos van otros lo van.</w:t>
            </w:r>
          </w:p>
          <w:p w14:paraId="5BCDD908" w14:textId="77777777" w:rsidR="001569DE" w:rsidRPr="004A1973" w:rsidRDefault="001569DE" w:rsidP="00CD4D2C">
            <w:pPr>
              <w:spacing w:line="276" w:lineRule="auto"/>
              <w:ind w:right="36"/>
              <w:jc w:val="both"/>
              <w:rPr>
                <w:rFonts w:ascii="Arial Nova Light" w:hAnsi="Arial Nova Light"/>
                <w:color w:val="000000"/>
                <w:sz w:val="16"/>
                <w:szCs w:val="16"/>
              </w:rPr>
            </w:pPr>
          </w:p>
          <w:p w14:paraId="030BF7DA"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Así pues, entre primos tíos sobrinos esposos e hijos quedan algo así como ocho millones de pesos a repartir entre la familia verde que bonita familia, que bonita familia información, Int.”</w:t>
            </w:r>
          </w:p>
        </w:tc>
      </w:tr>
      <w:tr w:rsidR="001569DE" w:rsidRPr="004A1973" w14:paraId="5B5AC21F" w14:textId="77777777" w:rsidTr="00CD4D2C">
        <w:trPr>
          <w:trHeight w:val="2052"/>
        </w:trPr>
        <w:tc>
          <w:tcPr>
            <w:tcW w:w="9781" w:type="dxa"/>
            <w:gridSpan w:val="3"/>
            <w:shd w:val="clear" w:color="auto" w:fill="D9D9D9" w:themeFill="background1" w:themeFillShade="D9"/>
          </w:tcPr>
          <w:p w14:paraId="3B77D496"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5.- De la liga electrónica con el numeral cinco se describe lo siguiente:</w:t>
            </w:r>
          </w:p>
          <w:p w14:paraId="7F235F39" w14:textId="77777777" w:rsidR="001569DE" w:rsidRPr="004A1973" w:rsidRDefault="001569DE" w:rsidP="00CD4D2C">
            <w:pPr>
              <w:spacing w:line="276" w:lineRule="auto"/>
              <w:ind w:right="36"/>
              <w:jc w:val="both"/>
              <w:rPr>
                <w:rFonts w:ascii="Arial Nova Light" w:hAnsi="Arial Nova Light"/>
                <w:color w:val="000000"/>
                <w:sz w:val="16"/>
                <w:szCs w:val="16"/>
              </w:rPr>
            </w:pPr>
          </w:p>
          <w:p w14:paraId="0B08FAA8"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Una publicación encontrada en la red social denominada Facebook por el cual tiene el nombre de perfil “El Pregonero Ags” seguido del título “Defiende CEN del partido verde candidaturas de Sergio Augusto López Ramírez su hija y su primo”</w:t>
            </w:r>
          </w:p>
          <w:p w14:paraId="7284B6B3"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Acompañado de la imagen donde se visualizan diversas personas, así como el siguiente texto:</w:t>
            </w:r>
          </w:p>
          <w:p w14:paraId="6861EFA7" w14:textId="77777777" w:rsidR="001569DE" w:rsidRPr="004A1973" w:rsidRDefault="001569DE" w:rsidP="00CD4D2C">
            <w:pPr>
              <w:spacing w:line="276" w:lineRule="auto"/>
              <w:ind w:right="36"/>
              <w:jc w:val="both"/>
              <w:rPr>
                <w:rFonts w:ascii="Arial Nova Light" w:hAnsi="Arial Nova Light"/>
                <w:color w:val="000000"/>
                <w:sz w:val="16"/>
                <w:szCs w:val="16"/>
              </w:rPr>
            </w:pPr>
          </w:p>
          <w:p w14:paraId="1033D8F9" w14:textId="79C35B1E"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 xml:space="preserve">“Defiende CEN del partido verde candidaturas de Sergio gustó López Ramírez su hija y su primo por María Miranda Franco, Carlos Alberto Puente Salas, vocero del Comité Ejecutivo Nacional (CEN) del Partido Verde Ecologista De México Coma aseguro que tras las candidaturas de Sergio Augusto López Ramírez como diputado plurinominales, su hija y </w:t>
            </w:r>
            <w:r w:rsidR="00AA03CA">
              <w:rPr>
                <w:rFonts w:ascii="Arial Nova Light" w:hAnsi="Arial Nova Light"/>
                <w:color w:val="000000"/>
                <w:sz w:val="16"/>
                <w:szCs w:val="16"/>
              </w:rPr>
              <w:t>********************</w:t>
            </w:r>
            <w:r w:rsidRPr="004A1973">
              <w:rPr>
                <w:rFonts w:ascii="Arial Nova Light" w:hAnsi="Arial Nova Light"/>
                <w:color w:val="000000"/>
                <w:sz w:val="16"/>
                <w:szCs w:val="16"/>
              </w:rPr>
              <w:t xml:space="preserve"> para regidora en el municipio de Aguascalientes y como regidor plurinominal en Cosío su primo, Orlando Adame Ramírez, no hay ningún tipo de nepotismo y los criterios para las candidaturas en su partidos son legales y ética,</w:t>
            </w:r>
          </w:p>
          <w:p w14:paraId="3017933D" w14:textId="77777777" w:rsidR="001569DE" w:rsidRPr="004A1973" w:rsidRDefault="001569DE" w:rsidP="00CD4D2C">
            <w:pPr>
              <w:spacing w:line="276" w:lineRule="auto"/>
              <w:ind w:right="36"/>
              <w:jc w:val="both"/>
              <w:rPr>
                <w:rFonts w:ascii="Arial Nova Light" w:hAnsi="Arial Nova Light"/>
                <w:color w:val="000000"/>
                <w:sz w:val="16"/>
                <w:szCs w:val="16"/>
              </w:rPr>
            </w:pPr>
          </w:p>
          <w:p w14:paraId="13784947"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Es legal es un trabajo que no podemos limitar tiene todos los hechos y cuando ellos participan en un proceso en igualdad de circunstancias a cualquier otro los militantes es legal y moral, cuando se le diera y existieron a vos de que otro compañero ha sido descalificado a la mala estarían en todo su derecho que no es el caso.</w:t>
            </w:r>
          </w:p>
          <w:p w14:paraId="089FF287" w14:textId="77777777" w:rsidR="001569DE" w:rsidRPr="004A1973" w:rsidRDefault="001569DE" w:rsidP="00CD4D2C">
            <w:pPr>
              <w:spacing w:line="276" w:lineRule="auto"/>
              <w:ind w:right="36"/>
              <w:jc w:val="both"/>
              <w:rPr>
                <w:rFonts w:ascii="Arial Nova Light" w:hAnsi="Arial Nova Light"/>
                <w:color w:val="000000"/>
                <w:sz w:val="16"/>
                <w:szCs w:val="16"/>
              </w:rPr>
            </w:pPr>
          </w:p>
          <w:p w14:paraId="7B27CE53"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 xml:space="preserve">Aunque son varias las voces inconformes en el partido del tucán por este tipo de prácticas puesto que además de que ahora tienen candidaturas como a los familiares de los que ocupan los altos cargos dentro del Comité Directivo Estatal (CDE) también forman parte del Consejo Político Estatal Cómo es el caso de los esposos del también comisionado nacional, Sergio Augusto López y del presidente Estatal Gilberto Gutiérrez </w:t>
            </w:r>
            <w:proofErr w:type="spellStart"/>
            <w:r w:rsidRPr="004A1973">
              <w:rPr>
                <w:rFonts w:ascii="Arial Nova Light" w:hAnsi="Arial Nova Light"/>
                <w:color w:val="000000"/>
                <w:sz w:val="16"/>
                <w:szCs w:val="16"/>
              </w:rPr>
              <w:t>Gutiérrez</w:t>
            </w:r>
            <w:proofErr w:type="spellEnd"/>
            <w:r w:rsidRPr="004A1973">
              <w:rPr>
                <w:rFonts w:ascii="Arial Nova Light" w:hAnsi="Arial Nova Light"/>
                <w:color w:val="000000"/>
                <w:sz w:val="16"/>
                <w:szCs w:val="16"/>
              </w:rPr>
              <w:t>, entre otros.</w:t>
            </w:r>
          </w:p>
          <w:p w14:paraId="41234994"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Sin embargo, para el Vocero y senador del Partido Verde Ecologista De México no hay ninguna ilegalidad en este tipo de actuaciones Y cómo es muy normal como entre políticos pasar la pelotita al de enfrente, sacó a relucir el caso del partido de la Revolución democrática con el ejemplo de también senadora Angélica de la peña Gómez y Jesús Ortega Quién fue dirigente Nacional del sol Azteca.</w:t>
            </w:r>
          </w:p>
          <w:p w14:paraId="01CA7D53" w14:textId="77777777" w:rsidR="001569DE" w:rsidRPr="004A1973" w:rsidRDefault="001569DE" w:rsidP="00CD4D2C">
            <w:pPr>
              <w:spacing w:line="276" w:lineRule="auto"/>
              <w:ind w:right="36"/>
              <w:jc w:val="both"/>
              <w:rPr>
                <w:rFonts w:ascii="Arial Nova Light" w:hAnsi="Arial Nova Light"/>
                <w:color w:val="000000"/>
                <w:sz w:val="16"/>
                <w:szCs w:val="16"/>
              </w:rPr>
            </w:pPr>
          </w:p>
          <w:p w14:paraId="5036825D"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Están válido que está pegado en la ley creo que socialmente se han venido descalificando y se han venido descalificando por gente cuando no es favorecida por la ciudadanía en los votos, pues descalifican a los partidos como el Partido de la Revolución Democrática (PRD) no existe otro partido más familiar que el de ellos y si hablamos de Aguascalientes como está Jesús Ortega y la senadora Angélica de la Peña son marido y mujer, pero es legal.</w:t>
            </w:r>
          </w:p>
          <w:p w14:paraId="5633FFE1" w14:textId="77777777" w:rsidR="001569DE" w:rsidRPr="004A1973" w:rsidRDefault="001569DE" w:rsidP="00CD4D2C">
            <w:pPr>
              <w:spacing w:line="276" w:lineRule="auto"/>
              <w:ind w:right="36"/>
              <w:jc w:val="both"/>
              <w:rPr>
                <w:rFonts w:ascii="Arial Nova Light" w:hAnsi="Arial Nova Light"/>
                <w:color w:val="000000"/>
                <w:sz w:val="16"/>
                <w:szCs w:val="16"/>
              </w:rPr>
            </w:pPr>
          </w:p>
          <w:p w14:paraId="23EC4045"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Finalmente lamentó las acciones negativas que en él en la actualidad se desprenden al haber varios familiares trabajando en cargos públicos y políticos</w:t>
            </w:r>
          </w:p>
          <w:p w14:paraId="396A4F43" w14:textId="77777777" w:rsidR="001569DE" w:rsidRPr="004A1973" w:rsidRDefault="001569DE" w:rsidP="00CD4D2C">
            <w:pPr>
              <w:spacing w:line="276" w:lineRule="auto"/>
              <w:ind w:right="36"/>
              <w:jc w:val="both"/>
              <w:rPr>
                <w:rFonts w:ascii="Arial Nova Light" w:hAnsi="Arial Nova Light"/>
                <w:color w:val="000000"/>
                <w:sz w:val="16"/>
                <w:szCs w:val="16"/>
              </w:rPr>
            </w:pPr>
          </w:p>
          <w:p w14:paraId="3E6FA005"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No podemos cortar con el mismo sesgo es algo que nosotros debemos de entender y nosotros estamos apegados a la legalidad buscando siempre si hay oportunidades de que puede ir alguien ajeno y lograr los consensos, pero también no podemos limitar, inclusive cualquiera de los militantes también podría irse en acciones legales como por ser descalificado simplemente por un vínculo familiar.”</w:t>
            </w:r>
          </w:p>
        </w:tc>
      </w:tr>
      <w:tr w:rsidR="001569DE" w:rsidRPr="004A1973" w14:paraId="17920D0A" w14:textId="77777777" w:rsidTr="00CD4D2C">
        <w:trPr>
          <w:trHeight w:val="699"/>
        </w:trPr>
        <w:tc>
          <w:tcPr>
            <w:tcW w:w="9781" w:type="dxa"/>
            <w:gridSpan w:val="3"/>
            <w:shd w:val="clear" w:color="auto" w:fill="D9D9D9" w:themeFill="background1" w:themeFillShade="D9"/>
          </w:tcPr>
          <w:p w14:paraId="43D60517"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6.- De la liga electrónica con el numeral seis se desprende lo siguiente:</w:t>
            </w:r>
          </w:p>
          <w:p w14:paraId="048E176E" w14:textId="77777777" w:rsidR="001569DE" w:rsidRPr="004A1973" w:rsidRDefault="001569DE" w:rsidP="00CD4D2C">
            <w:pPr>
              <w:spacing w:line="276" w:lineRule="auto"/>
              <w:ind w:right="36"/>
              <w:jc w:val="both"/>
              <w:rPr>
                <w:rFonts w:ascii="Arial Nova Light" w:hAnsi="Arial Nova Light"/>
                <w:color w:val="000000"/>
                <w:sz w:val="16"/>
                <w:szCs w:val="16"/>
              </w:rPr>
            </w:pPr>
          </w:p>
          <w:p w14:paraId="5A2582CB"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Una publicación encontrará la red social denominada Facebook por el cual tiene el perfil de nombre prueba en contrario con fecha dos de abril del año dos mil veintiuno a las 15: 59 horas, que contiene el título “Los hijos Herederos “acompañado de la imagen donde se visualizan a tres personas aparentemente el género masculino, así como el siguiente texto;</w:t>
            </w:r>
          </w:p>
          <w:p w14:paraId="6C17898C" w14:textId="77777777" w:rsidR="001569DE" w:rsidRPr="004A1973" w:rsidRDefault="001569DE" w:rsidP="00CD4D2C">
            <w:pPr>
              <w:spacing w:line="276" w:lineRule="auto"/>
              <w:ind w:right="36"/>
              <w:jc w:val="both"/>
              <w:rPr>
                <w:rFonts w:ascii="Arial Nova Light" w:hAnsi="Arial Nova Light"/>
                <w:color w:val="000000"/>
                <w:sz w:val="16"/>
                <w:szCs w:val="16"/>
              </w:rPr>
            </w:pPr>
          </w:p>
          <w:p w14:paraId="5E04BDF6"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Los hijos Herederos políticos de Aguascalientes lograron incluir en las listas de diputaciones plurinominales a sus hijas e hijos.</w:t>
            </w:r>
          </w:p>
          <w:p w14:paraId="76F87B2D"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Alejandra Orozco Ramírez hija del actual gobernador Martín Orozco Sandoval va como diputada suplente por representación proporcional vía plurinominal en la posición número uno, es decir llega, porque llega.</w:t>
            </w:r>
          </w:p>
          <w:p w14:paraId="359A745F" w14:textId="77777777" w:rsidR="001569DE" w:rsidRPr="004A1973" w:rsidRDefault="001569DE" w:rsidP="00CD4D2C">
            <w:pPr>
              <w:spacing w:line="276" w:lineRule="auto"/>
              <w:ind w:right="36"/>
              <w:jc w:val="both"/>
              <w:rPr>
                <w:rFonts w:ascii="Arial Nova Light" w:hAnsi="Arial Nova Light"/>
                <w:color w:val="000000"/>
                <w:sz w:val="16"/>
                <w:szCs w:val="16"/>
              </w:rPr>
            </w:pPr>
          </w:p>
          <w:p w14:paraId="016F2048" w14:textId="2D950882"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 xml:space="preserve">En la misma posición, pero por el partido verde ecologista de México fue incluida </w:t>
            </w:r>
            <w:r w:rsidR="00AA03CA">
              <w:rPr>
                <w:rFonts w:ascii="Arial Nova Light" w:hAnsi="Arial Nova Light"/>
                <w:color w:val="000000"/>
                <w:sz w:val="16"/>
                <w:szCs w:val="16"/>
              </w:rPr>
              <w:t>************************</w:t>
            </w:r>
            <w:r w:rsidRPr="004A1973">
              <w:rPr>
                <w:rFonts w:ascii="Arial Nova Light" w:hAnsi="Arial Nova Light"/>
                <w:color w:val="000000"/>
                <w:sz w:val="16"/>
                <w:szCs w:val="16"/>
              </w:rPr>
              <w:t xml:space="preserve"> hija de Sergio Augusto López él siempre diputado funcionario y presidente del partido verde, aquel que fue laceado públicamente tras ofender con señas obscenas desde la tribuna del Congreso del Estado en la discusión del tema del aborto en Aguascalientes.</w:t>
            </w:r>
          </w:p>
          <w:p w14:paraId="1F360D60" w14:textId="77777777" w:rsidR="001569DE" w:rsidRPr="004A1973" w:rsidRDefault="001569DE" w:rsidP="00CD4D2C">
            <w:pPr>
              <w:spacing w:line="276" w:lineRule="auto"/>
              <w:ind w:right="36"/>
              <w:jc w:val="both"/>
              <w:rPr>
                <w:rFonts w:ascii="Arial Nova Light" w:hAnsi="Arial Nova Light"/>
                <w:color w:val="000000"/>
                <w:sz w:val="16"/>
                <w:szCs w:val="16"/>
              </w:rPr>
            </w:pPr>
          </w:p>
          <w:p w14:paraId="77ABDD96"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lastRenderedPageBreak/>
              <w:t xml:space="preserve">La posición menos favorable la 8 por el PAN, pero incluido la lista de plurinominales apareció también David Enrique Mora Lomelí, hijo de quien fuera </w:t>
            </w:r>
            <w:proofErr w:type="gramStart"/>
            <w:r w:rsidRPr="004A1973">
              <w:rPr>
                <w:rFonts w:ascii="Arial Nova Light" w:hAnsi="Arial Nova Light"/>
                <w:color w:val="000000"/>
                <w:sz w:val="16"/>
                <w:szCs w:val="16"/>
              </w:rPr>
              <w:t>Secretario</w:t>
            </w:r>
            <w:proofErr w:type="gramEnd"/>
            <w:r w:rsidRPr="004A1973">
              <w:rPr>
                <w:rFonts w:ascii="Arial Nova Light" w:hAnsi="Arial Nova Light"/>
                <w:color w:val="000000"/>
                <w:sz w:val="16"/>
                <w:szCs w:val="16"/>
              </w:rPr>
              <w:t xml:space="preserve"> de Gobierno Enrique Morán.</w:t>
            </w:r>
          </w:p>
          <w:p w14:paraId="1760B44D"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#Juzgue usted”</w:t>
            </w:r>
          </w:p>
          <w:p w14:paraId="73F19FF2" w14:textId="77777777" w:rsidR="001569DE" w:rsidRPr="004A1973" w:rsidRDefault="001569DE" w:rsidP="00CD4D2C">
            <w:pPr>
              <w:spacing w:line="276" w:lineRule="auto"/>
              <w:ind w:right="36"/>
              <w:jc w:val="both"/>
              <w:rPr>
                <w:rFonts w:ascii="Arial Nova Light" w:hAnsi="Arial Nova Light"/>
                <w:color w:val="000000"/>
                <w:sz w:val="16"/>
                <w:szCs w:val="16"/>
              </w:rPr>
            </w:pPr>
          </w:p>
        </w:tc>
      </w:tr>
      <w:tr w:rsidR="001569DE" w:rsidRPr="004A1973" w14:paraId="561FC1F8" w14:textId="77777777" w:rsidTr="00CD4D2C">
        <w:trPr>
          <w:trHeight w:val="2052"/>
        </w:trPr>
        <w:tc>
          <w:tcPr>
            <w:tcW w:w="9781" w:type="dxa"/>
            <w:gridSpan w:val="3"/>
            <w:shd w:val="clear" w:color="auto" w:fill="D9D9D9" w:themeFill="background1" w:themeFillShade="D9"/>
          </w:tcPr>
          <w:p w14:paraId="590AF181"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lastRenderedPageBreak/>
              <w:t>7.- De la liga electrónica con el numeral siete se desprende lo siguiente:</w:t>
            </w:r>
          </w:p>
          <w:p w14:paraId="13DFB689"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Una publicación encontrará la red social denominada Facebook por el cual contenía un perfil de nombre “Sin filtro”, con fecha 24 de mayo del 2021 a las 15 :55 minutos misma que estaba acompañada de la imagen donde se visualiza una persona aparentemente género femenino con tes y cabello claros, así como el siguiente texto:</w:t>
            </w:r>
          </w:p>
          <w:p w14:paraId="086A62FD" w14:textId="77777777" w:rsidR="001569DE" w:rsidRPr="004A1973" w:rsidRDefault="001569DE" w:rsidP="00CD4D2C">
            <w:pPr>
              <w:spacing w:line="276" w:lineRule="auto"/>
              <w:ind w:right="36"/>
              <w:jc w:val="both"/>
              <w:rPr>
                <w:rFonts w:ascii="Arial Nova Light" w:hAnsi="Arial Nova Light"/>
                <w:color w:val="000000"/>
                <w:sz w:val="16"/>
                <w:szCs w:val="16"/>
              </w:rPr>
            </w:pPr>
          </w:p>
          <w:p w14:paraId="746446BE"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“Elecciones 202, lo insólito en el partido verde, su propia candidata pide no votar por su partido en Aguascalientes y además adelanta denuncia por violencia política de género contra su propio dirigente estatal.</w:t>
            </w:r>
          </w:p>
          <w:p w14:paraId="45FAE820"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Esta mañana la candidata a la alcaldía de Aguascalientes Saraí Ornelas denuncio públicamente al dirigente de su partido Sergio Augusto López comal acusó de nepotismo y pidió no votar por el verde en estas elecciones ya que los votos solo beneficiarán a su posición pluri nominal.</w:t>
            </w:r>
          </w:p>
          <w:p w14:paraId="45A7EC44"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La abanderada presentará una denuncia por violencia política de género en contra de su propio dirigente Estatal y también renunciaría formalmente su candidatura en las próximas horas.”</w:t>
            </w:r>
          </w:p>
        </w:tc>
      </w:tr>
      <w:tr w:rsidR="001569DE" w:rsidRPr="004A1973" w14:paraId="653F3F19" w14:textId="77777777" w:rsidTr="00CD4D2C">
        <w:trPr>
          <w:trHeight w:val="558"/>
        </w:trPr>
        <w:tc>
          <w:tcPr>
            <w:tcW w:w="9781" w:type="dxa"/>
            <w:gridSpan w:val="3"/>
            <w:shd w:val="clear" w:color="auto" w:fill="D9D9D9" w:themeFill="background1" w:themeFillShade="D9"/>
          </w:tcPr>
          <w:p w14:paraId="1B613C0F"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8.- De la liga electrónica con el numeral ocho se desprende los siguiente:</w:t>
            </w:r>
          </w:p>
          <w:p w14:paraId="7C49D3AD" w14:textId="77777777" w:rsidR="001569DE" w:rsidRPr="004A1973" w:rsidRDefault="001569DE" w:rsidP="00CD4D2C">
            <w:pPr>
              <w:spacing w:line="276" w:lineRule="auto"/>
              <w:ind w:right="36"/>
              <w:jc w:val="both"/>
              <w:rPr>
                <w:rFonts w:ascii="Arial Nova Light" w:hAnsi="Arial Nova Light"/>
                <w:color w:val="000000"/>
                <w:sz w:val="16"/>
                <w:szCs w:val="16"/>
              </w:rPr>
            </w:pPr>
          </w:p>
          <w:p w14:paraId="374A97F2"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Una publicación encontrada en la página web de nombre “Lía. Mx” que contiene el título “Dan diputación plurinominal a hija de Sergio Augusto López, del Partido Verde en Aguascalientes “y el cual está acompañado de la imagen donde se visualiza un inmueble en tonalidad verde y blanco.</w:t>
            </w:r>
          </w:p>
          <w:p w14:paraId="43B401BF" w14:textId="77777777" w:rsidR="001569DE" w:rsidRPr="004A1973" w:rsidRDefault="001569DE" w:rsidP="00CD4D2C">
            <w:pPr>
              <w:spacing w:line="276" w:lineRule="auto"/>
              <w:ind w:right="36"/>
              <w:jc w:val="both"/>
              <w:rPr>
                <w:rFonts w:ascii="Arial Nova Light" w:hAnsi="Arial Nova Light"/>
                <w:color w:val="000000"/>
                <w:sz w:val="16"/>
                <w:szCs w:val="16"/>
              </w:rPr>
            </w:pPr>
          </w:p>
          <w:p w14:paraId="6BB3C644"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 xml:space="preserve">“Sergio Augusto López ha sido cinco veces diputado plurinominales como ahora le dejó la </w:t>
            </w:r>
            <w:proofErr w:type="spellStart"/>
            <w:r w:rsidRPr="004A1973">
              <w:rPr>
                <w:rFonts w:ascii="Arial Nova Light" w:hAnsi="Arial Nova Light"/>
                <w:color w:val="000000"/>
                <w:sz w:val="16"/>
                <w:szCs w:val="16"/>
              </w:rPr>
              <w:t>urula</w:t>
            </w:r>
            <w:proofErr w:type="spellEnd"/>
            <w:r w:rsidRPr="004A1973">
              <w:rPr>
                <w:rFonts w:ascii="Arial Nova Light" w:hAnsi="Arial Nova Light"/>
                <w:color w:val="000000"/>
                <w:sz w:val="16"/>
                <w:szCs w:val="16"/>
              </w:rPr>
              <w:t xml:space="preserve"> a su hija.</w:t>
            </w:r>
          </w:p>
          <w:p w14:paraId="6AC9FC49"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 xml:space="preserve"> Hasta hace unos meses Sergio Augusto, el presidente del Partido Verde en Aguascalientes luego puso su colega Misael Girón como dirigente.</w:t>
            </w:r>
          </w:p>
          <w:p w14:paraId="61E077C6"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A pesar de la excandidata a la alcaldía capitalina por el Partido Verde Ecologista de México coma Saraí Ornelas pidió la ciudadanía no votar por su partido para no seguir beneficiando a los cercanos al 5 veces diputado plurinominal. Sergio Augusto López que durante años ha tenido el poder dentro de ese partido este fin de semana el instituto estatal electoral y en confirmo que el Partido Verde Ecologista de México logró obtener los sufragios necesarios para un curul plurinominal.</w:t>
            </w:r>
          </w:p>
          <w:p w14:paraId="7B5FDF7C" w14:textId="77777777" w:rsidR="001569DE" w:rsidRPr="004A1973" w:rsidRDefault="001569DE" w:rsidP="00CD4D2C">
            <w:pPr>
              <w:spacing w:line="276" w:lineRule="auto"/>
              <w:ind w:right="36"/>
              <w:jc w:val="both"/>
              <w:rPr>
                <w:rFonts w:ascii="Arial Nova Light" w:hAnsi="Arial Nova Light"/>
                <w:color w:val="000000"/>
                <w:sz w:val="16"/>
                <w:szCs w:val="16"/>
              </w:rPr>
            </w:pPr>
          </w:p>
          <w:p w14:paraId="280DA237" w14:textId="58798080"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 xml:space="preserve">En esta ocasión la diputación por representación proporcional no fue para Sergio Augusto López sino para su hija que él y su colega Misael Girón sucesor del 5 veces pluri nominal en la dirigencia del partido, impusieron </w:t>
            </w:r>
            <w:r w:rsidR="00A26B92">
              <w:rPr>
                <w:rFonts w:ascii="Arial Nova Light" w:hAnsi="Arial Nova Light"/>
                <w:color w:val="000000"/>
                <w:sz w:val="16"/>
                <w:szCs w:val="16"/>
              </w:rPr>
              <w:t>*************************</w:t>
            </w:r>
            <w:r w:rsidRPr="004A1973">
              <w:rPr>
                <w:rFonts w:ascii="Arial Nova Light" w:hAnsi="Arial Nova Light"/>
                <w:color w:val="000000"/>
                <w:sz w:val="16"/>
                <w:szCs w:val="16"/>
              </w:rPr>
              <w:t>.</w:t>
            </w:r>
          </w:p>
          <w:p w14:paraId="2E14EFB9" w14:textId="77777777" w:rsidR="001569DE" w:rsidRPr="004A1973" w:rsidRDefault="001569DE" w:rsidP="00CD4D2C">
            <w:pPr>
              <w:spacing w:line="276" w:lineRule="auto"/>
              <w:ind w:right="36"/>
              <w:jc w:val="both"/>
              <w:rPr>
                <w:rFonts w:ascii="Arial Nova Light" w:hAnsi="Arial Nova Light"/>
                <w:color w:val="000000"/>
                <w:sz w:val="16"/>
                <w:szCs w:val="16"/>
              </w:rPr>
            </w:pPr>
          </w:p>
          <w:p w14:paraId="743D5A94"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 xml:space="preserve"> Cabe recordar que en plena campaña electoral algunos de los candidatos a diputaciones por el partido verde ecologista de México coincidieron con Saraí Ornelas y le dieron de </w:t>
            </w:r>
            <w:proofErr w:type="spellStart"/>
            <w:r w:rsidRPr="004A1973">
              <w:rPr>
                <w:rFonts w:ascii="Arial Nova Light" w:hAnsi="Arial Nova Light"/>
                <w:color w:val="000000"/>
                <w:sz w:val="16"/>
                <w:szCs w:val="16"/>
              </w:rPr>
              <w:t>bajo</w:t>
            </w:r>
            <w:proofErr w:type="spellEnd"/>
            <w:r w:rsidRPr="004A1973">
              <w:rPr>
                <w:rFonts w:ascii="Arial Nova Light" w:hAnsi="Arial Nova Light"/>
                <w:color w:val="000000"/>
                <w:sz w:val="16"/>
                <w:szCs w:val="16"/>
              </w:rPr>
              <w:t xml:space="preserve"> su candidatura lo anterior con la intención de que hacía el partido verde no tuviera el 3% de votos mínimos establece la ley para que un pluri nominal sea otorgada con ello este grupo del Partido Verde Ecologista pretendía generar un cambio interno donde ya no solo los allegados a Sergio Augusto tuviera la oportunidad de crecer, incluso la excandidata Saraí Ornelas que sí contendió en las urnas este 6 de junio,  interpuso una denuncia por violencia política en razón de género contra el diputado Augusto López ya que pese sus 15 años qué tiene laborando en el partido, no se le ha permitido llegar a la dirigencia del partido o no se le dio al menos la candidatura a diputación plurinominal. En cambio, el partido dirigido por Misael Girón decidió otorgarle una regiduría plurinominal en la </w:t>
            </w:r>
            <w:proofErr w:type="spellStart"/>
            <w:r w:rsidRPr="004A1973">
              <w:rPr>
                <w:rFonts w:ascii="Arial Nova Light" w:hAnsi="Arial Nova Light"/>
                <w:color w:val="000000"/>
                <w:sz w:val="16"/>
                <w:szCs w:val="16"/>
              </w:rPr>
              <w:t>caldia</w:t>
            </w:r>
            <w:proofErr w:type="spellEnd"/>
            <w:r w:rsidRPr="004A1973">
              <w:rPr>
                <w:rFonts w:ascii="Arial Nova Light" w:hAnsi="Arial Nova Light"/>
                <w:color w:val="000000"/>
                <w:sz w:val="16"/>
                <w:szCs w:val="16"/>
              </w:rPr>
              <w:t xml:space="preserve"> capitalina misma que no se gana desde hace tres administraciones.</w:t>
            </w:r>
          </w:p>
          <w:p w14:paraId="70C8DFD1" w14:textId="77777777" w:rsidR="001569DE" w:rsidRPr="004A1973" w:rsidRDefault="001569DE" w:rsidP="00CD4D2C">
            <w:pPr>
              <w:tabs>
                <w:tab w:val="left" w:pos="1608"/>
              </w:tabs>
              <w:jc w:val="both"/>
              <w:rPr>
                <w:rFonts w:ascii="Arial Nova Light" w:hAnsi="Arial Nova Light"/>
                <w:sz w:val="16"/>
                <w:szCs w:val="16"/>
              </w:rPr>
            </w:pPr>
          </w:p>
        </w:tc>
      </w:tr>
      <w:tr w:rsidR="001569DE" w:rsidRPr="004A1973" w14:paraId="53FE60BF" w14:textId="77777777" w:rsidTr="00CD4D2C">
        <w:trPr>
          <w:trHeight w:val="2052"/>
        </w:trPr>
        <w:tc>
          <w:tcPr>
            <w:tcW w:w="9781" w:type="dxa"/>
            <w:gridSpan w:val="3"/>
            <w:shd w:val="clear" w:color="auto" w:fill="D9D9D9" w:themeFill="background1" w:themeFillShade="D9"/>
          </w:tcPr>
          <w:p w14:paraId="46648AC2"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9.- De la liga electrónica con el numeral nueve se desprende lo siguiente:</w:t>
            </w:r>
          </w:p>
          <w:p w14:paraId="1A2C04CD" w14:textId="77777777" w:rsidR="001569DE" w:rsidRPr="004A1973" w:rsidRDefault="001569DE" w:rsidP="00CD4D2C">
            <w:pPr>
              <w:spacing w:line="276" w:lineRule="auto"/>
              <w:ind w:right="36"/>
              <w:jc w:val="both"/>
              <w:rPr>
                <w:rFonts w:ascii="Arial Nova Light" w:hAnsi="Arial Nova Light"/>
                <w:color w:val="000000"/>
                <w:sz w:val="16"/>
                <w:szCs w:val="16"/>
              </w:rPr>
            </w:pPr>
          </w:p>
          <w:p w14:paraId="25C0FB86"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 xml:space="preserve">Una publicación encontrada en la red social de nombre Facebook por el cual contenía el perfil de nombre “Centuria Noticias Aguascalientes” con fecha once de abril del dos </w:t>
            </w:r>
            <w:proofErr w:type="gramStart"/>
            <w:r w:rsidRPr="004A1973">
              <w:rPr>
                <w:rFonts w:ascii="Arial Nova Light" w:hAnsi="Arial Nova Light"/>
                <w:color w:val="000000"/>
                <w:sz w:val="16"/>
                <w:szCs w:val="16"/>
              </w:rPr>
              <w:t>mil veintiuno</w:t>
            </w:r>
            <w:proofErr w:type="gramEnd"/>
            <w:r w:rsidRPr="004A1973">
              <w:rPr>
                <w:rFonts w:ascii="Arial Nova Light" w:hAnsi="Arial Nova Light"/>
                <w:color w:val="000000"/>
                <w:sz w:val="16"/>
                <w:szCs w:val="16"/>
              </w:rPr>
              <w:t xml:space="preserve"> a las 12:42hrs en la cual está acompañado de la imagen de una persona aparentemente el género masculino, así como el siguiente texto:</w:t>
            </w:r>
          </w:p>
          <w:p w14:paraId="777E0F5B" w14:textId="77777777" w:rsidR="001569DE" w:rsidRPr="004A1973" w:rsidRDefault="001569DE" w:rsidP="00CD4D2C">
            <w:pPr>
              <w:spacing w:line="276" w:lineRule="auto"/>
              <w:ind w:right="36"/>
              <w:jc w:val="both"/>
              <w:rPr>
                <w:rFonts w:ascii="Arial Nova Light" w:hAnsi="Arial Nova Light"/>
                <w:color w:val="000000"/>
                <w:sz w:val="16"/>
                <w:szCs w:val="16"/>
              </w:rPr>
            </w:pPr>
          </w:p>
          <w:p w14:paraId="3A20016E"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“Sergio Augusto justifica que su hija pueda ser diputada pluri nominal”.</w:t>
            </w:r>
          </w:p>
          <w:p w14:paraId="78E3BE09" w14:textId="1E97E586"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 xml:space="preserve">Justifica el diputado del Partido Verde Ecologista De México Sergio Augusto López que su hija </w:t>
            </w:r>
            <w:r w:rsidR="00786874">
              <w:rPr>
                <w:rFonts w:ascii="Arial Nova Light" w:hAnsi="Arial Nova Light"/>
                <w:color w:val="000000"/>
                <w:sz w:val="16"/>
                <w:szCs w:val="16"/>
              </w:rPr>
              <w:t>*****************************</w:t>
            </w:r>
            <w:r w:rsidRPr="004A1973">
              <w:rPr>
                <w:rFonts w:ascii="Arial Nova Light" w:hAnsi="Arial Nova Light"/>
                <w:color w:val="000000"/>
                <w:sz w:val="16"/>
                <w:szCs w:val="16"/>
              </w:rPr>
              <w:t xml:space="preserve"> vaya a ocupar una diputación plurinominal en congreso del estado, comentando que tiene más de 20 años de militante en el partido, presumiendo que en el partido verde han sido adelante gobernado 2 municipios y que han obtenido más del 6% de la votación en los procesos electorales Sergio Augusto López moral del partido y que en cinco ocasiones ha sido Diputado local y Federal por la vía plurinominal para este proceso electoral colocó a su hija </w:t>
            </w:r>
            <w:r w:rsidR="00A26B92">
              <w:rPr>
                <w:rFonts w:ascii="Arial Nova Light" w:hAnsi="Arial Nova Light"/>
                <w:color w:val="000000"/>
                <w:sz w:val="16"/>
                <w:szCs w:val="16"/>
              </w:rPr>
              <w:t>****************</w:t>
            </w:r>
            <w:r w:rsidRPr="004A1973">
              <w:rPr>
                <w:rFonts w:ascii="Arial Nova Light" w:hAnsi="Arial Nova Light"/>
                <w:color w:val="000000"/>
                <w:sz w:val="16"/>
                <w:szCs w:val="16"/>
              </w:rPr>
              <w:t xml:space="preserve"> como primera candidata por la vía pluri nominal a una curul en el congreso local.“</w:t>
            </w:r>
          </w:p>
        </w:tc>
      </w:tr>
      <w:tr w:rsidR="001569DE" w:rsidRPr="004A1973" w14:paraId="7FB83CD4" w14:textId="77777777" w:rsidTr="00CD4D2C">
        <w:trPr>
          <w:trHeight w:val="835"/>
        </w:trPr>
        <w:tc>
          <w:tcPr>
            <w:tcW w:w="9781" w:type="dxa"/>
            <w:gridSpan w:val="3"/>
            <w:shd w:val="clear" w:color="auto" w:fill="D9D9D9" w:themeFill="background1" w:themeFillShade="D9"/>
          </w:tcPr>
          <w:p w14:paraId="60D2546E" w14:textId="77777777" w:rsidR="001569DE" w:rsidRPr="004A1973" w:rsidRDefault="001569DE" w:rsidP="00CD4D2C">
            <w:pPr>
              <w:spacing w:line="276" w:lineRule="auto"/>
              <w:ind w:right="36"/>
              <w:jc w:val="both"/>
              <w:rPr>
                <w:rFonts w:ascii="Arial Nova Light" w:hAnsi="Arial Nova Light" w:cs="Arial"/>
                <w:sz w:val="16"/>
                <w:szCs w:val="16"/>
              </w:rPr>
            </w:pPr>
            <w:r w:rsidRPr="004A1973">
              <w:rPr>
                <w:rFonts w:ascii="Arial Nova Light" w:hAnsi="Arial Nova Light"/>
                <w:color w:val="000000"/>
                <w:sz w:val="16"/>
                <w:szCs w:val="16"/>
              </w:rPr>
              <w:t>10</w:t>
            </w:r>
            <w:r w:rsidRPr="004A1973">
              <w:rPr>
                <w:rFonts w:ascii="Arial Nova Light" w:hAnsi="Arial Nova Light" w:cs="Arial"/>
                <w:color w:val="000000"/>
                <w:sz w:val="16"/>
                <w:szCs w:val="16"/>
              </w:rPr>
              <w:t>.-</w:t>
            </w:r>
            <w:r w:rsidRPr="004A1973">
              <w:rPr>
                <w:rFonts w:ascii="Arial Nova Light" w:hAnsi="Arial Nova Light" w:cs="Arial"/>
                <w:sz w:val="16"/>
                <w:szCs w:val="16"/>
              </w:rPr>
              <w:t xml:space="preserve"> De la liga electrónica con el numeral diez se desprende lo siguiente:</w:t>
            </w:r>
          </w:p>
          <w:p w14:paraId="7FFDE004" w14:textId="77777777" w:rsidR="001569DE" w:rsidRPr="004A1973" w:rsidRDefault="001569DE" w:rsidP="00CD4D2C">
            <w:pPr>
              <w:spacing w:line="276" w:lineRule="auto"/>
              <w:ind w:right="36"/>
              <w:jc w:val="both"/>
              <w:rPr>
                <w:sz w:val="16"/>
                <w:szCs w:val="16"/>
              </w:rPr>
            </w:pPr>
          </w:p>
          <w:p w14:paraId="4987F469"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Se describe una página web de nombre “Metropolitano “en la cual se visualiza la leyenda “lo sentimos la página qué estás buscando en el blog no existe”</w:t>
            </w:r>
          </w:p>
        </w:tc>
      </w:tr>
      <w:tr w:rsidR="001569DE" w:rsidRPr="004A1973" w14:paraId="7DDE9F98" w14:textId="77777777" w:rsidTr="00CD4D2C">
        <w:trPr>
          <w:trHeight w:val="2052"/>
        </w:trPr>
        <w:tc>
          <w:tcPr>
            <w:tcW w:w="9781" w:type="dxa"/>
            <w:gridSpan w:val="3"/>
            <w:shd w:val="clear" w:color="auto" w:fill="D9D9D9" w:themeFill="background1" w:themeFillShade="D9"/>
          </w:tcPr>
          <w:p w14:paraId="5A02854E"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11.- De la liga electrónica con el numeral once se desprende lo siguiente:</w:t>
            </w:r>
          </w:p>
          <w:p w14:paraId="2DC0D794" w14:textId="77777777" w:rsidR="001569DE" w:rsidRPr="004A1973" w:rsidRDefault="001569DE" w:rsidP="00CD4D2C">
            <w:pPr>
              <w:spacing w:line="276" w:lineRule="auto"/>
              <w:ind w:right="36"/>
              <w:jc w:val="both"/>
              <w:rPr>
                <w:rFonts w:ascii="Arial Nova Light" w:hAnsi="Arial Nova Light"/>
                <w:color w:val="000000"/>
                <w:sz w:val="16"/>
                <w:szCs w:val="16"/>
              </w:rPr>
            </w:pPr>
          </w:p>
          <w:p w14:paraId="5A1B253A"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 xml:space="preserve">Se encuentra una publicación en la red social denominada Facebook publicada el veinticinco de mayo del dos </w:t>
            </w:r>
            <w:proofErr w:type="gramStart"/>
            <w:r w:rsidRPr="004A1973">
              <w:rPr>
                <w:rFonts w:ascii="Arial Nova Light" w:hAnsi="Arial Nova Light"/>
                <w:color w:val="000000"/>
                <w:sz w:val="16"/>
                <w:szCs w:val="16"/>
              </w:rPr>
              <w:t>mil veintiuno</w:t>
            </w:r>
            <w:proofErr w:type="gramEnd"/>
            <w:r w:rsidRPr="004A1973">
              <w:rPr>
                <w:rFonts w:ascii="Arial Nova Light" w:hAnsi="Arial Nova Light"/>
                <w:color w:val="000000"/>
                <w:sz w:val="16"/>
                <w:szCs w:val="16"/>
              </w:rPr>
              <w:t xml:space="preserve"> por el perfil de nombre “El Heraldo de Aguascalientes” que contiene como título pide candidata del verde no votar por diputaciones del verde el cual se anexa un video de una duración de 8 minutos con 26 segundos y al comenzar sea reproducir aparecen varias personas, dialogando dos personas aparentemente el género femenino, diciendo lo que a continuación se transcribe:</w:t>
            </w:r>
          </w:p>
          <w:p w14:paraId="5E700174" w14:textId="77777777" w:rsidR="001569DE" w:rsidRPr="004A1973" w:rsidRDefault="001569DE" w:rsidP="00CD4D2C">
            <w:pPr>
              <w:spacing w:line="276" w:lineRule="auto"/>
              <w:ind w:right="36"/>
              <w:jc w:val="both"/>
              <w:rPr>
                <w:rFonts w:ascii="Arial Nova Light" w:hAnsi="Arial Nova Light"/>
                <w:color w:val="000000"/>
                <w:sz w:val="16"/>
                <w:szCs w:val="16"/>
              </w:rPr>
            </w:pPr>
          </w:p>
          <w:p w14:paraId="09F4A1C0"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Amigos del heraldo vamos a platicar esta tarde con candidatos del Partido Verde Ecologista De México en Aguascalientes ellos vienen encabezados por Saraí Ornelas quien es candidata a la alcaldía de Aguascalientes bienvenidos todos Saraí es queremos preguntarte cuál es tu posición que tiene hoy y que han hecho público por parte del partido verde.</w:t>
            </w:r>
          </w:p>
          <w:p w14:paraId="08EDF7BA" w14:textId="77777777" w:rsidR="001569DE" w:rsidRPr="004A1973" w:rsidRDefault="001569DE" w:rsidP="00CD4D2C">
            <w:pPr>
              <w:spacing w:line="276" w:lineRule="auto"/>
              <w:ind w:right="36"/>
              <w:jc w:val="both"/>
              <w:rPr>
                <w:rFonts w:ascii="Arial Nova Light" w:hAnsi="Arial Nova Light"/>
                <w:color w:val="000000"/>
                <w:sz w:val="16"/>
                <w:szCs w:val="16"/>
              </w:rPr>
            </w:pPr>
          </w:p>
          <w:p w14:paraId="2C455E28"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El día de hoy hicimos un llamado a todas las sociedad de Aguascalientes porque quiero dejar bien en claro que ya no me bajó la candidatura ya sigo siendo candidata del partido verde a la alcaldía pero si quiero pedir la gente que nos ayude o que no exista un solo voto a las candidaturas a diputaciones locales porque no es porque ellos no sean extraordinarios seres humanos porque cada uno de sus votos significa perpetuar a la familia de Sergio Augusto López ahí en ese partido al que yo quiero mucho en el que yo he trabajado más de 15 años en el que yo he ido 3 veces candidata estado respaldando los trabajos estado apoyando siempre porque por convicción estoy ahí yo soy Saraí Ornelas soy educadora ambiental yo creo que las políticas públicas ambientales, creo que los partidos verdes deberían de crecer como pero por personas como está que es que los partidos verdes no crees en porque son personas que solamente buscan mes putis no como pro demás siempre solo está buscando a su beneficio punto es mi complicado que un partido contra buenos principios como son el amor la justicia libertad pueda crecer con alguien que no reconoce estos tres principios.</w:t>
            </w:r>
          </w:p>
          <w:p w14:paraId="7C39F839" w14:textId="77777777" w:rsidR="001569DE" w:rsidRPr="004A1973" w:rsidRDefault="001569DE" w:rsidP="00CD4D2C">
            <w:pPr>
              <w:spacing w:line="276" w:lineRule="auto"/>
              <w:ind w:right="36"/>
              <w:jc w:val="both"/>
              <w:rPr>
                <w:rFonts w:ascii="Arial Nova Light" w:hAnsi="Arial Nova Light"/>
                <w:color w:val="000000"/>
                <w:sz w:val="16"/>
                <w:szCs w:val="16"/>
              </w:rPr>
            </w:pPr>
          </w:p>
          <w:p w14:paraId="56F49ECA"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Saraí ¿qué es lo que ha pasado porque se llega a este punto ya estas alturas de una campaña que estamos unos cuantos días de la jornada electoral?</w:t>
            </w:r>
          </w:p>
          <w:p w14:paraId="017C7D6F" w14:textId="77777777" w:rsidR="001569DE" w:rsidRPr="004A1973" w:rsidRDefault="001569DE" w:rsidP="00CD4D2C">
            <w:pPr>
              <w:spacing w:line="276" w:lineRule="auto"/>
              <w:ind w:right="36"/>
              <w:jc w:val="both"/>
              <w:rPr>
                <w:rFonts w:ascii="Arial Nova Light" w:hAnsi="Arial Nova Light"/>
                <w:color w:val="000000"/>
                <w:sz w:val="16"/>
                <w:szCs w:val="16"/>
              </w:rPr>
            </w:pPr>
          </w:p>
          <w:p w14:paraId="1FE4BAD5"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 xml:space="preserve"> Qué es lo que ha pasado, pues más de 20 años que este señor ha estado acaparando el partido con tal en esta situación pues nos vemos los que estamos dentro del partido pues siempre obligados a ser lo que él dice como él lo dice y sin derecho siquiera de chistar para decirte un dato muy específico yo soy consejera del partido verde y yo me enteré de la pluri nominal por ustedes por los medios…</w:t>
            </w:r>
          </w:p>
          <w:p w14:paraId="24E03700" w14:textId="77777777" w:rsidR="001569DE" w:rsidRPr="004A1973" w:rsidRDefault="001569DE" w:rsidP="00CD4D2C">
            <w:pPr>
              <w:spacing w:line="276" w:lineRule="auto"/>
              <w:ind w:right="36"/>
              <w:jc w:val="both"/>
              <w:rPr>
                <w:rFonts w:ascii="Arial Nova Light" w:hAnsi="Arial Nova Light"/>
                <w:color w:val="000000"/>
                <w:sz w:val="16"/>
                <w:szCs w:val="16"/>
              </w:rPr>
            </w:pPr>
          </w:p>
          <w:p w14:paraId="48AAD421"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20 años y sin embargo llegamos a estas alturas Hay algún factor que haya detonado esta situación no ¿por qué hasta ahorita se está denunciando y en estos términos?</w:t>
            </w:r>
          </w:p>
          <w:p w14:paraId="5C98BF01" w14:textId="77777777" w:rsidR="001569DE" w:rsidRPr="004A1973" w:rsidRDefault="001569DE" w:rsidP="00CD4D2C">
            <w:pPr>
              <w:spacing w:line="276" w:lineRule="auto"/>
              <w:ind w:right="36"/>
              <w:jc w:val="both"/>
              <w:rPr>
                <w:rFonts w:ascii="Arial Nova Light" w:hAnsi="Arial Nova Light"/>
                <w:color w:val="000000"/>
                <w:sz w:val="16"/>
                <w:szCs w:val="16"/>
              </w:rPr>
            </w:pPr>
          </w:p>
          <w:p w14:paraId="6AE476C2"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Te voy a decir que de manera personal la verdad es que la violencia política de género es un tema que tenemos que trabajar muy fuerte a mí pues me ha tenido de lo último que la gota que derramó el vaso fue una reunión que tuvimos en un restaurante ahí en el norte de la ciudad con toda la diligencia Estatal y el Diputado Sergio Augusto y él me molestó porque yo ya como candidata estaba teniendo un medio y me estaban haciendo una entrevista por eso no alcancé yo a llegar a la mesa y el grito perdón por la palabra pero grito” me vale Ver** con quién  esté lo quiero aquí ya una vez que llegue a la mesa me dijo usted sabe porque usted no es nadie y no va a ser nadie nunca “porque luego la rebasa ego después de 15 años de trabajar después de echándole ganas porque el partido crezca toda la gente que estaba en el partido Verde me conoce toda la gente que estaba en el partido verde ha trabajado conmigo tocó la gente que estaba en el partido verde a estado conmigo hombro con hombro y yo quiero preguntar quién conoce la hija de Sergio Augusto López y que se den estás candidaturas plurinominales de esta manera creo que ya es absurdo creo que es una burla para la gente que vivimos en Aguascalientes y que si queremos un Aguascalientes verde pero verde de verdad un Aguascalientes el que podamos tener políticas públicas ambientales de calidad,  que podamos pedir y exigir a las autoridades calidad en el agua en el aire que podamos llevar educación de calidad a todos nuestros niños de Aguascalientes,  pero con este tipo de personajes no se va a lograr la verdad es que hoy puedo decir que hoy para mí es un ya basta no puedo más ya no puedo seguir con esta situación yo no puedo seguir respaldando y avalando una persona que nos hace tanto daño dentro del partido y por supuesto fuera de el en los curules ya por 5 veces y ahora la sexta ¿Cuántas veces más le quedan?  otros 4 hijos ¿Cuántas veces más?</w:t>
            </w:r>
          </w:p>
          <w:p w14:paraId="59ACD1CF" w14:textId="77777777" w:rsidR="001569DE" w:rsidRPr="004A1973" w:rsidRDefault="001569DE" w:rsidP="00CD4D2C">
            <w:pPr>
              <w:spacing w:line="276" w:lineRule="auto"/>
              <w:ind w:right="36"/>
              <w:jc w:val="both"/>
              <w:rPr>
                <w:rFonts w:ascii="Arial Nova Light" w:hAnsi="Arial Nova Light"/>
                <w:color w:val="000000"/>
                <w:sz w:val="16"/>
                <w:szCs w:val="16"/>
              </w:rPr>
            </w:pPr>
          </w:p>
          <w:p w14:paraId="55F9CA3D"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¿Qué va a pasar a partir de ahora con las campañas de tus compañeros a candidatos con el partido en general?</w:t>
            </w:r>
          </w:p>
          <w:p w14:paraId="6AD07068" w14:textId="77777777" w:rsidR="001569DE" w:rsidRPr="004A1973" w:rsidRDefault="001569DE" w:rsidP="00CD4D2C">
            <w:pPr>
              <w:spacing w:line="276" w:lineRule="auto"/>
              <w:ind w:right="36"/>
              <w:jc w:val="both"/>
              <w:rPr>
                <w:rFonts w:ascii="Arial Nova Light" w:hAnsi="Arial Nova Light"/>
                <w:color w:val="000000"/>
                <w:sz w:val="16"/>
                <w:szCs w:val="16"/>
              </w:rPr>
            </w:pPr>
          </w:p>
          <w:p w14:paraId="59753559"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Pues con el partido la verdad ya he hecho una llamada a la dirigencia nacional para que volteen a vernos yo insisto el partido verde es un partido maravilloso su estatus son muy buenos la plataforma es maravillosa el tema es esa persona en específico que le ha hecho tanto daño al partido verde aquí en Aguascalientes por eso es que el día de hoy llamamos una Revolución verde si así lo podemos llamar a que la gente nos ayude porque ya se ha intentado por muchos medios y no se ha logrado y este es un grito desesperado es un grito a la gente para que nos ayude para que voté por el partido verde a la presidencia municipal y esta cantidad y sus propuestas les parece Buenas pero que no voté por los candidatos a diputados locales Por qué cada una de esos votos no es para esas personas esas personas son buenas son de corazones nobles pero han estado trabajando duro todo este tiempo para juntar votos otra vez para Sergio Augusto López y en este caso para perpetuarse a través de su hija a quién yo no le tengo ningún recelo ni mucho menos a mí de hecho ella me parece que es una víctima de las circunstancias en la que su papá la pone hoy eso ya no es una burla porque hacerle eso a tu propia hija, exponerla al escrutinio público de esta manera.</w:t>
            </w:r>
          </w:p>
          <w:p w14:paraId="008C8302" w14:textId="77777777" w:rsidR="001569DE" w:rsidRPr="004A1973" w:rsidRDefault="001569DE" w:rsidP="00CD4D2C">
            <w:pPr>
              <w:spacing w:line="276" w:lineRule="auto"/>
              <w:ind w:right="36"/>
              <w:jc w:val="both"/>
              <w:rPr>
                <w:rFonts w:ascii="Arial Nova Light" w:hAnsi="Arial Nova Light"/>
                <w:color w:val="000000"/>
                <w:sz w:val="16"/>
                <w:szCs w:val="16"/>
              </w:rPr>
            </w:pPr>
          </w:p>
          <w:p w14:paraId="298A97E1"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Se adueñado del partido entonces o es el dueño del partido</w:t>
            </w:r>
          </w:p>
          <w:p w14:paraId="44F15666"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 xml:space="preserve">Los partidos no tienen dueños los partidos en instituciones del tema es que hoy hay gente mañosa ya mañana nada que logra perpetuarse tantos años porque cada lección cambia completamente la gente está dentro del partido y ya eh sido muy resiliente porque creo en los políticas públicas ambientales yo he trabajado en esto toda mi vida por eso es que he aguantado y por eso en esta ocasión cuando se suponía que él ya se iba a ir y que ya no iba a estar aquí en Aguascalientes pensé que había un acto de esperanza pensé que había que podíamos hacer las cosas como nombran a Misael Girón que también es un extraordinario ser humano y que es una bella persona que es un joven que tiene apenas cinco años ahí en el partido pero lo nombran dirigente y digo </w:t>
            </w:r>
            <w:proofErr w:type="spellStart"/>
            <w:r w:rsidRPr="004A1973">
              <w:rPr>
                <w:rFonts w:ascii="Arial Nova Light" w:hAnsi="Arial Nova Light"/>
                <w:color w:val="000000"/>
                <w:sz w:val="16"/>
                <w:szCs w:val="16"/>
              </w:rPr>
              <w:t>okay</w:t>
            </w:r>
            <w:proofErr w:type="spellEnd"/>
            <w:r w:rsidRPr="004A1973">
              <w:rPr>
                <w:rFonts w:ascii="Arial Nova Light" w:hAnsi="Arial Nova Light"/>
                <w:color w:val="000000"/>
                <w:sz w:val="16"/>
                <w:szCs w:val="16"/>
              </w:rPr>
              <w:t xml:space="preserve"> </w:t>
            </w:r>
            <w:proofErr w:type="spellStart"/>
            <w:r w:rsidRPr="004A1973">
              <w:rPr>
                <w:rFonts w:ascii="Arial Nova Light" w:hAnsi="Arial Nova Light"/>
                <w:color w:val="000000"/>
                <w:sz w:val="16"/>
                <w:szCs w:val="16"/>
              </w:rPr>
              <w:t>okay</w:t>
            </w:r>
            <w:proofErr w:type="spellEnd"/>
            <w:r w:rsidRPr="004A1973">
              <w:rPr>
                <w:rFonts w:ascii="Arial Nova Light" w:hAnsi="Arial Nova Light"/>
                <w:color w:val="000000"/>
                <w:sz w:val="16"/>
                <w:szCs w:val="16"/>
              </w:rPr>
              <w:t>, va a poder hacer cosas nuevas podemos hacer cosas buenas pero cuando me di cuenta que las candidaturas la sigue firmando Sergio Augusto López no hay para donde hacerse pues eso estoy pidiéndole a la gente que nos apoye que voté por el partido verde porque las candidaturas del partido verde son buenas está candidata se ha presentado en toda la lección y a mí presentado con una propuesta de cinco ejes que es muy buena muy viable y creo firmemente que podemos hacerlo en Aguascalientes y que podemos lograr pero con estos políticas internas del partido verde definitivamente se vuelve pues muy complicado.</w:t>
            </w:r>
          </w:p>
          <w:p w14:paraId="798C6D37" w14:textId="77777777" w:rsidR="001569DE" w:rsidRPr="004A1973" w:rsidRDefault="001569DE" w:rsidP="00CD4D2C">
            <w:pPr>
              <w:spacing w:line="276" w:lineRule="auto"/>
              <w:ind w:right="36"/>
              <w:jc w:val="both"/>
              <w:rPr>
                <w:rFonts w:ascii="Arial Nova Light" w:hAnsi="Arial Nova Light"/>
                <w:color w:val="000000"/>
                <w:sz w:val="16"/>
                <w:szCs w:val="16"/>
              </w:rPr>
            </w:pPr>
          </w:p>
          <w:p w14:paraId="1B46DD8E"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¿Cómo se va a terminar esta campaña qué es lo que va a seguir?</w:t>
            </w:r>
          </w:p>
          <w:p w14:paraId="08AE4CC2" w14:textId="77777777" w:rsidR="001569DE" w:rsidRPr="004A1973" w:rsidRDefault="001569DE" w:rsidP="00CD4D2C">
            <w:pPr>
              <w:spacing w:line="276" w:lineRule="auto"/>
              <w:ind w:right="36"/>
              <w:jc w:val="both"/>
              <w:rPr>
                <w:rFonts w:ascii="Arial Nova Light" w:hAnsi="Arial Nova Light"/>
                <w:color w:val="000000"/>
                <w:sz w:val="16"/>
                <w:szCs w:val="16"/>
              </w:rPr>
            </w:pPr>
          </w:p>
          <w:p w14:paraId="21C35C7C"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 xml:space="preserve">Pues voy a seguir en la campaña no me voy a bajar de la candidatura porque voy a seguir luchando y voy a dar de frente a esta pelea y si tengo que pelear en contra de Sergio Augusto López lo voy a hacer no me voy a cansar y voy a llegar hasta el último día pidiéndoles que voten por el partido verde pero no por Sergio Augusto todos los votos a diputados locales son votos para él y su familia y ustedes pueden </w:t>
            </w:r>
            <w:r w:rsidRPr="004A1973">
              <w:rPr>
                <w:rFonts w:ascii="Arial Nova Light" w:hAnsi="Arial Nova Light"/>
                <w:color w:val="000000"/>
                <w:sz w:val="16"/>
                <w:szCs w:val="16"/>
              </w:rPr>
              <w:lastRenderedPageBreak/>
              <w:t>observar en este momento una publicación que puso el Comité Estatal donde el dirigente pues llama la unidad y los que contestan son su esposa su hija su yerno, su nuera que más pruebas puedo pedir.</w:t>
            </w:r>
          </w:p>
          <w:p w14:paraId="5EBFC8C0" w14:textId="77777777" w:rsidR="001569DE" w:rsidRPr="004A1973" w:rsidRDefault="001569DE" w:rsidP="00CD4D2C">
            <w:pPr>
              <w:spacing w:line="276" w:lineRule="auto"/>
              <w:ind w:right="36"/>
              <w:jc w:val="both"/>
              <w:rPr>
                <w:rFonts w:ascii="Arial Nova Light" w:hAnsi="Arial Nova Light"/>
                <w:color w:val="000000"/>
                <w:sz w:val="16"/>
                <w:szCs w:val="16"/>
              </w:rPr>
            </w:pPr>
          </w:p>
          <w:p w14:paraId="7E85676E"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Sarahí algo que gustes agregar</w:t>
            </w:r>
          </w:p>
          <w:p w14:paraId="5EDDE690" w14:textId="77777777" w:rsidR="001569DE" w:rsidRPr="004A1973" w:rsidRDefault="001569DE" w:rsidP="00CD4D2C">
            <w:pPr>
              <w:spacing w:line="276" w:lineRule="auto"/>
              <w:ind w:right="36"/>
              <w:jc w:val="both"/>
              <w:rPr>
                <w:rFonts w:ascii="Arial Nova Light" w:hAnsi="Arial Nova Light"/>
                <w:color w:val="000000"/>
                <w:sz w:val="16"/>
                <w:szCs w:val="16"/>
              </w:rPr>
            </w:pPr>
          </w:p>
          <w:p w14:paraId="01E3090B"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 xml:space="preserve">Pues agradecerle a la gente que nos apoye que vean el corazón de las personas que es lo que está estamos haciendo Y hoy por hoy que analicen si quieres que otra vez Sergio Augusto López a través de su hija sea diputado local y siga robándonos en Aguascalientes. </w:t>
            </w:r>
          </w:p>
        </w:tc>
      </w:tr>
      <w:tr w:rsidR="001569DE" w:rsidRPr="004A1973" w14:paraId="41495AA9" w14:textId="77777777" w:rsidTr="00CD4D2C">
        <w:trPr>
          <w:trHeight w:val="1700"/>
        </w:trPr>
        <w:tc>
          <w:tcPr>
            <w:tcW w:w="2551" w:type="dxa"/>
            <w:tcBorders>
              <w:right w:val="single" w:sz="4" w:space="0" w:color="auto"/>
            </w:tcBorders>
            <w:shd w:val="clear" w:color="auto" w:fill="D9D9D9" w:themeFill="background1" w:themeFillShade="D9"/>
          </w:tcPr>
          <w:p w14:paraId="609D77B1" w14:textId="77777777" w:rsidR="001569DE" w:rsidRPr="004A1973" w:rsidRDefault="001569DE" w:rsidP="00CD4D2C">
            <w:pPr>
              <w:jc w:val="both"/>
              <w:rPr>
                <w:rFonts w:ascii="Arial Nova Light" w:hAnsi="Arial Nova Light"/>
                <w:noProof/>
                <w:sz w:val="16"/>
                <w:szCs w:val="16"/>
              </w:rPr>
            </w:pPr>
            <w:r w:rsidRPr="004A1973">
              <w:rPr>
                <w:rFonts w:ascii="Arial Nova Light" w:hAnsi="Arial Nova Light"/>
                <w:noProof/>
                <w:sz w:val="16"/>
                <w:szCs w:val="16"/>
              </w:rPr>
              <w:lastRenderedPageBreak/>
              <w:t>2.- PRUEBA TÉCNICA</w:t>
            </w:r>
          </w:p>
        </w:tc>
        <w:tc>
          <w:tcPr>
            <w:tcW w:w="4253" w:type="dxa"/>
            <w:tcBorders>
              <w:left w:val="single" w:sz="4" w:space="0" w:color="auto"/>
            </w:tcBorders>
            <w:shd w:val="clear" w:color="auto" w:fill="D9D9D9" w:themeFill="background1" w:themeFillShade="D9"/>
          </w:tcPr>
          <w:p w14:paraId="14059A3E" w14:textId="77777777" w:rsidR="001569DE" w:rsidRPr="004A1973" w:rsidRDefault="001569DE" w:rsidP="00CD4D2C">
            <w:pPr>
              <w:jc w:val="both"/>
              <w:rPr>
                <w:rFonts w:ascii="Arial Nova Light" w:hAnsi="Arial Nova Light"/>
                <w:noProof/>
                <w:sz w:val="16"/>
                <w:szCs w:val="16"/>
              </w:rPr>
            </w:pPr>
            <w:r w:rsidRPr="004A1973">
              <w:rPr>
                <w:rFonts w:ascii="Arial Nova Light" w:hAnsi="Arial Nova Light"/>
                <w:noProof/>
                <w:sz w:val="16"/>
                <w:szCs w:val="16"/>
              </w:rPr>
              <w:t>Consistente en la nota periodistica alojada en un disco compacto,  con un video de ocho minutos con veintiseis segundos.</w:t>
            </w:r>
          </w:p>
          <w:p w14:paraId="35FB074E" w14:textId="77777777" w:rsidR="001569DE" w:rsidRPr="004A1973" w:rsidRDefault="001569DE" w:rsidP="00CD4D2C">
            <w:pPr>
              <w:jc w:val="both"/>
              <w:rPr>
                <w:rFonts w:ascii="Arial Nova Light" w:hAnsi="Arial Nova Light"/>
                <w:noProof/>
                <w:sz w:val="16"/>
                <w:szCs w:val="16"/>
              </w:rPr>
            </w:pPr>
          </w:p>
          <w:p w14:paraId="7A53F973" w14:textId="77777777" w:rsidR="001569DE" w:rsidRPr="004A1973" w:rsidRDefault="001569DE" w:rsidP="00CD4D2C">
            <w:pPr>
              <w:jc w:val="both"/>
              <w:rPr>
                <w:rFonts w:ascii="Arial Nova Light" w:hAnsi="Arial Nova Light"/>
                <w:noProof/>
                <w:sz w:val="16"/>
                <w:szCs w:val="16"/>
              </w:rPr>
            </w:pPr>
            <w:r w:rsidRPr="004A1973">
              <w:rPr>
                <w:rFonts w:ascii="Arial Nova Light" w:hAnsi="Arial Nova Light"/>
                <w:noProof/>
                <w:sz w:val="16"/>
                <w:szCs w:val="16"/>
              </w:rPr>
              <w:t xml:space="preserve"> </w:t>
            </w:r>
          </w:p>
        </w:tc>
        <w:tc>
          <w:tcPr>
            <w:tcW w:w="2977" w:type="dxa"/>
            <w:tcBorders>
              <w:left w:val="single" w:sz="4" w:space="0" w:color="auto"/>
            </w:tcBorders>
            <w:shd w:val="clear" w:color="auto" w:fill="D9D9D9" w:themeFill="background1" w:themeFillShade="D9"/>
          </w:tcPr>
          <w:p w14:paraId="0295A0E0" w14:textId="77777777" w:rsidR="001569DE" w:rsidRPr="004A1973" w:rsidRDefault="001569DE" w:rsidP="00CD4D2C">
            <w:pPr>
              <w:jc w:val="both"/>
              <w:rPr>
                <w:rFonts w:ascii="Arial Nova Light" w:hAnsi="Arial Nova Light"/>
                <w:noProof/>
                <w:sz w:val="16"/>
                <w:szCs w:val="16"/>
              </w:rPr>
            </w:pPr>
            <w:r w:rsidRPr="004A1973">
              <w:rPr>
                <w:rFonts w:ascii="Arial Nova Light" w:hAnsi="Arial Nova Light"/>
                <w:color w:val="000000"/>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1569DE" w:rsidRPr="004A1973" w14:paraId="04C4614B" w14:textId="77777777" w:rsidTr="00CD4D2C">
        <w:trPr>
          <w:trHeight w:val="1700"/>
        </w:trPr>
        <w:tc>
          <w:tcPr>
            <w:tcW w:w="9781" w:type="dxa"/>
            <w:gridSpan w:val="3"/>
            <w:shd w:val="clear" w:color="auto" w:fill="D9D9D9" w:themeFill="background1" w:themeFillShade="D9"/>
          </w:tcPr>
          <w:p w14:paraId="3627E275"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Aparecen varias personas dialogando, dos personas aparentemente el género femenino las cuales sostienen una conversación y se transcribe:</w:t>
            </w:r>
          </w:p>
          <w:p w14:paraId="332783E9" w14:textId="77777777" w:rsidR="001569DE" w:rsidRPr="004A1973" w:rsidRDefault="001569DE" w:rsidP="00CD4D2C">
            <w:pPr>
              <w:spacing w:line="276" w:lineRule="auto"/>
              <w:ind w:right="36"/>
              <w:jc w:val="both"/>
              <w:rPr>
                <w:rFonts w:ascii="Arial Nova Light" w:hAnsi="Arial Nova Light"/>
                <w:color w:val="000000"/>
                <w:sz w:val="16"/>
                <w:szCs w:val="16"/>
              </w:rPr>
            </w:pPr>
          </w:p>
          <w:p w14:paraId="0DFC6095"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Amigos del heraldo vamos a platicar esta tarde con candidatos del Partido Verde Ecologista De México en Aguascalientes ellos vienen encabezados por Saraí Ornelas quien es candidata a la alcaldía de Aguascalientes bienvenidos todos Saraí es queremos preguntarte cuál es tu posición que tiene hoy y que han hecho público por parte del partido verde.</w:t>
            </w:r>
          </w:p>
          <w:p w14:paraId="2611ECED" w14:textId="77777777" w:rsidR="001569DE" w:rsidRPr="004A1973" w:rsidRDefault="001569DE" w:rsidP="00CD4D2C">
            <w:pPr>
              <w:spacing w:line="276" w:lineRule="auto"/>
              <w:ind w:right="36"/>
              <w:jc w:val="both"/>
              <w:rPr>
                <w:rFonts w:ascii="Arial Nova Light" w:hAnsi="Arial Nova Light"/>
                <w:color w:val="000000"/>
                <w:sz w:val="16"/>
                <w:szCs w:val="16"/>
              </w:rPr>
            </w:pPr>
          </w:p>
          <w:p w14:paraId="18BB0DCD"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El día de hoy hicimos un llamado a todas las sociedad de Aguascalientes porque quiero dejar bien en claro que ya no me bajó la candidatura ya sigo siendo candidata del partido verde a la alcaldía pero si quiero pedir la gente que nos ayude o que no exista un solo voto a las candidaturas a diputaciones locales porque no es porque ellos no sean extraordinarios seres humanos porque cada uno de sus votos significa perpetuar a la familia de Sergio Augusto López ahí en ese partido al que yo quiero mucho en el que yo he trabajado más de 15 años en el que yo he ido 3 veces candidata estado respaldando los trabajos estado apoyando siempre porque por convicción estoy ahí yo soy Saraí Ornelas soy educadora ambiental yo creo que las políticas públicas ambientales, creo que los partidos verdes deberían de crecer como pero por personas como está que es que los partidos verdes no crees en porque son personas que solamente buscan mes putis no como pro demás siempre solo está buscando a su beneficio punto es mi complicado que un partido contra buenos principios como son el amor la justicia libertad pueda crecer con alguien que no reconoce estos tres principios.</w:t>
            </w:r>
          </w:p>
          <w:p w14:paraId="5B0D32CF" w14:textId="77777777" w:rsidR="001569DE" w:rsidRPr="004A1973" w:rsidRDefault="001569DE" w:rsidP="00CD4D2C">
            <w:pPr>
              <w:spacing w:line="276" w:lineRule="auto"/>
              <w:ind w:right="36"/>
              <w:jc w:val="both"/>
              <w:rPr>
                <w:rFonts w:ascii="Arial Nova Light" w:hAnsi="Arial Nova Light"/>
                <w:color w:val="000000"/>
                <w:sz w:val="16"/>
                <w:szCs w:val="16"/>
              </w:rPr>
            </w:pPr>
          </w:p>
          <w:p w14:paraId="24631807"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Saraí ¿qué es lo que ha pasado porque se llega a este punto ya estas alturas de una campaña que estamos unos cuantos días de la jornada electoral?</w:t>
            </w:r>
          </w:p>
          <w:p w14:paraId="089D7C71" w14:textId="77777777" w:rsidR="001569DE" w:rsidRPr="004A1973" w:rsidRDefault="001569DE" w:rsidP="00CD4D2C">
            <w:pPr>
              <w:spacing w:line="276" w:lineRule="auto"/>
              <w:ind w:right="36"/>
              <w:jc w:val="both"/>
              <w:rPr>
                <w:rFonts w:ascii="Arial Nova Light" w:hAnsi="Arial Nova Light"/>
                <w:color w:val="000000"/>
                <w:sz w:val="16"/>
                <w:szCs w:val="16"/>
              </w:rPr>
            </w:pPr>
          </w:p>
          <w:p w14:paraId="1CBBC1DC"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Qué es lo que ha pasado, pues más de 20 años que este señor ha estado acaparando el partido con tal en esta situación pues nos vemos los que estamos dentro del partido pues siempre obligados a ser lo que él dice como él lo dice y sin derecho siquiera de chistar para decirte un dato muy específico yo soy consejera del partido verde y yo me enteré de la pluri nominal por ustedes por los medios…</w:t>
            </w:r>
          </w:p>
          <w:p w14:paraId="6A08E159" w14:textId="77777777" w:rsidR="001569DE" w:rsidRPr="004A1973" w:rsidRDefault="001569DE" w:rsidP="00CD4D2C">
            <w:pPr>
              <w:spacing w:line="276" w:lineRule="auto"/>
              <w:ind w:right="36"/>
              <w:jc w:val="both"/>
              <w:rPr>
                <w:rFonts w:ascii="Arial Nova Light" w:hAnsi="Arial Nova Light"/>
                <w:color w:val="000000"/>
                <w:sz w:val="16"/>
                <w:szCs w:val="16"/>
              </w:rPr>
            </w:pPr>
          </w:p>
          <w:p w14:paraId="71B9F7A9"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20 años y sin embargo llegamos a estas alturas Hay algún factor que haya detonado esta situación no ¿por qué hasta ahorita se está denunciando y en estos términos?</w:t>
            </w:r>
          </w:p>
          <w:p w14:paraId="065EF08E" w14:textId="77777777" w:rsidR="001569DE" w:rsidRPr="004A1973" w:rsidRDefault="001569DE" w:rsidP="00CD4D2C">
            <w:pPr>
              <w:spacing w:line="276" w:lineRule="auto"/>
              <w:ind w:right="36"/>
              <w:jc w:val="both"/>
              <w:rPr>
                <w:rFonts w:ascii="Arial Nova Light" w:hAnsi="Arial Nova Light"/>
                <w:color w:val="000000"/>
                <w:sz w:val="16"/>
                <w:szCs w:val="16"/>
              </w:rPr>
            </w:pPr>
          </w:p>
          <w:p w14:paraId="033F2944"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Te voy a decir que de manera personal la verdad es que la violencia política de género es un tema que tenemos que trabajar muy fuerte a mí pues me ha tenido de lo último que la gota que derramó el vaso fue una reunión que tuvimos en un restaurante ahí en el norte de la ciudad con toda la diligencia Estatal y el Diputado Sergio Augusto y él me molestó porque yo ya como candidata estaba teniendo un medio y me estaban haciendo una entrevista por eso no alcancé yo a llegar a la mesa y el grito perdón por la palabra pero grito” me vale Ver** con quién  esté lo quiero aquí ya una vez que llegue a la mesa me dijo usted sabe porque usted no es nadie y no va a ser nadie nunca “porque luego la rebasa ego después de 15 años de trabajar después de echándole ganas porque el partido crezca toda la gente que estaba en el partido Verde me conoce toda la gente que estaba en el partido verde ha trabajado conmigo tocó la gente que estaba en el partido verde a estado conmigo hombro con hombro y yo quiero preguntar quién conoce la hija de Sergio Augusto López y que se den estás candidaturas plurinominales de esta manera creo que ya es absurdo creo que es una burla para la gente que vivimos en Aguascalientes y que si queremos un Aguascalientes verde pero verde de verdad un Aguascalientes el que podamos tener políticas públicas ambientales de calidad,  que podamos pedir y exigir a las autoridades calidad en el agua en el aire que podamos llevar educación de calidad a todos nuestros niños de Aguascalientes,  pero con este tipo de personajes no se va a lograr la verdad es que hoy puedo decir que hoy para mí es un ya basta no puedo más ya no puedo seguir con esta situación yo no puedo seguir respaldando y avalando una persona que nos hace tanto daño dentro del partido y por supuesto fuera de el en los curules ya por 5 veces y ahora la sexta ¿Cuántas veces más le quedan?  otros 4 hijos ¿Cuántas veces más?</w:t>
            </w:r>
          </w:p>
          <w:p w14:paraId="291ED997" w14:textId="77777777" w:rsidR="001569DE" w:rsidRPr="004A1973" w:rsidRDefault="001569DE" w:rsidP="00CD4D2C">
            <w:pPr>
              <w:spacing w:line="276" w:lineRule="auto"/>
              <w:ind w:right="36"/>
              <w:jc w:val="both"/>
              <w:rPr>
                <w:rFonts w:ascii="Arial Nova Light" w:hAnsi="Arial Nova Light"/>
                <w:color w:val="000000"/>
                <w:sz w:val="16"/>
                <w:szCs w:val="16"/>
              </w:rPr>
            </w:pPr>
          </w:p>
          <w:p w14:paraId="1F8E3F11"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¿Qué va a pasar a partir de ahora con las campañas de tus compañeros a candidatos con el partido en general?</w:t>
            </w:r>
          </w:p>
          <w:p w14:paraId="2F16250D" w14:textId="77777777" w:rsidR="001569DE" w:rsidRPr="004A1973" w:rsidRDefault="001569DE" w:rsidP="00CD4D2C">
            <w:pPr>
              <w:spacing w:line="276" w:lineRule="auto"/>
              <w:ind w:right="36"/>
              <w:jc w:val="both"/>
              <w:rPr>
                <w:rFonts w:ascii="Arial Nova Light" w:hAnsi="Arial Nova Light"/>
                <w:color w:val="000000"/>
                <w:sz w:val="16"/>
                <w:szCs w:val="16"/>
              </w:rPr>
            </w:pPr>
          </w:p>
          <w:p w14:paraId="7F982E33"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 xml:space="preserve">Pues con el partido la verdad ya he hecho una llamada a la dirigencia nacional para que volteen a vernos yo insisto el partido verde es un partido maravilloso su estatus son muy buenos la plataforma es maravillosa el tema es esa persona en específico que le ha hecho tanto daño al partido verde aquí en Aguascalientes por eso es que el día de hoy llamamos una Revolución verde si así lo podemos llamar a que la gente nos ayude porque ya se ha intentado por muchos medios y no se ha logrado y este es un grito desesperado es un grito a la gente para que nos ayude para que voté por el partido verde a la presidencia municipal y esta cantidad y sus propuestas les parece Buenas pero que no </w:t>
            </w:r>
            <w:r w:rsidRPr="004A1973">
              <w:rPr>
                <w:rFonts w:ascii="Arial Nova Light" w:hAnsi="Arial Nova Light"/>
                <w:color w:val="000000"/>
                <w:sz w:val="16"/>
                <w:szCs w:val="16"/>
              </w:rPr>
              <w:lastRenderedPageBreak/>
              <w:t>voté por los candidatos a diputados locales Por qué cada una de esos votos no es para esas personas esas personas son buenas son de corazones nobles pero han estado trabajando duro todo este tiempo para juntar votos otra vez para Sergio Augusto López y en este caso para perpetuarse a través de su hija a quién yo no le tengo ningún recelo ni mucho menos a mí de hecho ella me parece que es una víctima de las circunstancias en la que su papá la pone hoy eso ya no es una burla porque hacerle eso a tu propia hija, exponerla al escrutinio público de esta manera.</w:t>
            </w:r>
          </w:p>
          <w:p w14:paraId="0C314980" w14:textId="77777777" w:rsidR="001569DE" w:rsidRPr="004A1973" w:rsidRDefault="001569DE" w:rsidP="00CD4D2C">
            <w:pPr>
              <w:spacing w:line="276" w:lineRule="auto"/>
              <w:ind w:right="36"/>
              <w:jc w:val="both"/>
              <w:rPr>
                <w:rFonts w:ascii="Arial Nova Light" w:hAnsi="Arial Nova Light"/>
                <w:color w:val="000000"/>
                <w:sz w:val="16"/>
                <w:szCs w:val="16"/>
              </w:rPr>
            </w:pPr>
          </w:p>
          <w:p w14:paraId="59DD676D"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Se adueñado del partido entonces o es el dueño del partido</w:t>
            </w:r>
          </w:p>
          <w:p w14:paraId="1DD595B8"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 xml:space="preserve">Los partidos no tienen dueños los partidos en instituciones del tema es que hoy hay gente mañosa ya mañana nada que logra perpetuarse tantos años porque cada lección cambia completamente la gente está dentro del partido y ya eh sido muy resiliente porque creo en los políticas públicas ambientales yo he trabajado en esto toda mi vida por eso es que he aguantado y por eso en esta ocasión cuando se suponía que él ya se iba a ir y que ya no iba a estar aquí en Aguascalientes pensé que había un acto de esperanza pensé que había que podíamos hacer las cosas como nombran a Misael Girón que también es un extraordinario ser humano y que es una bella persona que es un joven que tiene apenas cinco años ahí en el partido pero lo nombran dirigente y digo </w:t>
            </w:r>
            <w:proofErr w:type="spellStart"/>
            <w:r w:rsidRPr="004A1973">
              <w:rPr>
                <w:rFonts w:ascii="Arial Nova Light" w:hAnsi="Arial Nova Light"/>
                <w:color w:val="000000"/>
                <w:sz w:val="16"/>
                <w:szCs w:val="16"/>
              </w:rPr>
              <w:t>okay</w:t>
            </w:r>
            <w:proofErr w:type="spellEnd"/>
            <w:r w:rsidRPr="004A1973">
              <w:rPr>
                <w:rFonts w:ascii="Arial Nova Light" w:hAnsi="Arial Nova Light"/>
                <w:color w:val="000000"/>
                <w:sz w:val="16"/>
                <w:szCs w:val="16"/>
              </w:rPr>
              <w:t xml:space="preserve"> </w:t>
            </w:r>
            <w:proofErr w:type="spellStart"/>
            <w:r w:rsidRPr="004A1973">
              <w:rPr>
                <w:rFonts w:ascii="Arial Nova Light" w:hAnsi="Arial Nova Light"/>
                <w:color w:val="000000"/>
                <w:sz w:val="16"/>
                <w:szCs w:val="16"/>
              </w:rPr>
              <w:t>okay</w:t>
            </w:r>
            <w:proofErr w:type="spellEnd"/>
            <w:r w:rsidRPr="004A1973">
              <w:rPr>
                <w:rFonts w:ascii="Arial Nova Light" w:hAnsi="Arial Nova Light"/>
                <w:color w:val="000000"/>
                <w:sz w:val="16"/>
                <w:szCs w:val="16"/>
              </w:rPr>
              <w:t>, va a poder hacer cosas nuevas podemos hacer cosas buenas pero cuando me di cuenta que las candidaturas la sigue firmando Sergio Augusto López no hay para donde hacerse pues eso estoy pidiéndole a la gente que nos apoye que voté por el partido verde porque las candidaturas del partido verde son buenas está candidata se ha presentado en toda la lección y a mí presentado con una propuesta de cinco ejes que es muy buena muy viable y creo firmemente que podemos hacerlo en Aguascalientes y que podemos lograr pero con estos políticas internas del partido verde definitivamente se vuelve pues muy complicado.</w:t>
            </w:r>
          </w:p>
          <w:p w14:paraId="25DD7482" w14:textId="77777777" w:rsidR="001569DE" w:rsidRPr="004A1973" w:rsidRDefault="001569DE" w:rsidP="00CD4D2C">
            <w:pPr>
              <w:spacing w:line="276" w:lineRule="auto"/>
              <w:ind w:right="36"/>
              <w:jc w:val="both"/>
              <w:rPr>
                <w:rFonts w:ascii="Arial Nova Light" w:hAnsi="Arial Nova Light"/>
                <w:color w:val="000000"/>
                <w:sz w:val="16"/>
                <w:szCs w:val="16"/>
              </w:rPr>
            </w:pPr>
          </w:p>
          <w:p w14:paraId="3BCB6FB3"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¿Cómo se va a terminar esta campaña qué es lo que va a seguir?</w:t>
            </w:r>
          </w:p>
          <w:p w14:paraId="06890304" w14:textId="77777777" w:rsidR="001569DE" w:rsidRPr="004A1973" w:rsidRDefault="001569DE" w:rsidP="00CD4D2C">
            <w:pPr>
              <w:spacing w:line="276" w:lineRule="auto"/>
              <w:ind w:right="36"/>
              <w:jc w:val="both"/>
              <w:rPr>
                <w:rFonts w:ascii="Arial Nova Light" w:hAnsi="Arial Nova Light"/>
                <w:color w:val="000000"/>
                <w:sz w:val="16"/>
                <w:szCs w:val="16"/>
              </w:rPr>
            </w:pPr>
          </w:p>
          <w:p w14:paraId="514573E3"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Pues voy a seguir en la campaña no me voy a bajar de la candidatura porque voy a seguir luchando y voy a dar de frente a esta pelea y si tengo que pelear en contra de Sergio Augusto López lo voy a hacer no me voy a cansar y voy a llegar hasta el último día pidiéndoles que voten por el partido verde pero no por Sergio Augusto todos los votos a diputados locales son votos para él y su familia y ustedes pueden observar en este momento una publicación que puso el Comité Estatal donde el dirigente pues llama la unidad y los que contestan son su esposa su hija su yerno, su nuera que más pruebas puedo pedir.</w:t>
            </w:r>
          </w:p>
          <w:p w14:paraId="707BB795" w14:textId="77777777" w:rsidR="001569DE" w:rsidRPr="004A1973" w:rsidRDefault="001569DE" w:rsidP="00CD4D2C">
            <w:pPr>
              <w:spacing w:line="276" w:lineRule="auto"/>
              <w:ind w:right="36"/>
              <w:jc w:val="both"/>
              <w:rPr>
                <w:rFonts w:ascii="Arial Nova Light" w:hAnsi="Arial Nova Light"/>
                <w:color w:val="000000"/>
                <w:sz w:val="16"/>
                <w:szCs w:val="16"/>
              </w:rPr>
            </w:pPr>
          </w:p>
          <w:p w14:paraId="553ED374"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Sarahí algo que gustes agregar</w:t>
            </w:r>
          </w:p>
          <w:p w14:paraId="6642DA96" w14:textId="77777777" w:rsidR="001569DE" w:rsidRPr="004A1973" w:rsidRDefault="001569DE" w:rsidP="00CD4D2C">
            <w:pPr>
              <w:spacing w:line="276" w:lineRule="auto"/>
              <w:ind w:right="36"/>
              <w:jc w:val="both"/>
              <w:rPr>
                <w:rFonts w:ascii="Arial Nova Light" w:hAnsi="Arial Nova Light"/>
                <w:color w:val="000000"/>
                <w:sz w:val="16"/>
                <w:szCs w:val="16"/>
              </w:rPr>
            </w:pPr>
          </w:p>
          <w:p w14:paraId="2DC89757" w14:textId="77777777" w:rsidR="001569DE" w:rsidRPr="004A1973" w:rsidRDefault="001569DE" w:rsidP="00CD4D2C">
            <w:pPr>
              <w:spacing w:line="276" w:lineRule="auto"/>
              <w:ind w:right="36"/>
              <w:jc w:val="both"/>
              <w:rPr>
                <w:rFonts w:ascii="Arial Nova Light" w:hAnsi="Arial Nova Light"/>
                <w:color w:val="000000"/>
                <w:sz w:val="16"/>
                <w:szCs w:val="16"/>
              </w:rPr>
            </w:pPr>
            <w:r w:rsidRPr="004A1973">
              <w:rPr>
                <w:rFonts w:ascii="Arial Nova Light" w:hAnsi="Arial Nova Light"/>
                <w:color w:val="000000"/>
                <w:sz w:val="16"/>
                <w:szCs w:val="16"/>
              </w:rPr>
              <w:t>Pues agradecerle a la gente que nos apoye que vean el corazón de las personas que es lo que está estamos haciendo Y hoy por hoy que analicen si quieres que otra vez Sergio Augusto López a través de su hija sea diputado local y siga robándonos en Aguascalientes.</w:t>
            </w:r>
          </w:p>
          <w:p w14:paraId="0362BF33" w14:textId="77777777" w:rsidR="001569DE" w:rsidRPr="004A1973" w:rsidRDefault="001569DE" w:rsidP="00CD4D2C">
            <w:pPr>
              <w:jc w:val="both"/>
              <w:rPr>
                <w:rFonts w:ascii="Arial Nova Light" w:hAnsi="Arial Nova Light"/>
                <w:color w:val="000000"/>
                <w:sz w:val="16"/>
                <w:szCs w:val="16"/>
              </w:rPr>
            </w:pPr>
          </w:p>
          <w:p w14:paraId="7E4DABCA" w14:textId="77777777" w:rsidR="001569DE" w:rsidRPr="004A1973" w:rsidRDefault="001569DE" w:rsidP="00CD4D2C">
            <w:pPr>
              <w:jc w:val="both"/>
              <w:rPr>
                <w:rFonts w:ascii="Arial Nova Light" w:hAnsi="Arial Nova Light"/>
                <w:color w:val="000000"/>
                <w:sz w:val="16"/>
                <w:szCs w:val="16"/>
              </w:rPr>
            </w:pPr>
            <w:r w:rsidRPr="004A1973">
              <w:rPr>
                <w:rFonts w:ascii="Arial Nova Light" w:hAnsi="Arial Nova Light"/>
                <w:color w:val="000000"/>
                <w:sz w:val="16"/>
                <w:szCs w:val="16"/>
              </w:rPr>
              <w:t>Muchísimas gracias por la visita.</w:t>
            </w:r>
          </w:p>
        </w:tc>
      </w:tr>
    </w:tbl>
    <w:p w14:paraId="7CD525ED" w14:textId="77777777" w:rsidR="001569DE" w:rsidRPr="004A1973" w:rsidRDefault="001569DE" w:rsidP="001569DE">
      <w:pPr>
        <w:jc w:val="both"/>
        <w:rPr>
          <w:rFonts w:ascii="Arial Nova Light" w:eastAsia="Arial Nova" w:hAnsi="Arial Nova Light" w:cs="Arial Nova"/>
          <w:b/>
          <w:bCs/>
          <w:sz w:val="16"/>
          <w:szCs w:val="16"/>
        </w:rPr>
      </w:pPr>
    </w:p>
    <w:p w14:paraId="181CF155" w14:textId="77777777" w:rsidR="001569DE" w:rsidRPr="004A1973" w:rsidRDefault="001569DE" w:rsidP="001569DE">
      <w:pPr>
        <w:jc w:val="both"/>
        <w:rPr>
          <w:rFonts w:ascii="Arial Nova Light" w:eastAsia="Arial Nova" w:hAnsi="Arial Nova Light" w:cs="Arial Nova"/>
          <w:b/>
          <w:bCs/>
          <w:sz w:val="16"/>
          <w:szCs w:val="16"/>
        </w:rPr>
      </w:pPr>
    </w:p>
    <w:p w14:paraId="296303A6" w14:textId="77777777" w:rsidR="001569DE" w:rsidRPr="004A1973" w:rsidRDefault="001569DE" w:rsidP="001569DE">
      <w:pPr>
        <w:jc w:val="both"/>
        <w:rPr>
          <w:rFonts w:ascii="Arial Nova Light" w:eastAsia="Arial Nova" w:hAnsi="Arial Nova Light" w:cs="Arial Nova"/>
          <w:b/>
          <w:bCs/>
          <w:sz w:val="16"/>
          <w:szCs w:val="16"/>
        </w:rPr>
      </w:pPr>
      <w:r w:rsidRPr="004A1973">
        <w:rPr>
          <w:rFonts w:ascii="Arial Nova Light" w:eastAsia="Arial Nova" w:hAnsi="Arial Nova Light" w:cs="Arial Nova"/>
          <w:b/>
          <w:bCs/>
          <w:sz w:val="16"/>
          <w:szCs w:val="16"/>
        </w:rPr>
        <w:t>3. PRUEBAS APORTADAS POR AMBAS PARTES.</w:t>
      </w:r>
    </w:p>
    <w:p w14:paraId="568FD2DE" w14:textId="77777777" w:rsidR="001569DE" w:rsidRPr="004A1973" w:rsidRDefault="001569DE" w:rsidP="001569DE">
      <w:pPr>
        <w:jc w:val="both"/>
        <w:rPr>
          <w:rFonts w:ascii="Arial Nova Light" w:eastAsia="Arial Nova" w:hAnsi="Arial Nova Light" w:cs="Arial Nova"/>
          <w:b/>
          <w:bCs/>
          <w:sz w:val="16"/>
          <w:szCs w:val="16"/>
        </w:rPr>
      </w:pP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1569DE" w:rsidRPr="004A1973" w14:paraId="70774A64" w14:textId="77777777" w:rsidTr="00CD4D2C">
        <w:trPr>
          <w:trHeight w:val="425"/>
        </w:trPr>
        <w:tc>
          <w:tcPr>
            <w:tcW w:w="2547" w:type="dxa"/>
            <w:shd w:val="clear" w:color="auto" w:fill="7F7F7F" w:themeFill="text1" w:themeFillTint="80"/>
          </w:tcPr>
          <w:p w14:paraId="66996723" w14:textId="77777777" w:rsidR="001569DE" w:rsidRPr="004A1973" w:rsidRDefault="001569DE" w:rsidP="00CD4D2C">
            <w:pPr>
              <w:spacing w:line="360" w:lineRule="auto"/>
              <w:ind w:right="36"/>
              <w:jc w:val="both"/>
              <w:rPr>
                <w:rFonts w:ascii="Arial Nova Light" w:eastAsia="Arial Nova" w:hAnsi="Arial Nova Light" w:cs="Arial Nova"/>
                <w:b/>
                <w:bCs/>
                <w:sz w:val="16"/>
                <w:szCs w:val="16"/>
              </w:rPr>
            </w:pPr>
            <w:r w:rsidRPr="004A1973">
              <w:rPr>
                <w:rFonts w:ascii="Arial Nova Light" w:eastAsia="Arial Nova" w:hAnsi="Arial Nova Light" w:cs="Arial Nova"/>
                <w:b/>
                <w:bCs/>
                <w:sz w:val="16"/>
                <w:szCs w:val="16"/>
              </w:rPr>
              <w:t>PRUEBA</w:t>
            </w:r>
          </w:p>
        </w:tc>
        <w:tc>
          <w:tcPr>
            <w:tcW w:w="3827" w:type="dxa"/>
            <w:shd w:val="clear" w:color="auto" w:fill="7F7F7F" w:themeFill="text1" w:themeFillTint="80"/>
          </w:tcPr>
          <w:p w14:paraId="26169769" w14:textId="77777777" w:rsidR="001569DE" w:rsidRPr="004A1973" w:rsidRDefault="001569DE" w:rsidP="00CD4D2C">
            <w:pPr>
              <w:spacing w:line="360" w:lineRule="auto"/>
              <w:ind w:right="36"/>
              <w:jc w:val="both"/>
              <w:rPr>
                <w:rFonts w:ascii="Arial Nova Light" w:eastAsia="Arial Nova" w:hAnsi="Arial Nova Light" w:cs="Arial Nova"/>
                <w:b/>
                <w:bCs/>
                <w:sz w:val="16"/>
                <w:szCs w:val="16"/>
              </w:rPr>
            </w:pPr>
            <w:r w:rsidRPr="004A1973">
              <w:rPr>
                <w:rFonts w:ascii="Arial Nova Light" w:eastAsia="Arial Nova" w:hAnsi="Arial Nova Light" w:cs="Arial Nova"/>
                <w:b/>
                <w:bCs/>
                <w:sz w:val="16"/>
                <w:szCs w:val="16"/>
              </w:rPr>
              <w:t>CONSISTENTE EN</w:t>
            </w:r>
          </w:p>
        </w:tc>
        <w:tc>
          <w:tcPr>
            <w:tcW w:w="3686" w:type="dxa"/>
            <w:shd w:val="clear" w:color="auto" w:fill="7F7F7F" w:themeFill="text1" w:themeFillTint="80"/>
          </w:tcPr>
          <w:p w14:paraId="4BBB6DFC" w14:textId="77777777" w:rsidR="001569DE" w:rsidRPr="004A1973" w:rsidRDefault="001569DE" w:rsidP="00CD4D2C">
            <w:pPr>
              <w:spacing w:line="360" w:lineRule="auto"/>
              <w:ind w:right="36"/>
              <w:jc w:val="both"/>
              <w:rPr>
                <w:rFonts w:ascii="Arial Nova Light" w:eastAsia="Arial Nova" w:hAnsi="Arial Nova Light" w:cs="Arial Nova"/>
                <w:b/>
                <w:bCs/>
                <w:sz w:val="16"/>
                <w:szCs w:val="16"/>
              </w:rPr>
            </w:pPr>
            <w:r w:rsidRPr="004A1973">
              <w:rPr>
                <w:rFonts w:ascii="Arial Nova Light" w:eastAsia="Arial Nova" w:hAnsi="Arial Nova Light" w:cs="Arial Nova"/>
                <w:b/>
                <w:bCs/>
                <w:sz w:val="16"/>
                <w:szCs w:val="16"/>
              </w:rPr>
              <w:t>VALORACIÓN</w:t>
            </w:r>
          </w:p>
        </w:tc>
      </w:tr>
      <w:tr w:rsidR="001569DE" w:rsidRPr="004A1973" w14:paraId="067093F0" w14:textId="77777777" w:rsidTr="00CD4D2C">
        <w:trPr>
          <w:trHeight w:val="885"/>
        </w:trPr>
        <w:tc>
          <w:tcPr>
            <w:tcW w:w="2547" w:type="dxa"/>
            <w:shd w:val="clear" w:color="auto" w:fill="D9D9D9" w:themeFill="background1" w:themeFillShade="D9"/>
          </w:tcPr>
          <w:p w14:paraId="2B6DC31C" w14:textId="77777777" w:rsidR="001569DE" w:rsidRPr="004A1973" w:rsidRDefault="001569DE" w:rsidP="00CD4D2C">
            <w:pPr>
              <w:spacing w:line="360"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1. PRESUNCIONAL LEGAL Y HUMANA</w:t>
            </w:r>
          </w:p>
        </w:tc>
        <w:tc>
          <w:tcPr>
            <w:tcW w:w="3827" w:type="dxa"/>
            <w:shd w:val="clear" w:color="auto" w:fill="D9D9D9" w:themeFill="background1" w:themeFillShade="D9"/>
          </w:tcPr>
          <w:p w14:paraId="2CE2C87D" w14:textId="77777777" w:rsidR="001569DE" w:rsidRPr="004A1973" w:rsidRDefault="001569DE" w:rsidP="00CD4D2C">
            <w:pPr>
              <w:jc w:val="both"/>
              <w:rPr>
                <w:rFonts w:ascii="Arial Nova Light" w:eastAsia="Arial Nova" w:hAnsi="Arial Nova Light" w:cs="Arial Nova"/>
                <w:i/>
                <w:iCs/>
                <w:sz w:val="16"/>
                <w:szCs w:val="16"/>
              </w:rPr>
            </w:pPr>
            <w:r w:rsidRPr="004A1973">
              <w:rPr>
                <w:rFonts w:ascii="Arial Nova Light" w:eastAsia="Arial Nova" w:hAnsi="Arial Nova Light" w:cs="Arial Nova"/>
                <w:sz w:val="16"/>
                <w:szCs w:val="16"/>
              </w:rPr>
              <w:t>Todo lo que por su contenido y alcance favorezca a sus intereses.</w:t>
            </w:r>
          </w:p>
        </w:tc>
        <w:tc>
          <w:tcPr>
            <w:tcW w:w="3686" w:type="dxa"/>
            <w:shd w:val="clear" w:color="auto" w:fill="D9D9D9" w:themeFill="background1" w:themeFillShade="D9"/>
          </w:tcPr>
          <w:p w14:paraId="1332298C"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1569DE" w:rsidRPr="004A1973" w14:paraId="084AECDD" w14:textId="77777777" w:rsidTr="00CD4D2C">
        <w:trPr>
          <w:trHeight w:val="885"/>
        </w:trPr>
        <w:tc>
          <w:tcPr>
            <w:tcW w:w="2547" w:type="dxa"/>
            <w:shd w:val="clear" w:color="auto" w:fill="D9D9D9" w:themeFill="background1" w:themeFillShade="D9"/>
          </w:tcPr>
          <w:p w14:paraId="27E81AE2" w14:textId="77777777" w:rsidR="001569DE" w:rsidRPr="004A1973" w:rsidRDefault="001569DE" w:rsidP="00CD4D2C">
            <w:pPr>
              <w:spacing w:line="360"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2.INSTRUMENTAL DE ACTUACIONES</w:t>
            </w:r>
          </w:p>
        </w:tc>
        <w:tc>
          <w:tcPr>
            <w:tcW w:w="3827" w:type="dxa"/>
            <w:shd w:val="clear" w:color="auto" w:fill="D9D9D9" w:themeFill="background1" w:themeFillShade="D9"/>
          </w:tcPr>
          <w:p w14:paraId="0E5C0887" w14:textId="77777777" w:rsidR="001569DE" w:rsidRPr="004A1973" w:rsidRDefault="001569DE" w:rsidP="00CD4D2C">
            <w:pPr>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Todo lo que por su contenido y alcance favorezca a sus intereses.</w:t>
            </w:r>
          </w:p>
        </w:tc>
        <w:tc>
          <w:tcPr>
            <w:tcW w:w="3686" w:type="dxa"/>
            <w:shd w:val="clear" w:color="auto" w:fill="D9D9D9" w:themeFill="background1" w:themeFillShade="D9"/>
          </w:tcPr>
          <w:p w14:paraId="7BBFCDE6"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3D6D9AF3" w14:textId="77777777" w:rsidR="001569DE" w:rsidRPr="004A1973" w:rsidRDefault="001569DE" w:rsidP="001569DE">
      <w:pPr>
        <w:jc w:val="both"/>
        <w:rPr>
          <w:rFonts w:ascii="Arial Nova Light" w:eastAsia="Arial Nova" w:hAnsi="Arial Nova Light" w:cs="Arial Nova"/>
          <w:sz w:val="16"/>
          <w:szCs w:val="16"/>
        </w:rPr>
      </w:pPr>
    </w:p>
    <w:p w14:paraId="30DE2CC0" w14:textId="77777777" w:rsidR="001569DE" w:rsidRPr="004A1973" w:rsidRDefault="001569DE" w:rsidP="001569DE">
      <w:pPr>
        <w:jc w:val="both"/>
        <w:rPr>
          <w:rFonts w:ascii="Arial Nova Light" w:eastAsia="Arial Nova" w:hAnsi="Arial Nova Light" w:cs="Arial Nova"/>
          <w:b/>
          <w:bCs/>
          <w:sz w:val="16"/>
          <w:szCs w:val="16"/>
        </w:rPr>
      </w:pPr>
    </w:p>
    <w:p w14:paraId="56679EBC" w14:textId="77777777" w:rsidR="001569DE" w:rsidRPr="004A1973" w:rsidRDefault="001569DE" w:rsidP="001569DE">
      <w:pPr>
        <w:jc w:val="both"/>
        <w:rPr>
          <w:rFonts w:ascii="Arial Nova Light" w:eastAsia="Arial Nova" w:hAnsi="Arial Nova Light" w:cs="Arial Nova"/>
          <w:b/>
          <w:bCs/>
          <w:sz w:val="16"/>
          <w:szCs w:val="16"/>
        </w:rPr>
      </w:pPr>
      <w:r w:rsidRPr="004A1973">
        <w:rPr>
          <w:rFonts w:ascii="Arial Nova Light" w:eastAsia="Arial Nova" w:hAnsi="Arial Nova Light" w:cs="Arial Nova"/>
          <w:b/>
          <w:bCs/>
          <w:sz w:val="16"/>
          <w:szCs w:val="16"/>
        </w:rPr>
        <w:t>4. PRUEBAS OFRECIDAS POR LA AUTORIDAD SUSTANCIADORA.</w:t>
      </w:r>
    </w:p>
    <w:p w14:paraId="60417C18" w14:textId="77777777" w:rsidR="001569DE" w:rsidRPr="004A1973" w:rsidRDefault="001569DE" w:rsidP="001569DE">
      <w:pPr>
        <w:jc w:val="both"/>
        <w:rPr>
          <w:rFonts w:ascii="Arial Nova Light" w:eastAsia="Arial Nova" w:hAnsi="Arial Nova Light" w:cs="Arial Nova"/>
          <w:b/>
          <w:bCs/>
          <w:sz w:val="16"/>
          <w:szCs w:val="16"/>
        </w:rPr>
      </w:pPr>
    </w:p>
    <w:tbl>
      <w:tblPr>
        <w:tblW w:w="10065"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52"/>
        <w:gridCol w:w="4252"/>
        <w:gridCol w:w="3261"/>
      </w:tblGrid>
      <w:tr w:rsidR="001569DE" w:rsidRPr="004A1973" w14:paraId="69F2DDDE" w14:textId="77777777" w:rsidTr="00CD4D2C">
        <w:trPr>
          <w:trHeight w:val="425"/>
        </w:trPr>
        <w:tc>
          <w:tcPr>
            <w:tcW w:w="2552" w:type="dxa"/>
            <w:shd w:val="clear" w:color="auto" w:fill="7F7F7F" w:themeFill="text1" w:themeFillTint="80"/>
          </w:tcPr>
          <w:p w14:paraId="4B4290D7" w14:textId="77777777" w:rsidR="001569DE" w:rsidRPr="004A1973" w:rsidRDefault="001569DE" w:rsidP="00CD4D2C">
            <w:pPr>
              <w:spacing w:line="360" w:lineRule="auto"/>
              <w:ind w:right="36"/>
              <w:jc w:val="both"/>
              <w:rPr>
                <w:rFonts w:ascii="Arial Nova Light" w:eastAsia="Arial Nova" w:hAnsi="Arial Nova Light" w:cs="Arial Nova"/>
                <w:b/>
                <w:bCs/>
                <w:sz w:val="16"/>
                <w:szCs w:val="16"/>
              </w:rPr>
            </w:pPr>
            <w:r w:rsidRPr="004A1973">
              <w:rPr>
                <w:rFonts w:ascii="Arial Nova Light" w:eastAsia="Arial Nova" w:hAnsi="Arial Nova Light" w:cs="Arial Nova"/>
                <w:b/>
                <w:bCs/>
                <w:sz w:val="16"/>
                <w:szCs w:val="16"/>
              </w:rPr>
              <w:t>PRUEBA</w:t>
            </w:r>
          </w:p>
        </w:tc>
        <w:tc>
          <w:tcPr>
            <w:tcW w:w="4252" w:type="dxa"/>
            <w:shd w:val="clear" w:color="auto" w:fill="7F7F7F" w:themeFill="text1" w:themeFillTint="80"/>
          </w:tcPr>
          <w:p w14:paraId="53BB6611" w14:textId="77777777" w:rsidR="001569DE" w:rsidRPr="004A1973" w:rsidRDefault="001569DE" w:rsidP="00CD4D2C">
            <w:pPr>
              <w:spacing w:line="360" w:lineRule="auto"/>
              <w:ind w:right="36"/>
              <w:jc w:val="both"/>
              <w:rPr>
                <w:rFonts w:ascii="Arial Nova Light" w:eastAsia="Arial Nova" w:hAnsi="Arial Nova Light" w:cs="Arial Nova"/>
                <w:b/>
                <w:bCs/>
                <w:sz w:val="16"/>
                <w:szCs w:val="16"/>
              </w:rPr>
            </w:pPr>
            <w:r w:rsidRPr="004A1973">
              <w:rPr>
                <w:rFonts w:ascii="Arial Nova Light" w:eastAsia="Arial Nova" w:hAnsi="Arial Nova Light" w:cs="Arial Nova"/>
                <w:b/>
                <w:bCs/>
                <w:sz w:val="16"/>
                <w:szCs w:val="16"/>
              </w:rPr>
              <w:t>CONSISTENTE EN</w:t>
            </w:r>
          </w:p>
        </w:tc>
        <w:tc>
          <w:tcPr>
            <w:tcW w:w="3261" w:type="dxa"/>
            <w:shd w:val="clear" w:color="auto" w:fill="7F7F7F" w:themeFill="text1" w:themeFillTint="80"/>
          </w:tcPr>
          <w:p w14:paraId="57476B79" w14:textId="77777777" w:rsidR="001569DE" w:rsidRPr="004A1973" w:rsidRDefault="001569DE" w:rsidP="00CD4D2C">
            <w:pPr>
              <w:spacing w:line="360" w:lineRule="auto"/>
              <w:ind w:right="36"/>
              <w:jc w:val="both"/>
              <w:rPr>
                <w:rFonts w:ascii="Arial Nova Light" w:eastAsia="Arial Nova" w:hAnsi="Arial Nova Light" w:cs="Arial Nova"/>
                <w:b/>
                <w:bCs/>
                <w:sz w:val="16"/>
                <w:szCs w:val="16"/>
              </w:rPr>
            </w:pPr>
            <w:r w:rsidRPr="004A1973">
              <w:rPr>
                <w:rFonts w:ascii="Arial Nova Light" w:eastAsia="Arial Nova" w:hAnsi="Arial Nova Light" w:cs="Arial Nova"/>
                <w:b/>
                <w:bCs/>
                <w:sz w:val="16"/>
                <w:szCs w:val="16"/>
              </w:rPr>
              <w:t>VALORACIÓN</w:t>
            </w:r>
          </w:p>
        </w:tc>
      </w:tr>
      <w:tr w:rsidR="001569DE" w:rsidRPr="004A1973" w14:paraId="459409C7" w14:textId="77777777" w:rsidTr="00CD4D2C">
        <w:trPr>
          <w:trHeight w:val="2052"/>
        </w:trPr>
        <w:tc>
          <w:tcPr>
            <w:tcW w:w="2552" w:type="dxa"/>
            <w:shd w:val="clear" w:color="auto" w:fill="D9D9D9" w:themeFill="background1" w:themeFillShade="D9"/>
          </w:tcPr>
          <w:p w14:paraId="2536707B" w14:textId="77777777" w:rsidR="001569DE" w:rsidRPr="004A1973" w:rsidRDefault="001569DE" w:rsidP="00CD4D2C">
            <w:pPr>
              <w:spacing w:line="276" w:lineRule="auto"/>
              <w:ind w:right="36"/>
              <w:jc w:val="both"/>
              <w:rPr>
                <w:rFonts w:ascii="Arial Nova Light" w:eastAsia="Arial Nova" w:hAnsi="Arial Nova Light" w:cs="Arial Nova"/>
                <w:b/>
                <w:bCs/>
                <w:sz w:val="16"/>
                <w:szCs w:val="16"/>
              </w:rPr>
            </w:pPr>
            <w:bookmarkStart w:id="7" w:name="_Hlk93360485"/>
            <w:r w:rsidRPr="004A1973">
              <w:rPr>
                <w:rFonts w:ascii="Arial Nova Light" w:eastAsia="Arial Nova" w:hAnsi="Arial Nova Light" w:cs="Arial Nova"/>
                <w:sz w:val="16"/>
                <w:szCs w:val="16"/>
              </w:rPr>
              <w:t>1. DOCUMENTAL PÚBLICA</w:t>
            </w:r>
          </w:p>
          <w:p w14:paraId="3485E890"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p>
          <w:p w14:paraId="1037B9E7"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 xml:space="preserve">Actuación de la Oficialía Electoral con número de clave IEE/OE/002/2022 </w:t>
            </w:r>
          </w:p>
          <w:p w14:paraId="44E38160"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signada por el M. en D. Sandor Ezequiel Hernández Lara.</w:t>
            </w:r>
          </w:p>
        </w:tc>
        <w:tc>
          <w:tcPr>
            <w:tcW w:w="4252" w:type="dxa"/>
            <w:shd w:val="clear" w:color="auto" w:fill="D9D9D9" w:themeFill="background1" w:themeFillShade="D9"/>
          </w:tcPr>
          <w:p w14:paraId="66E70B07" w14:textId="77777777" w:rsidR="001569DE" w:rsidRPr="004A1973" w:rsidRDefault="001569DE" w:rsidP="00CD4D2C">
            <w:pPr>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Copia certificada del Acta de Oficialía Electoral en la que certifica del contenido de nota periodística alojada en el sitio de internet ubicadas en la siguiente liga electrónica:</w:t>
            </w:r>
          </w:p>
          <w:p w14:paraId="489EEC80"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p>
          <w:p w14:paraId="13E3C5FE" w14:textId="77777777" w:rsidR="001569DE" w:rsidRPr="004A1973" w:rsidRDefault="001569DE" w:rsidP="00CD4D2C">
            <w:pPr>
              <w:pStyle w:val="Prrafodelista"/>
              <w:spacing w:line="276" w:lineRule="auto"/>
              <w:ind w:right="36"/>
              <w:jc w:val="both"/>
              <w:rPr>
                <w:rFonts w:ascii="Arial Nova Light" w:eastAsia="Arial Nova" w:hAnsi="Arial Nova Light" w:cs="Arial Nova"/>
                <w:sz w:val="16"/>
                <w:szCs w:val="16"/>
              </w:rPr>
            </w:pPr>
          </w:p>
        </w:tc>
        <w:tc>
          <w:tcPr>
            <w:tcW w:w="3261" w:type="dxa"/>
            <w:shd w:val="clear" w:color="auto" w:fill="D9D9D9" w:themeFill="background1" w:themeFillShade="D9"/>
          </w:tcPr>
          <w:p w14:paraId="242F4C6F"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bookmarkEnd w:id="7"/>
      <w:tr w:rsidR="001569DE" w:rsidRPr="004A1973" w14:paraId="0E3FEACA" w14:textId="77777777" w:rsidTr="00CD4D2C">
        <w:trPr>
          <w:trHeight w:val="10905"/>
        </w:trPr>
        <w:tc>
          <w:tcPr>
            <w:tcW w:w="10065" w:type="dxa"/>
            <w:gridSpan w:val="3"/>
            <w:shd w:val="clear" w:color="auto" w:fill="D9D9D9" w:themeFill="background1" w:themeFillShade="D9"/>
          </w:tcPr>
          <w:p w14:paraId="5B47EDC2" w14:textId="77777777" w:rsidR="001569DE" w:rsidRPr="004A1973" w:rsidRDefault="001569DE" w:rsidP="00CD4D2C">
            <w:pPr>
              <w:spacing w:line="360" w:lineRule="auto"/>
              <w:jc w:val="both"/>
              <w:rPr>
                <w:rFonts w:ascii="Arial Nova Light" w:hAnsi="Arial Nova Light" w:cs="Arial"/>
                <w:sz w:val="16"/>
                <w:szCs w:val="16"/>
              </w:rPr>
            </w:pPr>
            <w:r w:rsidRPr="004A1973">
              <w:rPr>
                <w:rFonts w:ascii="Arial Nova Light" w:eastAsia="Arial Nova" w:hAnsi="Arial Nova Light" w:cs="Arial Nova"/>
                <w:sz w:val="16"/>
                <w:szCs w:val="16"/>
              </w:rPr>
              <w:lastRenderedPageBreak/>
              <w:t>1.</w:t>
            </w:r>
            <w:r w:rsidRPr="004A1973">
              <w:rPr>
                <w:sz w:val="16"/>
                <w:szCs w:val="16"/>
              </w:rPr>
              <w:t xml:space="preserve"> </w:t>
            </w:r>
            <w:hyperlink r:id="rId53" w:history="1">
              <w:r w:rsidRPr="004A1973">
                <w:rPr>
                  <w:rStyle w:val="Hipervnculo"/>
                  <w:rFonts w:ascii="Arial Nova Light" w:hAnsi="Arial Nova Light" w:cs="Arial"/>
                  <w:sz w:val="16"/>
                  <w:szCs w:val="16"/>
                </w:rPr>
                <w:t>https://www.elclariente.com.mx/hija-del-dueno-del-pvem-en-aguascalientes-sera-candidata-al-gobierno-por-la-alianza-verde-pt/</w:t>
              </w:r>
            </w:hyperlink>
            <w:r w:rsidRPr="004A1973">
              <w:rPr>
                <w:rFonts w:ascii="Arial Nova Light" w:hAnsi="Arial Nova Light" w:cs="Arial"/>
                <w:sz w:val="16"/>
                <w:szCs w:val="16"/>
              </w:rPr>
              <w:t xml:space="preserve"> </w:t>
            </w:r>
          </w:p>
          <w:p w14:paraId="71791CD7" w14:textId="7431F6E4" w:rsidR="001569DE" w:rsidRPr="004A1973" w:rsidRDefault="00602A1E" w:rsidP="00CD4D2C">
            <w:pPr>
              <w:spacing w:line="276" w:lineRule="auto"/>
              <w:ind w:right="36"/>
              <w:jc w:val="both"/>
              <w:rPr>
                <w:rFonts w:ascii="Arial Nova Light" w:eastAsia="Arial Nova" w:hAnsi="Arial Nova Light" w:cs="Arial Nova"/>
                <w:sz w:val="16"/>
                <w:szCs w:val="16"/>
              </w:rPr>
            </w:pPr>
            <w:r>
              <w:rPr>
                <w:noProof/>
                <w:sz w:val="16"/>
                <w:szCs w:val="16"/>
              </w:rPr>
              <mc:AlternateContent>
                <mc:Choice Requires="wps">
                  <w:drawing>
                    <wp:anchor distT="0" distB="0" distL="114300" distR="114300" simplePos="0" relativeHeight="251671552" behindDoc="0" locked="0" layoutInCell="1" allowOverlap="1" wp14:anchorId="3BD971CE" wp14:editId="36AB6EC4">
                      <wp:simplePos x="0" y="0"/>
                      <wp:positionH relativeFrom="column">
                        <wp:posOffset>2669679</wp:posOffset>
                      </wp:positionH>
                      <wp:positionV relativeFrom="paragraph">
                        <wp:posOffset>106018</wp:posOffset>
                      </wp:positionV>
                      <wp:extent cx="390719" cy="505736"/>
                      <wp:effectExtent l="57150" t="19050" r="85725" b="104140"/>
                      <wp:wrapNone/>
                      <wp:docPr id="43" name="Elipse 43"/>
                      <wp:cNvGraphicFramePr/>
                      <a:graphic xmlns:a="http://schemas.openxmlformats.org/drawingml/2006/main">
                        <a:graphicData uri="http://schemas.microsoft.com/office/word/2010/wordprocessingShape">
                          <wps:wsp>
                            <wps:cNvSpPr/>
                            <wps:spPr>
                              <a:xfrm>
                                <a:off x="0" y="0"/>
                                <a:ext cx="390719" cy="505736"/>
                              </a:xfrm>
                              <a:prstGeom prst="ellipse">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FF06B8" id="Elipse 43" o:spid="_x0000_s1026" style="position:absolute;margin-left:210.2pt;margin-top:8.35pt;width:30.75pt;height:39.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" fillcolor="black [3200]" strokecolor="black [3040]">
                      <v:fill color2="gray [1616]" rotate="t" angle="180" focus="100%" type="gradient">
                        <o:fill v:ext="view" type="gradientUnscaled"/>
                      </v:fill>
                      <v:shadow on="t" color="black" opacity="22937f" origin=",.5" offset="0,.63889mm"/>
                    </v:oval>
                  </w:pict>
                </mc:Fallback>
              </mc:AlternateContent>
            </w:r>
            <w:r>
              <w:rPr>
                <w:noProof/>
                <w:sz w:val="16"/>
                <w:szCs w:val="16"/>
              </w:rPr>
              <mc:AlternateContent>
                <mc:Choice Requires="wps">
                  <w:drawing>
                    <wp:anchor distT="0" distB="0" distL="114300" distR="114300" simplePos="0" relativeHeight="251670528" behindDoc="0" locked="0" layoutInCell="1" allowOverlap="1" wp14:anchorId="5972D709" wp14:editId="5B1F11C6">
                      <wp:simplePos x="0" y="0"/>
                      <wp:positionH relativeFrom="column">
                        <wp:posOffset>499027</wp:posOffset>
                      </wp:positionH>
                      <wp:positionV relativeFrom="paragraph">
                        <wp:posOffset>595961</wp:posOffset>
                      </wp:positionV>
                      <wp:extent cx="238539" cy="333954"/>
                      <wp:effectExtent l="57150" t="19050" r="66675" b="104775"/>
                      <wp:wrapNone/>
                      <wp:docPr id="42" name="Elipse 42"/>
                      <wp:cNvGraphicFramePr/>
                      <a:graphic xmlns:a="http://schemas.openxmlformats.org/drawingml/2006/main">
                        <a:graphicData uri="http://schemas.microsoft.com/office/word/2010/wordprocessingShape">
                          <wps:wsp>
                            <wps:cNvSpPr/>
                            <wps:spPr>
                              <a:xfrm>
                                <a:off x="0" y="0"/>
                                <a:ext cx="238539" cy="333954"/>
                              </a:xfrm>
                              <a:prstGeom prst="ellipse">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63D99C" id="Elipse 42" o:spid="_x0000_s1026" style="position:absolute;margin-left:39.3pt;margin-top:46.95pt;width:18.8pt;height:26.3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" fillcolor="black [3200]" strokecolor="black [3040]">
                      <v:fill color2="gray [1616]" rotate="t" angle="180" focus="100%" type="gradient">
                        <o:fill v:ext="view" type="gradientUnscaled"/>
                      </v:fill>
                      <v:shadow on="t" color="black" opacity="22937f" origin=",.5" offset="0,.63889mm"/>
                    </v:oval>
                  </w:pict>
                </mc:Fallback>
              </mc:AlternateContent>
            </w:r>
            <w:r w:rsidR="001569DE" w:rsidRPr="004A1973">
              <w:rPr>
                <w:noProof/>
                <w:sz w:val="16"/>
                <w:szCs w:val="16"/>
              </w:rPr>
              <w:drawing>
                <wp:inline distT="0" distB="0" distL="0" distR="0" wp14:anchorId="4F6FDAF1" wp14:editId="112F3C6D">
                  <wp:extent cx="1734852" cy="962025"/>
                  <wp:effectExtent l="0" t="0" r="0" b="0"/>
                  <wp:docPr id="57" name="Imagen 5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descr="Interfaz de usuario gráfica&#10;&#10;Descripción generada automáticamente"/>
                          <pic:cNvPicPr/>
                        </pic:nvPicPr>
                        <pic:blipFill>
                          <a:blip r:embed="rId37"/>
                          <a:stretch>
                            <a:fillRect/>
                          </a:stretch>
                        </pic:blipFill>
                        <pic:spPr>
                          <a:xfrm>
                            <a:off x="0" y="0"/>
                            <a:ext cx="1740694" cy="965265"/>
                          </a:xfrm>
                          <a:prstGeom prst="rect">
                            <a:avLst/>
                          </a:prstGeom>
                        </pic:spPr>
                      </pic:pic>
                    </a:graphicData>
                  </a:graphic>
                </wp:inline>
              </w:drawing>
            </w:r>
            <w:r w:rsidR="001569DE" w:rsidRPr="004A1973">
              <w:rPr>
                <w:noProof/>
                <w:sz w:val="16"/>
                <w:szCs w:val="16"/>
              </w:rPr>
              <w:drawing>
                <wp:inline distT="0" distB="0" distL="0" distR="0" wp14:anchorId="5C2DD226" wp14:editId="64E3F09E">
                  <wp:extent cx="1733550" cy="955978"/>
                  <wp:effectExtent l="0" t="0" r="0" b="0"/>
                  <wp:docPr id="58" name="Imagen 58" descr="Imagen en blanco y negro de un periódico con la imagen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descr="Imagen en blanco y negro de un periódico con la imagen de una persona&#10;&#10;Descripción generada automáticamente con confianza baja"/>
                          <pic:cNvPicPr/>
                        </pic:nvPicPr>
                        <pic:blipFill>
                          <a:blip r:embed="rId38"/>
                          <a:stretch>
                            <a:fillRect/>
                          </a:stretch>
                        </pic:blipFill>
                        <pic:spPr>
                          <a:xfrm>
                            <a:off x="0" y="0"/>
                            <a:ext cx="1747615" cy="963734"/>
                          </a:xfrm>
                          <a:prstGeom prst="rect">
                            <a:avLst/>
                          </a:prstGeom>
                        </pic:spPr>
                      </pic:pic>
                    </a:graphicData>
                  </a:graphic>
                </wp:inline>
              </w:drawing>
            </w:r>
            <w:r w:rsidR="001569DE" w:rsidRPr="004A1973">
              <w:rPr>
                <w:noProof/>
                <w:sz w:val="16"/>
                <w:szCs w:val="16"/>
              </w:rPr>
              <w:drawing>
                <wp:inline distT="0" distB="0" distL="0" distR="0" wp14:anchorId="1792BE0F" wp14:editId="7392050F">
                  <wp:extent cx="1743075" cy="948339"/>
                  <wp:effectExtent l="0" t="0" r="0" b="4445"/>
                  <wp:docPr id="59" name="Imagen 5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descr="Interfaz de usuario gráfica, Texto, Aplicación&#10;&#10;Descripción generada automáticamente"/>
                          <pic:cNvPicPr/>
                        </pic:nvPicPr>
                        <pic:blipFill>
                          <a:blip r:embed="rId39"/>
                          <a:stretch>
                            <a:fillRect/>
                          </a:stretch>
                        </pic:blipFill>
                        <pic:spPr>
                          <a:xfrm>
                            <a:off x="0" y="0"/>
                            <a:ext cx="1758653" cy="956815"/>
                          </a:xfrm>
                          <a:prstGeom prst="rect">
                            <a:avLst/>
                          </a:prstGeom>
                        </pic:spPr>
                      </pic:pic>
                    </a:graphicData>
                  </a:graphic>
                </wp:inline>
              </w:drawing>
            </w:r>
            <w:r w:rsidR="001569DE" w:rsidRPr="004A1973">
              <w:rPr>
                <w:noProof/>
                <w:sz w:val="16"/>
                <w:szCs w:val="16"/>
              </w:rPr>
              <w:drawing>
                <wp:inline distT="0" distB="0" distL="0" distR="0" wp14:anchorId="43D918D2" wp14:editId="7A99FA3D">
                  <wp:extent cx="1752600" cy="849555"/>
                  <wp:effectExtent l="0" t="0" r="0" b="8255"/>
                  <wp:docPr id="60" name="Imagen 60" descr="Captura de pantalla de un celular con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descr="Captura de pantalla de un celular con texto&#10;&#10;Descripción generada automáticamente"/>
                          <pic:cNvPicPr/>
                        </pic:nvPicPr>
                        <pic:blipFill>
                          <a:blip r:embed="rId40"/>
                          <a:stretch>
                            <a:fillRect/>
                          </a:stretch>
                        </pic:blipFill>
                        <pic:spPr>
                          <a:xfrm>
                            <a:off x="0" y="0"/>
                            <a:ext cx="1768392" cy="857210"/>
                          </a:xfrm>
                          <a:prstGeom prst="rect">
                            <a:avLst/>
                          </a:prstGeom>
                        </pic:spPr>
                      </pic:pic>
                    </a:graphicData>
                  </a:graphic>
                </wp:inline>
              </w:drawing>
            </w:r>
            <w:r w:rsidR="001569DE" w:rsidRPr="004A1973">
              <w:rPr>
                <w:noProof/>
                <w:sz w:val="16"/>
                <w:szCs w:val="16"/>
              </w:rPr>
              <w:drawing>
                <wp:inline distT="0" distB="0" distL="0" distR="0" wp14:anchorId="00220115" wp14:editId="33902D1D">
                  <wp:extent cx="1828800" cy="876231"/>
                  <wp:effectExtent l="0" t="0" r="0" b="635"/>
                  <wp:docPr id="61" name="Imagen 6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descr="Interfaz de usuario gráfica&#10;&#10;Descripción generada automáticamente"/>
                          <pic:cNvPicPr/>
                        </pic:nvPicPr>
                        <pic:blipFill>
                          <a:blip r:embed="rId41"/>
                          <a:stretch>
                            <a:fillRect/>
                          </a:stretch>
                        </pic:blipFill>
                        <pic:spPr>
                          <a:xfrm>
                            <a:off x="0" y="0"/>
                            <a:ext cx="1828800" cy="876231"/>
                          </a:xfrm>
                          <a:prstGeom prst="rect">
                            <a:avLst/>
                          </a:prstGeom>
                        </pic:spPr>
                      </pic:pic>
                    </a:graphicData>
                  </a:graphic>
                </wp:inline>
              </w:drawing>
            </w:r>
          </w:p>
          <w:p w14:paraId="4E545D7D"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p>
          <w:p w14:paraId="15936825"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Se describe una página de internet que en su parte superior izquierda contaba con una leyenda que a la letra dice “El Clarinete” con letras de color negro, seguido de la leyenda “Se ve y se siente” con letras de color rojo. Debajo de esto se observaron unos apartados de la página haciendo las siguientes “LOCALES” “NACIONALES” “INTERNACIONALES “MÉXICO “ROJO” “CURIOSAS” “GRAMA Y ARENA” “ESCENARIOS” “ARTES “EN VOZ DE TECNOCIENCIA” DINERO” “CURIOSAS” “MEME DEL DÍA” Y “CLARINETE”, en tonalidades blancas a excepción del último apartado en el cual se encontraba dentro de un recuerdo de tonalidad naranja.</w:t>
            </w:r>
          </w:p>
          <w:p w14:paraId="530EFDDA"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Así mismo se visualizaba una fotografía de una persona aparentemente el género femenino mayor de edad, quién usaba lentes con contorno de tonalidad negro y vestido una prenda en tonalidad verde como blanco y negro, frente a la cual se encontraba lo que parece hacer dos micrófonos de color negro.</w:t>
            </w:r>
          </w:p>
          <w:p w14:paraId="012D66B2"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Debajo de la fotografía y escrita se visualizó la leyenda “</w:t>
            </w:r>
            <w:proofErr w:type="spellStart"/>
            <w:r w:rsidRPr="004A1973">
              <w:rPr>
                <w:rFonts w:ascii="Arial Nova Light" w:eastAsia="Arial Nova" w:hAnsi="Arial Nova Light" w:cs="Arial Nova"/>
                <w:sz w:val="16"/>
                <w:szCs w:val="16"/>
              </w:rPr>
              <w:t>Clarinetazos</w:t>
            </w:r>
            <w:proofErr w:type="spellEnd"/>
            <w:r w:rsidRPr="004A1973">
              <w:rPr>
                <w:rFonts w:ascii="Arial Nova Light" w:eastAsia="Arial Nova" w:hAnsi="Arial Nova Light" w:cs="Arial Nova"/>
                <w:sz w:val="16"/>
                <w:szCs w:val="16"/>
              </w:rPr>
              <w:t>” seguido del siguiente texto:</w:t>
            </w:r>
          </w:p>
          <w:p w14:paraId="45C96D9E"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p>
          <w:p w14:paraId="5B7F0DA8" w14:textId="65560E65"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“Hija del dueño del P</w:t>
            </w:r>
            <w:r w:rsidR="00886B48">
              <w:rPr>
                <w:rFonts w:ascii="Arial Nova Light" w:eastAsia="Arial Nova" w:hAnsi="Arial Nova Light" w:cs="Arial Nova"/>
                <w:sz w:val="16"/>
                <w:szCs w:val="16"/>
              </w:rPr>
              <w:t>V</w:t>
            </w:r>
            <w:r w:rsidRPr="004A1973">
              <w:rPr>
                <w:rFonts w:ascii="Arial Nova Light" w:eastAsia="Arial Nova" w:hAnsi="Arial Nova Light" w:cs="Arial Nova"/>
                <w:sz w:val="16"/>
                <w:szCs w:val="16"/>
              </w:rPr>
              <w:t>EM en Aguascalientes será candidata al gobierno por la alianza Verde-PT “por debajo de ella se encontraba al apartado con la leyenda “Compartir” seguida de 4 recuadros que contaban con una imagen respectivamente y con el texto siguiente;</w:t>
            </w:r>
          </w:p>
          <w:p w14:paraId="343BC15F"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p>
          <w:p w14:paraId="73761D18"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“La música Aguascalientes con apenas 4 meses como diputada local está aún Tris de convertirse excandidato a la gubernatura del estado”</w:t>
            </w:r>
          </w:p>
          <w:p w14:paraId="15471BC8" w14:textId="5DAF0F18"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 xml:space="preserve">La diputada </w:t>
            </w:r>
            <w:r w:rsidR="00786874">
              <w:rPr>
                <w:rFonts w:ascii="Arial Nova Light" w:eastAsia="Arial Nova" w:hAnsi="Arial Nova Light" w:cs="Arial Nova"/>
                <w:sz w:val="16"/>
                <w:szCs w:val="16"/>
              </w:rPr>
              <w:t>*****************</w:t>
            </w:r>
            <w:r w:rsidRPr="004A1973">
              <w:rPr>
                <w:rFonts w:ascii="Arial Nova Light" w:eastAsia="Arial Nova" w:hAnsi="Arial Nova Light" w:cs="Arial Nova"/>
                <w:sz w:val="16"/>
                <w:szCs w:val="16"/>
              </w:rPr>
              <w:t xml:space="preserve"> quien es hija de Sergio Augusto López Ramírez el auténtico dueño de la franquicia del Partido Verde Ecologista de México en la entidad perfila para convertirse en la abanderada de la coalición “Juntos Haremos Historia en Aguascalientes</w:t>
            </w:r>
          </w:p>
          <w:p w14:paraId="64017716"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“conformada de más de este Instituto Político por el Partido del Trabajo.”</w:t>
            </w:r>
          </w:p>
          <w:p w14:paraId="27426002"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p>
          <w:p w14:paraId="3869FE79"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Posteriormente les y un recuerdo del cual parecía un anuncio publicitario y asimismo se describía como:</w:t>
            </w:r>
          </w:p>
          <w:p w14:paraId="55544850"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p>
          <w:p w14:paraId="1D671588"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“Las expectativas de triunfo son nulas las dirigencias de ambos partidos políticos saben que no tienen opción alguna de ganar en los comicios del junio próximo y sus débiles estructuras les alcanzarán para trabajar de facto para otra fuerza política como históricamente lo han hecho”</w:t>
            </w:r>
          </w:p>
          <w:p w14:paraId="16B1CE89"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p>
          <w:p w14:paraId="3E4D263A"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“López Ramírez viejo vividor de la política tiene nexos con la actual dirigencia del pan por lo que muchos lo señalan como el artífice de la ruptura con Morena en esta tierra nado a nivel nacional no tiene sus nexos entre el partido verde ecologista de México Partido de Trabajo y el partido del presidente de la república.”</w:t>
            </w:r>
          </w:p>
          <w:p w14:paraId="30C04B59"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p>
          <w:p w14:paraId="5C176BB9" w14:textId="7FF7F678"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 xml:space="preserve">“Dado que ambas fuerzas políticas no cuentan con figuras emblemáticas en sus filas y con la --- que tiene López-Ramírez prácticamente han impuesto a </w:t>
            </w:r>
            <w:r w:rsidR="00786874">
              <w:rPr>
                <w:rFonts w:ascii="Arial Nova Light" w:eastAsia="Arial Nova" w:hAnsi="Arial Nova Light" w:cs="Arial Nova"/>
                <w:sz w:val="16"/>
                <w:szCs w:val="16"/>
              </w:rPr>
              <w:t>*************</w:t>
            </w:r>
            <w:r w:rsidRPr="004A1973">
              <w:rPr>
                <w:rFonts w:ascii="Arial Nova Light" w:eastAsia="Arial Nova" w:hAnsi="Arial Nova Light" w:cs="Arial Nova"/>
                <w:sz w:val="16"/>
                <w:szCs w:val="16"/>
              </w:rPr>
              <w:t xml:space="preserve"> legisladora integrante de la 65 legislatura del estado se prepara para dejarle la --- qué accedió como siempre lo ha hecho este partido por la vía pluri nominal un suplente probablemente en marzo próximo a Daniela </w:t>
            </w:r>
            <w:proofErr w:type="spellStart"/>
            <w:r w:rsidRPr="004A1973">
              <w:rPr>
                <w:rFonts w:ascii="Arial Nova Light" w:eastAsia="Arial Nova" w:hAnsi="Arial Nova Light" w:cs="Arial Nova"/>
                <w:sz w:val="16"/>
                <w:szCs w:val="16"/>
              </w:rPr>
              <w:t>Malinali</w:t>
            </w:r>
            <w:proofErr w:type="spellEnd"/>
            <w:r w:rsidRPr="004A1973">
              <w:rPr>
                <w:rFonts w:ascii="Arial Nova Light" w:eastAsia="Arial Nova" w:hAnsi="Arial Nova Light" w:cs="Arial Nova"/>
                <w:sz w:val="16"/>
                <w:szCs w:val="16"/>
              </w:rPr>
              <w:t xml:space="preserve"> Márquez Salto</w:t>
            </w:r>
          </w:p>
          <w:p w14:paraId="098C829C"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eso sucederá a su suma por tres meses dado que a mediados de junio Jenny López ocupará de nuevo ese cargo la víspera el uso de los verdes de la entidad Misael Girón adelanto qué será mujer la candidata de la lanza entre estos institutos políticos y de acuerdo a fuentes de consultas por este tecleado la abanderada será la actual representante popular del verde ecologista”</w:t>
            </w:r>
          </w:p>
          <w:p w14:paraId="6E7B4B73"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p>
          <w:p w14:paraId="0B0A5E23"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p>
          <w:p w14:paraId="27CA12CC" w14:textId="77777777" w:rsidR="001569DE" w:rsidRPr="004A1973" w:rsidRDefault="001569DE" w:rsidP="00CD4D2C">
            <w:pPr>
              <w:spacing w:line="276" w:lineRule="auto"/>
              <w:ind w:right="36"/>
              <w:jc w:val="both"/>
              <w:rPr>
                <w:rFonts w:ascii="Arial Nova Light" w:eastAsia="Arial Nova" w:hAnsi="Arial Nova Light" w:cs="Arial Nova"/>
                <w:sz w:val="16"/>
                <w:szCs w:val="16"/>
              </w:rPr>
            </w:pPr>
          </w:p>
        </w:tc>
      </w:tr>
    </w:tbl>
    <w:p w14:paraId="451EF038" w14:textId="77777777" w:rsidR="001569DE" w:rsidRPr="004A1973" w:rsidRDefault="001569DE" w:rsidP="001569DE">
      <w:pPr>
        <w:jc w:val="both"/>
        <w:rPr>
          <w:rFonts w:ascii="Arial Nova Light" w:eastAsia="Arial Nova" w:hAnsi="Arial Nova Light" w:cs="Arial Nova"/>
          <w:b/>
          <w:sz w:val="16"/>
          <w:szCs w:val="16"/>
        </w:rPr>
      </w:pPr>
    </w:p>
    <w:p w14:paraId="4EF26DF5" w14:textId="77777777" w:rsidR="001569DE" w:rsidRDefault="001569DE" w:rsidP="001569D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6"/>
          <w:szCs w:val="16"/>
        </w:rPr>
      </w:pPr>
      <w:r w:rsidRPr="004A1973">
        <w:rPr>
          <w:rFonts w:ascii="Arial Nova Light" w:eastAsia="Arial Nova" w:hAnsi="Arial Nova Light" w:cs="Arial Nova"/>
          <w:sz w:val="16"/>
          <w:szCs w:val="16"/>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w:t>
      </w:r>
      <w:r w:rsidRPr="007C43FB">
        <w:rPr>
          <w:rFonts w:ascii="Arial Nova Light" w:eastAsia="Arial Nova" w:hAnsi="Arial Nova Light" w:cs="Arial Nova"/>
          <w:sz w:val="16"/>
          <w:szCs w:val="16"/>
        </w:rPr>
        <w:t xml:space="preserve">presente ANEXO ÚNICO, corresponde a la resolución emitida por el Pleno del Tribunal Electoral del Estado de Aguascalientes, de fecha veinte de enero del dos mil veintidós, dentro del Procedimiento Especial Sancionador identificado con la clave TEEA-PES-001/2022; el cual consta de ocho páginas, incluida la presente. </w:t>
      </w:r>
      <w:r w:rsidRPr="007C43FB">
        <w:rPr>
          <w:rFonts w:ascii="Arial Nova Light" w:eastAsia="Arial Nova" w:hAnsi="Arial Nova Light" w:cs="Arial Nova"/>
          <w:b/>
          <w:bCs/>
          <w:sz w:val="16"/>
          <w:szCs w:val="16"/>
        </w:rPr>
        <w:t>Conste</w:t>
      </w:r>
      <w:r w:rsidRPr="007C43FB">
        <w:rPr>
          <w:rFonts w:ascii="Arial Nova Light" w:eastAsia="Arial Nova" w:hAnsi="Arial Nova Light" w:cs="Arial Nova"/>
          <w:sz w:val="16"/>
          <w:szCs w:val="16"/>
        </w:rPr>
        <w:t>.</w:t>
      </w:r>
    </w:p>
    <w:p w14:paraId="45713322" w14:textId="77777777" w:rsidR="001569DE" w:rsidRDefault="001569DE" w:rsidP="001569D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6"/>
          <w:szCs w:val="16"/>
        </w:rPr>
      </w:pPr>
    </w:p>
    <w:p w14:paraId="22C3851B" w14:textId="77777777" w:rsidR="001569DE" w:rsidRDefault="001569DE" w:rsidP="001569D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6"/>
          <w:szCs w:val="16"/>
        </w:rPr>
      </w:pPr>
    </w:p>
    <w:p w14:paraId="41D629E9" w14:textId="77777777" w:rsidR="001569DE" w:rsidRPr="004A1973" w:rsidRDefault="001569DE" w:rsidP="001569D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6"/>
          <w:szCs w:val="16"/>
        </w:rPr>
      </w:pPr>
    </w:p>
    <w:p w14:paraId="5012A5F6" w14:textId="77777777" w:rsidR="001569DE" w:rsidRPr="004A1973" w:rsidRDefault="001569DE" w:rsidP="001569DE">
      <w:pPr>
        <w:pBdr>
          <w:top w:val="nil"/>
          <w:left w:val="nil"/>
          <w:bottom w:val="nil"/>
          <w:right w:val="nil"/>
          <w:between w:val="nil"/>
        </w:pBdr>
        <w:tabs>
          <w:tab w:val="left" w:pos="567"/>
        </w:tabs>
        <w:spacing w:line="360" w:lineRule="auto"/>
        <w:ind w:right="36"/>
        <w:jc w:val="center"/>
        <w:rPr>
          <w:rFonts w:ascii="Arial Nova Light" w:eastAsia="Arial Nova" w:hAnsi="Arial Nova Light" w:cs="Arial Nova"/>
          <w:b/>
          <w:sz w:val="16"/>
          <w:szCs w:val="16"/>
        </w:rPr>
      </w:pPr>
      <w:r w:rsidRPr="004A1973">
        <w:rPr>
          <w:rFonts w:ascii="Arial Nova Light" w:eastAsia="Arial Nova" w:hAnsi="Arial Nova Light" w:cs="Arial Nova"/>
          <w:b/>
          <w:bCs/>
          <w:sz w:val="16"/>
          <w:szCs w:val="16"/>
        </w:rPr>
        <w:t>Maestro Jesús Ociel Baena Saucedo</w:t>
      </w:r>
    </w:p>
    <w:p w14:paraId="7675B1CB" w14:textId="77777777" w:rsidR="001569DE" w:rsidRPr="004A1973" w:rsidRDefault="001569DE" w:rsidP="001569DE">
      <w:pPr>
        <w:tabs>
          <w:tab w:val="right" w:pos="8838"/>
        </w:tabs>
        <w:spacing w:line="360" w:lineRule="auto"/>
        <w:jc w:val="center"/>
        <w:rPr>
          <w:rFonts w:ascii="Arial Nova Light" w:eastAsia="Arial Nova" w:hAnsi="Arial Nova Light" w:cs="Arial Nova"/>
          <w:b/>
          <w:bCs/>
          <w:sz w:val="16"/>
          <w:szCs w:val="16"/>
        </w:rPr>
      </w:pPr>
      <w:r w:rsidRPr="004A1973">
        <w:rPr>
          <w:rFonts w:ascii="Arial Nova Light" w:eastAsia="Arial Nova" w:hAnsi="Arial Nova Light" w:cs="Arial Nova"/>
          <w:b/>
          <w:bCs/>
          <w:sz w:val="16"/>
          <w:szCs w:val="16"/>
        </w:rPr>
        <w:t>Secretario General de Acuerdos.</w:t>
      </w:r>
    </w:p>
    <w:p w14:paraId="7F570024" w14:textId="77777777" w:rsidR="001569DE" w:rsidRPr="00AA2D7C" w:rsidRDefault="001569DE" w:rsidP="00325F30">
      <w:pPr>
        <w:tabs>
          <w:tab w:val="right" w:pos="8838"/>
        </w:tabs>
        <w:spacing w:line="360" w:lineRule="auto"/>
        <w:jc w:val="both"/>
        <w:rPr>
          <w:rFonts w:ascii="Arial Nova Light" w:eastAsia="Arial Nova" w:hAnsi="Arial Nova Light" w:cs="Arial Nova"/>
          <w:sz w:val="24"/>
          <w:szCs w:val="24"/>
        </w:rPr>
      </w:pPr>
    </w:p>
    <w:p w14:paraId="3EF7DC16" w14:textId="45C30698" w:rsidR="00D94BBA" w:rsidRPr="00AA2D7C" w:rsidRDefault="00D94BBA" w:rsidP="00325F30">
      <w:pPr>
        <w:tabs>
          <w:tab w:val="right" w:pos="8838"/>
        </w:tabs>
        <w:spacing w:line="360" w:lineRule="auto"/>
        <w:jc w:val="both"/>
        <w:rPr>
          <w:rFonts w:ascii="Arial Nova Light" w:eastAsia="Arial Nova" w:hAnsi="Arial Nova Light" w:cs="Arial Nova"/>
          <w:sz w:val="24"/>
          <w:szCs w:val="24"/>
        </w:rPr>
      </w:pPr>
    </w:p>
    <w:sectPr w:rsidR="00D94BBA" w:rsidRPr="00AA2D7C" w:rsidSect="00B01510">
      <w:headerReference w:type="even" r:id="rId54"/>
      <w:headerReference w:type="default" r:id="rId55"/>
      <w:footerReference w:type="even" r:id="rId56"/>
      <w:footerReference w:type="default" r:id="rId57"/>
      <w:headerReference w:type="first" r:id="rId58"/>
      <w:footerReference w:type="first" r:id="rId59"/>
      <w:pgSz w:w="12240" w:h="20160"/>
      <w:pgMar w:top="3119" w:right="1183" w:bottom="184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85DD4" w14:textId="77777777" w:rsidR="00847DA2" w:rsidRDefault="00847DA2">
      <w:r>
        <w:separator/>
      </w:r>
    </w:p>
  </w:endnote>
  <w:endnote w:type="continuationSeparator" w:id="0">
    <w:p w14:paraId="647A813D" w14:textId="77777777" w:rsidR="00847DA2" w:rsidRDefault="00847DA2">
      <w:r>
        <w:continuationSeparator/>
      </w:r>
    </w:p>
  </w:endnote>
  <w:endnote w:id="1">
    <w:p w14:paraId="71543AC3" w14:textId="77777777" w:rsidR="00E36818" w:rsidRDefault="00E36818">
      <w:pPr>
        <w:pStyle w:val="Textonotaalfinal"/>
      </w:pPr>
      <w:r>
        <w:rPr>
          <w:rStyle w:val="Refdenotaalfinal"/>
        </w:rPr>
        <w:endnoteRef/>
      </w:r>
      <w:r>
        <w:t xml:space="preserve"> </w:t>
      </w:r>
    </w:p>
    <w:tbl>
      <w:tblPr>
        <w:tblStyle w:val="Tablanormal3"/>
        <w:tblW w:w="0" w:type="auto"/>
        <w:tblLook w:val="04A0" w:firstRow="1" w:lastRow="0" w:firstColumn="1" w:lastColumn="0" w:noHBand="0" w:noVBand="1"/>
      </w:tblPr>
      <w:tblGrid>
        <w:gridCol w:w="1413"/>
        <w:gridCol w:w="8500"/>
      </w:tblGrid>
      <w:tr w:rsidR="00E36818" w:rsidRPr="00B01510" w14:paraId="2D673B66" w14:textId="77777777" w:rsidTr="00C330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13" w:type="dxa"/>
            <w:gridSpan w:val="2"/>
          </w:tcPr>
          <w:p w14:paraId="475F4858" w14:textId="77777777" w:rsidR="00E36818" w:rsidRPr="00B01510" w:rsidRDefault="00E36818" w:rsidP="00E36818">
            <w:pPr>
              <w:jc w:val="center"/>
              <w:rPr>
                <w:rFonts w:ascii="Arial Nova Light" w:hAnsi="Arial Nova Light" w:cs="Arial"/>
                <w:b w:val="0"/>
                <w:bCs w:val="0"/>
                <w:sz w:val="10"/>
                <w:szCs w:val="10"/>
              </w:rPr>
            </w:pPr>
            <w:r w:rsidRPr="00B01510">
              <w:rPr>
                <w:rFonts w:ascii="Arial Nova Light" w:hAnsi="Arial Nova Light" w:cs="Arial"/>
                <w:b w:val="0"/>
                <w:bCs w:val="0"/>
                <w:sz w:val="10"/>
                <w:szCs w:val="10"/>
              </w:rPr>
              <w:t>DATOS PERSONALES</w:t>
            </w:r>
          </w:p>
        </w:tc>
      </w:tr>
      <w:tr w:rsidR="00E36818" w:rsidRPr="00B01510" w14:paraId="3FE006AC"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C5E9351"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REFERENCIA</w:t>
            </w:r>
          </w:p>
        </w:tc>
        <w:tc>
          <w:tcPr>
            <w:tcW w:w="8500" w:type="dxa"/>
          </w:tcPr>
          <w:p w14:paraId="03466D69" w14:textId="77777777" w:rsidR="00E36818" w:rsidRPr="00B01510" w:rsidRDefault="00E36818"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PÁGINA 1, RUBRO.</w:t>
            </w:r>
          </w:p>
        </w:tc>
      </w:tr>
      <w:tr w:rsidR="00E36818" w:rsidRPr="00B01510" w14:paraId="5908F1BB"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106CD0CD"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FECHA DE CLASIFICACIÓN</w:t>
            </w:r>
          </w:p>
        </w:tc>
        <w:tc>
          <w:tcPr>
            <w:tcW w:w="8500" w:type="dxa"/>
          </w:tcPr>
          <w:p w14:paraId="39930A8F" w14:textId="77777777" w:rsidR="00E36818" w:rsidRPr="00B01510" w:rsidRDefault="00E36818"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DIECIOCHO DE ENERO DE DOS MIL VEINTIDÓS</w:t>
            </w:r>
          </w:p>
        </w:tc>
      </w:tr>
      <w:tr w:rsidR="00E36818" w:rsidRPr="00B01510" w14:paraId="1116D20B"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72E6E59"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UNIDAD</w:t>
            </w:r>
          </w:p>
        </w:tc>
        <w:tc>
          <w:tcPr>
            <w:tcW w:w="8500" w:type="dxa"/>
          </w:tcPr>
          <w:p w14:paraId="5B4C16E2" w14:textId="77777777" w:rsidR="00E36818" w:rsidRPr="00B01510" w:rsidRDefault="00E36818"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PONENCIA I, MAGISTRADA CLAUDIA ELOISA DÍAZ DE LEÓN GONZÁLEZ</w:t>
            </w:r>
          </w:p>
        </w:tc>
      </w:tr>
      <w:tr w:rsidR="00E36818" w:rsidRPr="00B01510" w14:paraId="002F8D59"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33849FBA"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CLASIFICACIÓN DE LA INFORMACIÓN</w:t>
            </w:r>
          </w:p>
        </w:tc>
        <w:tc>
          <w:tcPr>
            <w:tcW w:w="8500" w:type="dxa"/>
          </w:tcPr>
          <w:p w14:paraId="01F07119" w14:textId="77777777" w:rsidR="00E36818" w:rsidRPr="00B01510" w:rsidRDefault="00E36818"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CONFIDENCIAL POR CONTENER DATOS PERSONALES QUE HACEN A PERSONAS FÍSICAS IDENTIFICABLES</w:t>
            </w:r>
          </w:p>
        </w:tc>
      </w:tr>
      <w:tr w:rsidR="00E36818" w:rsidRPr="00B01510" w14:paraId="2BEB5861"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B4E4AD4"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PERIODO DE CLASIFICACIÓN</w:t>
            </w:r>
          </w:p>
        </w:tc>
        <w:tc>
          <w:tcPr>
            <w:tcW w:w="8500" w:type="dxa"/>
          </w:tcPr>
          <w:p w14:paraId="45997A08" w14:textId="77777777" w:rsidR="00E36818" w:rsidRPr="00B01510" w:rsidRDefault="00E36818"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SIN TEMPORALIDAD POR SER CONFIDENCIAL</w:t>
            </w:r>
          </w:p>
        </w:tc>
      </w:tr>
      <w:tr w:rsidR="00E36818" w:rsidRPr="00B01510" w14:paraId="06E1AC19"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7EAA420C"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FUNDAMENTO LEGAL</w:t>
            </w:r>
          </w:p>
        </w:tc>
        <w:tc>
          <w:tcPr>
            <w:tcW w:w="8500" w:type="dxa"/>
          </w:tcPr>
          <w:p w14:paraId="64B4CB21" w14:textId="77777777" w:rsidR="00E36818" w:rsidRPr="00B01510" w:rsidRDefault="00E36818"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ARTÍCULOS 23,68, FRACCIÓN VI Y 116, DE LA LEY GENERAL DE TRANSPARENCIA Y ACCESO A LA INFORMACIÓN PÚBLICA; ARTÍCULO 3 DE LA LEY GENERAL DE DATOS PERSONALES EN POSESIÓN DE SUJETOS OBLIGADOS</w:t>
            </w:r>
          </w:p>
        </w:tc>
      </w:tr>
      <w:tr w:rsidR="00E36818" w:rsidRPr="00B01510" w14:paraId="4221ABC5"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A93FF45"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MOTIVACIÓN</w:t>
            </w:r>
          </w:p>
        </w:tc>
        <w:tc>
          <w:tcPr>
            <w:tcW w:w="8500" w:type="dxa"/>
          </w:tcPr>
          <w:p w14:paraId="3AB4B8C8" w14:textId="77777777" w:rsidR="00E36818" w:rsidRPr="00B01510" w:rsidRDefault="00E36818"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 xml:space="preserve">EN VIRTUD DEL ACUERDO DE ADMISIÓN DE FECHA </w:t>
            </w:r>
            <w:r w:rsidRPr="00B01510">
              <w:rPr>
                <w:rFonts w:ascii="Arial Nova Light" w:eastAsia="Arial Nova" w:hAnsi="Arial Nova Light" w:cs="Arial"/>
                <w:bCs/>
                <w:sz w:val="10"/>
                <w:szCs w:val="10"/>
              </w:rPr>
              <w:t>CUATRO DE MAYO, DICTADO POR EL S</w:t>
            </w:r>
            <w:r w:rsidRPr="00B01510">
              <w:rPr>
                <w:rFonts w:ascii="Arial Nova Light" w:eastAsia="Arial Nova" w:hAnsi="Arial Nova Light" w:cs="Arial"/>
                <w:sz w:val="10"/>
                <w:szCs w:val="10"/>
              </w:rPr>
              <w:t>ECRETARIO EJECUTIVO DEL IEE, EN EL QUE ACORDÓ LA PROTECCIÓN DE LOS DATOS DEL ACTOR, A FIN DE EVITAR LA DIFUSIÓN NO AUTORIZADA DE ESA INFORMACIÓN</w:t>
            </w:r>
          </w:p>
        </w:tc>
      </w:tr>
      <w:tr w:rsidR="00E36818" w:rsidRPr="00B01510" w14:paraId="20C71B88"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20C7799D"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NOMBRE Y CARGO DEL RESPONSABLE</w:t>
            </w:r>
          </w:p>
        </w:tc>
        <w:tc>
          <w:tcPr>
            <w:tcW w:w="8500" w:type="dxa"/>
          </w:tcPr>
          <w:p w14:paraId="1F9135BB" w14:textId="77777777" w:rsidR="00E36818" w:rsidRPr="00B01510" w:rsidRDefault="00E36818"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 xml:space="preserve">NÉSTOR ENRIQUE RIVERA LÓPEZ, SECRETARIO DE ESTUDIO, ADSCRITO A LA PONENCIA I DEL TEEA. </w:t>
            </w:r>
          </w:p>
        </w:tc>
      </w:tr>
    </w:tbl>
    <w:p w14:paraId="362C414D" w14:textId="16D8C1E5" w:rsidR="00E36818" w:rsidRDefault="00E36818">
      <w:pPr>
        <w:pStyle w:val="Textonotaalfinal"/>
      </w:pPr>
    </w:p>
    <w:p w14:paraId="14931D06" w14:textId="6ACD36CF" w:rsidR="00B01510" w:rsidRDefault="00B01510">
      <w:pPr>
        <w:pStyle w:val="Textonotaalfinal"/>
      </w:pPr>
    </w:p>
    <w:p w14:paraId="5DBC95EA" w14:textId="26D00F72" w:rsidR="00B01510" w:rsidRDefault="00B01510">
      <w:pPr>
        <w:pStyle w:val="Textonotaalfinal"/>
      </w:pPr>
    </w:p>
    <w:p w14:paraId="16ED4F4D" w14:textId="2907EA02" w:rsidR="00B01510" w:rsidRDefault="00B01510">
      <w:pPr>
        <w:pStyle w:val="Textonotaalfinal"/>
      </w:pPr>
    </w:p>
    <w:p w14:paraId="276587DB" w14:textId="77777777" w:rsidR="00B01510" w:rsidRPr="004A1973" w:rsidRDefault="00B01510" w:rsidP="00B01510">
      <w:pPr>
        <w:jc w:val="both"/>
        <w:rPr>
          <w:rFonts w:ascii="Arial Nova Light" w:eastAsia="Arial Nova" w:hAnsi="Arial Nova Light" w:cs="Arial Nova"/>
          <w:b/>
          <w:sz w:val="16"/>
          <w:szCs w:val="16"/>
        </w:rPr>
      </w:pPr>
      <w:bookmarkStart w:id="1" w:name="_Hlk69898943"/>
    </w:p>
    <w:bookmarkEnd w:id="1"/>
    <w:p w14:paraId="54771FAB" w14:textId="77777777" w:rsidR="00B01510" w:rsidRPr="004A1973" w:rsidRDefault="00B01510" w:rsidP="00B01510">
      <w:pPr>
        <w:jc w:val="both"/>
        <w:rPr>
          <w:sz w:val="16"/>
          <w:szCs w:val="16"/>
        </w:rPr>
      </w:pPr>
    </w:p>
    <w:p w14:paraId="4E54D468" w14:textId="77777777" w:rsidR="00B01510" w:rsidRDefault="00B01510">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29D7" w14:textId="77777777" w:rsidR="00804682" w:rsidRDefault="0080468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D503" w14:textId="77777777" w:rsidR="00804682" w:rsidRDefault="00804682">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4AF1" w14:textId="77777777" w:rsidR="00804682" w:rsidRDefault="0080468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CA468" w14:textId="77777777" w:rsidR="00847DA2" w:rsidRDefault="00847DA2">
      <w:r>
        <w:separator/>
      </w:r>
    </w:p>
  </w:footnote>
  <w:footnote w:type="continuationSeparator" w:id="0">
    <w:p w14:paraId="48131F06" w14:textId="77777777" w:rsidR="00847DA2" w:rsidRDefault="00847DA2">
      <w:r>
        <w:continuationSeparator/>
      </w:r>
    </w:p>
  </w:footnote>
  <w:footnote w:id="1">
    <w:p w14:paraId="3C96F08C" w14:textId="337B1A49" w:rsidR="00804682" w:rsidRPr="00D03856" w:rsidRDefault="00804682" w:rsidP="006978D8">
      <w:pPr>
        <w:pBdr>
          <w:top w:val="nil"/>
          <w:left w:val="nil"/>
          <w:bottom w:val="nil"/>
          <w:right w:val="nil"/>
          <w:between w:val="nil"/>
        </w:pBdr>
        <w:jc w:val="both"/>
        <w:rPr>
          <w:rFonts w:ascii="Arial Nova Light" w:eastAsia="Arial Nova" w:hAnsi="Arial Nova Light" w:cs="Arial Nova"/>
          <w:sz w:val="16"/>
          <w:szCs w:val="16"/>
        </w:rPr>
      </w:pPr>
      <w:r w:rsidRPr="00D03856">
        <w:rPr>
          <w:rFonts w:ascii="Arial Nova Light" w:hAnsi="Arial Nova Light"/>
          <w:sz w:val="16"/>
          <w:szCs w:val="16"/>
          <w:vertAlign w:val="superscript"/>
        </w:rPr>
        <w:footnoteRef/>
      </w:r>
      <w:r w:rsidRPr="00D03856">
        <w:rPr>
          <w:rFonts w:ascii="Arial Nova Light" w:eastAsia="Arial Nova" w:hAnsi="Arial Nova Light" w:cs="Arial Nova"/>
          <w:sz w:val="16"/>
          <w:szCs w:val="16"/>
        </w:rPr>
        <w:t xml:space="preserve"> Todas las fechas corresponden al año 202</w:t>
      </w:r>
      <w:r w:rsidR="00A6579E" w:rsidRPr="00D03856">
        <w:rPr>
          <w:rFonts w:ascii="Arial Nova Light" w:eastAsia="Arial Nova" w:hAnsi="Arial Nova Light" w:cs="Arial Nova"/>
          <w:sz w:val="16"/>
          <w:szCs w:val="16"/>
        </w:rPr>
        <w:t>2</w:t>
      </w:r>
      <w:r w:rsidRPr="00D03856">
        <w:rPr>
          <w:rFonts w:ascii="Arial Nova Light" w:eastAsia="Arial Nova" w:hAnsi="Arial Nova Light" w:cs="Arial Nova"/>
          <w:sz w:val="16"/>
          <w:szCs w:val="16"/>
        </w:rPr>
        <w:t xml:space="preserve">, salvo precisión en contrario. </w:t>
      </w:r>
    </w:p>
  </w:footnote>
  <w:footnote w:id="2">
    <w:p w14:paraId="735FBF15" w14:textId="77777777" w:rsidR="00804682" w:rsidRPr="00D03856" w:rsidRDefault="00804682"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En lo sucesivo, VPMG </w:t>
      </w:r>
    </w:p>
  </w:footnote>
  <w:footnote w:id="3">
    <w:p w14:paraId="2453029B" w14:textId="27D2CE20" w:rsidR="00804682" w:rsidRPr="00D03856" w:rsidRDefault="00804682" w:rsidP="006978D8">
      <w:pPr>
        <w:pStyle w:val="Textonotapie"/>
        <w:jc w:val="both"/>
        <w:rPr>
          <w:rFonts w:ascii="Arial Nova Light" w:hAnsi="Arial Nova Light"/>
          <w:sz w:val="16"/>
          <w:szCs w:val="16"/>
          <w:lang w:val="es-ES"/>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w:t>
      </w:r>
      <w:r w:rsidRPr="00D03856">
        <w:rPr>
          <w:rFonts w:ascii="Arial Nova Light" w:hAnsi="Arial Nova Light"/>
          <w:sz w:val="16"/>
          <w:szCs w:val="16"/>
          <w:lang w:val="es-ES"/>
        </w:rPr>
        <w:t>En lo sucesivo, IEE.</w:t>
      </w:r>
    </w:p>
  </w:footnote>
  <w:footnote w:id="4">
    <w:p w14:paraId="05970D8B" w14:textId="77777777" w:rsidR="00804682" w:rsidRPr="00D03856" w:rsidRDefault="00804682" w:rsidP="006978D8">
      <w:pPr>
        <w:pBdr>
          <w:top w:val="nil"/>
          <w:left w:val="nil"/>
          <w:bottom w:val="nil"/>
          <w:right w:val="nil"/>
          <w:between w:val="nil"/>
        </w:pBdr>
        <w:jc w:val="both"/>
        <w:rPr>
          <w:rFonts w:ascii="Arial Nova Light" w:eastAsia="Arial Nova" w:hAnsi="Arial Nova Light" w:cs="Arial Nova"/>
          <w:sz w:val="16"/>
          <w:szCs w:val="16"/>
        </w:rPr>
      </w:pPr>
      <w:r w:rsidRPr="00D03856">
        <w:rPr>
          <w:rFonts w:ascii="Arial Nova Light" w:hAnsi="Arial Nova Light"/>
          <w:sz w:val="16"/>
          <w:szCs w:val="16"/>
          <w:vertAlign w:val="superscript"/>
        </w:rPr>
        <w:footnoteRef/>
      </w:r>
      <w:r w:rsidRPr="00D03856">
        <w:rPr>
          <w:rFonts w:ascii="Arial Nova Light" w:eastAsia="Arial Nova" w:hAnsi="Arial Nova Light" w:cs="Arial Nova"/>
          <w:sz w:val="16"/>
          <w:szCs w:val="16"/>
        </w:rPr>
        <w:t xml:space="preserve"> Consultable en la Compilación 1997-2013, Jurisprudencia y tesis en materia electoral, del Tribunal Electoral del Poder Judicial de la Federación, páginas 129 y 130.</w:t>
      </w:r>
    </w:p>
  </w:footnote>
  <w:footnote w:id="5">
    <w:p w14:paraId="0662CC20" w14:textId="4313DD48" w:rsidR="00804682" w:rsidRPr="00D03856" w:rsidRDefault="00804682"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w:t>
      </w:r>
      <w:r w:rsidRPr="00D03856">
        <w:rPr>
          <w:rFonts w:ascii="Arial Nova Light" w:eastAsia="Arial Nova" w:hAnsi="Arial Nova Light" w:cs="Arial Nova"/>
          <w:sz w:val="16"/>
          <w:szCs w:val="16"/>
        </w:rPr>
        <w:t xml:space="preserve">SUP-REC-91/2020, disponible para consulta en la url: </w:t>
      </w:r>
      <w:hyperlink r:id="rId1" w:history="1">
        <w:r w:rsidRPr="00D03856">
          <w:rPr>
            <w:rStyle w:val="Hipervnculo"/>
            <w:rFonts w:ascii="Arial Nova Light" w:eastAsia="Arial Nova" w:hAnsi="Arial Nova Light" w:cs="Arial Nova"/>
            <w:color w:val="auto"/>
            <w:sz w:val="16"/>
            <w:szCs w:val="16"/>
          </w:rPr>
          <w:t>https://www.te.gob.mx/Informacion_juridiccional/sesion_publica/ejecutoria/sentencias/SUP-REC-0091-2020.pdf</w:t>
        </w:r>
      </w:hyperlink>
      <w:r w:rsidRPr="00D03856">
        <w:rPr>
          <w:rFonts w:ascii="Arial Nova Light" w:eastAsia="Arial Nova" w:hAnsi="Arial Nova Light" w:cs="Arial Nova"/>
          <w:sz w:val="16"/>
          <w:szCs w:val="16"/>
        </w:rPr>
        <w:t xml:space="preserve"> </w:t>
      </w:r>
    </w:p>
  </w:footnote>
  <w:footnote w:id="6">
    <w:p w14:paraId="0A344A83" w14:textId="73D383FE" w:rsidR="00804682" w:rsidRPr="00D03856" w:rsidRDefault="00804682"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w:t>
      </w:r>
      <w:r w:rsidR="007B3928">
        <w:rPr>
          <w:rFonts w:ascii="Arial Nova Light" w:hAnsi="Arial Nova Light"/>
          <w:sz w:val="16"/>
          <w:szCs w:val="16"/>
        </w:rPr>
        <w:t>Disponible para consulta en</w:t>
      </w:r>
      <w:r w:rsidRPr="00D03856">
        <w:rPr>
          <w:rFonts w:ascii="Arial Nova Light" w:hAnsi="Arial Nova Light"/>
          <w:sz w:val="16"/>
          <w:szCs w:val="16"/>
        </w:rPr>
        <w:t xml:space="preserve"> expediente TEEA-PES-00</w:t>
      </w:r>
      <w:r w:rsidR="007B3928">
        <w:rPr>
          <w:rFonts w:ascii="Arial Nova Light" w:hAnsi="Arial Nova Light"/>
          <w:sz w:val="16"/>
          <w:szCs w:val="16"/>
        </w:rPr>
        <w:t>1</w:t>
      </w:r>
      <w:r w:rsidRPr="00D03856">
        <w:rPr>
          <w:rFonts w:ascii="Arial Nova Light" w:hAnsi="Arial Nova Light"/>
          <w:sz w:val="16"/>
          <w:szCs w:val="16"/>
        </w:rPr>
        <w:t>/202</w:t>
      </w:r>
      <w:r w:rsidR="007B3928">
        <w:rPr>
          <w:rFonts w:ascii="Arial Nova Light" w:hAnsi="Arial Nova Light"/>
          <w:sz w:val="16"/>
          <w:szCs w:val="16"/>
        </w:rPr>
        <w:t>2</w:t>
      </w:r>
      <w:r w:rsidRPr="00D03856">
        <w:rPr>
          <w:rFonts w:ascii="Arial Nova Light" w:hAnsi="Arial Nova Light"/>
          <w:sz w:val="16"/>
          <w:szCs w:val="16"/>
        </w:rPr>
        <w:t xml:space="preserve">. </w:t>
      </w:r>
    </w:p>
  </w:footnote>
  <w:footnote w:id="7">
    <w:p w14:paraId="2EDCFF7D" w14:textId="3DDCA91F" w:rsidR="00804682" w:rsidRPr="00D03856" w:rsidRDefault="00804682"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Jurisprudencia 1a./J. 2/2016 (10a.), registro de IUS 2011430, publicada en la Gaceta del Semanario Judicial de la Federación, Décima Época, Libro 29, abril de 2016, Tomo II, página 836.</w:t>
      </w:r>
    </w:p>
  </w:footnote>
  <w:footnote w:id="8">
    <w:p w14:paraId="03326F30" w14:textId="7DC8E226" w:rsidR="00804682" w:rsidRPr="00D03856" w:rsidRDefault="00804682"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En lo sucesivo, Ley Modelo</w:t>
      </w:r>
    </w:p>
  </w:footnote>
  <w:footnote w:id="9">
    <w:p w14:paraId="634850F3" w14:textId="31574629" w:rsidR="00804682" w:rsidRPr="00D03856" w:rsidRDefault="00804682"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Disponible en la URL: http://www.oas.org/es/mesecvi/docs/declaracion-esp.pdf</w:t>
      </w:r>
    </w:p>
  </w:footnote>
  <w:footnote w:id="10">
    <w:p w14:paraId="15BC6E05" w14:textId="77777777" w:rsidR="00FD2A43" w:rsidRPr="00D03856" w:rsidRDefault="00FD2A43"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Disponible para consulta en la URL: https://www.eird.org/orange-day/docs/genero/manual-de-genero-para-periodistas-pnud.pdf</w:t>
      </w:r>
    </w:p>
  </w:footnote>
  <w:footnote w:id="11">
    <w:p w14:paraId="04E40E1A" w14:textId="0C9F20F1" w:rsidR="00D03856" w:rsidRPr="00D03856" w:rsidRDefault="00D03856">
      <w:pPr>
        <w:pStyle w:val="Textonotapie"/>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Consultable en el expediente TEEA-PES-001/2022</w:t>
      </w:r>
    </w:p>
  </w:footnote>
  <w:footnote w:id="12">
    <w:p w14:paraId="1422E0D2" w14:textId="20331ED9" w:rsidR="00804682" w:rsidRPr="00D03856" w:rsidRDefault="00804682"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Valor UMA actualizado a 202</w:t>
      </w:r>
      <w:r w:rsidR="00915299" w:rsidRPr="00D03856">
        <w:rPr>
          <w:rFonts w:ascii="Arial Nova Light" w:hAnsi="Arial Nova Light"/>
          <w:sz w:val="16"/>
          <w:szCs w:val="16"/>
        </w:rPr>
        <w:t>2</w:t>
      </w:r>
      <w:r w:rsidRPr="00D03856">
        <w:rPr>
          <w:rFonts w:ascii="Arial Nova Light" w:hAnsi="Arial Nova Light"/>
          <w:sz w:val="16"/>
          <w:szCs w:val="16"/>
        </w:rPr>
        <w:t xml:space="preserve"> $</w:t>
      </w:r>
      <w:r w:rsidR="00915299" w:rsidRPr="00D03856">
        <w:rPr>
          <w:rFonts w:ascii="Arial Nova Light" w:hAnsi="Arial Nova Light"/>
          <w:sz w:val="16"/>
          <w:szCs w:val="16"/>
        </w:rPr>
        <w:t>96</w:t>
      </w:r>
      <w:r w:rsidRPr="00D03856">
        <w:rPr>
          <w:rFonts w:ascii="Arial Nova Light" w:hAnsi="Arial Nova Light"/>
          <w:sz w:val="16"/>
          <w:szCs w:val="16"/>
        </w:rPr>
        <w:t>.</w:t>
      </w:r>
      <w:r w:rsidR="00915299" w:rsidRPr="00D03856">
        <w:rPr>
          <w:rFonts w:ascii="Arial Nova Light" w:hAnsi="Arial Nova Light"/>
          <w:sz w:val="16"/>
          <w:szCs w:val="16"/>
        </w:rPr>
        <w:t>2</w:t>
      </w:r>
      <w:r w:rsidRPr="00D03856">
        <w:rPr>
          <w:rFonts w:ascii="Arial Nova Light" w:hAnsi="Arial Nova Light"/>
          <w:sz w:val="16"/>
          <w:szCs w:val="16"/>
        </w:rPr>
        <w:t xml:space="preserve">2 pesos, fuente INEGI. </w:t>
      </w:r>
    </w:p>
  </w:footnote>
  <w:footnote w:id="13">
    <w:p w14:paraId="5BB6EC83" w14:textId="0988BA68" w:rsidR="005D4A40" w:rsidRPr="00D03856" w:rsidRDefault="005D4A40"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w:t>
      </w:r>
      <w:r w:rsidR="006978D8" w:rsidRPr="00D03856">
        <w:rPr>
          <w:rStyle w:val="Textoennegrita"/>
          <w:rFonts w:ascii="Arial Nova Light" w:hAnsi="Arial Nova Light"/>
          <w:sz w:val="16"/>
          <w:szCs w:val="16"/>
          <w:bdr w:val="none" w:sz="0" w:space="0" w:color="auto" w:frame="1"/>
          <w:shd w:val="clear" w:color="auto" w:fill="FFFFFF"/>
        </w:rPr>
        <w:t>MULTA MÍNIMA. SU MOTIVACIÓN LA CONSTITUYE LA VERIFICACIÓN DE LA INFRACCIÓN Y LA ADECUACIÓN DEL PRECEPTO QUE CONTIENE DICHA MULTA.- </w:t>
      </w:r>
      <w:r w:rsidR="006978D8" w:rsidRPr="00D03856">
        <w:rPr>
          <w:rFonts w:ascii="Arial Nova Light" w:hAnsi="Arial Nova Light"/>
          <w:sz w:val="16"/>
          <w:szCs w:val="16"/>
          <w:shd w:val="clear" w:color="auto" w:fill="FFFFFF"/>
        </w:rPr>
        <w:t>La Segunda Sala de la Suprema Corte de Justicia de la Nación, en la jurisprudencia 2a./J. 127/99, sostiene que la circunstancia de que no se motive pormenorizadamente los elementos que se tomaron en cuenta para la imposición de la multa mínima, no viola la garantía de legalidad de los actos de autoridad conferidos en el artículo 16 de la Constitución Política de los Estados Unidos Mexicanos, pues solo existe la obligación de fundar a detalle, conforme a la ley aplicable, el acto de que se trate y, además, a motivar pormenorizada- mente las razones que se consideraron para establecer que se incurrió en una infracción. En ese sentido, tratándose de la imposición de multas mínimas, no es necesario tomar en cuenta elementos como son las condiciones económicas del infractor, la importancia y gravedad de la infracción, el daño causado o la capacidad económica del infractor. Lo anterior es así, toda vez que el infractor no resulta agraviado con  la valoración que llevó a cabo la autoridad administrativa para individualizar la multa, ya que habiéndose acreditado la comisión de la conducta infractora es de aplicarse la sanción correspondiente cuando menos en el monto mínimo previsto por el legislador, puesto que no puede sancionarse con una multa inferior, de suerte que ante la inexistencia de agravantes que justifiquen una sanción más elevada, la valoración correspondiente en sí misma considerada, no priva al infractor de prerrogativa alguna.</w:t>
      </w:r>
    </w:p>
  </w:footnote>
  <w:footnote w:id="14">
    <w:p w14:paraId="3CCAEA49" w14:textId="77777777" w:rsidR="00804682" w:rsidRPr="00D03856" w:rsidRDefault="00804682"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w:t>
      </w:r>
      <w:r w:rsidRPr="00D03856">
        <w:rPr>
          <w:rFonts w:ascii="Arial Nova Light" w:hAnsi="Arial Nova Light"/>
          <w:sz w:val="16"/>
          <w:szCs w:val="16"/>
          <w:shd w:val="clear" w:color="auto" w:fill="FFFFFF"/>
        </w:rPr>
        <w:t>Jurisprudencia </w:t>
      </w:r>
      <w:r w:rsidRPr="00D03856">
        <w:rPr>
          <w:rFonts w:ascii="Arial Nova Light" w:hAnsi="Arial Nova Light"/>
          <w:b/>
          <w:bCs/>
          <w:sz w:val="16"/>
          <w:szCs w:val="16"/>
          <w:shd w:val="clear" w:color="auto" w:fill="FFFFFF"/>
        </w:rPr>
        <w:t>48/2016</w:t>
      </w:r>
      <w:r w:rsidRPr="00D03856">
        <w:rPr>
          <w:rFonts w:ascii="Arial Nova Light" w:hAnsi="Arial Nova Light"/>
          <w:sz w:val="16"/>
          <w:szCs w:val="16"/>
          <w:shd w:val="clear" w:color="auto" w:fill="FFFFFF"/>
        </w:rPr>
        <w:t>, de rubro: “</w:t>
      </w:r>
      <w:r w:rsidRPr="00D03856">
        <w:rPr>
          <w:rFonts w:ascii="Arial Nova Light" w:hAnsi="Arial Nova Light"/>
          <w:b/>
          <w:bCs/>
          <w:sz w:val="16"/>
          <w:szCs w:val="16"/>
          <w:shd w:val="clear" w:color="auto" w:fill="FFFFFF"/>
        </w:rPr>
        <w:t>VIOLENCIA POLÍTICA POR RAZONES DE GÉNERO. LAS AUTORIDADES ELECTORALES ESTÁN OBLIGADAS A EVITAR LA AFECTACIÓN DE DERECHOS POLÍTICOS ELECTORALES</w:t>
      </w:r>
      <w:r w:rsidRPr="00D03856">
        <w:rPr>
          <w:rFonts w:ascii="Arial Nova Light" w:hAnsi="Arial Nova Light"/>
          <w:sz w:val="16"/>
          <w:szCs w:val="16"/>
          <w:shd w:val="clear" w:color="auto" w:fill="FFFFFF"/>
        </w:rPr>
        <w:t>”.</w:t>
      </w:r>
    </w:p>
  </w:footnote>
  <w:footnote w:id="15">
    <w:p w14:paraId="4F8AC28B" w14:textId="77777777" w:rsidR="00804682" w:rsidRPr="00D03856" w:rsidRDefault="00804682" w:rsidP="00B73604">
      <w:pPr>
        <w:pStyle w:val="NormalWeb"/>
        <w:spacing w:before="90" w:beforeAutospacing="0" w:after="45" w:afterAutospacing="0"/>
        <w:ind w:left="75" w:right="75"/>
        <w:jc w:val="both"/>
        <w:rPr>
          <w:rFonts w:ascii="Arial Nova Light" w:hAnsi="Arial Nova Light" w:cs="Tahoma"/>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w:t>
      </w:r>
      <w:r w:rsidRPr="00D03856">
        <w:rPr>
          <w:rFonts w:ascii="Arial Nova Light" w:hAnsi="Arial Nova Light" w:cs="Tahoma"/>
          <w:b/>
          <w:bCs/>
          <w:sz w:val="16"/>
          <w:szCs w:val="16"/>
        </w:rPr>
        <w:t>Artículo 63</w:t>
      </w:r>
      <w:r w:rsidRPr="00D03856">
        <w:rPr>
          <w:rFonts w:ascii="Arial Nova Light" w:hAnsi="Arial Nova Light" w:cs="Tahoma"/>
          <w:sz w:val="16"/>
          <w:szCs w:val="16"/>
        </w:rPr>
        <w:t> 1. 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p w14:paraId="1956280A" w14:textId="77777777" w:rsidR="00804682" w:rsidRPr="00D03856" w:rsidRDefault="00804682" w:rsidP="00B73604">
      <w:pPr>
        <w:pStyle w:val="NormalWeb"/>
        <w:spacing w:before="90" w:beforeAutospacing="0" w:after="45" w:afterAutospacing="0"/>
        <w:ind w:left="75" w:right="75"/>
        <w:jc w:val="both"/>
        <w:rPr>
          <w:rFonts w:ascii="Arial Nova Light" w:hAnsi="Arial Nova Light" w:cs="Tahoma"/>
          <w:sz w:val="16"/>
          <w:szCs w:val="16"/>
        </w:rPr>
      </w:pPr>
      <w:r w:rsidRPr="00D03856">
        <w:rPr>
          <w:rFonts w:ascii="Arial Nova Light" w:hAnsi="Arial Nova Light" w:cs="Tahoma"/>
          <w:sz w:val="16"/>
          <w:szCs w:val="16"/>
        </w:rPr>
        <w:t> 2.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p>
    <w:p w14:paraId="194ABD6F" w14:textId="77777777" w:rsidR="00804682" w:rsidRPr="00D03856" w:rsidRDefault="00804682" w:rsidP="006978D8">
      <w:pPr>
        <w:pStyle w:val="Textonotapie"/>
        <w:jc w:val="both"/>
        <w:rPr>
          <w:rFonts w:ascii="Arial Nova Light" w:hAnsi="Arial Nova Light"/>
          <w:sz w:val="16"/>
          <w:szCs w:val="16"/>
        </w:rPr>
      </w:pPr>
    </w:p>
  </w:footnote>
  <w:footnote w:id="16">
    <w:p w14:paraId="79979CDE" w14:textId="77777777" w:rsidR="00804682" w:rsidRPr="00D03856" w:rsidRDefault="00804682" w:rsidP="006978D8">
      <w:pPr>
        <w:pStyle w:val="Textonotapie"/>
        <w:jc w:val="both"/>
        <w:rPr>
          <w:rFonts w:ascii="Arial Nova Light" w:hAnsi="Arial Nova Light" w:cs="Arial"/>
          <w:sz w:val="16"/>
          <w:szCs w:val="16"/>
        </w:rPr>
      </w:pPr>
      <w:r w:rsidRPr="00D03856">
        <w:rPr>
          <w:rStyle w:val="Refdenotaalpie"/>
          <w:rFonts w:ascii="Arial Nova Light" w:hAnsi="Arial Nova Light" w:cs="Arial"/>
          <w:sz w:val="16"/>
          <w:szCs w:val="16"/>
        </w:rPr>
        <w:footnoteRef/>
      </w:r>
      <w:r w:rsidRPr="00D03856">
        <w:rPr>
          <w:rFonts w:ascii="Arial Nova Light" w:hAnsi="Arial Nova Light" w:cs="Arial"/>
          <w:sz w:val="16"/>
          <w:szCs w:val="16"/>
        </w:rPr>
        <w:t xml:space="preserve"> En la referida publicación, se debe precisar que se trata de un asunto resuelto por la Sala Regional Especializada en donde se sancionó a Jesús Alberto Muñetón Galaviz por realizar acciones y/o manifestaciones que constituyeron VPMG en contra de Rebeca Barrera Amador, Consejera Presidenta del Instituto Estatal Electoral de Baja California Sur.</w:t>
      </w:r>
    </w:p>
  </w:footnote>
  <w:footnote w:id="17">
    <w:p w14:paraId="63520ED5" w14:textId="77777777" w:rsidR="00804682" w:rsidRPr="00D03856" w:rsidRDefault="00804682"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Caso Atala Riffo y niñas vs. Chile (Sentencia de veinticuatro de febrero de dos mil doce; Fondo, Reparaciones y Costas), Corte Interamericana de Derechos Humanos, páginas 76-77, consultable en: </w:t>
      </w:r>
      <w:hyperlink r:id="rId2" w:history="1">
        <w:r w:rsidRPr="00D03856">
          <w:rPr>
            <w:rStyle w:val="Hipervnculo"/>
            <w:rFonts w:ascii="Arial Nova Light" w:hAnsi="Arial Nova Light"/>
            <w:color w:val="auto"/>
            <w:sz w:val="16"/>
            <w:szCs w:val="16"/>
          </w:rPr>
          <w:t>http://corteidh.or.cr/docs/casos/articulos/seriec_239_esp.pdf</w:t>
        </w:r>
      </w:hyperlink>
      <w:r w:rsidRPr="00D03856">
        <w:rPr>
          <w:rFonts w:ascii="Arial Nova Light" w:hAnsi="Arial Nova Light"/>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58C" w14:textId="3009049B" w:rsidR="00804682" w:rsidRDefault="00AD75BA">
    <w:pPr>
      <w:pBdr>
        <w:top w:val="nil"/>
        <w:left w:val="nil"/>
        <w:bottom w:val="nil"/>
        <w:right w:val="nil"/>
        <w:between w:val="nil"/>
      </w:pBdr>
      <w:tabs>
        <w:tab w:val="center" w:pos="4419"/>
        <w:tab w:val="right" w:pos="8838"/>
      </w:tabs>
      <w:rPr>
        <w:color w:val="000000"/>
      </w:rPr>
    </w:pPr>
    <w:r>
      <w:rPr>
        <w:noProof/>
      </w:rPr>
      <w:pict w14:anchorId="3F90C6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955079" o:spid="_x0000_s1026"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7741" w14:textId="2B7F4292" w:rsidR="00804682" w:rsidRDefault="00AD75BA">
    <w:pPr>
      <w:pBdr>
        <w:top w:val="nil"/>
        <w:left w:val="nil"/>
        <w:bottom w:val="nil"/>
        <w:right w:val="nil"/>
        <w:between w:val="nil"/>
      </w:pBdr>
      <w:tabs>
        <w:tab w:val="center" w:pos="4419"/>
        <w:tab w:val="right" w:pos="8838"/>
      </w:tabs>
      <w:rPr>
        <w:color w:val="000000"/>
      </w:rPr>
    </w:pPr>
    <w:r>
      <w:rPr>
        <w:noProof/>
      </w:rPr>
      <w:pict w14:anchorId="257F9B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955080" o:spid="_x0000_s1027"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804682">
      <w:rPr>
        <w:noProof/>
        <w:color w:val="000000"/>
      </w:rPr>
      <mc:AlternateContent>
        <mc:Choice Requires="wps">
          <w:drawing>
            <wp:anchor distT="0" distB="0" distL="114300" distR="114300" simplePos="0" relativeHeight="251658240" behindDoc="0" locked="0" layoutInCell="0" hidden="0" allowOverlap="1" wp14:anchorId="289B1A16" wp14:editId="61447C68">
              <wp:simplePos x="0" y="0"/>
              <wp:positionH relativeFrom="righ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289B1A16" id="Rectángulo 4"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804682">
      <w:rPr>
        <w:noProof/>
      </w:rPr>
      <w:drawing>
        <wp:anchor distT="0" distB="0" distL="114300" distR="114300" simplePos="0" relativeHeight="251659264" behindDoc="0" locked="0" layoutInCell="1" hidden="0" allowOverlap="1" wp14:anchorId="1B658763" wp14:editId="2107A022">
          <wp:simplePos x="0" y="0"/>
          <wp:positionH relativeFrom="column">
            <wp:posOffset>180975</wp:posOffset>
          </wp:positionH>
          <wp:positionV relativeFrom="paragraph">
            <wp:posOffset>285750</wp:posOffset>
          </wp:positionV>
          <wp:extent cx="1076463" cy="1281559"/>
          <wp:effectExtent l="0" t="0" r="0" b="0"/>
          <wp:wrapNone/>
          <wp:docPr id="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AC19" w14:textId="63C2E15E" w:rsidR="00804682" w:rsidRDefault="00AD75BA">
    <w:pPr>
      <w:pBdr>
        <w:top w:val="nil"/>
        <w:left w:val="nil"/>
        <w:bottom w:val="nil"/>
        <w:right w:val="nil"/>
        <w:between w:val="nil"/>
      </w:pBdr>
      <w:tabs>
        <w:tab w:val="center" w:pos="4419"/>
        <w:tab w:val="right" w:pos="8838"/>
      </w:tabs>
      <w:rPr>
        <w:color w:val="000000"/>
      </w:rPr>
    </w:pPr>
    <w:r>
      <w:rPr>
        <w:noProof/>
      </w:rPr>
      <w:pict w14:anchorId="22C111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955078" o:spid="_x0000_s1025"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5A69F4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800EA5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11C3A99"/>
    <w:multiLevelType w:val="hybridMultilevel"/>
    <w:tmpl w:val="E3EEDBD6"/>
    <w:lvl w:ilvl="0" w:tplc="565EB1C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35729F"/>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5" w15:restartNumberingAfterBreak="0">
    <w:nsid w:val="0D9E0B95"/>
    <w:multiLevelType w:val="hybridMultilevel"/>
    <w:tmpl w:val="4C06F164"/>
    <w:lvl w:ilvl="0" w:tplc="236E8C8A">
      <w:start w:val="1"/>
      <w:numFmt w:val="decimal"/>
      <w:lvlText w:val="%1."/>
      <w:lvlJc w:val="left"/>
      <w:pPr>
        <w:ind w:left="720" w:hanging="360"/>
      </w:pPr>
      <w:rPr>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B1748F"/>
    <w:multiLevelType w:val="multilevel"/>
    <w:tmpl w:val="EBCCB77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B40038"/>
    <w:multiLevelType w:val="hybridMultilevel"/>
    <w:tmpl w:val="05FCD6DE"/>
    <w:lvl w:ilvl="0" w:tplc="F182C76E">
      <w:start w:val="5"/>
      <w:numFmt w:val="upperRoman"/>
      <w:lvlText w:val="%1."/>
      <w:lvlJc w:val="left"/>
      <w:pPr>
        <w:ind w:left="1080" w:hanging="720"/>
      </w:pPr>
      <w:rPr>
        <w:rFonts w:hint="default"/>
        <w:b/>
      </w:rPr>
    </w:lvl>
    <w:lvl w:ilvl="1" w:tplc="A4C6B460">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ACCA6E12">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0216A8"/>
    <w:multiLevelType w:val="multilevel"/>
    <w:tmpl w:val="BE3A3BD4"/>
    <w:lvl w:ilvl="0">
      <w:start w:val="2"/>
      <w:numFmt w:val="decimal"/>
      <w:lvlText w:val="%1."/>
      <w:lvlJc w:val="left"/>
      <w:pPr>
        <w:ind w:left="450" w:hanging="450"/>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29107EB6"/>
    <w:multiLevelType w:val="multilevel"/>
    <w:tmpl w:val="B2141C42"/>
    <w:lvl w:ilvl="0">
      <w:start w:val="1"/>
      <w:numFmt w:val="upperRoman"/>
      <w:lvlText w:val="%1."/>
      <w:lvlJc w:val="left"/>
      <w:pPr>
        <w:ind w:left="1080" w:hanging="72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rPr>
        <w:b/>
        <w:bCs/>
        <w:color w:val="auto"/>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C6E3409"/>
    <w:multiLevelType w:val="multilevel"/>
    <w:tmpl w:val="F4F4C1F0"/>
    <w:lvl w:ilvl="0">
      <w:start w:val="2"/>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EBE5A8D"/>
    <w:multiLevelType w:val="hybridMultilevel"/>
    <w:tmpl w:val="4FA253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EB03522"/>
    <w:multiLevelType w:val="hybridMultilevel"/>
    <w:tmpl w:val="673A87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ED06E78"/>
    <w:multiLevelType w:val="hybridMultilevel"/>
    <w:tmpl w:val="365AAD54"/>
    <w:lvl w:ilvl="0" w:tplc="D732361E">
      <w:start w:val="2"/>
      <w:numFmt w:val="decimal"/>
      <w:lvlText w:val="%1."/>
      <w:lvlJc w:val="left"/>
      <w:pPr>
        <w:ind w:left="720" w:hanging="360"/>
      </w:pPr>
      <w:rPr>
        <w:rFonts w:hint="default"/>
        <w:b/>
        <w:color w:val="0000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F72C030A">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0F31FB"/>
    <w:multiLevelType w:val="hybridMultilevel"/>
    <w:tmpl w:val="95E4F4DC"/>
    <w:lvl w:ilvl="0" w:tplc="51A6CC6A">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F9A1B64"/>
    <w:multiLevelType w:val="hybridMultilevel"/>
    <w:tmpl w:val="973A297A"/>
    <w:lvl w:ilvl="0" w:tplc="019069F8">
      <w:start w:val="1"/>
      <w:numFmt w:val="decimal"/>
      <w:lvlText w:val="%1."/>
      <w:lvlJc w:val="left"/>
      <w:pPr>
        <w:ind w:left="4188" w:hanging="360"/>
      </w:pPr>
      <w:rPr>
        <w:rFonts w:ascii="Arial" w:hAnsi="Arial" w:cs="Arial" w:hint="default"/>
        <w:b w:val="0"/>
        <w:i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9" w15:restartNumberingAfterBreak="0">
    <w:nsid w:val="6E46339D"/>
    <w:multiLevelType w:val="hybridMultilevel"/>
    <w:tmpl w:val="A7DADD1C"/>
    <w:lvl w:ilvl="0" w:tplc="080A0001">
      <w:start w:val="1"/>
      <w:numFmt w:val="bullet"/>
      <w:lvlText w:val=""/>
      <w:lvlJc w:val="left"/>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28F3197"/>
    <w:multiLevelType w:val="multilevel"/>
    <w:tmpl w:val="65B89AC0"/>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18"/>
  </w:num>
  <w:num w:numId="3">
    <w:abstractNumId w:val="13"/>
  </w:num>
  <w:num w:numId="4">
    <w:abstractNumId w:val="10"/>
  </w:num>
  <w:num w:numId="5">
    <w:abstractNumId w:val="6"/>
  </w:num>
  <w:num w:numId="6">
    <w:abstractNumId w:val="15"/>
  </w:num>
  <w:num w:numId="7">
    <w:abstractNumId w:val="7"/>
  </w:num>
  <w:num w:numId="8">
    <w:abstractNumId w:val="14"/>
  </w:num>
  <w:num w:numId="9">
    <w:abstractNumId w:val="2"/>
  </w:num>
  <w:num w:numId="10">
    <w:abstractNumId w:val="12"/>
  </w:num>
  <w:num w:numId="11">
    <w:abstractNumId w:val="1"/>
  </w:num>
  <w:num w:numId="12">
    <w:abstractNumId w:val="0"/>
  </w:num>
  <w:num w:numId="13">
    <w:abstractNumId w:val="20"/>
  </w:num>
  <w:num w:numId="14">
    <w:abstractNumId w:val="17"/>
  </w:num>
  <w:num w:numId="15">
    <w:abstractNumId w:val="8"/>
  </w:num>
  <w:num w:numId="16">
    <w:abstractNumId w:val="16"/>
  </w:num>
  <w:num w:numId="17">
    <w:abstractNumId w:val="9"/>
  </w:num>
  <w:num w:numId="18">
    <w:abstractNumId w:val="11"/>
  </w:num>
  <w:num w:numId="19">
    <w:abstractNumId w:val="4"/>
  </w:num>
  <w:num w:numId="20">
    <w:abstractNumId w:val="1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1A"/>
    <w:rsid w:val="00000A81"/>
    <w:rsid w:val="00000FD9"/>
    <w:rsid w:val="000028FE"/>
    <w:rsid w:val="00006CD6"/>
    <w:rsid w:val="00010454"/>
    <w:rsid w:val="00013DA7"/>
    <w:rsid w:val="00016C57"/>
    <w:rsid w:val="00017D7F"/>
    <w:rsid w:val="000206F1"/>
    <w:rsid w:val="00022801"/>
    <w:rsid w:val="00025FA2"/>
    <w:rsid w:val="00026653"/>
    <w:rsid w:val="000279FE"/>
    <w:rsid w:val="00031BDB"/>
    <w:rsid w:val="0003208F"/>
    <w:rsid w:val="0003450A"/>
    <w:rsid w:val="000370A7"/>
    <w:rsid w:val="00041A10"/>
    <w:rsid w:val="000456BE"/>
    <w:rsid w:val="00046034"/>
    <w:rsid w:val="00047B94"/>
    <w:rsid w:val="000521A6"/>
    <w:rsid w:val="00053214"/>
    <w:rsid w:val="00054273"/>
    <w:rsid w:val="00054416"/>
    <w:rsid w:val="00055AC7"/>
    <w:rsid w:val="0006322B"/>
    <w:rsid w:val="0006401A"/>
    <w:rsid w:val="000658CA"/>
    <w:rsid w:val="000706C2"/>
    <w:rsid w:val="00070960"/>
    <w:rsid w:val="000737F7"/>
    <w:rsid w:val="00073A1E"/>
    <w:rsid w:val="00081AC8"/>
    <w:rsid w:val="0008433B"/>
    <w:rsid w:val="0008662F"/>
    <w:rsid w:val="000929CE"/>
    <w:rsid w:val="00092EE7"/>
    <w:rsid w:val="0009753A"/>
    <w:rsid w:val="000A22AF"/>
    <w:rsid w:val="000A24BB"/>
    <w:rsid w:val="000A3847"/>
    <w:rsid w:val="000A3AF7"/>
    <w:rsid w:val="000A4B72"/>
    <w:rsid w:val="000A6AC9"/>
    <w:rsid w:val="000A7689"/>
    <w:rsid w:val="000B0EC5"/>
    <w:rsid w:val="000B1629"/>
    <w:rsid w:val="000B3BF1"/>
    <w:rsid w:val="000C3287"/>
    <w:rsid w:val="000D1EA1"/>
    <w:rsid w:val="000D37C6"/>
    <w:rsid w:val="000D572E"/>
    <w:rsid w:val="000E7AFB"/>
    <w:rsid w:val="000F13D9"/>
    <w:rsid w:val="000F2B47"/>
    <w:rsid w:val="000F325B"/>
    <w:rsid w:val="000F5C3D"/>
    <w:rsid w:val="000F74B3"/>
    <w:rsid w:val="000F7598"/>
    <w:rsid w:val="000F75E2"/>
    <w:rsid w:val="00100E41"/>
    <w:rsid w:val="0010185B"/>
    <w:rsid w:val="00104C05"/>
    <w:rsid w:val="00110EB6"/>
    <w:rsid w:val="0011164C"/>
    <w:rsid w:val="0011332E"/>
    <w:rsid w:val="001178AA"/>
    <w:rsid w:val="001220F5"/>
    <w:rsid w:val="001257CB"/>
    <w:rsid w:val="00125F9D"/>
    <w:rsid w:val="0012664B"/>
    <w:rsid w:val="00130301"/>
    <w:rsid w:val="00132F65"/>
    <w:rsid w:val="001358F3"/>
    <w:rsid w:val="0014505F"/>
    <w:rsid w:val="00151131"/>
    <w:rsid w:val="001541D6"/>
    <w:rsid w:val="001555DB"/>
    <w:rsid w:val="001569DE"/>
    <w:rsid w:val="0016146E"/>
    <w:rsid w:val="00162656"/>
    <w:rsid w:val="001741E6"/>
    <w:rsid w:val="0017718F"/>
    <w:rsid w:val="001807BF"/>
    <w:rsid w:val="001833B6"/>
    <w:rsid w:val="00185C1A"/>
    <w:rsid w:val="00190673"/>
    <w:rsid w:val="0019459D"/>
    <w:rsid w:val="00196979"/>
    <w:rsid w:val="00197579"/>
    <w:rsid w:val="001A3E1B"/>
    <w:rsid w:val="001B162D"/>
    <w:rsid w:val="001B33D1"/>
    <w:rsid w:val="001B381A"/>
    <w:rsid w:val="001C1769"/>
    <w:rsid w:val="001C17D6"/>
    <w:rsid w:val="001C514B"/>
    <w:rsid w:val="001C7244"/>
    <w:rsid w:val="001D087F"/>
    <w:rsid w:val="001D14EA"/>
    <w:rsid w:val="001E74B0"/>
    <w:rsid w:val="001E79C4"/>
    <w:rsid w:val="001F0330"/>
    <w:rsid w:val="001F0377"/>
    <w:rsid w:val="001F19A0"/>
    <w:rsid w:val="001F26FD"/>
    <w:rsid w:val="001F3DB2"/>
    <w:rsid w:val="001F45AC"/>
    <w:rsid w:val="00200B3D"/>
    <w:rsid w:val="00202000"/>
    <w:rsid w:val="00203DDD"/>
    <w:rsid w:val="00206C43"/>
    <w:rsid w:val="00207F5A"/>
    <w:rsid w:val="00210028"/>
    <w:rsid w:val="00210BA5"/>
    <w:rsid w:val="00212504"/>
    <w:rsid w:val="00212B10"/>
    <w:rsid w:val="00216299"/>
    <w:rsid w:val="00223DD8"/>
    <w:rsid w:val="00231EA5"/>
    <w:rsid w:val="00234887"/>
    <w:rsid w:val="00234DC1"/>
    <w:rsid w:val="00235060"/>
    <w:rsid w:val="002452A0"/>
    <w:rsid w:val="0026424D"/>
    <w:rsid w:val="00264EE4"/>
    <w:rsid w:val="00266F20"/>
    <w:rsid w:val="0026767B"/>
    <w:rsid w:val="00270BA1"/>
    <w:rsid w:val="00272254"/>
    <w:rsid w:val="00282C31"/>
    <w:rsid w:val="0028514B"/>
    <w:rsid w:val="00286975"/>
    <w:rsid w:val="002902A0"/>
    <w:rsid w:val="00290D47"/>
    <w:rsid w:val="00293A86"/>
    <w:rsid w:val="002964C2"/>
    <w:rsid w:val="002965FD"/>
    <w:rsid w:val="002A269F"/>
    <w:rsid w:val="002A7AFD"/>
    <w:rsid w:val="002B1AF0"/>
    <w:rsid w:val="002B254B"/>
    <w:rsid w:val="002B3268"/>
    <w:rsid w:val="002B3CA3"/>
    <w:rsid w:val="002C63FD"/>
    <w:rsid w:val="002D03F5"/>
    <w:rsid w:val="002D129F"/>
    <w:rsid w:val="002D496D"/>
    <w:rsid w:val="002E04D6"/>
    <w:rsid w:val="002E20C2"/>
    <w:rsid w:val="002E386E"/>
    <w:rsid w:val="002E5263"/>
    <w:rsid w:val="002F0C21"/>
    <w:rsid w:val="002F214E"/>
    <w:rsid w:val="002F30E3"/>
    <w:rsid w:val="002F4877"/>
    <w:rsid w:val="002F4EF3"/>
    <w:rsid w:val="002F60FF"/>
    <w:rsid w:val="002F617C"/>
    <w:rsid w:val="002F7B12"/>
    <w:rsid w:val="003018F9"/>
    <w:rsid w:val="003024AC"/>
    <w:rsid w:val="00302729"/>
    <w:rsid w:val="00302BD9"/>
    <w:rsid w:val="00305682"/>
    <w:rsid w:val="00310297"/>
    <w:rsid w:val="003149AF"/>
    <w:rsid w:val="00321EED"/>
    <w:rsid w:val="00323FDA"/>
    <w:rsid w:val="00325F30"/>
    <w:rsid w:val="003275E9"/>
    <w:rsid w:val="00330214"/>
    <w:rsid w:val="00330257"/>
    <w:rsid w:val="003333F3"/>
    <w:rsid w:val="00334D2B"/>
    <w:rsid w:val="00335FE0"/>
    <w:rsid w:val="0033781D"/>
    <w:rsid w:val="003439C9"/>
    <w:rsid w:val="00344DA5"/>
    <w:rsid w:val="00346B09"/>
    <w:rsid w:val="003509EF"/>
    <w:rsid w:val="00352380"/>
    <w:rsid w:val="00352E80"/>
    <w:rsid w:val="00353653"/>
    <w:rsid w:val="00354926"/>
    <w:rsid w:val="0035573A"/>
    <w:rsid w:val="003616A8"/>
    <w:rsid w:val="00363F17"/>
    <w:rsid w:val="00364560"/>
    <w:rsid w:val="00366376"/>
    <w:rsid w:val="00373DA6"/>
    <w:rsid w:val="003740B1"/>
    <w:rsid w:val="00385702"/>
    <w:rsid w:val="00387D15"/>
    <w:rsid w:val="00387D31"/>
    <w:rsid w:val="00390DED"/>
    <w:rsid w:val="0039193F"/>
    <w:rsid w:val="0039204A"/>
    <w:rsid w:val="0039258A"/>
    <w:rsid w:val="00393960"/>
    <w:rsid w:val="00393D12"/>
    <w:rsid w:val="00394399"/>
    <w:rsid w:val="003B13E9"/>
    <w:rsid w:val="003C2B30"/>
    <w:rsid w:val="003C4CF6"/>
    <w:rsid w:val="003C55AA"/>
    <w:rsid w:val="003C5EAE"/>
    <w:rsid w:val="003D134D"/>
    <w:rsid w:val="003D1B2B"/>
    <w:rsid w:val="003D21CE"/>
    <w:rsid w:val="003D2790"/>
    <w:rsid w:val="003D6E74"/>
    <w:rsid w:val="003D7267"/>
    <w:rsid w:val="003D7507"/>
    <w:rsid w:val="003E3305"/>
    <w:rsid w:val="003E5ECF"/>
    <w:rsid w:val="003F1EE1"/>
    <w:rsid w:val="003F49AB"/>
    <w:rsid w:val="0040208C"/>
    <w:rsid w:val="004028D0"/>
    <w:rsid w:val="00403C79"/>
    <w:rsid w:val="00403D1C"/>
    <w:rsid w:val="00405C68"/>
    <w:rsid w:val="004064FB"/>
    <w:rsid w:val="00412E33"/>
    <w:rsid w:val="00414BEA"/>
    <w:rsid w:val="00432150"/>
    <w:rsid w:val="00432C30"/>
    <w:rsid w:val="00434DA5"/>
    <w:rsid w:val="00440222"/>
    <w:rsid w:val="00442101"/>
    <w:rsid w:val="00443D57"/>
    <w:rsid w:val="0044663B"/>
    <w:rsid w:val="00446A4E"/>
    <w:rsid w:val="00452EEB"/>
    <w:rsid w:val="0045300D"/>
    <w:rsid w:val="004535CA"/>
    <w:rsid w:val="004627BC"/>
    <w:rsid w:val="00463BE2"/>
    <w:rsid w:val="00464593"/>
    <w:rsid w:val="00465A9E"/>
    <w:rsid w:val="004741B7"/>
    <w:rsid w:val="00475106"/>
    <w:rsid w:val="00481D58"/>
    <w:rsid w:val="00484A54"/>
    <w:rsid w:val="00484B11"/>
    <w:rsid w:val="00486334"/>
    <w:rsid w:val="00490937"/>
    <w:rsid w:val="00495D2F"/>
    <w:rsid w:val="00496506"/>
    <w:rsid w:val="004A216B"/>
    <w:rsid w:val="004A2978"/>
    <w:rsid w:val="004A3568"/>
    <w:rsid w:val="004A6B5C"/>
    <w:rsid w:val="004B1215"/>
    <w:rsid w:val="004B1866"/>
    <w:rsid w:val="004B5D36"/>
    <w:rsid w:val="004C46B9"/>
    <w:rsid w:val="004C64CD"/>
    <w:rsid w:val="004D156B"/>
    <w:rsid w:val="004D51F6"/>
    <w:rsid w:val="004E0F88"/>
    <w:rsid w:val="004E35AD"/>
    <w:rsid w:val="004E42FC"/>
    <w:rsid w:val="004E6A0A"/>
    <w:rsid w:val="004E7667"/>
    <w:rsid w:val="004F1324"/>
    <w:rsid w:val="004F2F95"/>
    <w:rsid w:val="004F4919"/>
    <w:rsid w:val="004F5CB3"/>
    <w:rsid w:val="004F6AB1"/>
    <w:rsid w:val="004F6F62"/>
    <w:rsid w:val="0050043C"/>
    <w:rsid w:val="00500EFE"/>
    <w:rsid w:val="00501666"/>
    <w:rsid w:val="00501CE6"/>
    <w:rsid w:val="00501E1D"/>
    <w:rsid w:val="00505C71"/>
    <w:rsid w:val="00507CA0"/>
    <w:rsid w:val="00510DF8"/>
    <w:rsid w:val="0051363F"/>
    <w:rsid w:val="00513F13"/>
    <w:rsid w:val="00514C0F"/>
    <w:rsid w:val="0051640C"/>
    <w:rsid w:val="00516463"/>
    <w:rsid w:val="005171CB"/>
    <w:rsid w:val="00520BA3"/>
    <w:rsid w:val="00521C91"/>
    <w:rsid w:val="00523E3E"/>
    <w:rsid w:val="00524257"/>
    <w:rsid w:val="00525D14"/>
    <w:rsid w:val="00534E70"/>
    <w:rsid w:val="00536147"/>
    <w:rsid w:val="00536C78"/>
    <w:rsid w:val="005372A9"/>
    <w:rsid w:val="0054358F"/>
    <w:rsid w:val="00545D12"/>
    <w:rsid w:val="00547233"/>
    <w:rsid w:val="00551F7A"/>
    <w:rsid w:val="00554444"/>
    <w:rsid w:val="0055680B"/>
    <w:rsid w:val="00556A24"/>
    <w:rsid w:val="005607E4"/>
    <w:rsid w:val="005668EC"/>
    <w:rsid w:val="005726A3"/>
    <w:rsid w:val="00573C39"/>
    <w:rsid w:val="005746FB"/>
    <w:rsid w:val="00581CFB"/>
    <w:rsid w:val="00582971"/>
    <w:rsid w:val="00583D08"/>
    <w:rsid w:val="00583E60"/>
    <w:rsid w:val="0058429D"/>
    <w:rsid w:val="00585C9D"/>
    <w:rsid w:val="00595291"/>
    <w:rsid w:val="0059547C"/>
    <w:rsid w:val="005A3D83"/>
    <w:rsid w:val="005A7616"/>
    <w:rsid w:val="005B174B"/>
    <w:rsid w:val="005C4EA1"/>
    <w:rsid w:val="005C629A"/>
    <w:rsid w:val="005D09ED"/>
    <w:rsid w:val="005D0CE1"/>
    <w:rsid w:val="005D1399"/>
    <w:rsid w:val="005D4928"/>
    <w:rsid w:val="005D4A40"/>
    <w:rsid w:val="005D6F91"/>
    <w:rsid w:val="005D7C72"/>
    <w:rsid w:val="005D7D87"/>
    <w:rsid w:val="005E0056"/>
    <w:rsid w:val="005E14D3"/>
    <w:rsid w:val="005E442B"/>
    <w:rsid w:val="005E4A7B"/>
    <w:rsid w:val="005F0E9C"/>
    <w:rsid w:val="005F5C13"/>
    <w:rsid w:val="005F7C28"/>
    <w:rsid w:val="00600D7C"/>
    <w:rsid w:val="00600F4F"/>
    <w:rsid w:val="00602A1E"/>
    <w:rsid w:val="00603682"/>
    <w:rsid w:val="006121A7"/>
    <w:rsid w:val="00612D1A"/>
    <w:rsid w:val="006135C5"/>
    <w:rsid w:val="00614897"/>
    <w:rsid w:val="0061511A"/>
    <w:rsid w:val="0061689A"/>
    <w:rsid w:val="00617C10"/>
    <w:rsid w:val="006203E6"/>
    <w:rsid w:val="00621574"/>
    <w:rsid w:val="00622AD4"/>
    <w:rsid w:val="00623F89"/>
    <w:rsid w:val="006255C0"/>
    <w:rsid w:val="00625A05"/>
    <w:rsid w:val="006262C2"/>
    <w:rsid w:val="00627A9A"/>
    <w:rsid w:val="00630091"/>
    <w:rsid w:val="00632B30"/>
    <w:rsid w:val="0063647B"/>
    <w:rsid w:val="0063715F"/>
    <w:rsid w:val="00637735"/>
    <w:rsid w:val="00642FB7"/>
    <w:rsid w:val="006469FC"/>
    <w:rsid w:val="00651EA7"/>
    <w:rsid w:val="00652C8D"/>
    <w:rsid w:val="00652FA9"/>
    <w:rsid w:val="0065328D"/>
    <w:rsid w:val="00657BA0"/>
    <w:rsid w:val="006606F1"/>
    <w:rsid w:val="00666BC7"/>
    <w:rsid w:val="00677D4A"/>
    <w:rsid w:val="00682E93"/>
    <w:rsid w:val="00684BBF"/>
    <w:rsid w:val="00691F9E"/>
    <w:rsid w:val="006978D8"/>
    <w:rsid w:val="006A1AB3"/>
    <w:rsid w:val="006A2208"/>
    <w:rsid w:val="006A40AA"/>
    <w:rsid w:val="006B273D"/>
    <w:rsid w:val="006B34E1"/>
    <w:rsid w:val="006B747B"/>
    <w:rsid w:val="006C2F47"/>
    <w:rsid w:val="006C36AA"/>
    <w:rsid w:val="006C3D15"/>
    <w:rsid w:val="006C4113"/>
    <w:rsid w:val="006C420E"/>
    <w:rsid w:val="006C4B0B"/>
    <w:rsid w:val="006C5698"/>
    <w:rsid w:val="006D2254"/>
    <w:rsid w:val="006D41A5"/>
    <w:rsid w:val="006D44DE"/>
    <w:rsid w:val="006D4758"/>
    <w:rsid w:val="006D4B6F"/>
    <w:rsid w:val="006D70C7"/>
    <w:rsid w:val="006E2145"/>
    <w:rsid w:val="006E32EE"/>
    <w:rsid w:val="006F0361"/>
    <w:rsid w:val="006F0B93"/>
    <w:rsid w:val="006F0D42"/>
    <w:rsid w:val="006F3569"/>
    <w:rsid w:val="006F7B51"/>
    <w:rsid w:val="00701715"/>
    <w:rsid w:val="00701ADD"/>
    <w:rsid w:val="00702C47"/>
    <w:rsid w:val="0070308B"/>
    <w:rsid w:val="00705B86"/>
    <w:rsid w:val="007063FD"/>
    <w:rsid w:val="00706CF9"/>
    <w:rsid w:val="00707154"/>
    <w:rsid w:val="00712DE1"/>
    <w:rsid w:val="00712E89"/>
    <w:rsid w:val="007154BB"/>
    <w:rsid w:val="007177A7"/>
    <w:rsid w:val="00721EAC"/>
    <w:rsid w:val="007224D1"/>
    <w:rsid w:val="00727CBD"/>
    <w:rsid w:val="00731AC1"/>
    <w:rsid w:val="007343C7"/>
    <w:rsid w:val="007358DB"/>
    <w:rsid w:val="0073599F"/>
    <w:rsid w:val="00740BB1"/>
    <w:rsid w:val="00743326"/>
    <w:rsid w:val="00743FFD"/>
    <w:rsid w:val="00747F62"/>
    <w:rsid w:val="00750918"/>
    <w:rsid w:val="00750DAC"/>
    <w:rsid w:val="00751599"/>
    <w:rsid w:val="007556AB"/>
    <w:rsid w:val="00757E17"/>
    <w:rsid w:val="00760494"/>
    <w:rsid w:val="00760BE9"/>
    <w:rsid w:val="007619D1"/>
    <w:rsid w:val="00761E01"/>
    <w:rsid w:val="007631EC"/>
    <w:rsid w:val="00764955"/>
    <w:rsid w:val="00766804"/>
    <w:rsid w:val="00773566"/>
    <w:rsid w:val="0077544C"/>
    <w:rsid w:val="0077550E"/>
    <w:rsid w:val="007768BF"/>
    <w:rsid w:val="007806C7"/>
    <w:rsid w:val="00782D9A"/>
    <w:rsid w:val="00786874"/>
    <w:rsid w:val="007A04FA"/>
    <w:rsid w:val="007A5114"/>
    <w:rsid w:val="007A6607"/>
    <w:rsid w:val="007B2E0B"/>
    <w:rsid w:val="007B3928"/>
    <w:rsid w:val="007B3BA9"/>
    <w:rsid w:val="007B5E20"/>
    <w:rsid w:val="007B648F"/>
    <w:rsid w:val="007B681F"/>
    <w:rsid w:val="007B7C71"/>
    <w:rsid w:val="007C69AA"/>
    <w:rsid w:val="007C78FC"/>
    <w:rsid w:val="007D04FF"/>
    <w:rsid w:val="007D30CD"/>
    <w:rsid w:val="007D3295"/>
    <w:rsid w:val="007D4FD9"/>
    <w:rsid w:val="007D70B4"/>
    <w:rsid w:val="007D70DE"/>
    <w:rsid w:val="007D7E64"/>
    <w:rsid w:val="007F0C6A"/>
    <w:rsid w:val="007F1DF7"/>
    <w:rsid w:val="007F22A0"/>
    <w:rsid w:val="007F511A"/>
    <w:rsid w:val="007F6BAD"/>
    <w:rsid w:val="007F701D"/>
    <w:rsid w:val="00801122"/>
    <w:rsid w:val="00801987"/>
    <w:rsid w:val="00804682"/>
    <w:rsid w:val="0080567B"/>
    <w:rsid w:val="008073FE"/>
    <w:rsid w:val="00810C65"/>
    <w:rsid w:val="0081556C"/>
    <w:rsid w:val="00815B0E"/>
    <w:rsid w:val="0081642D"/>
    <w:rsid w:val="00822DD3"/>
    <w:rsid w:val="00825A60"/>
    <w:rsid w:val="00831ABB"/>
    <w:rsid w:val="00831B0D"/>
    <w:rsid w:val="00832071"/>
    <w:rsid w:val="00832219"/>
    <w:rsid w:val="008332C6"/>
    <w:rsid w:val="008378A3"/>
    <w:rsid w:val="008402B5"/>
    <w:rsid w:val="00845DD7"/>
    <w:rsid w:val="008466C8"/>
    <w:rsid w:val="00847DA2"/>
    <w:rsid w:val="0085271D"/>
    <w:rsid w:val="00860A8F"/>
    <w:rsid w:val="00861D0E"/>
    <w:rsid w:val="00864342"/>
    <w:rsid w:val="00864C93"/>
    <w:rsid w:val="00871887"/>
    <w:rsid w:val="00873E21"/>
    <w:rsid w:val="00875541"/>
    <w:rsid w:val="00875E4D"/>
    <w:rsid w:val="00886B48"/>
    <w:rsid w:val="00887244"/>
    <w:rsid w:val="00893B2E"/>
    <w:rsid w:val="008A036A"/>
    <w:rsid w:val="008A1D27"/>
    <w:rsid w:val="008A7820"/>
    <w:rsid w:val="008B2133"/>
    <w:rsid w:val="008B2FED"/>
    <w:rsid w:val="008B7B2D"/>
    <w:rsid w:val="008D2D7B"/>
    <w:rsid w:val="008D48A5"/>
    <w:rsid w:val="008E4671"/>
    <w:rsid w:val="008E584C"/>
    <w:rsid w:val="008E59F4"/>
    <w:rsid w:val="008E5F4C"/>
    <w:rsid w:val="008F288F"/>
    <w:rsid w:val="008F5956"/>
    <w:rsid w:val="008F7027"/>
    <w:rsid w:val="00900390"/>
    <w:rsid w:val="009008E4"/>
    <w:rsid w:val="00903602"/>
    <w:rsid w:val="00910095"/>
    <w:rsid w:val="0091214D"/>
    <w:rsid w:val="0091217C"/>
    <w:rsid w:val="00915299"/>
    <w:rsid w:val="00916F25"/>
    <w:rsid w:val="009175F9"/>
    <w:rsid w:val="009202B5"/>
    <w:rsid w:val="009211F6"/>
    <w:rsid w:val="00923B89"/>
    <w:rsid w:val="0092518C"/>
    <w:rsid w:val="00927902"/>
    <w:rsid w:val="009304A7"/>
    <w:rsid w:val="009330FE"/>
    <w:rsid w:val="0093336C"/>
    <w:rsid w:val="00933CF3"/>
    <w:rsid w:val="009346A3"/>
    <w:rsid w:val="0093587D"/>
    <w:rsid w:val="00936333"/>
    <w:rsid w:val="00936EDC"/>
    <w:rsid w:val="009379C0"/>
    <w:rsid w:val="009457A5"/>
    <w:rsid w:val="00951D29"/>
    <w:rsid w:val="00953390"/>
    <w:rsid w:val="00953896"/>
    <w:rsid w:val="00953B17"/>
    <w:rsid w:val="00955CF1"/>
    <w:rsid w:val="0095718D"/>
    <w:rsid w:val="00957C50"/>
    <w:rsid w:val="009606BB"/>
    <w:rsid w:val="009609E1"/>
    <w:rsid w:val="0096161D"/>
    <w:rsid w:val="009633E1"/>
    <w:rsid w:val="0096535A"/>
    <w:rsid w:val="009668AE"/>
    <w:rsid w:val="00971B04"/>
    <w:rsid w:val="00971EB8"/>
    <w:rsid w:val="00974CBF"/>
    <w:rsid w:val="009839CA"/>
    <w:rsid w:val="009851FD"/>
    <w:rsid w:val="00987AFE"/>
    <w:rsid w:val="0099154F"/>
    <w:rsid w:val="00997633"/>
    <w:rsid w:val="009A172A"/>
    <w:rsid w:val="009A3758"/>
    <w:rsid w:val="009A3E01"/>
    <w:rsid w:val="009A4FD1"/>
    <w:rsid w:val="009B019C"/>
    <w:rsid w:val="009B267F"/>
    <w:rsid w:val="009B320D"/>
    <w:rsid w:val="009C1404"/>
    <w:rsid w:val="009C5A51"/>
    <w:rsid w:val="009C7079"/>
    <w:rsid w:val="009D08B5"/>
    <w:rsid w:val="009D2693"/>
    <w:rsid w:val="009D70A4"/>
    <w:rsid w:val="009D7C83"/>
    <w:rsid w:val="009D7EAC"/>
    <w:rsid w:val="009E120F"/>
    <w:rsid w:val="009E372C"/>
    <w:rsid w:val="009E4832"/>
    <w:rsid w:val="009E5AC7"/>
    <w:rsid w:val="009F0DBA"/>
    <w:rsid w:val="009F4ECE"/>
    <w:rsid w:val="009F4F44"/>
    <w:rsid w:val="009F62B2"/>
    <w:rsid w:val="00A00300"/>
    <w:rsid w:val="00A0154F"/>
    <w:rsid w:val="00A040AB"/>
    <w:rsid w:val="00A048D7"/>
    <w:rsid w:val="00A05784"/>
    <w:rsid w:val="00A05A02"/>
    <w:rsid w:val="00A06177"/>
    <w:rsid w:val="00A07809"/>
    <w:rsid w:val="00A11D17"/>
    <w:rsid w:val="00A14116"/>
    <w:rsid w:val="00A14B8A"/>
    <w:rsid w:val="00A15BA5"/>
    <w:rsid w:val="00A1637B"/>
    <w:rsid w:val="00A1699A"/>
    <w:rsid w:val="00A16D5C"/>
    <w:rsid w:val="00A20099"/>
    <w:rsid w:val="00A2154E"/>
    <w:rsid w:val="00A22E97"/>
    <w:rsid w:val="00A26B92"/>
    <w:rsid w:val="00A316C5"/>
    <w:rsid w:val="00A33F36"/>
    <w:rsid w:val="00A342C0"/>
    <w:rsid w:val="00A36021"/>
    <w:rsid w:val="00A40E6B"/>
    <w:rsid w:val="00A42062"/>
    <w:rsid w:val="00A44023"/>
    <w:rsid w:val="00A46740"/>
    <w:rsid w:val="00A46E32"/>
    <w:rsid w:val="00A57C3F"/>
    <w:rsid w:val="00A61050"/>
    <w:rsid w:val="00A624A3"/>
    <w:rsid w:val="00A63A2E"/>
    <w:rsid w:val="00A6531F"/>
    <w:rsid w:val="00A6579E"/>
    <w:rsid w:val="00A660D1"/>
    <w:rsid w:val="00A723F6"/>
    <w:rsid w:val="00A75E59"/>
    <w:rsid w:val="00A81303"/>
    <w:rsid w:val="00A8199A"/>
    <w:rsid w:val="00A83657"/>
    <w:rsid w:val="00A84798"/>
    <w:rsid w:val="00A85DF0"/>
    <w:rsid w:val="00A92942"/>
    <w:rsid w:val="00A9695B"/>
    <w:rsid w:val="00A96F7A"/>
    <w:rsid w:val="00AA03CA"/>
    <w:rsid w:val="00AA0AF3"/>
    <w:rsid w:val="00AA2D7C"/>
    <w:rsid w:val="00AA4F4E"/>
    <w:rsid w:val="00AA5CCA"/>
    <w:rsid w:val="00AA6C14"/>
    <w:rsid w:val="00AB00F1"/>
    <w:rsid w:val="00AB4AD7"/>
    <w:rsid w:val="00AB604C"/>
    <w:rsid w:val="00AB61F1"/>
    <w:rsid w:val="00AB78E1"/>
    <w:rsid w:val="00AC1B0A"/>
    <w:rsid w:val="00AC5AEC"/>
    <w:rsid w:val="00AD54C9"/>
    <w:rsid w:val="00AD75BA"/>
    <w:rsid w:val="00AD75F7"/>
    <w:rsid w:val="00AE29EC"/>
    <w:rsid w:val="00AE369F"/>
    <w:rsid w:val="00AE3C03"/>
    <w:rsid w:val="00AE6F18"/>
    <w:rsid w:val="00AF3C23"/>
    <w:rsid w:val="00AF4416"/>
    <w:rsid w:val="00B01510"/>
    <w:rsid w:val="00B01EAF"/>
    <w:rsid w:val="00B01ECB"/>
    <w:rsid w:val="00B03E1E"/>
    <w:rsid w:val="00B07208"/>
    <w:rsid w:val="00B12234"/>
    <w:rsid w:val="00B251E5"/>
    <w:rsid w:val="00B3065A"/>
    <w:rsid w:val="00B31E6F"/>
    <w:rsid w:val="00B31EB0"/>
    <w:rsid w:val="00B32B70"/>
    <w:rsid w:val="00B3647D"/>
    <w:rsid w:val="00B40A79"/>
    <w:rsid w:val="00B53678"/>
    <w:rsid w:val="00B55000"/>
    <w:rsid w:val="00B611C1"/>
    <w:rsid w:val="00B618A4"/>
    <w:rsid w:val="00B65FD8"/>
    <w:rsid w:val="00B665FD"/>
    <w:rsid w:val="00B66F67"/>
    <w:rsid w:val="00B714C6"/>
    <w:rsid w:val="00B72503"/>
    <w:rsid w:val="00B72E26"/>
    <w:rsid w:val="00B73096"/>
    <w:rsid w:val="00B73604"/>
    <w:rsid w:val="00B75961"/>
    <w:rsid w:val="00B77603"/>
    <w:rsid w:val="00B8190E"/>
    <w:rsid w:val="00B8263F"/>
    <w:rsid w:val="00B8455C"/>
    <w:rsid w:val="00B8724E"/>
    <w:rsid w:val="00B9256F"/>
    <w:rsid w:val="00B934DB"/>
    <w:rsid w:val="00B94C08"/>
    <w:rsid w:val="00B96D6C"/>
    <w:rsid w:val="00BA1F3C"/>
    <w:rsid w:val="00BA7ED2"/>
    <w:rsid w:val="00BB2306"/>
    <w:rsid w:val="00BB7724"/>
    <w:rsid w:val="00BD05C2"/>
    <w:rsid w:val="00BD27A2"/>
    <w:rsid w:val="00BE323D"/>
    <w:rsid w:val="00BE7264"/>
    <w:rsid w:val="00BF04B7"/>
    <w:rsid w:val="00BF0F72"/>
    <w:rsid w:val="00BF51C6"/>
    <w:rsid w:val="00C02F78"/>
    <w:rsid w:val="00C0408D"/>
    <w:rsid w:val="00C05D3E"/>
    <w:rsid w:val="00C11AB0"/>
    <w:rsid w:val="00C13B87"/>
    <w:rsid w:val="00C1615B"/>
    <w:rsid w:val="00C205F6"/>
    <w:rsid w:val="00C2131C"/>
    <w:rsid w:val="00C22710"/>
    <w:rsid w:val="00C25104"/>
    <w:rsid w:val="00C27F44"/>
    <w:rsid w:val="00C30593"/>
    <w:rsid w:val="00C3132C"/>
    <w:rsid w:val="00C36132"/>
    <w:rsid w:val="00C406C8"/>
    <w:rsid w:val="00C41D54"/>
    <w:rsid w:val="00C449C7"/>
    <w:rsid w:val="00C4669E"/>
    <w:rsid w:val="00C466C3"/>
    <w:rsid w:val="00C476B0"/>
    <w:rsid w:val="00C51D4B"/>
    <w:rsid w:val="00C558E4"/>
    <w:rsid w:val="00C561ED"/>
    <w:rsid w:val="00C57941"/>
    <w:rsid w:val="00C66AF6"/>
    <w:rsid w:val="00C66E31"/>
    <w:rsid w:val="00C7010B"/>
    <w:rsid w:val="00C710E7"/>
    <w:rsid w:val="00C761B7"/>
    <w:rsid w:val="00C82745"/>
    <w:rsid w:val="00C855C0"/>
    <w:rsid w:val="00C85719"/>
    <w:rsid w:val="00C86084"/>
    <w:rsid w:val="00C92B7B"/>
    <w:rsid w:val="00C9444A"/>
    <w:rsid w:val="00CA4FFF"/>
    <w:rsid w:val="00CA76F7"/>
    <w:rsid w:val="00CB0FEA"/>
    <w:rsid w:val="00CB28A7"/>
    <w:rsid w:val="00CB6FB2"/>
    <w:rsid w:val="00CB75B0"/>
    <w:rsid w:val="00CC58AF"/>
    <w:rsid w:val="00CC7EF0"/>
    <w:rsid w:val="00CD361A"/>
    <w:rsid w:val="00CD4665"/>
    <w:rsid w:val="00CD6859"/>
    <w:rsid w:val="00CE025D"/>
    <w:rsid w:val="00CE1232"/>
    <w:rsid w:val="00CE1CC0"/>
    <w:rsid w:val="00CE214B"/>
    <w:rsid w:val="00CE24DA"/>
    <w:rsid w:val="00CF1B3F"/>
    <w:rsid w:val="00CF2CDC"/>
    <w:rsid w:val="00CF2CE7"/>
    <w:rsid w:val="00CF3BB9"/>
    <w:rsid w:val="00D03856"/>
    <w:rsid w:val="00D06E09"/>
    <w:rsid w:val="00D11034"/>
    <w:rsid w:val="00D11BA1"/>
    <w:rsid w:val="00D1515F"/>
    <w:rsid w:val="00D2054A"/>
    <w:rsid w:val="00D20C7D"/>
    <w:rsid w:val="00D21545"/>
    <w:rsid w:val="00D27CAC"/>
    <w:rsid w:val="00D3306F"/>
    <w:rsid w:val="00D334C3"/>
    <w:rsid w:val="00D41364"/>
    <w:rsid w:val="00D4225F"/>
    <w:rsid w:val="00D474C9"/>
    <w:rsid w:val="00D50946"/>
    <w:rsid w:val="00D52A15"/>
    <w:rsid w:val="00D5631D"/>
    <w:rsid w:val="00D63116"/>
    <w:rsid w:val="00D6627A"/>
    <w:rsid w:val="00D74FF2"/>
    <w:rsid w:val="00D75CCC"/>
    <w:rsid w:val="00D803F7"/>
    <w:rsid w:val="00D81BD2"/>
    <w:rsid w:val="00D83440"/>
    <w:rsid w:val="00D8625B"/>
    <w:rsid w:val="00D864F5"/>
    <w:rsid w:val="00D9062D"/>
    <w:rsid w:val="00D94561"/>
    <w:rsid w:val="00D94BBA"/>
    <w:rsid w:val="00D95E84"/>
    <w:rsid w:val="00DA32C8"/>
    <w:rsid w:val="00DA4982"/>
    <w:rsid w:val="00DA7ADF"/>
    <w:rsid w:val="00DB07F7"/>
    <w:rsid w:val="00DB5CEA"/>
    <w:rsid w:val="00DC0B17"/>
    <w:rsid w:val="00DC13AA"/>
    <w:rsid w:val="00DC46BB"/>
    <w:rsid w:val="00DC59FC"/>
    <w:rsid w:val="00DC5FB1"/>
    <w:rsid w:val="00DD2821"/>
    <w:rsid w:val="00DD32E9"/>
    <w:rsid w:val="00DD3E81"/>
    <w:rsid w:val="00DE00A1"/>
    <w:rsid w:val="00DF0433"/>
    <w:rsid w:val="00DF298A"/>
    <w:rsid w:val="00DF3AA3"/>
    <w:rsid w:val="00DF6317"/>
    <w:rsid w:val="00DF6FAA"/>
    <w:rsid w:val="00E0080C"/>
    <w:rsid w:val="00E01C19"/>
    <w:rsid w:val="00E04B67"/>
    <w:rsid w:val="00E07A5C"/>
    <w:rsid w:val="00E110F7"/>
    <w:rsid w:val="00E12279"/>
    <w:rsid w:val="00E13BCB"/>
    <w:rsid w:val="00E13FFE"/>
    <w:rsid w:val="00E15AFE"/>
    <w:rsid w:val="00E16A1A"/>
    <w:rsid w:val="00E20776"/>
    <w:rsid w:val="00E214DC"/>
    <w:rsid w:val="00E23722"/>
    <w:rsid w:val="00E30135"/>
    <w:rsid w:val="00E3243A"/>
    <w:rsid w:val="00E358BE"/>
    <w:rsid w:val="00E35FB0"/>
    <w:rsid w:val="00E36818"/>
    <w:rsid w:val="00E3727B"/>
    <w:rsid w:val="00E421E9"/>
    <w:rsid w:val="00E425B8"/>
    <w:rsid w:val="00E44B98"/>
    <w:rsid w:val="00E45344"/>
    <w:rsid w:val="00E502BA"/>
    <w:rsid w:val="00E5731F"/>
    <w:rsid w:val="00E725E6"/>
    <w:rsid w:val="00E72B1E"/>
    <w:rsid w:val="00E7538B"/>
    <w:rsid w:val="00E75FBD"/>
    <w:rsid w:val="00E81F23"/>
    <w:rsid w:val="00E83883"/>
    <w:rsid w:val="00E83D20"/>
    <w:rsid w:val="00E846C8"/>
    <w:rsid w:val="00E87C61"/>
    <w:rsid w:val="00E921C4"/>
    <w:rsid w:val="00E92817"/>
    <w:rsid w:val="00E937F7"/>
    <w:rsid w:val="00E95E02"/>
    <w:rsid w:val="00E968F9"/>
    <w:rsid w:val="00EA0C10"/>
    <w:rsid w:val="00EA1A24"/>
    <w:rsid w:val="00EA3AC1"/>
    <w:rsid w:val="00EA4F0D"/>
    <w:rsid w:val="00EC15F2"/>
    <w:rsid w:val="00EC39BA"/>
    <w:rsid w:val="00EC3C3F"/>
    <w:rsid w:val="00EC7C5A"/>
    <w:rsid w:val="00ED06AE"/>
    <w:rsid w:val="00ED0DB9"/>
    <w:rsid w:val="00ED20EF"/>
    <w:rsid w:val="00ED2AEF"/>
    <w:rsid w:val="00ED6BE5"/>
    <w:rsid w:val="00ED6E69"/>
    <w:rsid w:val="00ED7193"/>
    <w:rsid w:val="00EE4190"/>
    <w:rsid w:val="00EE50E3"/>
    <w:rsid w:val="00EF1014"/>
    <w:rsid w:val="00EF1503"/>
    <w:rsid w:val="00F051F0"/>
    <w:rsid w:val="00F05851"/>
    <w:rsid w:val="00F15B95"/>
    <w:rsid w:val="00F218E5"/>
    <w:rsid w:val="00F219F1"/>
    <w:rsid w:val="00F22122"/>
    <w:rsid w:val="00F23963"/>
    <w:rsid w:val="00F252B9"/>
    <w:rsid w:val="00F274FA"/>
    <w:rsid w:val="00F2761B"/>
    <w:rsid w:val="00F3026D"/>
    <w:rsid w:val="00F37064"/>
    <w:rsid w:val="00F41F3D"/>
    <w:rsid w:val="00F42F98"/>
    <w:rsid w:val="00F4351E"/>
    <w:rsid w:val="00F43E78"/>
    <w:rsid w:val="00F44471"/>
    <w:rsid w:val="00F474DF"/>
    <w:rsid w:val="00F5182D"/>
    <w:rsid w:val="00F5204A"/>
    <w:rsid w:val="00F52D1B"/>
    <w:rsid w:val="00F54E25"/>
    <w:rsid w:val="00F55914"/>
    <w:rsid w:val="00F568CC"/>
    <w:rsid w:val="00F60120"/>
    <w:rsid w:val="00F63061"/>
    <w:rsid w:val="00F73C78"/>
    <w:rsid w:val="00F73FF1"/>
    <w:rsid w:val="00F77073"/>
    <w:rsid w:val="00F8092F"/>
    <w:rsid w:val="00F8590F"/>
    <w:rsid w:val="00F875A6"/>
    <w:rsid w:val="00F87918"/>
    <w:rsid w:val="00F905B1"/>
    <w:rsid w:val="00F93492"/>
    <w:rsid w:val="00F937AC"/>
    <w:rsid w:val="00F95799"/>
    <w:rsid w:val="00FA009D"/>
    <w:rsid w:val="00FA4E23"/>
    <w:rsid w:val="00FA5F9C"/>
    <w:rsid w:val="00FA73DB"/>
    <w:rsid w:val="00FA77A7"/>
    <w:rsid w:val="00FC00B8"/>
    <w:rsid w:val="00FC154E"/>
    <w:rsid w:val="00FC1D8B"/>
    <w:rsid w:val="00FC68D6"/>
    <w:rsid w:val="00FC79D7"/>
    <w:rsid w:val="00FC7D7C"/>
    <w:rsid w:val="00FD0839"/>
    <w:rsid w:val="00FD1340"/>
    <w:rsid w:val="00FD1506"/>
    <w:rsid w:val="00FD2A43"/>
    <w:rsid w:val="00FD6596"/>
    <w:rsid w:val="00FD7B41"/>
    <w:rsid w:val="00FD7B84"/>
    <w:rsid w:val="00FE2B77"/>
    <w:rsid w:val="00FF1A25"/>
    <w:rsid w:val="00FF1B90"/>
    <w:rsid w:val="00FF585B"/>
    <w:rsid w:val="00FF6C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EFF9C"/>
  <w15:docId w15:val="{6042D1A2-5BFD-D34E-85F8-41ED4DC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CAC"/>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0">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1">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358F3"/>
    <w:pPr>
      <w:ind w:left="720"/>
      <w:contextualSpacing/>
    </w:pPr>
    <w:rPr>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358F3"/>
    <w:rPr>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Car3,Car3,Ca1,ft"/>
    <w:basedOn w:val="Normal"/>
    <w:link w:val="TextonotapieCar"/>
    <w:uiPriority w:val="99"/>
    <w:unhideWhenUsed/>
    <w:qFormat/>
    <w:rsid w:val="003024AC"/>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3024AC"/>
  </w:style>
  <w:style w:type="character" w:styleId="Refdenotaalpie">
    <w:name w:val="footnote reference"/>
    <w:aliases w:val="Texto de nota al pie,Footnotes refss,Appel note de bas de page,Footnote number,referencia nota al pie,BVI fnr,f,4_G,16 Point,Superscript 6 Point,Texto nota al pie,Footnote Reference,Ref. de nota al pie 2,Footnote Reference Char3,Ref"/>
    <w:basedOn w:val="Fuentedeprrafopredeter"/>
    <w:link w:val="4GChar"/>
    <w:uiPriority w:val="99"/>
    <w:unhideWhenUsed/>
    <w:qFormat/>
    <w:rsid w:val="003024AC"/>
    <w:rPr>
      <w:vertAlign w:val="superscript"/>
    </w:rPr>
  </w:style>
  <w:style w:type="paragraph" w:styleId="NormalWeb">
    <w:name w:val="Normal (Web)"/>
    <w:basedOn w:val="Normal"/>
    <w:uiPriority w:val="99"/>
    <w:unhideWhenUsed/>
    <w:rsid w:val="00810C65"/>
    <w:pPr>
      <w:spacing w:before="100" w:beforeAutospacing="1" w:after="100" w:afterAutospacing="1"/>
    </w:pPr>
    <w:rPr>
      <w:sz w:val="24"/>
      <w:szCs w:val="24"/>
      <w:lang w:eastAsia="es-MX"/>
    </w:rPr>
  </w:style>
  <w:style w:type="table" w:styleId="Tablaconcuadrcula">
    <w:name w:val="Table Grid"/>
    <w:basedOn w:val="Tablanormal"/>
    <w:uiPriority w:val="39"/>
    <w:rsid w:val="009D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3FF1"/>
    <w:rPr>
      <w:color w:val="0000FF" w:themeColor="hyperlink"/>
      <w:u w:val="single"/>
    </w:rPr>
  </w:style>
  <w:style w:type="character" w:styleId="Mencinsinresolver">
    <w:name w:val="Unresolved Mention"/>
    <w:basedOn w:val="Fuentedeprrafopredeter"/>
    <w:uiPriority w:val="99"/>
    <w:semiHidden/>
    <w:unhideWhenUsed/>
    <w:rsid w:val="00132F65"/>
    <w:rPr>
      <w:color w:val="605E5C"/>
      <w:shd w:val="clear" w:color="auto" w:fill="E1DFDD"/>
    </w:rPr>
  </w:style>
  <w:style w:type="paragraph" w:styleId="Lista">
    <w:name w:val="List"/>
    <w:basedOn w:val="Normal"/>
    <w:uiPriority w:val="99"/>
    <w:unhideWhenUsed/>
    <w:rsid w:val="00751599"/>
    <w:pPr>
      <w:ind w:left="283" w:hanging="283"/>
      <w:contextualSpacing/>
    </w:pPr>
  </w:style>
  <w:style w:type="paragraph" w:styleId="Lista2">
    <w:name w:val="List 2"/>
    <w:basedOn w:val="Normal"/>
    <w:uiPriority w:val="99"/>
    <w:unhideWhenUsed/>
    <w:rsid w:val="00751599"/>
    <w:pPr>
      <w:ind w:left="566" w:hanging="283"/>
      <w:contextualSpacing/>
    </w:pPr>
  </w:style>
  <w:style w:type="paragraph" w:styleId="Lista3">
    <w:name w:val="List 3"/>
    <w:basedOn w:val="Normal"/>
    <w:uiPriority w:val="99"/>
    <w:unhideWhenUsed/>
    <w:rsid w:val="00751599"/>
    <w:pPr>
      <w:ind w:left="849" w:hanging="283"/>
      <w:contextualSpacing/>
    </w:pPr>
  </w:style>
  <w:style w:type="paragraph" w:styleId="Saludo">
    <w:name w:val="Salutation"/>
    <w:basedOn w:val="Normal"/>
    <w:next w:val="Normal"/>
    <w:link w:val="SaludoCar"/>
    <w:uiPriority w:val="99"/>
    <w:unhideWhenUsed/>
    <w:rsid w:val="00751599"/>
  </w:style>
  <w:style w:type="character" w:customStyle="1" w:styleId="SaludoCar">
    <w:name w:val="Saludo Car"/>
    <w:basedOn w:val="Fuentedeprrafopredeter"/>
    <w:link w:val="Saludo"/>
    <w:uiPriority w:val="99"/>
    <w:rsid w:val="00751599"/>
  </w:style>
  <w:style w:type="paragraph" w:styleId="Listaconvietas2">
    <w:name w:val="List Bullet 2"/>
    <w:basedOn w:val="Normal"/>
    <w:uiPriority w:val="99"/>
    <w:unhideWhenUsed/>
    <w:rsid w:val="00751599"/>
    <w:pPr>
      <w:numPr>
        <w:numId w:val="11"/>
      </w:numPr>
      <w:contextualSpacing/>
    </w:pPr>
  </w:style>
  <w:style w:type="paragraph" w:styleId="Listaconvietas3">
    <w:name w:val="List Bullet 3"/>
    <w:basedOn w:val="Normal"/>
    <w:uiPriority w:val="99"/>
    <w:unhideWhenUsed/>
    <w:rsid w:val="00751599"/>
    <w:pPr>
      <w:numPr>
        <w:numId w:val="12"/>
      </w:numPr>
      <w:contextualSpacing/>
    </w:pPr>
  </w:style>
  <w:style w:type="paragraph" w:styleId="Continuarlista">
    <w:name w:val="List Continue"/>
    <w:basedOn w:val="Normal"/>
    <w:uiPriority w:val="99"/>
    <w:unhideWhenUsed/>
    <w:rsid w:val="00751599"/>
    <w:pPr>
      <w:spacing w:after="120"/>
      <w:ind w:left="283"/>
      <w:contextualSpacing/>
    </w:pPr>
  </w:style>
  <w:style w:type="paragraph" w:styleId="Continuarlista2">
    <w:name w:val="List Continue 2"/>
    <w:basedOn w:val="Normal"/>
    <w:uiPriority w:val="99"/>
    <w:unhideWhenUsed/>
    <w:rsid w:val="00751599"/>
    <w:pPr>
      <w:spacing w:after="120"/>
      <w:ind w:left="566"/>
      <w:contextualSpacing/>
    </w:pPr>
  </w:style>
  <w:style w:type="paragraph" w:styleId="Continuarlista3">
    <w:name w:val="List Continue 3"/>
    <w:basedOn w:val="Normal"/>
    <w:uiPriority w:val="99"/>
    <w:unhideWhenUsed/>
    <w:rsid w:val="00751599"/>
    <w:pPr>
      <w:spacing w:after="120"/>
      <w:ind w:left="849"/>
      <w:contextualSpacing/>
    </w:pPr>
  </w:style>
  <w:style w:type="paragraph" w:styleId="Textoindependiente">
    <w:name w:val="Body Text"/>
    <w:basedOn w:val="Normal"/>
    <w:link w:val="TextoindependienteCar"/>
    <w:uiPriority w:val="99"/>
    <w:unhideWhenUsed/>
    <w:rsid w:val="00751599"/>
    <w:pPr>
      <w:spacing w:after="120"/>
    </w:pPr>
  </w:style>
  <w:style w:type="character" w:customStyle="1" w:styleId="TextoindependienteCar">
    <w:name w:val="Texto independiente Car"/>
    <w:basedOn w:val="Fuentedeprrafopredeter"/>
    <w:link w:val="Textoindependiente"/>
    <w:uiPriority w:val="99"/>
    <w:rsid w:val="00751599"/>
  </w:style>
  <w:style w:type="paragraph" w:styleId="Sangradetextonormal">
    <w:name w:val="Body Text Indent"/>
    <w:basedOn w:val="Normal"/>
    <w:link w:val="SangradetextonormalCar"/>
    <w:uiPriority w:val="99"/>
    <w:semiHidden/>
    <w:unhideWhenUsed/>
    <w:rsid w:val="00751599"/>
    <w:pPr>
      <w:spacing w:after="120"/>
      <w:ind w:left="283"/>
    </w:pPr>
  </w:style>
  <w:style w:type="character" w:customStyle="1" w:styleId="SangradetextonormalCar">
    <w:name w:val="Sangría de texto normal Car"/>
    <w:basedOn w:val="Fuentedeprrafopredeter"/>
    <w:link w:val="Sangradetextonormal"/>
    <w:uiPriority w:val="99"/>
    <w:semiHidden/>
    <w:rsid w:val="00751599"/>
  </w:style>
  <w:style w:type="paragraph" w:styleId="Textoindependienteprimerasangra2">
    <w:name w:val="Body Text First Indent 2"/>
    <w:basedOn w:val="Sangradetextonormal"/>
    <w:link w:val="Textoindependienteprimerasangra2Car"/>
    <w:uiPriority w:val="99"/>
    <w:unhideWhenUsed/>
    <w:rsid w:val="007515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5159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372A9"/>
    <w:pPr>
      <w:jc w:val="both"/>
    </w:pPr>
    <w:rPr>
      <w:vertAlign w:val="superscript"/>
    </w:rPr>
  </w:style>
  <w:style w:type="character" w:styleId="Textoennegrita">
    <w:name w:val="Strong"/>
    <w:basedOn w:val="Fuentedeprrafopredeter"/>
    <w:uiPriority w:val="22"/>
    <w:qFormat/>
    <w:rsid w:val="006978D8"/>
    <w:rPr>
      <w:b/>
      <w:bCs/>
    </w:rPr>
  </w:style>
  <w:style w:type="table" w:styleId="Tablanormal3">
    <w:name w:val="Plain Table 3"/>
    <w:basedOn w:val="Tablanormal"/>
    <w:uiPriority w:val="43"/>
    <w:rsid w:val="00E30135"/>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notaalfinal">
    <w:name w:val="endnote text"/>
    <w:basedOn w:val="Normal"/>
    <w:link w:val="TextonotaalfinalCar"/>
    <w:uiPriority w:val="99"/>
    <w:semiHidden/>
    <w:unhideWhenUsed/>
    <w:rsid w:val="00E36818"/>
  </w:style>
  <w:style w:type="character" w:customStyle="1" w:styleId="TextonotaalfinalCar">
    <w:name w:val="Texto nota al final Car"/>
    <w:basedOn w:val="Fuentedeprrafopredeter"/>
    <w:link w:val="Textonotaalfinal"/>
    <w:uiPriority w:val="99"/>
    <w:semiHidden/>
    <w:rsid w:val="00E36818"/>
  </w:style>
  <w:style w:type="character" w:styleId="Refdenotaalfinal">
    <w:name w:val="endnote reference"/>
    <w:basedOn w:val="Fuentedeprrafopredeter"/>
    <w:uiPriority w:val="99"/>
    <w:semiHidden/>
    <w:unhideWhenUsed/>
    <w:rsid w:val="00E36818"/>
    <w:rPr>
      <w:vertAlign w:val="superscript"/>
    </w:rPr>
  </w:style>
  <w:style w:type="character" w:styleId="Hipervnculovisitado">
    <w:name w:val="FollowedHyperlink"/>
    <w:basedOn w:val="Fuentedeprrafopredeter"/>
    <w:uiPriority w:val="99"/>
    <w:semiHidden/>
    <w:unhideWhenUsed/>
    <w:rsid w:val="007D4F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771629">
      <w:bodyDiv w:val="1"/>
      <w:marLeft w:val="0"/>
      <w:marRight w:val="0"/>
      <w:marTop w:val="0"/>
      <w:marBottom w:val="0"/>
      <w:divBdr>
        <w:top w:val="none" w:sz="0" w:space="0" w:color="auto"/>
        <w:left w:val="none" w:sz="0" w:space="0" w:color="auto"/>
        <w:bottom w:val="none" w:sz="0" w:space="0" w:color="auto"/>
        <w:right w:val="none" w:sz="0" w:space="0" w:color="auto"/>
      </w:divBdr>
    </w:div>
    <w:div w:id="599990096">
      <w:bodyDiv w:val="1"/>
      <w:marLeft w:val="0"/>
      <w:marRight w:val="0"/>
      <w:marTop w:val="0"/>
      <w:marBottom w:val="0"/>
      <w:divBdr>
        <w:top w:val="none" w:sz="0" w:space="0" w:color="auto"/>
        <w:left w:val="none" w:sz="0" w:space="0" w:color="auto"/>
        <w:bottom w:val="none" w:sz="0" w:space="0" w:color="auto"/>
        <w:right w:val="none" w:sz="0" w:space="0" w:color="auto"/>
      </w:divBdr>
    </w:div>
    <w:div w:id="875586898">
      <w:bodyDiv w:val="1"/>
      <w:marLeft w:val="0"/>
      <w:marRight w:val="0"/>
      <w:marTop w:val="0"/>
      <w:marBottom w:val="0"/>
      <w:divBdr>
        <w:top w:val="none" w:sz="0" w:space="0" w:color="auto"/>
        <w:left w:val="none" w:sz="0" w:space="0" w:color="auto"/>
        <w:bottom w:val="none" w:sz="0" w:space="0" w:color="auto"/>
        <w:right w:val="none" w:sz="0" w:space="0" w:color="auto"/>
      </w:divBdr>
    </w:div>
    <w:div w:id="1663200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lchiileaguascalientes.com/piden-candidatos-del-verde-no-votar-por-las-candidaturas-locales-del-tucan/?fbclid=lwAR2L4rCX8dlW2xoVNt78OYlAmyTT13AxMjYFkZQshvhGU0m2QzlF_Gsb9aM" TargetMode="External"/><Relationship Id="rId18" Type="http://schemas.openxmlformats.org/officeDocument/2006/relationships/hyperlink" Target="https://www.facebook.com/107651250838440/posts/310973500506213/?d=n" TargetMode="External"/><Relationship Id="rId26" Type="http://schemas.openxmlformats.org/officeDocument/2006/relationships/image" Target="media/image5.png"/><Relationship Id="rId39" Type="http://schemas.openxmlformats.org/officeDocument/2006/relationships/image" Target="media/image16.png"/><Relationship Id="rId21" Type="http://schemas.openxmlformats.org/officeDocument/2006/relationships/hyperlink" Target="https://www.metropolitanoaguascalientes.com/2021/05/denunciara-sarai-ornelas-sergio-augusto.html" TargetMode="External"/><Relationship Id="rId34" Type="http://schemas.openxmlformats.org/officeDocument/2006/relationships/image" Target="media/image13.png"/><Relationship Id="rId42" Type="http://schemas.openxmlformats.org/officeDocument/2006/relationships/hyperlink" Target="https://www.hidrocalid/acusa-a-sergio-augusto-lopez-de-nespotismo/" TargetMode="External"/><Relationship Id="rId47" Type="http://schemas.openxmlformats.org/officeDocument/2006/relationships/hyperlink" Target="https://www.facebook.com/1107463222607936/posts/4007245245963038/?d=n" TargetMode="External"/><Relationship Id="rId50" Type="http://schemas.openxmlformats.org/officeDocument/2006/relationships/hyperlink" Target="https://www.facebook.com/CenturiasNoticias/posts/sergio-augusto-lopez-justifica-lo-de-su-hija-puede-ser-diputada-plurinominal-justifica.e/1669385759913962/"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acebook.com/elpregoneroags/photos/a.765811373540246/930602110394504/?type=3" TargetMode="External"/><Relationship Id="rId20" Type="http://schemas.openxmlformats.org/officeDocument/2006/relationships/hyperlink" Target="https://www.facebook.com/CenturiaNoticiasAgs/posts/sergio-augusto-justifica-que-su-hija-pueda-ser-diputada-plurinominal-justifica-e/1669385759913962/" TargetMode="External"/><Relationship Id="rId29" Type="http://schemas.openxmlformats.org/officeDocument/2006/relationships/image" Target="media/image8.jpeg"/><Relationship Id="rId41" Type="http://schemas.openxmlformats.org/officeDocument/2006/relationships/image" Target="media/image18.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elclarinerte.com.mx/hija-del-dueno-del-pvem-en-aguascalientes-sera-candidata-al-gobierno-por-la-alianza-verde-pt/" TargetMode="External"/><Relationship Id="rId32" Type="http://schemas.openxmlformats.org/officeDocument/2006/relationships/image" Target="media/image11.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hyperlink" Target="https://www.facebook.com/100011033625337/posts/389739261403858/?d=n" TargetMode="External"/><Relationship Id="rId53" Type="http://schemas.openxmlformats.org/officeDocument/2006/relationships/hyperlink" Target="https://www.elclariente.com.mx/hija-del-dueno-del-pvem-en-aguascalientes-sera-candidata-al-gobierno-por-la-alianza-verde-pt/" TargetMode="External"/><Relationship Id="rId58"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facebook.com/100011033625337/posts/389739261403858/?d=n" TargetMode="External"/><Relationship Id="rId23" Type="http://schemas.openxmlformats.org/officeDocument/2006/relationships/hyperlink" Target="http://www.elclarinete.com.mx/hija-del-dueno-del-pvem-en-aguascalietnes-sera-candidata-al-gobierno-por-la-alianza-verde-pt/" TargetMode="External"/><Relationship Id="rId28" Type="http://schemas.openxmlformats.org/officeDocument/2006/relationships/image" Target="media/image7.png"/><Relationship Id="rId36" Type="http://schemas.openxmlformats.org/officeDocument/2006/relationships/hyperlink" Target="https://www.elclariente.com.mx/hija-del-dueno-del-pvem-en-aguascalientes-sera-candidata-al-gobierno-por-la-alianza-verde-pt/" TargetMode="External"/><Relationship Id="rId49" Type="http://schemas.openxmlformats.org/officeDocument/2006/relationships/hyperlink" Target="https://www.lija.mx/2021/06/da-diputacion-plurinominal-a-hija-de-sergio-augusto-lopez-del-partido-verde/https://www.facebook.com/CenturiasNoticias/posts/sergio-augusto-lopez-justifica-lo-de-su-hija-puede-ser-diputada-plurinominal-justifica.e/1669385759913962/" TargetMode="External"/><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lija.mx/2021/06/dan-diputacion-plurinominal-a-hija-de-sergio-augusto-lopez-del-partido-verde/," TargetMode="External"/><Relationship Id="rId31" Type="http://schemas.openxmlformats.org/officeDocument/2006/relationships/image" Target="media/image10.jpeg"/><Relationship Id="rId44" Type="http://schemas.openxmlformats.org/officeDocument/2006/relationships/hyperlink" Target="https://www.facebook.com/133858059985076/posts/4002312743139569/?d=n" TargetMode="External"/><Relationship Id="rId52" Type="http://schemas.openxmlformats.org/officeDocument/2006/relationships/hyperlink" Target="https://www.facebook.com/heraldoags/videos/300230681759302/?extid=CL-UNK-UNK-IOS_GK0T-GK1C&amp;ref=sharing"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www.facebook.com/133858059985076/posts/4002312743139569/?d=n" TargetMode="External"/><Relationship Id="rId22" Type="http://schemas.openxmlformats.org/officeDocument/2006/relationships/hyperlink" Target="https://www.facebook.com/heraldoags/videos/300230681759302/?extid=CL-UNK-UNK-UNK-IOS_GK0T-GK1C&amp;ref=sharing"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yperlink" Target="http://www.elclarinete.com.mx" TargetMode="External"/><Relationship Id="rId43" Type="http://schemas.openxmlformats.org/officeDocument/2006/relationships/hyperlink" Target="https://alchiileaguascalientes.com/piden-candidatos-del-verde-no-votar-por-las-candidaturas-locales-del-tucan/?fgbid=wARL4rCX8dlW2xoVNt78OYlAmyTT13AxMjYFkZQshvhGU02Qzb_Gsb9aM" TargetMode="External"/><Relationship Id="rId48" Type="http://schemas.openxmlformats.org/officeDocument/2006/relationships/hyperlink" Target="https://www.facebook.com/107651250838440/posts/310973500506213/?d=n" TargetMode="External"/><Relationship Id="rId56" Type="http://schemas.openxmlformats.org/officeDocument/2006/relationships/footer" Target="footer1.xml"/><Relationship Id="rId8" Type="http://schemas.openxmlformats.org/officeDocument/2006/relationships/hyperlink" Target="https://www.elclariente.com.mx/hija-del-dueno-del-pvem-en-aguascalientes-sera-candidata-al-gobierno-por-la-alianza-verde-pt/" TargetMode="External"/><Relationship Id="rId51" Type="http://schemas.openxmlformats.org/officeDocument/2006/relationships/hyperlink" Target="https://www.metropolitanoaguascalientes.com/2021/05/denunciara-sarai-ornelas-sergio-augusto.html" TargetMode="External"/><Relationship Id="rId3" Type="http://schemas.openxmlformats.org/officeDocument/2006/relationships/styles" Target="styles.xml"/><Relationship Id="rId12" Type="http://schemas.openxmlformats.org/officeDocument/2006/relationships/hyperlink" Target="https://www.hidrocalidodigital.com/acusa-a-sergio-augusto-lopez-de-nepotismo/" TargetMode="External"/><Relationship Id="rId17" Type="http://schemas.openxmlformats.org/officeDocument/2006/relationships/hyperlink" Target="https://www.facebook.com/1107463222607936/posts/4007245245963038/?d=n"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5.png"/><Relationship Id="rId46" Type="http://schemas.openxmlformats.org/officeDocument/2006/relationships/hyperlink" Target="https://www.facebook.com/elpregoneroags/photos/a.765811373540246/930602110304504/?tupe=3" TargetMode="External"/><Relationship Id="rId59"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corteidh.or.cr/docs/casos/articulos/seriec_239_esp.pdf" TargetMode="External"/><Relationship Id="rId1" Type="http://schemas.openxmlformats.org/officeDocument/2006/relationships/hyperlink" Target="https://www.te.gob.mx/Informacion_juridiccional/sesion_publica/ejecutoria/sentencias/SUP-REC-0091-202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55C8-3E22-4EB7-9CA5-82DCB996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19007</Words>
  <Characters>104544</Characters>
  <Application>Microsoft Office Word</Application>
  <DocSecurity>0</DocSecurity>
  <Lines>871</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Nestor Rivera</dc:creator>
  <cp:lastModifiedBy>Secretario Gral</cp:lastModifiedBy>
  <cp:revision>2</cp:revision>
  <cp:lastPrinted>2022-01-20T19:34:00Z</cp:lastPrinted>
  <dcterms:created xsi:type="dcterms:W3CDTF">2022-01-20T20:34:00Z</dcterms:created>
  <dcterms:modified xsi:type="dcterms:W3CDTF">2022-01-20T20:34:00Z</dcterms:modified>
</cp:coreProperties>
</file>