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6729" w14:textId="2AFF0CB2" w:rsidR="00E306E7" w:rsidRPr="00B55F05" w:rsidRDefault="00E306E7" w:rsidP="00E54C10">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7E090AB0"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293798">
        <w:rPr>
          <w:rFonts w:ascii="Arial" w:eastAsia="Arial" w:hAnsi="Arial" w:cs="Arial"/>
          <w:spacing w:val="1"/>
          <w:sz w:val="23"/>
          <w:szCs w:val="23"/>
        </w:rPr>
        <w:t>6</w:t>
      </w:r>
      <w:r w:rsidR="005E2986">
        <w:rPr>
          <w:rFonts w:ascii="Arial" w:eastAsia="Arial" w:hAnsi="Arial" w:cs="Arial"/>
          <w:spacing w:val="1"/>
          <w:sz w:val="23"/>
          <w:szCs w:val="23"/>
        </w:rPr>
        <w:t>8</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70FEF1E4"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E4197D">
        <w:rPr>
          <w:rFonts w:ascii="Arial" w:eastAsia="Arial" w:hAnsi="Arial" w:cs="Arial"/>
          <w:bCs/>
          <w:sz w:val="23"/>
          <w:szCs w:val="23"/>
        </w:rPr>
        <w:t>Siegfried Aarón González Castro.</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7A8EDB40"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w:t>
      </w:r>
      <w:r w:rsidR="00C220CC">
        <w:rPr>
          <w:rFonts w:ascii="Arial" w:eastAsia="Arial" w:hAnsi="Arial" w:cs="Arial"/>
          <w:b/>
          <w:spacing w:val="-5"/>
          <w:sz w:val="23"/>
          <w:szCs w:val="23"/>
        </w:rPr>
        <w:t>O</w:t>
      </w:r>
      <w:r w:rsidR="002011BB">
        <w:rPr>
          <w:rFonts w:ascii="Arial" w:eastAsia="Arial" w:hAnsi="Arial" w:cs="Arial"/>
          <w:b/>
          <w:spacing w:val="-5"/>
          <w:sz w:val="23"/>
          <w:szCs w:val="23"/>
        </w:rPr>
        <w:t>S</w:t>
      </w:r>
      <w:r w:rsidRPr="00B55F05">
        <w:rPr>
          <w:rFonts w:ascii="Arial" w:eastAsia="Arial" w:hAnsi="Arial" w:cs="Arial"/>
          <w:b/>
          <w:sz w:val="23"/>
          <w:szCs w:val="23"/>
        </w:rPr>
        <w:t xml:space="preserve">: </w:t>
      </w:r>
      <w:r w:rsidR="00E4197D">
        <w:rPr>
          <w:rFonts w:ascii="Arial" w:eastAsia="Arial" w:hAnsi="Arial" w:cs="Arial"/>
          <w:bCs/>
          <w:sz w:val="23"/>
          <w:szCs w:val="23"/>
        </w:rPr>
        <w:t>C. Salvador Hernández Ramos.</w:t>
      </w:r>
    </w:p>
    <w:p w14:paraId="5C60CE3E" w14:textId="77777777" w:rsidR="00352123" w:rsidRPr="00B55F05" w:rsidRDefault="00352123" w:rsidP="00B55F05">
      <w:pPr>
        <w:ind w:left="4962"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401C9C21"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w:t>
      </w:r>
      <w:r w:rsidR="00F32613">
        <w:rPr>
          <w:rFonts w:ascii="Arial" w:eastAsia="Arial" w:hAnsi="Arial" w:cs="Arial"/>
          <w:sz w:val="23"/>
          <w:szCs w:val="23"/>
        </w:rPr>
        <w:t>á</w:t>
      </w:r>
      <w:r w:rsidR="005E25E0">
        <w:rPr>
          <w:rFonts w:ascii="Arial" w:eastAsia="Arial" w:hAnsi="Arial" w:cs="Arial"/>
          <w:sz w:val="23"/>
          <w:szCs w:val="23"/>
        </w:rPr>
        <w:t xml:space="preserve">s </w:t>
      </w:r>
      <w:r w:rsidR="00904B5E" w:rsidRPr="00B55F05">
        <w:rPr>
          <w:rFonts w:ascii="Arial" w:eastAsia="Arial" w:hAnsi="Arial" w:cs="Arial"/>
          <w:sz w:val="23"/>
          <w:szCs w:val="23"/>
        </w:rPr>
        <w:t>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092F5A68" w:rsidR="006C5C18" w:rsidRPr="005833FF" w:rsidRDefault="00E306E7" w:rsidP="00BB7F8E">
      <w:pPr>
        <w:pBdr>
          <w:top w:val="nil"/>
          <w:left w:val="nil"/>
          <w:bottom w:val="nil"/>
          <w:right w:val="nil"/>
          <w:between w:val="nil"/>
        </w:pBdr>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F21170">
        <w:rPr>
          <w:rFonts w:ascii="Arial" w:eastAsia="Arial Nova" w:hAnsi="Arial" w:cs="Arial"/>
          <w:sz w:val="22"/>
          <w:szCs w:val="22"/>
        </w:rPr>
        <w:t xml:space="preserve">dieciséis </w:t>
      </w:r>
      <w:r w:rsidR="00CC2821">
        <w:rPr>
          <w:rFonts w:ascii="Arial" w:eastAsia="Arial Nova" w:hAnsi="Arial" w:cs="Arial"/>
          <w:sz w:val="22"/>
          <w:szCs w:val="22"/>
        </w:rPr>
        <w:t>de junio</w:t>
      </w:r>
      <w:r w:rsidRPr="005833FF">
        <w:rPr>
          <w:rFonts w:ascii="Arial" w:eastAsia="Arial Nova" w:hAnsi="Arial" w:cs="Arial"/>
          <w:sz w:val="22"/>
          <w:szCs w:val="22"/>
        </w:rPr>
        <w:t xml:space="preserve"> 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464B588B" w14:textId="5F33D778" w:rsidR="00A5213C" w:rsidRDefault="006F1846">
      <w:pPr>
        <w:spacing w:line="360" w:lineRule="auto"/>
        <w:ind w:right="36"/>
        <w:jc w:val="both"/>
        <w:rPr>
          <w:rFonts w:ascii="Arial" w:eastAsia="Arial Nova" w:hAnsi="Arial" w:cs="Arial"/>
          <w:bCs/>
          <w:sz w:val="22"/>
          <w:szCs w:val="22"/>
        </w:rPr>
      </w:pPr>
      <w:r w:rsidRPr="006F1846">
        <w:rPr>
          <w:rFonts w:ascii="Arial" w:eastAsia="Arial Nova" w:hAnsi="Arial" w:cs="Arial"/>
          <w:b/>
          <w:sz w:val="22"/>
          <w:szCs w:val="22"/>
        </w:rPr>
        <w:t xml:space="preserve">Sentencia </w:t>
      </w:r>
      <w:r w:rsidRPr="006F1846">
        <w:rPr>
          <w:rFonts w:ascii="Arial" w:eastAsia="Arial Nova" w:hAnsi="Arial" w:cs="Arial"/>
          <w:bCs/>
          <w:sz w:val="22"/>
          <w:szCs w:val="22"/>
        </w:rPr>
        <w:t>mediante la que se determina inexistente la infracción consistente en la violación al principio de separación Iglesia-Estado, al no acreditarse que el denunciado empleó imágenes o frases religiosas con el propósito de coaccionar la libertad del sufragio del electorado.</w:t>
      </w:r>
    </w:p>
    <w:p w14:paraId="62DE01AA" w14:textId="77777777" w:rsidR="00F5104F" w:rsidRPr="005833FF" w:rsidRDefault="00F5104F">
      <w:pPr>
        <w:spacing w:line="360" w:lineRule="auto"/>
        <w:ind w:right="36"/>
        <w:jc w:val="both"/>
        <w:rPr>
          <w:rFonts w:ascii="Arial" w:eastAsia="Arial Nova" w:hAnsi="Arial" w:cs="Arial"/>
          <w:bCs/>
          <w:sz w:val="22"/>
          <w:szCs w:val="22"/>
        </w:rPr>
      </w:pPr>
    </w:p>
    <w:p w14:paraId="4EC79973" w14:textId="47C02ADB" w:rsidR="007E6C40" w:rsidRPr="005833FF" w:rsidRDefault="007E6C40" w:rsidP="007E6C40">
      <w:pPr>
        <w:spacing w:line="360" w:lineRule="auto"/>
        <w:ind w:right="36"/>
        <w:jc w:val="center"/>
        <w:rPr>
          <w:rFonts w:ascii="Arial" w:eastAsia="Arial Nova" w:hAnsi="Arial" w:cs="Arial"/>
          <w:b/>
          <w:sz w:val="22"/>
          <w:szCs w:val="22"/>
        </w:rPr>
      </w:pPr>
      <w:r w:rsidRPr="005833FF">
        <w:rPr>
          <w:rFonts w:ascii="Arial" w:eastAsia="Arial Nova" w:hAnsi="Arial" w:cs="Arial"/>
          <w:b/>
          <w:sz w:val="22"/>
          <w:szCs w:val="22"/>
        </w:rPr>
        <w:t>GLOSARIO.</w:t>
      </w:r>
    </w:p>
    <w:p w14:paraId="3238FE68" w14:textId="77777777" w:rsidR="00904B5E" w:rsidRPr="005833FF" w:rsidRDefault="00904B5E" w:rsidP="007E6C40">
      <w:pPr>
        <w:spacing w:line="360" w:lineRule="auto"/>
        <w:ind w:right="36"/>
        <w:jc w:val="center"/>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7E6C40" w:rsidRPr="005833FF" w14:paraId="7D692034" w14:textId="77777777" w:rsidTr="00E4197D">
        <w:trPr>
          <w:trHeight w:val="281"/>
          <w:jc w:val="center"/>
        </w:trPr>
        <w:tc>
          <w:tcPr>
            <w:tcW w:w="2249" w:type="dxa"/>
          </w:tcPr>
          <w:p w14:paraId="564A0438" w14:textId="77777777" w:rsidR="007E6C40" w:rsidRPr="005833FF" w:rsidRDefault="007E6C40" w:rsidP="003B09D0">
            <w:pPr>
              <w:jc w:val="both"/>
              <w:rPr>
                <w:rFonts w:ascii="Arial" w:eastAsia="Arial" w:hAnsi="Arial" w:cs="Arial"/>
                <w:sz w:val="22"/>
                <w:szCs w:val="22"/>
              </w:rPr>
            </w:pPr>
            <w:r w:rsidRPr="005833FF">
              <w:rPr>
                <w:rFonts w:ascii="Arial" w:eastAsia="Arial" w:hAnsi="Arial" w:cs="Arial"/>
                <w:b/>
                <w:sz w:val="22"/>
                <w:szCs w:val="22"/>
              </w:rPr>
              <w:t>Denunciante:</w:t>
            </w:r>
          </w:p>
        </w:tc>
        <w:tc>
          <w:tcPr>
            <w:tcW w:w="5368" w:type="dxa"/>
          </w:tcPr>
          <w:p w14:paraId="7090C882" w14:textId="5807CC86" w:rsidR="007E6C40" w:rsidRPr="005833FF" w:rsidRDefault="007E6C40" w:rsidP="003B09D0">
            <w:pPr>
              <w:ind w:right="178"/>
              <w:jc w:val="both"/>
              <w:rPr>
                <w:rFonts w:ascii="Arial" w:eastAsia="Arial" w:hAnsi="Arial" w:cs="Arial"/>
                <w:sz w:val="22"/>
                <w:szCs w:val="22"/>
              </w:rPr>
            </w:pPr>
            <w:r w:rsidRPr="005833FF">
              <w:rPr>
                <w:rFonts w:ascii="Arial" w:eastAsia="Arial" w:hAnsi="Arial" w:cs="Arial"/>
                <w:bCs/>
                <w:spacing w:val="4"/>
                <w:sz w:val="22"/>
                <w:szCs w:val="22"/>
              </w:rPr>
              <w:t xml:space="preserve">C. </w:t>
            </w:r>
            <w:r w:rsidR="00E4197D">
              <w:rPr>
                <w:rFonts w:ascii="Arial" w:eastAsia="Arial" w:hAnsi="Arial" w:cs="Arial"/>
                <w:bCs/>
                <w:spacing w:val="4"/>
                <w:sz w:val="22"/>
                <w:szCs w:val="22"/>
              </w:rPr>
              <w:t>Siegfried Aarón González Castro, en su calidad de representante suplente del Partido Acción nacional ante el Consejo General del IEE.</w:t>
            </w:r>
          </w:p>
        </w:tc>
      </w:tr>
      <w:tr w:rsidR="007E6C40" w:rsidRPr="005833FF" w14:paraId="3AC443E7" w14:textId="77777777" w:rsidTr="00B55F05">
        <w:trPr>
          <w:trHeight w:val="191"/>
          <w:jc w:val="center"/>
        </w:trPr>
        <w:tc>
          <w:tcPr>
            <w:tcW w:w="2249" w:type="dxa"/>
          </w:tcPr>
          <w:p w14:paraId="45056A32" w14:textId="77777777" w:rsidR="007E6C40" w:rsidRPr="005833FF" w:rsidRDefault="007E6C40" w:rsidP="003B09D0">
            <w:pPr>
              <w:jc w:val="both"/>
              <w:rPr>
                <w:rFonts w:ascii="Arial" w:eastAsia="Arial" w:hAnsi="Arial" w:cs="Arial"/>
                <w:sz w:val="22"/>
                <w:szCs w:val="22"/>
              </w:rPr>
            </w:pPr>
          </w:p>
        </w:tc>
        <w:tc>
          <w:tcPr>
            <w:tcW w:w="5368" w:type="dxa"/>
          </w:tcPr>
          <w:p w14:paraId="7BC7CB04" w14:textId="77777777" w:rsidR="007E6C40" w:rsidRPr="005833FF" w:rsidRDefault="007E6C40" w:rsidP="003B09D0">
            <w:pPr>
              <w:ind w:right="36"/>
              <w:jc w:val="both"/>
              <w:rPr>
                <w:rFonts w:ascii="Arial" w:eastAsia="Arial" w:hAnsi="Arial" w:cs="Arial"/>
                <w:sz w:val="22"/>
                <w:szCs w:val="22"/>
              </w:rPr>
            </w:pPr>
          </w:p>
        </w:tc>
      </w:tr>
      <w:tr w:rsidR="007E6C40" w:rsidRPr="005833FF" w14:paraId="1DDBDF0D" w14:textId="77777777" w:rsidTr="00B55F05">
        <w:trPr>
          <w:trHeight w:val="393"/>
          <w:jc w:val="center"/>
        </w:trPr>
        <w:tc>
          <w:tcPr>
            <w:tcW w:w="2249" w:type="dxa"/>
          </w:tcPr>
          <w:p w14:paraId="0E9D7591" w14:textId="77777777" w:rsidR="007F27E9" w:rsidRDefault="007E6C40" w:rsidP="003B09D0">
            <w:pPr>
              <w:jc w:val="both"/>
              <w:rPr>
                <w:rFonts w:ascii="Arial" w:eastAsia="Arial" w:hAnsi="Arial" w:cs="Arial"/>
                <w:b/>
                <w:bCs/>
                <w:sz w:val="22"/>
                <w:szCs w:val="22"/>
              </w:rPr>
            </w:pPr>
            <w:r w:rsidRPr="005833FF">
              <w:rPr>
                <w:rFonts w:ascii="Arial" w:eastAsia="Arial" w:hAnsi="Arial" w:cs="Arial"/>
                <w:b/>
                <w:bCs/>
                <w:sz w:val="22"/>
                <w:szCs w:val="22"/>
              </w:rPr>
              <w:t>Denunciad</w:t>
            </w:r>
            <w:r w:rsidR="00C220CC">
              <w:rPr>
                <w:rFonts w:ascii="Arial" w:eastAsia="Arial" w:hAnsi="Arial" w:cs="Arial"/>
                <w:b/>
                <w:bCs/>
                <w:sz w:val="22"/>
                <w:szCs w:val="22"/>
              </w:rPr>
              <w:t>o</w:t>
            </w:r>
            <w:r w:rsidRPr="005833FF">
              <w:rPr>
                <w:rFonts w:ascii="Arial" w:eastAsia="Arial" w:hAnsi="Arial" w:cs="Arial"/>
                <w:b/>
                <w:bCs/>
                <w:sz w:val="22"/>
                <w:szCs w:val="22"/>
              </w:rPr>
              <w:t>:</w:t>
            </w:r>
          </w:p>
          <w:p w14:paraId="166DBAAE" w14:textId="2596A738" w:rsidR="00A5213C" w:rsidRPr="005833FF" w:rsidRDefault="00A5213C" w:rsidP="003B09D0">
            <w:pPr>
              <w:jc w:val="both"/>
              <w:rPr>
                <w:rFonts w:ascii="Arial" w:eastAsia="Arial" w:hAnsi="Arial" w:cs="Arial"/>
                <w:b/>
                <w:bCs/>
                <w:sz w:val="22"/>
                <w:szCs w:val="22"/>
              </w:rPr>
            </w:pPr>
          </w:p>
        </w:tc>
        <w:tc>
          <w:tcPr>
            <w:tcW w:w="5368" w:type="dxa"/>
          </w:tcPr>
          <w:p w14:paraId="3674E48C" w14:textId="685DF4EF" w:rsidR="007F27E9" w:rsidRDefault="007E6C40" w:rsidP="003B09D0">
            <w:pPr>
              <w:tabs>
                <w:tab w:val="left" w:pos="9923"/>
              </w:tabs>
              <w:jc w:val="both"/>
              <w:rPr>
                <w:rFonts w:ascii="Arial" w:eastAsia="Arial" w:hAnsi="Arial" w:cs="Arial"/>
                <w:spacing w:val="1"/>
                <w:sz w:val="22"/>
                <w:szCs w:val="22"/>
              </w:rPr>
            </w:pPr>
            <w:r w:rsidRPr="005833FF">
              <w:rPr>
                <w:rFonts w:ascii="Arial" w:eastAsia="Arial" w:hAnsi="Arial" w:cs="Arial"/>
                <w:spacing w:val="1"/>
                <w:sz w:val="22"/>
                <w:szCs w:val="22"/>
              </w:rPr>
              <w:t xml:space="preserve">C. </w:t>
            </w:r>
            <w:r w:rsidR="00E4197D">
              <w:rPr>
                <w:rFonts w:ascii="Arial" w:eastAsia="Arial" w:hAnsi="Arial" w:cs="Arial"/>
                <w:spacing w:val="1"/>
                <w:sz w:val="22"/>
                <w:szCs w:val="22"/>
              </w:rPr>
              <w:t>Salvador Hernández Ramos, en su carácter de candidato a Presidente Municipal de El Llano, postulado por el Partido Fuerza Por México.</w:t>
            </w:r>
          </w:p>
          <w:p w14:paraId="1EB84280" w14:textId="77777777" w:rsidR="007E6C40" w:rsidRPr="005833FF" w:rsidRDefault="007E6C40" w:rsidP="00293798">
            <w:pPr>
              <w:tabs>
                <w:tab w:val="left" w:pos="9923"/>
              </w:tabs>
              <w:jc w:val="both"/>
              <w:rPr>
                <w:rFonts w:ascii="Arial" w:eastAsia="Arial" w:hAnsi="Arial" w:cs="Arial"/>
                <w:sz w:val="22"/>
                <w:szCs w:val="22"/>
              </w:rPr>
            </w:pPr>
          </w:p>
        </w:tc>
      </w:tr>
      <w:tr w:rsidR="007E6C40" w:rsidRPr="005833FF" w14:paraId="7256F9ED" w14:textId="77777777" w:rsidTr="00B55F05">
        <w:trPr>
          <w:trHeight w:val="2706"/>
          <w:jc w:val="center"/>
        </w:trPr>
        <w:tc>
          <w:tcPr>
            <w:tcW w:w="2249" w:type="dxa"/>
          </w:tcPr>
          <w:p w14:paraId="226B2A6A" w14:textId="05F7CE33" w:rsidR="007E6C40" w:rsidRPr="005833FF" w:rsidRDefault="00CC2821" w:rsidP="003B09D0">
            <w:pPr>
              <w:jc w:val="both"/>
              <w:rPr>
                <w:rFonts w:ascii="Arial" w:eastAsia="Arial" w:hAnsi="Arial" w:cs="Arial"/>
                <w:b/>
                <w:sz w:val="22"/>
                <w:szCs w:val="22"/>
              </w:rPr>
            </w:pPr>
            <w:r>
              <w:rPr>
                <w:rFonts w:ascii="Arial" w:eastAsia="Arial" w:hAnsi="Arial" w:cs="Arial"/>
                <w:b/>
                <w:sz w:val="22"/>
                <w:szCs w:val="22"/>
              </w:rPr>
              <w:t>I</w:t>
            </w:r>
            <w:r w:rsidR="007E6C40" w:rsidRPr="005833FF">
              <w:rPr>
                <w:rFonts w:ascii="Arial" w:eastAsia="Arial" w:hAnsi="Arial" w:cs="Arial"/>
                <w:b/>
                <w:sz w:val="22"/>
                <w:szCs w:val="22"/>
              </w:rPr>
              <w:t>EE:</w:t>
            </w:r>
          </w:p>
          <w:p w14:paraId="218BE149" w14:textId="77777777" w:rsidR="00C220CC" w:rsidRDefault="00C220CC" w:rsidP="003B09D0">
            <w:pPr>
              <w:jc w:val="both"/>
              <w:rPr>
                <w:rFonts w:ascii="Arial" w:eastAsia="Arial" w:hAnsi="Arial" w:cs="Arial"/>
                <w:b/>
                <w:sz w:val="22"/>
                <w:szCs w:val="22"/>
              </w:rPr>
            </w:pPr>
          </w:p>
          <w:p w14:paraId="7699AB2D" w14:textId="2F927B2B" w:rsidR="003D176B" w:rsidRPr="005833FF" w:rsidRDefault="003D176B" w:rsidP="003B09D0">
            <w:pPr>
              <w:jc w:val="both"/>
              <w:rPr>
                <w:rFonts w:ascii="Arial" w:eastAsia="Arial" w:hAnsi="Arial" w:cs="Arial"/>
                <w:b/>
                <w:sz w:val="22"/>
                <w:szCs w:val="22"/>
              </w:rPr>
            </w:pPr>
            <w:r w:rsidRPr="005833FF">
              <w:rPr>
                <w:rFonts w:ascii="Arial" w:eastAsia="Arial" w:hAnsi="Arial" w:cs="Arial"/>
                <w:b/>
                <w:sz w:val="22"/>
                <w:szCs w:val="22"/>
              </w:rPr>
              <w:t>Secretario Ejecutivo:</w:t>
            </w:r>
          </w:p>
          <w:p w14:paraId="04D5CE14" w14:textId="77777777" w:rsidR="003D176B" w:rsidRPr="005833FF" w:rsidRDefault="003D176B" w:rsidP="003B09D0">
            <w:pPr>
              <w:jc w:val="both"/>
              <w:rPr>
                <w:rFonts w:ascii="Arial" w:eastAsia="Arial" w:hAnsi="Arial" w:cs="Arial"/>
                <w:b/>
                <w:sz w:val="22"/>
                <w:szCs w:val="22"/>
              </w:rPr>
            </w:pPr>
          </w:p>
          <w:p w14:paraId="1708B231" w14:textId="3FDE1EF4" w:rsidR="003D176B" w:rsidRPr="005833FF" w:rsidRDefault="003D176B" w:rsidP="003B09D0">
            <w:pPr>
              <w:jc w:val="both"/>
              <w:rPr>
                <w:rFonts w:ascii="Arial" w:eastAsia="Arial" w:hAnsi="Arial" w:cs="Arial"/>
                <w:sz w:val="22"/>
                <w:szCs w:val="22"/>
              </w:rPr>
            </w:pPr>
            <w:r w:rsidRPr="005833FF">
              <w:rPr>
                <w:rFonts w:ascii="Arial" w:eastAsia="Arial" w:hAnsi="Arial" w:cs="Arial"/>
                <w:b/>
                <w:sz w:val="22"/>
                <w:szCs w:val="22"/>
              </w:rPr>
              <w:t>Tribunal Electoral:</w:t>
            </w:r>
          </w:p>
        </w:tc>
        <w:tc>
          <w:tcPr>
            <w:tcW w:w="5368" w:type="dxa"/>
          </w:tcPr>
          <w:p w14:paraId="09676A58" w14:textId="77777777" w:rsidR="007E6C40" w:rsidRPr="005833FF" w:rsidRDefault="007E6C40" w:rsidP="003B09D0">
            <w:pPr>
              <w:ind w:right="178"/>
              <w:jc w:val="both"/>
              <w:rPr>
                <w:rFonts w:ascii="Arial" w:eastAsia="Arial" w:hAnsi="Arial" w:cs="Arial"/>
                <w:sz w:val="22"/>
                <w:szCs w:val="22"/>
              </w:rPr>
            </w:pPr>
            <w:r w:rsidRPr="005833FF">
              <w:rPr>
                <w:rFonts w:ascii="Arial" w:eastAsia="Arial" w:hAnsi="Arial" w:cs="Arial"/>
                <w:sz w:val="22"/>
                <w:szCs w:val="22"/>
              </w:rPr>
              <w:t>Instituto Estatal Electoral.</w:t>
            </w:r>
          </w:p>
          <w:p w14:paraId="1E802302" w14:textId="77777777" w:rsidR="003D176B" w:rsidRPr="005833FF" w:rsidRDefault="003D176B" w:rsidP="003B09D0">
            <w:pPr>
              <w:ind w:right="178"/>
              <w:jc w:val="both"/>
              <w:rPr>
                <w:rFonts w:ascii="Arial" w:eastAsia="Arial" w:hAnsi="Arial" w:cs="Arial"/>
                <w:sz w:val="22"/>
                <w:szCs w:val="22"/>
              </w:rPr>
            </w:pPr>
          </w:p>
          <w:p w14:paraId="34CBC990" w14:textId="25783569" w:rsidR="003D176B" w:rsidRPr="005833FF" w:rsidRDefault="003D176B" w:rsidP="003D176B">
            <w:pPr>
              <w:ind w:right="178"/>
              <w:jc w:val="both"/>
              <w:rPr>
                <w:rFonts w:ascii="Arial" w:eastAsia="Arial" w:hAnsi="Arial" w:cs="Arial"/>
                <w:sz w:val="22"/>
                <w:szCs w:val="22"/>
              </w:rPr>
            </w:pPr>
            <w:r w:rsidRPr="005833FF">
              <w:rPr>
                <w:rFonts w:ascii="Arial" w:eastAsia="Arial" w:hAnsi="Arial" w:cs="Arial"/>
                <w:sz w:val="22"/>
                <w:szCs w:val="22"/>
              </w:rPr>
              <w:t xml:space="preserve">Secretario Ejecutivo del Consejo General del Instituto Estatal Electoral. </w:t>
            </w:r>
          </w:p>
          <w:p w14:paraId="0FA5D26B" w14:textId="6785FB1B" w:rsidR="003D176B" w:rsidRPr="005833FF" w:rsidRDefault="003D176B" w:rsidP="003D176B">
            <w:pPr>
              <w:ind w:right="178"/>
              <w:jc w:val="both"/>
              <w:rPr>
                <w:rFonts w:ascii="Arial" w:eastAsia="Arial" w:hAnsi="Arial" w:cs="Arial"/>
                <w:sz w:val="22"/>
                <w:szCs w:val="22"/>
              </w:rPr>
            </w:pPr>
          </w:p>
          <w:p w14:paraId="6CE43227" w14:textId="77777777" w:rsidR="003D176B" w:rsidRPr="005833FF" w:rsidRDefault="003D176B" w:rsidP="003D176B">
            <w:pPr>
              <w:ind w:right="36"/>
              <w:jc w:val="both"/>
              <w:rPr>
                <w:rFonts w:ascii="Arial" w:eastAsia="Arial" w:hAnsi="Arial" w:cs="Arial"/>
                <w:sz w:val="22"/>
                <w:szCs w:val="22"/>
              </w:rPr>
            </w:pPr>
            <w:r w:rsidRPr="005833FF">
              <w:rPr>
                <w:rFonts w:ascii="Arial" w:eastAsia="Arial" w:hAnsi="Arial" w:cs="Arial"/>
                <w:sz w:val="22"/>
                <w:szCs w:val="22"/>
              </w:rPr>
              <w:t>Tribunal Electoral del Estado de Aguascalientes.</w:t>
            </w:r>
          </w:p>
          <w:p w14:paraId="19FF2968" w14:textId="77777777" w:rsidR="003D176B" w:rsidRPr="005833FF" w:rsidRDefault="003D176B" w:rsidP="003D176B">
            <w:pPr>
              <w:ind w:right="178"/>
              <w:jc w:val="both"/>
              <w:rPr>
                <w:rFonts w:ascii="Arial" w:eastAsia="Arial" w:hAnsi="Arial" w:cs="Arial"/>
                <w:sz w:val="22"/>
                <w:szCs w:val="22"/>
              </w:rPr>
            </w:pPr>
          </w:p>
          <w:p w14:paraId="3D9AAFCC" w14:textId="5F6771A8" w:rsidR="003D176B" w:rsidRPr="005833FF" w:rsidRDefault="003D176B" w:rsidP="003B09D0">
            <w:pPr>
              <w:ind w:right="178"/>
              <w:jc w:val="both"/>
              <w:rPr>
                <w:rFonts w:ascii="Arial" w:eastAsia="Arial" w:hAnsi="Arial" w:cs="Arial"/>
                <w:sz w:val="22"/>
                <w:szCs w:val="22"/>
              </w:rPr>
            </w:pPr>
          </w:p>
        </w:tc>
      </w:tr>
    </w:tbl>
    <w:p w14:paraId="69A5CC24" w14:textId="6B05A454" w:rsidR="00CE340B" w:rsidRDefault="00655FEF" w:rsidP="006F1846">
      <w:pPr>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 xml:space="preserve">1. </w:t>
      </w:r>
      <w:r w:rsidR="003D56A4" w:rsidRPr="008114D0">
        <w:rPr>
          <w:rFonts w:ascii="Arial" w:eastAsia="Arial Nova" w:hAnsi="Arial" w:cs="Arial"/>
          <w:b/>
          <w:sz w:val="22"/>
          <w:szCs w:val="22"/>
        </w:rPr>
        <w:t>ANTECEDENTES</w:t>
      </w:r>
    </w:p>
    <w:p w14:paraId="71AC69E0" w14:textId="77777777" w:rsidR="00F5104F" w:rsidRPr="006F1846" w:rsidRDefault="00F5104F" w:rsidP="006F1846">
      <w:pPr>
        <w:spacing w:line="360" w:lineRule="auto"/>
        <w:ind w:right="36"/>
        <w:jc w:val="both"/>
        <w:rPr>
          <w:rFonts w:ascii="Arial" w:eastAsia="Arial Nova" w:hAnsi="Arial" w:cs="Arial"/>
          <w:sz w:val="22"/>
          <w:szCs w:val="22"/>
        </w:rPr>
      </w:pPr>
    </w:p>
    <w:p w14:paraId="292E72E8" w14:textId="77777777" w:rsidR="00CE340B" w:rsidRPr="008114D0" w:rsidRDefault="00CE340B" w:rsidP="00CE340B">
      <w:pPr>
        <w:spacing w:line="360" w:lineRule="auto"/>
        <w:jc w:val="both"/>
        <w:rPr>
          <w:rFonts w:ascii="Arial" w:hAnsi="Arial" w:cs="Arial"/>
          <w:sz w:val="22"/>
          <w:szCs w:val="22"/>
          <w:shd w:val="clear" w:color="auto" w:fill="FFFFFF"/>
        </w:rPr>
      </w:pPr>
      <w:r w:rsidRPr="008114D0">
        <w:rPr>
          <w:rFonts w:ascii="Arial" w:hAnsi="Arial" w:cs="Arial"/>
          <w:sz w:val="22"/>
          <w:szCs w:val="22"/>
          <w:shd w:val="clear" w:color="auto" w:fill="FFFFFF"/>
        </w:rPr>
        <w:t>Los hechos sucedieron en el año dos mil veintiuno, salvo precisión en contrario.</w:t>
      </w:r>
    </w:p>
    <w:p w14:paraId="60C07FC2" w14:textId="53F21276" w:rsidR="009B77BD" w:rsidRPr="008114D0"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29F55760" w:rsidR="002D69C6"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8114D0">
        <w:rPr>
          <w:rFonts w:ascii="Arial" w:eastAsia="Arial Nova" w:hAnsi="Arial" w:cs="Arial"/>
          <w:b/>
          <w:sz w:val="22"/>
          <w:szCs w:val="22"/>
        </w:rPr>
        <w:t>1.1.</w:t>
      </w:r>
      <w:r w:rsidR="00CF0B42" w:rsidRPr="008114D0">
        <w:rPr>
          <w:rFonts w:ascii="Arial" w:eastAsia="Arial Nova" w:hAnsi="Arial" w:cs="Arial"/>
          <w:b/>
          <w:sz w:val="22"/>
          <w:szCs w:val="22"/>
        </w:rPr>
        <w:t xml:space="preserve"> </w:t>
      </w:r>
      <w:r w:rsidR="002D69C6" w:rsidRPr="008114D0">
        <w:rPr>
          <w:rFonts w:ascii="Arial" w:eastAsia="Arial Nova" w:hAnsi="Arial" w:cs="Arial"/>
          <w:b/>
          <w:sz w:val="22"/>
          <w:szCs w:val="22"/>
        </w:rPr>
        <w:t xml:space="preserve">Proceso Electoral. </w:t>
      </w:r>
      <w:r w:rsidR="002D69C6" w:rsidRPr="008114D0">
        <w:rPr>
          <w:rFonts w:ascii="Arial" w:eastAsia="Arial Nova" w:hAnsi="Arial" w:cs="Arial"/>
          <w:bCs/>
          <w:sz w:val="22"/>
          <w:szCs w:val="22"/>
        </w:rPr>
        <w:t xml:space="preserve">El tres de noviembre de dos mil veinte, dio inicio el proceso electoral concurrente ordinario </w:t>
      </w:r>
      <w:r w:rsidR="00481A2B" w:rsidRPr="008114D0">
        <w:rPr>
          <w:rFonts w:ascii="Arial" w:eastAsia="Arial Nova" w:hAnsi="Arial" w:cs="Arial"/>
          <w:bCs/>
          <w:sz w:val="22"/>
          <w:szCs w:val="22"/>
        </w:rPr>
        <w:t xml:space="preserve">2020-2021 </w:t>
      </w:r>
      <w:r w:rsidR="002D69C6" w:rsidRPr="008114D0">
        <w:rPr>
          <w:rFonts w:ascii="Arial" w:eastAsia="Arial Nova" w:hAnsi="Arial" w:cs="Arial"/>
          <w:bCs/>
          <w:sz w:val="22"/>
          <w:szCs w:val="22"/>
        </w:rPr>
        <w:t>para la renovación de los Ayuntamientos y Diputaciones del Estado de Aguascalientes</w:t>
      </w:r>
      <w:r w:rsidR="003D56A4" w:rsidRPr="008114D0">
        <w:rPr>
          <w:rFonts w:ascii="Arial" w:eastAsia="Arial Nova" w:hAnsi="Arial" w:cs="Arial"/>
          <w:bCs/>
          <w:sz w:val="22"/>
          <w:szCs w:val="22"/>
        </w:rPr>
        <w:t>.</w:t>
      </w:r>
      <w:r w:rsidR="003D56A4" w:rsidRPr="008114D0">
        <w:rPr>
          <w:rFonts w:ascii="Arial" w:eastAsia="Arial Nova" w:hAnsi="Arial" w:cs="Arial"/>
          <w:b/>
          <w:sz w:val="22"/>
          <w:szCs w:val="22"/>
        </w:rPr>
        <w:t xml:space="preserve"> </w:t>
      </w:r>
    </w:p>
    <w:p w14:paraId="4425BFE3" w14:textId="12D97FE2" w:rsidR="00850AB1" w:rsidRDefault="00850AB1"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5D56EE8D" w14:textId="59EAA4A1" w:rsidR="00E111E1" w:rsidRPr="00E111E1"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lastRenderedPageBreak/>
        <w:t xml:space="preserve">1.2. </w:t>
      </w:r>
      <w:r w:rsidR="00E111E1" w:rsidRPr="008114D0">
        <w:rPr>
          <w:rFonts w:ascii="Arial" w:eastAsia="Arial Nova" w:hAnsi="Arial" w:cs="Arial"/>
          <w:b/>
          <w:sz w:val="22"/>
          <w:szCs w:val="22"/>
        </w:rPr>
        <w:t xml:space="preserve">Oficialía Electoral. </w:t>
      </w:r>
      <w:r w:rsidR="00E111E1">
        <w:rPr>
          <w:rFonts w:ascii="Arial" w:eastAsia="Arial Nova" w:hAnsi="Arial" w:cs="Arial"/>
          <w:bCs/>
          <w:sz w:val="22"/>
          <w:szCs w:val="22"/>
        </w:rPr>
        <w:t>El veinticinco de mayo</w:t>
      </w:r>
      <w:r w:rsidR="00E111E1" w:rsidRPr="008114D0">
        <w:rPr>
          <w:rFonts w:ascii="Arial" w:eastAsia="Arial Nova" w:hAnsi="Arial" w:cs="Arial"/>
          <w:bCs/>
          <w:sz w:val="22"/>
          <w:szCs w:val="22"/>
        </w:rPr>
        <w:t>,</w:t>
      </w:r>
      <w:r w:rsidR="00E111E1" w:rsidRPr="008114D0">
        <w:rPr>
          <w:rFonts w:ascii="Arial" w:eastAsia="Arial Nova" w:hAnsi="Arial" w:cs="Arial"/>
          <w:b/>
          <w:sz w:val="22"/>
          <w:szCs w:val="22"/>
        </w:rPr>
        <w:t xml:space="preserve"> </w:t>
      </w:r>
      <w:r w:rsidR="00E111E1">
        <w:rPr>
          <w:rFonts w:ascii="Arial" w:eastAsia="Arial Nova" w:hAnsi="Arial" w:cs="Arial"/>
          <w:bCs/>
          <w:sz w:val="22"/>
          <w:szCs w:val="22"/>
        </w:rPr>
        <w:t>la Jefa de Departamento de Oficialía Electoral adscrita a la Secretaria Ejecutiva</w:t>
      </w:r>
      <w:r w:rsidR="00E111E1" w:rsidRPr="008114D0">
        <w:rPr>
          <w:rFonts w:ascii="Arial" w:eastAsia="Arial Nova" w:hAnsi="Arial" w:cs="Arial"/>
          <w:bCs/>
          <w:sz w:val="22"/>
          <w:szCs w:val="22"/>
        </w:rPr>
        <w:t>, certificó el contenido</w:t>
      </w:r>
      <w:r w:rsidR="00E111E1">
        <w:rPr>
          <w:rFonts w:ascii="Arial" w:eastAsia="Arial Nova" w:hAnsi="Arial" w:cs="Arial"/>
          <w:bCs/>
          <w:sz w:val="22"/>
          <w:szCs w:val="22"/>
        </w:rPr>
        <w:t xml:space="preserve"> y existencia</w:t>
      </w:r>
      <w:r w:rsidR="00E111E1" w:rsidRPr="008114D0">
        <w:rPr>
          <w:rFonts w:ascii="Arial" w:eastAsia="Arial Nova" w:hAnsi="Arial" w:cs="Arial"/>
          <w:bCs/>
          <w:sz w:val="22"/>
          <w:szCs w:val="22"/>
        </w:rPr>
        <w:t xml:space="preserve"> </w:t>
      </w:r>
      <w:r w:rsidR="00E111E1">
        <w:rPr>
          <w:rFonts w:ascii="Arial" w:eastAsia="Arial Nova" w:hAnsi="Arial" w:cs="Arial"/>
          <w:bCs/>
          <w:sz w:val="22"/>
          <w:szCs w:val="22"/>
        </w:rPr>
        <w:t>de diversas publicaciones alojadas en la red social Facebook.</w:t>
      </w:r>
    </w:p>
    <w:p w14:paraId="2ACB053B" w14:textId="77777777" w:rsidR="00E111E1" w:rsidRDefault="00E111E1"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C3D9E3E" w14:textId="41A2A005" w:rsidR="002011BB" w:rsidRPr="008114D0" w:rsidRDefault="00E111E1"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 xml:space="preserve">1.3. </w:t>
      </w:r>
      <w:r w:rsidR="002011BB" w:rsidRPr="008114D0">
        <w:rPr>
          <w:rFonts w:ascii="Arial" w:eastAsia="Arial Nova" w:hAnsi="Arial" w:cs="Arial"/>
          <w:b/>
          <w:sz w:val="22"/>
          <w:szCs w:val="22"/>
        </w:rPr>
        <w:t xml:space="preserve">Presentación de la denuncia. </w:t>
      </w:r>
      <w:r w:rsidR="002011BB" w:rsidRPr="008114D0">
        <w:rPr>
          <w:rFonts w:ascii="Arial" w:eastAsia="Arial Nova" w:hAnsi="Arial" w:cs="Arial"/>
          <w:sz w:val="22"/>
          <w:szCs w:val="22"/>
        </w:rPr>
        <w:t xml:space="preserve">El </w:t>
      </w:r>
      <w:r w:rsidR="00E4197D">
        <w:rPr>
          <w:rFonts w:ascii="Arial" w:eastAsia="Arial Nova" w:hAnsi="Arial" w:cs="Arial"/>
          <w:sz w:val="22"/>
          <w:szCs w:val="22"/>
        </w:rPr>
        <w:t>cuatro de junio</w:t>
      </w:r>
      <w:r w:rsidR="002011BB" w:rsidRPr="008114D0">
        <w:rPr>
          <w:rFonts w:ascii="Arial" w:eastAsia="Arial Nova" w:hAnsi="Arial" w:cs="Arial"/>
          <w:sz w:val="22"/>
          <w:szCs w:val="22"/>
        </w:rPr>
        <w:t xml:space="preserve">, </w:t>
      </w:r>
      <w:r w:rsidR="00E4197D">
        <w:rPr>
          <w:rFonts w:ascii="Arial" w:eastAsia="Arial Nova" w:hAnsi="Arial" w:cs="Arial"/>
          <w:sz w:val="22"/>
          <w:szCs w:val="22"/>
        </w:rPr>
        <w:t>el</w:t>
      </w:r>
      <w:r w:rsidR="002011BB" w:rsidRPr="008114D0">
        <w:rPr>
          <w:rFonts w:ascii="Arial" w:eastAsia="Arial Nova" w:hAnsi="Arial" w:cs="Arial"/>
          <w:sz w:val="22"/>
          <w:szCs w:val="22"/>
        </w:rPr>
        <w:t xml:space="preserve"> </w:t>
      </w:r>
      <w:r w:rsidR="002011BB" w:rsidRPr="008114D0">
        <w:rPr>
          <w:rFonts w:ascii="Arial" w:eastAsia="Arial Nova" w:hAnsi="Arial" w:cs="Arial"/>
          <w:bCs/>
          <w:sz w:val="22"/>
          <w:szCs w:val="22"/>
        </w:rPr>
        <w:t>denunciante,</w:t>
      </w:r>
      <w:r w:rsidR="002011BB" w:rsidRPr="008114D0">
        <w:rPr>
          <w:rFonts w:ascii="Arial" w:eastAsia="Arial Nova" w:hAnsi="Arial" w:cs="Arial"/>
          <w:b/>
          <w:sz w:val="22"/>
          <w:szCs w:val="22"/>
        </w:rPr>
        <w:t xml:space="preserve"> </w:t>
      </w:r>
      <w:r w:rsidR="002011BB" w:rsidRPr="008114D0">
        <w:rPr>
          <w:rFonts w:ascii="Arial" w:eastAsia="Arial Nova" w:hAnsi="Arial" w:cs="Arial"/>
          <w:sz w:val="22"/>
          <w:szCs w:val="22"/>
        </w:rPr>
        <w:t>presentó un escrito de queja en contra de</w:t>
      </w:r>
      <w:r w:rsidR="00E4197D">
        <w:rPr>
          <w:rFonts w:ascii="Arial" w:eastAsia="Arial Nova" w:hAnsi="Arial" w:cs="Arial"/>
          <w:sz w:val="22"/>
          <w:szCs w:val="22"/>
        </w:rPr>
        <w:t>l</w:t>
      </w:r>
      <w:r w:rsidR="002011BB" w:rsidRPr="008114D0">
        <w:rPr>
          <w:rFonts w:ascii="Arial" w:eastAsia="Arial Nova" w:hAnsi="Arial" w:cs="Arial"/>
          <w:sz w:val="22"/>
          <w:szCs w:val="22"/>
        </w:rPr>
        <w:t xml:space="preserve"> </w:t>
      </w:r>
      <w:r w:rsidR="00E4197D">
        <w:rPr>
          <w:rFonts w:ascii="Arial" w:eastAsia="Arial Nova" w:hAnsi="Arial" w:cs="Arial"/>
          <w:sz w:val="22"/>
          <w:szCs w:val="22"/>
        </w:rPr>
        <w:t>candidato denunciado</w:t>
      </w:r>
      <w:r w:rsidR="002011BB" w:rsidRPr="008114D0">
        <w:rPr>
          <w:rFonts w:ascii="Arial" w:eastAsia="Arial Nova" w:hAnsi="Arial" w:cs="Arial"/>
          <w:sz w:val="22"/>
          <w:szCs w:val="22"/>
        </w:rPr>
        <w:t xml:space="preserve">, por la presunta </w:t>
      </w:r>
      <w:r w:rsidR="00293798">
        <w:rPr>
          <w:rFonts w:ascii="Arial" w:eastAsia="Arial Nova" w:hAnsi="Arial" w:cs="Arial"/>
          <w:sz w:val="22"/>
          <w:szCs w:val="22"/>
        </w:rPr>
        <w:t xml:space="preserve">violación a </w:t>
      </w:r>
      <w:r w:rsidR="00E4197D">
        <w:rPr>
          <w:rFonts w:ascii="Arial" w:eastAsia="Arial Nova" w:hAnsi="Arial" w:cs="Arial"/>
          <w:sz w:val="22"/>
          <w:szCs w:val="22"/>
        </w:rPr>
        <w:t>la normativa electoral por publicar contenido haciendo uso de elementos religiosos.</w:t>
      </w:r>
    </w:p>
    <w:p w14:paraId="02EC6C2C"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97B380E" w14:textId="7AF108B2" w:rsidR="00E111E1" w:rsidRPr="008114D0" w:rsidRDefault="002011BB" w:rsidP="00E111E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E111E1">
        <w:rPr>
          <w:rFonts w:ascii="Arial" w:eastAsia="Arial Nova" w:hAnsi="Arial" w:cs="Arial"/>
          <w:b/>
          <w:sz w:val="22"/>
          <w:szCs w:val="22"/>
        </w:rPr>
        <w:t>4</w:t>
      </w:r>
      <w:r w:rsidRPr="008114D0">
        <w:rPr>
          <w:rFonts w:ascii="Arial" w:eastAsia="Arial Nova" w:hAnsi="Arial" w:cs="Arial"/>
          <w:b/>
          <w:sz w:val="22"/>
          <w:szCs w:val="22"/>
        </w:rPr>
        <w:t xml:space="preserve">. Radicación y </w:t>
      </w:r>
      <w:r w:rsidR="00E111E1">
        <w:rPr>
          <w:rFonts w:ascii="Arial" w:eastAsia="Arial Nova" w:hAnsi="Arial" w:cs="Arial"/>
          <w:b/>
          <w:sz w:val="22"/>
          <w:szCs w:val="22"/>
        </w:rPr>
        <w:t>admisión</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sidR="00E111E1">
        <w:rPr>
          <w:rFonts w:ascii="Arial" w:eastAsia="Arial Nova" w:hAnsi="Arial" w:cs="Arial"/>
          <w:sz w:val="22"/>
          <w:szCs w:val="22"/>
        </w:rPr>
        <w:t>cinco de junio</w:t>
      </w:r>
      <w:r w:rsidRPr="008114D0">
        <w:rPr>
          <w:rFonts w:ascii="Arial" w:eastAsia="Arial Nova" w:hAnsi="Arial" w:cs="Arial"/>
          <w:sz w:val="22"/>
          <w:szCs w:val="22"/>
        </w:rPr>
        <w:t xml:space="preserve">, el Secretario Ejecutivo radicó la denuncia de mérito bajo la vía del </w:t>
      </w:r>
      <w:r w:rsidR="008155D6">
        <w:rPr>
          <w:rFonts w:ascii="Arial" w:eastAsia="Arial Nova" w:hAnsi="Arial" w:cs="Arial"/>
          <w:sz w:val="22"/>
          <w:szCs w:val="22"/>
        </w:rPr>
        <w:t>P</w:t>
      </w:r>
      <w:r w:rsidRPr="008114D0">
        <w:rPr>
          <w:rFonts w:ascii="Arial" w:eastAsia="Arial Nova" w:hAnsi="Arial" w:cs="Arial"/>
          <w:sz w:val="22"/>
          <w:szCs w:val="22"/>
        </w:rPr>
        <w:t xml:space="preserve">rocedimiento </w:t>
      </w:r>
      <w:r w:rsidR="008155D6">
        <w:rPr>
          <w:rFonts w:ascii="Arial" w:eastAsia="Arial Nova" w:hAnsi="Arial" w:cs="Arial"/>
          <w:sz w:val="22"/>
          <w:szCs w:val="22"/>
        </w:rPr>
        <w:t>E</w:t>
      </w:r>
      <w:r w:rsidRPr="008114D0">
        <w:rPr>
          <w:rFonts w:ascii="Arial" w:eastAsia="Arial Nova" w:hAnsi="Arial" w:cs="Arial"/>
          <w:sz w:val="22"/>
          <w:szCs w:val="22"/>
        </w:rPr>
        <w:t xml:space="preserve">special </w:t>
      </w:r>
      <w:r w:rsidR="008155D6">
        <w:rPr>
          <w:rFonts w:ascii="Arial" w:eastAsia="Arial Nova" w:hAnsi="Arial" w:cs="Arial"/>
          <w:sz w:val="22"/>
          <w:szCs w:val="22"/>
        </w:rPr>
        <w:t>S</w:t>
      </w:r>
      <w:r w:rsidRPr="008114D0">
        <w:rPr>
          <w:rFonts w:ascii="Arial" w:eastAsia="Arial Nova" w:hAnsi="Arial" w:cs="Arial"/>
          <w:sz w:val="22"/>
          <w:szCs w:val="22"/>
        </w:rPr>
        <w:t xml:space="preserve">ancionador </w:t>
      </w:r>
      <w:r w:rsidR="008155D6">
        <w:rPr>
          <w:rFonts w:ascii="Arial" w:eastAsia="Arial Nova" w:hAnsi="Arial" w:cs="Arial"/>
          <w:sz w:val="22"/>
          <w:szCs w:val="22"/>
        </w:rPr>
        <w:t>con la clave</w:t>
      </w:r>
      <w:r w:rsidRPr="008114D0">
        <w:rPr>
          <w:rFonts w:ascii="Arial" w:eastAsia="Arial Nova" w:hAnsi="Arial" w:cs="Arial"/>
          <w:sz w:val="22"/>
          <w:szCs w:val="22"/>
        </w:rPr>
        <w:t xml:space="preserve"> IEE/PES/0</w:t>
      </w:r>
      <w:r w:rsidR="00E111E1">
        <w:rPr>
          <w:rFonts w:ascii="Arial" w:eastAsia="Arial Nova" w:hAnsi="Arial" w:cs="Arial"/>
          <w:sz w:val="22"/>
          <w:szCs w:val="22"/>
        </w:rPr>
        <w:t>87</w:t>
      </w:r>
      <w:r w:rsidRPr="008114D0">
        <w:rPr>
          <w:rFonts w:ascii="Arial" w:eastAsia="Arial Nova" w:hAnsi="Arial" w:cs="Arial"/>
          <w:sz w:val="22"/>
          <w:szCs w:val="22"/>
        </w:rPr>
        <w:t xml:space="preserve">/2021; además, </w:t>
      </w:r>
      <w:r w:rsidR="00E111E1" w:rsidRPr="008114D0">
        <w:rPr>
          <w:rFonts w:ascii="Arial" w:eastAsia="Arial Nova" w:hAnsi="Arial" w:cs="Arial"/>
          <w:sz w:val="22"/>
          <w:szCs w:val="22"/>
        </w:rPr>
        <w:t>procedió a determinar la admisión de la denuncia</w:t>
      </w:r>
      <w:r w:rsidR="00E111E1">
        <w:rPr>
          <w:rFonts w:ascii="Arial" w:eastAsia="Arial Nova" w:hAnsi="Arial" w:cs="Arial"/>
          <w:sz w:val="22"/>
          <w:szCs w:val="22"/>
        </w:rPr>
        <w:t xml:space="preserve"> por propaganda indebida por uso de símbolos religiosos;</w:t>
      </w:r>
      <w:r w:rsidR="00E111E1" w:rsidRPr="00E111E1">
        <w:rPr>
          <w:rFonts w:ascii="Arial" w:eastAsia="Arial Nova" w:hAnsi="Arial" w:cs="Arial"/>
          <w:sz w:val="22"/>
          <w:szCs w:val="22"/>
        </w:rPr>
        <w:t xml:space="preserve"> </w:t>
      </w:r>
      <w:r w:rsidR="00E111E1">
        <w:rPr>
          <w:rFonts w:ascii="Arial" w:eastAsia="Arial Nova" w:hAnsi="Arial" w:cs="Arial"/>
          <w:sz w:val="22"/>
          <w:szCs w:val="22"/>
        </w:rPr>
        <w:t>luego,</w:t>
      </w:r>
      <w:r w:rsidR="00E111E1" w:rsidRPr="008114D0">
        <w:rPr>
          <w:rFonts w:ascii="Arial" w:eastAsia="Arial Nova" w:hAnsi="Arial" w:cs="Arial"/>
          <w:sz w:val="22"/>
          <w:szCs w:val="22"/>
        </w:rPr>
        <w:t xml:space="preserve"> se señaló fecha</w:t>
      </w:r>
      <w:r w:rsidR="00E111E1" w:rsidRPr="008114D0">
        <w:rPr>
          <w:rStyle w:val="Refdenotaalpie"/>
          <w:rFonts w:ascii="Arial" w:eastAsia="Arial Nova" w:hAnsi="Arial" w:cs="Arial"/>
          <w:sz w:val="22"/>
          <w:szCs w:val="22"/>
        </w:rPr>
        <w:footnoteReference w:id="1"/>
      </w:r>
      <w:r w:rsidR="00E111E1" w:rsidRPr="008114D0">
        <w:rPr>
          <w:rFonts w:ascii="Arial" w:eastAsia="Arial Nova" w:hAnsi="Arial" w:cs="Arial"/>
          <w:sz w:val="22"/>
          <w:szCs w:val="22"/>
        </w:rPr>
        <w:t xml:space="preserve"> para la celebración de la Audiencia de Pruebas y Alegatos.</w:t>
      </w:r>
    </w:p>
    <w:p w14:paraId="0BD29073"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7FC4865" w14:textId="4DD9CBEA" w:rsidR="002011BB" w:rsidRPr="008114D0" w:rsidRDefault="002011BB" w:rsidP="002011BB">
      <w:pPr>
        <w:spacing w:line="360" w:lineRule="auto"/>
        <w:jc w:val="both"/>
        <w:rPr>
          <w:rFonts w:ascii="Arial" w:hAnsi="Arial" w:cs="Arial"/>
          <w:bCs/>
          <w:sz w:val="22"/>
          <w:szCs w:val="22"/>
        </w:rPr>
      </w:pPr>
      <w:r w:rsidRPr="008114D0">
        <w:rPr>
          <w:rFonts w:ascii="Arial" w:eastAsia="Arial Nova" w:hAnsi="Arial" w:cs="Arial"/>
          <w:b/>
          <w:sz w:val="22"/>
          <w:szCs w:val="22"/>
        </w:rPr>
        <w:t>1.</w:t>
      </w:r>
      <w:r w:rsidR="00E111E1">
        <w:rPr>
          <w:rFonts w:ascii="Arial" w:eastAsia="Arial Nova" w:hAnsi="Arial" w:cs="Arial"/>
          <w:b/>
          <w:sz w:val="22"/>
          <w:szCs w:val="22"/>
        </w:rPr>
        <w:t>5</w:t>
      </w:r>
      <w:r w:rsidRPr="008114D0">
        <w:rPr>
          <w:rFonts w:ascii="Arial" w:eastAsia="Arial Nova" w:hAnsi="Arial" w:cs="Arial"/>
          <w:b/>
          <w:sz w:val="22"/>
          <w:szCs w:val="22"/>
        </w:rPr>
        <w:t xml:space="preserve">.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sidR="00E111E1">
        <w:rPr>
          <w:rFonts w:ascii="Arial" w:hAnsi="Arial" w:cs="Arial"/>
          <w:bCs/>
          <w:sz w:val="22"/>
          <w:szCs w:val="22"/>
        </w:rPr>
        <w:t>ocho</w:t>
      </w:r>
      <w:r w:rsidR="008155D6">
        <w:rPr>
          <w:rFonts w:ascii="Arial" w:hAnsi="Arial" w:cs="Arial"/>
          <w:bCs/>
          <w:sz w:val="22"/>
          <w:szCs w:val="22"/>
        </w:rPr>
        <w:t xml:space="preserve"> de junio</w:t>
      </w:r>
      <w:r w:rsidRPr="008114D0">
        <w:rPr>
          <w:rFonts w:ascii="Arial" w:hAnsi="Arial" w:cs="Arial"/>
          <w:bCs/>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0DB5C79C" w14:textId="77777777" w:rsidR="00283ADE" w:rsidRDefault="00283ADE"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BFDBCEF" w14:textId="2455F411"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E111E1">
        <w:rPr>
          <w:rFonts w:ascii="Arial" w:eastAsia="Arial Nova" w:hAnsi="Arial" w:cs="Arial"/>
          <w:b/>
          <w:sz w:val="22"/>
          <w:szCs w:val="22"/>
        </w:rPr>
        <w:t>6</w:t>
      </w:r>
      <w:r w:rsidRPr="008114D0">
        <w:rPr>
          <w:rFonts w:ascii="Arial" w:eastAsia="Arial Nova" w:hAnsi="Arial" w:cs="Arial"/>
          <w:b/>
          <w:sz w:val="22"/>
          <w:szCs w:val="22"/>
        </w:rPr>
        <w:t xml:space="preserve">. Turno del expediente. </w:t>
      </w:r>
      <w:r w:rsidRPr="008114D0">
        <w:rPr>
          <w:rFonts w:ascii="Arial" w:eastAsia="Arial Nova" w:hAnsi="Arial" w:cs="Arial"/>
          <w:sz w:val="22"/>
          <w:szCs w:val="22"/>
        </w:rPr>
        <w:t xml:space="preserve">El </w:t>
      </w:r>
      <w:r w:rsidR="00F32613">
        <w:rPr>
          <w:rFonts w:ascii="Arial" w:eastAsia="Arial Nova" w:hAnsi="Arial" w:cs="Arial"/>
          <w:sz w:val="22"/>
          <w:szCs w:val="22"/>
        </w:rPr>
        <w:t>diez</w:t>
      </w:r>
      <w:r w:rsidRPr="008114D0">
        <w:rPr>
          <w:rFonts w:ascii="Arial" w:eastAsia="Arial Nova" w:hAnsi="Arial" w:cs="Arial"/>
          <w:sz w:val="22"/>
          <w:szCs w:val="22"/>
        </w:rPr>
        <w:t xml:space="preserve"> </w:t>
      </w:r>
      <w:r w:rsidR="00283ADE">
        <w:rPr>
          <w:rFonts w:ascii="Arial" w:eastAsia="Arial Nova" w:hAnsi="Arial" w:cs="Arial"/>
          <w:sz w:val="22"/>
          <w:szCs w:val="22"/>
        </w:rPr>
        <w:t>de junio</w:t>
      </w:r>
      <w:r w:rsidRPr="008114D0">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3C2DC3">
        <w:rPr>
          <w:rFonts w:ascii="Arial" w:eastAsia="Arial Nova" w:hAnsi="Arial" w:cs="Arial"/>
          <w:sz w:val="22"/>
          <w:szCs w:val="22"/>
        </w:rPr>
        <w:t>6</w:t>
      </w:r>
      <w:r w:rsidR="00E111E1">
        <w:rPr>
          <w:rFonts w:ascii="Arial" w:eastAsia="Arial Nova" w:hAnsi="Arial" w:cs="Arial"/>
          <w:sz w:val="22"/>
          <w:szCs w:val="22"/>
        </w:rPr>
        <w:t>8</w:t>
      </w:r>
      <w:r w:rsidRPr="008114D0">
        <w:rPr>
          <w:rFonts w:ascii="Arial" w:eastAsia="Arial Nova" w:hAnsi="Arial" w:cs="Arial"/>
          <w:sz w:val="22"/>
          <w:szCs w:val="22"/>
        </w:rPr>
        <w:t>/2021 y se turnó a la Ponencia del Magistrado Héctor Salvador Hernández Gallegos.</w:t>
      </w:r>
    </w:p>
    <w:p w14:paraId="2045E296"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124C17" w14:textId="21E37C9B"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sidR="00E111E1">
        <w:rPr>
          <w:rFonts w:ascii="Arial" w:eastAsia="Arial Nova" w:hAnsi="Arial" w:cs="Arial"/>
          <w:b/>
          <w:sz w:val="22"/>
          <w:szCs w:val="22"/>
        </w:rPr>
        <w:t>7</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5833FF">
        <w:rPr>
          <w:rFonts w:ascii="Arial" w:eastAsia="Arial Nova" w:hAnsi="Arial" w:cs="Arial"/>
          <w:bCs/>
          <w:sz w:val="22"/>
          <w:szCs w:val="22"/>
        </w:rPr>
        <w:t xml:space="preserve">.  </w:t>
      </w:r>
      <w:r w:rsidR="00D7592F">
        <w:rPr>
          <w:rFonts w:ascii="Arial" w:eastAsia="Arial Nova" w:hAnsi="Arial" w:cs="Arial"/>
          <w:bCs/>
          <w:sz w:val="22"/>
          <w:szCs w:val="22"/>
        </w:rPr>
        <w:t>El trece de junio</w:t>
      </w:r>
      <w:r w:rsidRPr="005833FF">
        <w:rPr>
          <w:rFonts w:ascii="Arial" w:eastAsia="Arial Nova" w:hAnsi="Arial" w:cs="Arial"/>
          <w:bCs/>
          <w:sz w:val="22"/>
          <w:szCs w:val="22"/>
        </w:rPr>
        <w:t>,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3CFDDFA7" w14:textId="77777777"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A1C4D0A" w14:textId="527E1F7B" w:rsidR="00655FE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4B8A8587" w14:textId="77777777" w:rsidR="00F5104F" w:rsidRPr="005833FF" w:rsidRDefault="00F5104F"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F0366C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008A148B"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A1B1FFA" w14:textId="77777777" w:rsidR="005561D2" w:rsidRDefault="005561D2" w:rsidP="005561D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tiene relación con </w:t>
      </w:r>
      <w:r>
        <w:rPr>
          <w:rFonts w:ascii="Arial" w:eastAsia="Arial Nova" w:hAnsi="Arial" w:cs="Arial"/>
          <w:sz w:val="22"/>
          <w:szCs w:val="22"/>
        </w:rPr>
        <w:t xml:space="preserve">la </w:t>
      </w:r>
      <w:r w:rsidRPr="005833FF">
        <w:rPr>
          <w:rFonts w:ascii="Arial" w:eastAsia="Arial Nova" w:hAnsi="Arial" w:cs="Arial"/>
          <w:sz w:val="22"/>
          <w:szCs w:val="22"/>
        </w:rPr>
        <w:t xml:space="preserve">supuesta </w:t>
      </w:r>
      <w:r w:rsidRPr="006B7F97">
        <w:rPr>
          <w:rFonts w:ascii="Arial" w:eastAsia="Arial Nova" w:hAnsi="Arial" w:cs="Arial"/>
          <w:sz w:val="22"/>
          <w:szCs w:val="22"/>
        </w:rPr>
        <w:t>utilización de símbolos religiosos en propaganda electoral, atribuidos al candidato</w:t>
      </w:r>
      <w:r>
        <w:rPr>
          <w:rFonts w:ascii="Arial" w:eastAsia="Arial Nova" w:hAnsi="Arial" w:cs="Arial"/>
          <w:sz w:val="22"/>
          <w:szCs w:val="22"/>
        </w:rPr>
        <w:t xml:space="preserve"> denunciado.</w:t>
      </w:r>
    </w:p>
    <w:p w14:paraId="65A9A50E" w14:textId="77777777" w:rsidR="006B7F97" w:rsidRDefault="006B7F97"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87199D" w14:textId="29583AC0" w:rsidR="00097CA8" w:rsidRPr="005833FF"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00097CA8" w:rsidRPr="005833FF">
        <w:rPr>
          <w:rFonts w:ascii="Arial" w:eastAsia="Arial Nova" w:hAnsi="Arial" w:cs="Arial"/>
          <w:sz w:val="22"/>
          <w:szCs w:val="22"/>
        </w:rPr>
        <w:t>demás</w:t>
      </w:r>
      <w:r>
        <w:rPr>
          <w:rFonts w:ascii="Arial" w:eastAsia="Arial Nova" w:hAnsi="Arial" w:cs="Arial"/>
          <w:sz w:val="22"/>
          <w:szCs w:val="22"/>
        </w:rPr>
        <w:t xml:space="preserve">, lo </w:t>
      </w:r>
      <w:r w:rsidR="00126C07">
        <w:rPr>
          <w:rFonts w:ascii="Arial" w:eastAsia="Arial Nova" w:hAnsi="Arial" w:cs="Arial"/>
          <w:sz w:val="22"/>
          <w:szCs w:val="22"/>
        </w:rPr>
        <w:t>precisado</w:t>
      </w:r>
      <w:r w:rsidR="00126C07" w:rsidRPr="005833FF">
        <w:rPr>
          <w:rFonts w:ascii="Arial" w:eastAsia="Arial Nova" w:hAnsi="Arial" w:cs="Arial"/>
          <w:sz w:val="22"/>
          <w:szCs w:val="22"/>
        </w:rPr>
        <w:t xml:space="preserve"> encuentra</w:t>
      </w:r>
      <w:r w:rsidR="00097CA8" w:rsidRPr="005833FF">
        <w:rPr>
          <w:rFonts w:ascii="Arial" w:eastAsia="Arial Nova" w:hAnsi="Arial" w:cs="Arial"/>
          <w:sz w:val="22"/>
          <w:szCs w:val="22"/>
        </w:rPr>
        <w:t xml:space="preserve"> sustento en la Jurisprudencia 25/2015, de rubro: </w:t>
      </w:r>
      <w:r w:rsidR="00097CA8" w:rsidRPr="005833FF">
        <w:rPr>
          <w:rFonts w:ascii="Arial" w:eastAsia="Arial Nova" w:hAnsi="Arial" w:cs="Arial"/>
          <w:b/>
          <w:bCs/>
          <w:sz w:val="22"/>
          <w:szCs w:val="22"/>
        </w:rPr>
        <w:t>COMPETENCIA. SISTEMA DE DISTRIBUCIÓN PARA CONOCER, SUSTANCIAR Y RESOLVER PROCEDIMIENTOS SANCIONADORES.</w:t>
      </w:r>
    </w:p>
    <w:p w14:paraId="3D5252BD" w14:textId="128505E0"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lastRenderedPageBreak/>
        <w:t>En ese sentido, el Tribunal Electoral del Poder Judicial de la Federación</w:t>
      </w:r>
      <w:r w:rsidRPr="005833FF">
        <w:rPr>
          <w:rStyle w:val="Refdenotaalpie"/>
          <w:rFonts w:ascii="Arial" w:eastAsia="Arial Nova" w:hAnsi="Arial" w:cs="Arial"/>
          <w:sz w:val="22"/>
          <w:szCs w:val="22"/>
        </w:rPr>
        <w:footnoteReference w:id="2"/>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3F1C86" w14:textId="5435F25B"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9F774F" w14:textId="2B750762"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A8FD83" w14:textId="45126C4C"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0F481EC" w14:textId="1C316FB3" w:rsidR="00655FE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2F96EFD5" w14:textId="77777777" w:rsidR="00F5104F" w:rsidRPr="005833FF" w:rsidRDefault="00F5104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94EB34B" w14:textId="7417A166" w:rsidR="00097CA8"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4997BD44" w14:textId="77777777" w:rsidR="00AA0677" w:rsidRDefault="00AA0677"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99181EB" w14:textId="4C7B94FF" w:rsidR="00BB7F8E"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3C0FD394" w14:textId="77777777" w:rsidR="00F5104F" w:rsidRPr="006F1846" w:rsidRDefault="00F5104F" w:rsidP="006419E3">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2EAF307" w14:textId="55273CC2"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353299EB"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BB6434" w14:textId="46349F8B" w:rsidR="003D56A4" w:rsidRDefault="0004084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6BD97BF9" w14:textId="77777777" w:rsidR="00F5104F" w:rsidRPr="005833FF" w:rsidRDefault="00F5104F"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2FFF206" w14:textId="3D0C5273"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0FF4AB2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74EF028" w14:textId="6F024631" w:rsidR="003D56A4" w:rsidRPr="005833FF" w:rsidRDefault="00EA481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bookmarkEnd w:id="3"/>
    <w:p w14:paraId="0D9BADDE" w14:textId="59727502" w:rsidR="005561D2" w:rsidRDefault="005561D2" w:rsidP="005561D2">
      <w:pPr>
        <w:pBdr>
          <w:top w:val="nil"/>
          <w:left w:val="nil"/>
          <w:bottom w:val="nil"/>
          <w:right w:val="nil"/>
          <w:between w:val="nil"/>
        </w:pBdr>
        <w:tabs>
          <w:tab w:val="left" w:pos="567"/>
        </w:tabs>
        <w:spacing w:line="360" w:lineRule="auto"/>
        <w:ind w:right="36"/>
        <w:jc w:val="both"/>
        <w:rPr>
          <w:rFonts w:ascii="Arial" w:hAnsi="Arial" w:cs="Arial"/>
          <w:bCs/>
          <w:sz w:val="22"/>
          <w:szCs w:val="22"/>
        </w:rPr>
      </w:pPr>
      <w:r w:rsidRPr="005833FF">
        <w:rPr>
          <w:rFonts w:ascii="Arial" w:hAnsi="Arial" w:cs="Arial"/>
          <w:bCs/>
          <w:sz w:val="22"/>
          <w:szCs w:val="22"/>
        </w:rPr>
        <w:t xml:space="preserve">Atendiendo a lo razonado anteriormente, los hechos denunciados en el presente asunto que se desprenden del escrito de queja, se hacen consistir sustancialmente en </w:t>
      </w:r>
      <w:r>
        <w:rPr>
          <w:rFonts w:ascii="Arial" w:hAnsi="Arial" w:cs="Arial"/>
          <w:bCs/>
          <w:sz w:val="22"/>
          <w:szCs w:val="22"/>
        </w:rPr>
        <w:t>la utilización de símbolos religiosos en promoción personalizada del denunciado.</w:t>
      </w:r>
    </w:p>
    <w:p w14:paraId="16FFB940" w14:textId="6B7298D3" w:rsidR="005561D2" w:rsidRDefault="005561D2" w:rsidP="005561D2">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3A888952" w14:textId="454BB418" w:rsidR="005561D2" w:rsidRDefault="005561D2" w:rsidP="005561D2">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En este tenor, se acusan tres publicaciones en la página de Facebook del partido político “</w:t>
      </w:r>
      <w:r w:rsidRPr="005561D2">
        <w:rPr>
          <w:rFonts w:ascii="Arial" w:hAnsi="Arial" w:cs="Arial"/>
          <w:bCs/>
          <w:i/>
          <w:iCs/>
          <w:sz w:val="22"/>
          <w:szCs w:val="22"/>
        </w:rPr>
        <w:t>Fuerza X México El Llano Ags</w:t>
      </w:r>
      <w:r>
        <w:rPr>
          <w:rFonts w:ascii="Arial" w:hAnsi="Arial" w:cs="Arial"/>
          <w:bCs/>
          <w:sz w:val="22"/>
          <w:szCs w:val="22"/>
        </w:rPr>
        <w:t>” que posiblemente puedan violentar el principio de separación iglesia-estado, siendo las siguientes:</w:t>
      </w:r>
    </w:p>
    <w:p w14:paraId="6C1E0BE1" w14:textId="77777777" w:rsidR="005561D2" w:rsidRDefault="005561D2" w:rsidP="005561D2">
      <w:pPr>
        <w:pBdr>
          <w:top w:val="nil"/>
          <w:left w:val="nil"/>
          <w:bottom w:val="nil"/>
          <w:right w:val="nil"/>
          <w:between w:val="nil"/>
        </w:pBdr>
        <w:tabs>
          <w:tab w:val="left" w:pos="567"/>
        </w:tabs>
        <w:spacing w:line="360" w:lineRule="auto"/>
        <w:ind w:right="36"/>
        <w:jc w:val="both"/>
        <w:rPr>
          <w:rFonts w:ascii="Arial" w:hAnsi="Arial" w:cs="Arial"/>
          <w:bCs/>
          <w:sz w:val="22"/>
          <w:szCs w:val="22"/>
        </w:rPr>
      </w:pPr>
    </w:p>
    <w:tbl>
      <w:tblPr>
        <w:tblStyle w:val="Tablaconcuadrcula"/>
        <w:tblW w:w="0" w:type="auto"/>
        <w:tblLook w:val="04A0" w:firstRow="1" w:lastRow="0" w:firstColumn="1" w:lastColumn="0" w:noHBand="0" w:noVBand="1"/>
      </w:tblPr>
      <w:tblGrid>
        <w:gridCol w:w="4956"/>
        <w:gridCol w:w="4957"/>
      </w:tblGrid>
      <w:tr w:rsidR="005561D2" w14:paraId="6FE19D30" w14:textId="77777777" w:rsidTr="005561D2">
        <w:tc>
          <w:tcPr>
            <w:tcW w:w="4956" w:type="dxa"/>
          </w:tcPr>
          <w:p w14:paraId="7C9C7DB0" w14:textId="38315E47" w:rsidR="005561D2" w:rsidRDefault="005561D2" w:rsidP="005561D2">
            <w:pPr>
              <w:tabs>
                <w:tab w:val="left" w:pos="567"/>
              </w:tabs>
              <w:spacing w:line="360" w:lineRule="auto"/>
              <w:ind w:right="36"/>
              <w:jc w:val="both"/>
              <w:rPr>
                <w:rFonts w:ascii="Arial" w:hAnsi="Arial" w:cs="Arial"/>
                <w:bCs/>
                <w:sz w:val="22"/>
                <w:szCs w:val="22"/>
              </w:rPr>
            </w:pPr>
            <w:r>
              <w:rPr>
                <w:rFonts w:ascii="Arial" w:hAnsi="Arial" w:cs="Arial"/>
                <w:bCs/>
                <w:sz w:val="22"/>
                <w:szCs w:val="22"/>
              </w:rPr>
              <w:t>HECHO DENUNCIADO.</w:t>
            </w:r>
          </w:p>
        </w:tc>
        <w:tc>
          <w:tcPr>
            <w:tcW w:w="4957" w:type="dxa"/>
          </w:tcPr>
          <w:p w14:paraId="1A8EB5D0" w14:textId="064A7F6C" w:rsidR="005561D2" w:rsidRDefault="005561D2" w:rsidP="005561D2">
            <w:pPr>
              <w:tabs>
                <w:tab w:val="left" w:pos="567"/>
              </w:tabs>
              <w:spacing w:line="360" w:lineRule="auto"/>
              <w:ind w:right="36"/>
              <w:jc w:val="both"/>
              <w:rPr>
                <w:rFonts w:ascii="Arial" w:hAnsi="Arial" w:cs="Arial"/>
                <w:bCs/>
                <w:sz w:val="22"/>
                <w:szCs w:val="22"/>
              </w:rPr>
            </w:pPr>
            <w:r>
              <w:rPr>
                <w:rFonts w:ascii="Arial" w:hAnsi="Arial" w:cs="Arial"/>
                <w:bCs/>
                <w:sz w:val="22"/>
                <w:szCs w:val="22"/>
              </w:rPr>
              <w:t>CONTENIDO DE LA PUBLICACION.</w:t>
            </w:r>
          </w:p>
        </w:tc>
      </w:tr>
      <w:tr w:rsidR="005561D2" w14:paraId="2D874417" w14:textId="77777777" w:rsidTr="006F1846">
        <w:tc>
          <w:tcPr>
            <w:tcW w:w="4956" w:type="dxa"/>
            <w:shd w:val="clear" w:color="auto" w:fill="F2F2F2" w:themeFill="background1" w:themeFillShade="F2"/>
          </w:tcPr>
          <w:p w14:paraId="3D583638" w14:textId="3F80AB3C" w:rsidR="005561D2" w:rsidRPr="008C38B3" w:rsidRDefault="005561D2" w:rsidP="005561D2">
            <w:pPr>
              <w:tabs>
                <w:tab w:val="left" w:pos="567"/>
              </w:tabs>
              <w:spacing w:line="360" w:lineRule="auto"/>
              <w:ind w:right="36"/>
              <w:jc w:val="both"/>
              <w:rPr>
                <w:rFonts w:ascii="Arial" w:hAnsi="Arial" w:cs="Arial"/>
                <w:bCs/>
                <w:sz w:val="18"/>
                <w:szCs w:val="18"/>
              </w:rPr>
            </w:pPr>
            <w:r w:rsidRPr="008C38B3">
              <w:rPr>
                <w:rFonts w:ascii="Arial" w:hAnsi="Arial" w:cs="Arial"/>
                <w:bCs/>
                <w:sz w:val="18"/>
                <w:szCs w:val="18"/>
              </w:rPr>
              <w:lastRenderedPageBreak/>
              <w:t>Publicación del cuatro de mayo del dos mil veintiuno, en la cual se observa una persona sentada sobre una silla de ruedas y a un costado se observan diversas personas de pie, detrás de las cuales se aprecia una banca, y al fondo de la fotografía se observa una escultura de una persona, quien sostenía con su mano izquierda a otra persona de menor tamaño.</w:t>
            </w:r>
          </w:p>
        </w:tc>
        <w:tc>
          <w:tcPr>
            <w:tcW w:w="4957" w:type="dxa"/>
            <w:shd w:val="clear" w:color="auto" w:fill="F2F2F2" w:themeFill="background1" w:themeFillShade="F2"/>
          </w:tcPr>
          <w:p w14:paraId="0A63BB66" w14:textId="77777777" w:rsidR="005561D2" w:rsidRPr="008C38B3" w:rsidRDefault="005561D2" w:rsidP="005561D2">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8C38B3">
              <w:rPr>
                <w:rFonts w:ascii="Arial" w:hAnsi="Arial" w:cs="Arial"/>
                <w:bCs/>
                <w:sz w:val="18"/>
                <w:szCs w:val="18"/>
              </w:rPr>
              <w:t>“saliendo de misa iré al último de los eventos programados en este día, gracias a dios y a ustedes por este día. #ElLlano y #FuerzaPorMexico.”</w:t>
            </w:r>
          </w:p>
          <w:p w14:paraId="7C24DEE0" w14:textId="77777777" w:rsidR="005561D2" w:rsidRPr="008C38B3" w:rsidRDefault="005561D2" w:rsidP="005561D2">
            <w:pPr>
              <w:tabs>
                <w:tab w:val="left" w:pos="567"/>
              </w:tabs>
              <w:spacing w:line="360" w:lineRule="auto"/>
              <w:ind w:right="36"/>
              <w:jc w:val="both"/>
              <w:rPr>
                <w:rFonts w:ascii="Arial" w:hAnsi="Arial" w:cs="Arial"/>
                <w:bCs/>
                <w:sz w:val="18"/>
                <w:szCs w:val="18"/>
              </w:rPr>
            </w:pPr>
          </w:p>
        </w:tc>
      </w:tr>
      <w:tr w:rsidR="005561D2" w14:paraId="2A60C4E1" w14:textId="77777777" w:rsidTr="006F1846">
        <w:tc>
          <w:tcPr>
            <w:tcW w:w="4956" w:type="dxa"/>
            <w:shd w:val="clear" w:color="auto" w:fill="F2F2F2" w:themeFill="background1" w:themeFillShade="F2"/>
          </w:tcPr>
          <w:p w14:paraId="4AB9C787" w14:textId="01BCADAB" w:rsidR="005561D2" w:rsidRPr="008C38B3" w:rsidRDefault="005561D2" w:rsidP="005561D2">
            <w:pPr>
              <w:tabs>
                <w:tab w:val="left" w:pos="567"/>
              </w:tabs>
              <w:spacing w:line="360" w:lineRule="auto"/>
              <w:ind w:right="36"/>
              <w:jc w:val="both"/>
              <w:rPr>
                <w:rFonts w:ascii="Arial" w:hAnsi="Arial" w:cs="Arial"/>
                <w:bCs/>
                <w:sz w:val="18"/>
                <w:szCs w:val="18"/>
              </w:rPr>
            </w:pPr>
            <w:r w:rsidRPr="008C38B3">
              <w:rPr>
                <w:rFonts w:ascii="Arial" w:hAnsi="Arial" w:cs="Arial"/>
                <w:bCs/>
                <w:sz w:val="18"/>
                <w:szCs w:val="18"/>
              </w:rPr>
              <w:t xml:space="preserve">Publicación del trece de mayo, en la cual se puede apreciar diversas personas, en un lugar abierto. </w:t>
            </w:r>
          </w:p>
        </w:tc>
        <w:tc>
          <w:tcPr>
            <w:tcW w:w="4957" w:type="dxa"/>
            <w:shd w:val="clear" w:color="auto" w:fill="F2F2F2" w:themeFill="background1" w:themeFillShade="F2"/>
          </w:tcPr>
          <w:p w14:paraId="569F5826" w14:textId="41DC09A0" w:rsid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8C38B3">
              <w:rPr>
                <w:rFonts w:ascii="Arial" w:hAnsi="Arial" w:cs="Arial"/>
                <w:bCs/>
                <w:sz w:val="18"/>
                <w:szCs w:val="18"/>
              </w:rPr>
              <w:t>“Gracias por recibirnos tan amablemente a donde quiera que vamos somos muy bien recibidos gracias a Dios.</w:t>
            </w:r>
          </w:p>
          <w:p w14:paraId="69356E79" w14:textId="77777777" w:rsidR="008C38B3" w:rsidRP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p>
          <w:p w14:paraId="3A05922E" w14:textId="684FF510" w:rsid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8C38B3">
              <w:rPr>
                <w:rFonts w:ascii="Arial" w:hAnsi="Arial" w:cs="Arial"/>
                <w:bCs/>
                <w:sz w:val="18"/>
                <w:szCs w:val="18"/>
              </w:rPr>
              <w:t>Seguimos adelante en la transformación de El Llano este es el primer paso de muchos que vienen para poner a El Llano en e</w:t>
            </w:r>
            <w:r>
              <w:rPr>
                <w:rFonts w:ascii="Arial" w:hAnsi="Arial" w:cs="Arial"/>
                <w:bCs/>
                <w:sz w:val="18"/>
                <w:szCs w:val="18"/>
              </w:rPr>
              <w:t>l</w:t>
            </w:r>
            <w:r w:rsidRPr="008C38B3">
              <w:rPr>
                <w:rFonts w:ascii="Arial" w:hAnsi="Arial" w:cs="Arial"/>
                <w:bCs/>
                <w:sz w:val="18"/>
                <w:szCs w:val="18"/>
              </w:rPr>
              <w:t xml:space="preserve"> mapa.</w:t>
            </w:r>
          </w:p>
          <w:p w14:paraId="62FD26AF" w14:textId="77777777" w:rsid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8C38B3">
              <w:rPr>
                <w:rFonts w:ascii="Arial" w:hAnsi="Arial" w:cs="Arial"/>
                <w:bCs/>
                <w:noProof/>
                <w:sz w:val="18"/>
                <w:szCs w:val="18"/>
              </w:rPr>
              <w:drawing>
                <wp:inline distT="0" distB="0" distL="0" distR="0" wp14:anchorId="7011C4C2" wp14:editId="6F90875A">
                  <wp:extent cx="1170633" cy="2332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4521" cy="249911"/>
                          </a:xfrm>
                          <a:prstGeom prst="rect">
                            <a:avLst/>
                          </a:prstGeom>
                          <a:noFill/>
                          <a:ln>
                            <a:noFill/>
                          </a:ln>
                        </pic:spPr>
                      </pic:pic>
                    </a:graphicData>
                  </a:graphic>
                </wp:inline>
              </w:drawing>
            </w:r>
          </w:p>
          <w:p w14:paraId="78D0F936" w14:textId="16A56AC1" w:rsidR="008C38B3" w:rsidRP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8C38B3">
              <w:rPr>
                <w:rFonts w:ascii="Arial" w:hAnsi="Arial" w:cs="Arial"/>
                <w:bCs/>
                <w:sz w:val="18"/>
                <w:szCs w:val="18"/>
              </w:rPr>
              <w:t>Vamos todos con Chava, El Manzanero.</w:t>
            </w:r>
          </w:p>
          <w:p w14:paraId="03F57D2A" w14:textId="77777777" w:rsidR="008C38B3" w:rsidRP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8C38B3">
              <w:rPr>
                <w:rFonts w:ascii="Arial" w:hAnsi="Arial" w:cs="Arial"/>
                <w:bCs/>
                <w:sz w:val="18"/>
                <w:szCs w:val="18"/>
              </w:rPr>
              <w:t>Vamos todos con Fuerza Por México.</w:t>
            </w:r>
          </w:p>
          <w:p w14:paraId="7BCF7811" w14:textId="77777777" w:rsidR="008C38B3" w:rsidRP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8C38B3">
              <w:rPr>
                <w:rFonts w:ascii="Arial" w:hAnsi="Arial" w:cs="Arial"/>
                <w:bCs/>
                <w:sz w:val="18"/>
                <w:szCs w:val="18"/>
              </w:rPr>
              <w:t>Vota rosa este próximo 6 de junio.</w:t>
            </w:r>
          </w:p>
          <w:p w14:paraId="54285564" w14:textId="613E0CC6" w:rsidR="005561D2" w:rsidRP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8C38B3">
              <w:rPr>
                <w:rFonts w:ascii="Arial" w:hAnsi="Arial" w:cs="Arial"/>
                <w:bCs/>
                <w:sz w:val="18"/>
                <w:szCs w:val="18"/>
              </w:rPr>
              <w:t>#</w:t>
            </w:r>
            <w:r w:rsidRPr="008C38B3">
              <w:rPr>
                <w:rFonts w:ascii="Arial" w:hAnsi="Arial" w:cs="Arial"/>
                <w:bCs/>
                <w:sz w:val="18"/>
                <w:szCs w:val="18"/>
                <w:u w:val="single"/>
              </w:rPr>
              <w:t>ElLlano</w:t>
            </w:r>
            <w:r w:rsidRPr="008C38B3">
              <w:rPr>
                <w:rFonts w:ascii="Arial" w:hAnsi="Arial" w:cs="Arial"/>
                <w:bCs/>
                <w:sz w:val="18"/>
                <w:szCs w:val="18"/>
              </w:rPr>
              <w:t xml:space="preserve"> #</w:t>
            </w:r>
            <w:r w:rsidRPr="008C38B3">
              <w:rPr>
                <w:rFonts w:ascii="Arial" w:hAnsi="Arial" w:cs="Arial"/>
                <w:bCs/>
                <w:sz w:val="18"/>
                <w:szCs w:val="18"/>
                <w:u w:val="single"/>
              </w:rPr>
              <w:t>VotaRosa</w:t>
            </w:r>
            <w:r w:rsidRPr="008C38B3">
              <w:rPr>
                <w:rFonts w:ascii="Arial" w:hAnsi="Arial" w:cs="Arial"/>
                <w:bCs/>
                <w:sz w:val="18"/>
                <w:szCs w:val="18"/>
              </w:rPr>
              <w:t xml:space="preserve"> #</w:t>
            </w:r>
            <w:r w:rsidRPr="008C38B3">
              <w:rPr>
                <w:rFonts w:ascii="Arial" w:hAnsi="Arial" w:cs="Arial"/>
                <w:bCs/>
                <w:sz w:val="18"/>
                <w:szCs w:val="18"/>
                <w:u w:val="single"/>
              </w:rPr>
              <w:t>VamosConChava</w:t>
            </w:r>
            <w:r w:rsidRPr="008C38B3">
              <w:rPr>
                <w:rFonts w:ascii="Arial" w:hAnsi="Arial" w:cs="Arial"/>
                <w:bCs/>
                <w:sz w:val="18"/>
                <w:szCs w:val="18"/>
              </w:rPr>
              <w:t xml:space="preserve"> #</w:t>
            </w:r>
            <w:r w:rsidRPr="008C38B3">
              <w:rPr>
                <w:rFonts w:ascii="Arial" w:hAnsi="Arial" w:cs="Arial"/>
                <w:bCs/>
                <w:sz w:val="18"/>
                <w:szCs w:val="18"/>
                <w:u w:val="single"/>
              </w:rPr>
              <w:t>FuerzaPorMéxico</w:t>
            </w:r>
            <w:r w:rsidRPr="008C38B3">
              <w:rPr>
                <w:rFonts w:ascii="Arial" w:hAnsi="Arial" w:cs="Arial"/>
                <w:bCs/>
                <w:sz w:val="18"/>
                <w:szCs w:val="18"/>
              </w:rPr>
              <w:t xml:space="preserve"> #</w:t>
            </w:r>
            <w:r w:rsidRPr="008C38B3">
              <w:rPr>
                <w:rFonts w:ascii="Arial" w:hAnsi="Arial" w:cs="Arial"/>
                <w:bCs/>
                <w:sz w:val="18"/>
                <w:szCs w:val="18"/>
                <w:u w:val="single"/>
              </w:rPr>
              <w:t>VotaRosaEste6DeJunio</w:t>
            </w:r>
            <w:r w:rsidRPr="008C38B3">
              <w:rPr>
                <w:rFonts w:ascii="Arial" w:hAnsi="Arial" w:cs="Arial"/>
                <w:bCs/>
                <w:sz w:val="18"/>
                <w:szCs w:val="18"/>
              </w:rPr>
              <w:t xml:space="preserve"> #</w:t>
            </w:r>
            <w:r w:rsidRPr="008C38B3">
              <w:rPr>
                <w:rFonts w:ascii="Arial" w:hAnsi="Arial" w:cs="Arial"/>
                <w:bCs/>
                <w:sz w:val="18"/>
                <w:szCs w:val="18"/>
                <w:u w:val="single"/>
              </w:rPr>
              <w:t>ElManzanero</w:t>
            </w:r>
            <w:r w:rsidRPr="008C38B3">
              <w:rPr>
                <w:rFonts w:ascii="Arial" w:hAnsi="Arial" w:cs="Arial"/>
                <w:bCs/>
                <w:sz w:val="18"/>
                <w:szCs w:val="18"/>
              </w:rPr>
              <w:t xml:space="preserve"> #</w:t>
            </w:r>
            <w:r w:rsidRPr="008C38B3">
              <w:rPr>
                <w:rFonts w:ascii="Arial" w:hAnsi="Arial" w:cs="Arial"/>
                <w:bCs/>
                <w:sz w:val="18"/>
                <w:szCs w:val="18"/>
                <w:u w:val="single"/>
              </w:rPr>
              <w:t>ChavaHernandezPresidente</w:t>
            </w:r>
            <w:r w:rsidRPr="008C38B3">
              <w:rPr>
                <w:rFonts w:ascii="Arial" w:hAnsi="Arial" w:cs="Arial"/>
                <w:bCs/>
                <w:sz w:val="18"/>
                <w:szCs w:val="18"/>
              </w:rPr>
              <w:t>”</w:t>
            </w:r>
          </w:p>
        </w:tc>
      </w:tr>
      <w:tr w:rsidR="008C38B3" w14:paraId="4D2AB76F" w14:textId="77777777" w:rsidTr="006F1846">
        <w:tc>
          <w:tcPr>
            <w:tcW w:w="4956" w:type="dxa"/>
            <w:shd w:val="clear" w:color="auto" w:fill="F2F2F2" w:themeFill="background1" w:themeFillShade="F2"/>
          </w:tcPr>
          <w:p w14:paraId="2B172957" w14:textId="54D66835" w:rsidR="008C38B3" w:rsidRPr="008C38B3" w:rsidRDefault="008C38B3" w:rsidP="005561D2">
            <w:pPr>
              <w:tabs>
                <w:tab w:val="left" w:pos="567"/>
              </w:tabs>
              <w:spacing w:line="360" w:lineRule="auto"/>
              <w:ind w:right="36"/>
              <w:jc w:val="both"/>
              <w:rPr>
                <w:rFonts w:ascii="Arial" w:hAnsi="Arial" w:cs="Arial"/>
                <w:bCs/>
                <w:sz w:val="18"/>
                <w:szCs w:val="18"/>
              </w:rPr>
            </w:pPr>
            <w:r>
              <w:rPr>
                <w:rFonts w:ascii="Arial" w:hAnsi="Arial" w:cs="Arial"/>
                <w:bCs/>
                <w:sz w:val="18"/>
                <w:szCs w:val="18"/>
              </w:rPr>
              <w:t xml:space="preserve">Publicacion del diecinueve de mayo, en la cual se puede apreciar diversas personas, en un lugar abierto, fotografías que en su parte inferior contaban con la leyenda “Vota Fuerza X Mexico” sobre una franja en color rosa. </w:t>
            </w:r>
          </w:p>
        </w:tc>
        <w:tc>
          <w:tcPr>
            <w:tcW w:w="4957" w:type="dxa"/>
            <w:shd w:val="clear" w:color="auto" w:fill="F2F2F2" w:themeFill="background1" w:themeFillShade="F2"/>
          </w:tcPr>
          <w:p w14:paraId="039691C8" w14:textId="58B3E29D" w:rsidR="008C38B3" w:rsidRP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r>
              <w:rPr>
                <w:rFonts w:ascii="Arial" w:hAnsi="Arial" w:cs="Arial"/>
                <w:bCs/>
                <w:sz w:val="18"/>
                <w:szCs w:val="18"/>
              </w:rPr>
              <w:t>“</w:t>
            </w:r>
            <w:r w:rsidRPr="008C38B3">
              <w:rPr>
                <w:rFonts w:ascii="Arial" w:hAnsi="Arial" w:cs="Arial"/>
                <w:bCs/>
                <w:sz w:val="18"/>
                <w:szCs w:val="18"/>
              </w:rPr>
              <w:t>Primeramente, Dios llegaremos juntos a la meta este 6 de junio, pintemos de rosa a El Llano.</w:t>
            </w:r>
          </w:p>
          <w:p w14:paraId="03057095" w14:textId="77777777" w:rsid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8C38B3">
              <w:rPr>
                <w:rFonts w:ascii="Arial" w:hAnsi="Arial" w:cs="Arial"/>
                <w:bCs/>
                <w:noProof/>
                <w:sz w:val="18"/>
                <w:szCs w:val="18"/>
              </w:rPr>
              <w:drawing>
                <wp:inline distT="0" distB="0" distL="0" distR="0" wp14:anchorId="4B728D1D" wp14:editId="3122E7B1">
                  <wp:extent cx="1075334" cy="25135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5348" cy="263047"/>
                          </a:xfrm>
                          <a:prstGeom prst="rect">
                            <a:avLst/>
                          </a:prstGeom>
                          <a:noFill/>
                          <a:ln>
                            <a:noFill/>
                          </a:ln>
                        </pic:spPr>
                      </pic:pic>
                    </a:graphicData>
                  </a:graphic>
                </wp:inline>
              </w:drawing>
            </w:r>
          </w:p>
          <w:p w14:paraId="7ABAE3DD" w14:textId="231F4E24" w:rsidR="008C38B3" w:rsidRP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8C38B3">
              <w:rPr>
                <w:rFonts w:ascii="Arial" w:hAnsi="Arial" w:cs="Arial"/>
                <w:bCs/>
                <w:sz w:val="18"/>
                <w:szCs w:val="18"/>
              </w:rPr>
              <w:t>Vamos todos con Chava, El Manzanero.</w:t>
            </w:r>
          </w:p>
          <w:p w14:paraId="6EC47F9B" w14:textId="77777777" w:rsidR="008C38B3" w:rsidRP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8C38B3">
              <w:rPr>
                <w:rFonts w:ascii="Arial" w:hAnsi="Arial" w:cs="Arial"/>
                <w:bCs/>
                <w:sz w:val="18"/>
                <w:szCs w:val="18"/>
              </w:rPr>
              <w:t>Vamos todos con Fuerza Por México.</w:t>
            </w:r>
          </w:p>
          <w:p w14:paraId="036053ED" w14:textId="77777777" w:rsidR="008C38B3" w:rsidRP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8C38B3">
              <w:rPr>
                <w:rFonts w:ascii="Arial" w:hAnsi="Arial" w:cs="Arial"/>
                <w:bCs/>
                <w:sz w:val="18"/>
                <w:szCs w:val="18"/>
              </w:rPr>
              <w:t>Vota rosa este próximo 6 de junio.</w:t>
            </w:r>
          </w:p>
          <w:p w14:paraId="21804CE4" w14:textId="77777777" w:rsidR="008C38B3" w:rsidRP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p>
          <w:p w14:paraId="3299B111" w14:textId="52129D98" w:rsidR="008C38B3" w:rsidRPr="008C38B3" w:rsidRDefault="008C38B3" w:rsidP="008C38B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8C38B3">
              <w:rPr>
                <w:rFonts w:ascii="Arial" w:hAnsi="Arial" w:cs="Arial"/>
                <w:bCs/>
                <w:sz w:val="18"/>
                <w:szCs w:val="18"/>
              </w:rPr>
              <w:t>#</w:t>
            </w:r>
            <w:r w:rsidRPr="008C38B3">
              <w:rPr>
                <w:rFonts w:ascii="Arial" w:hAnsi="Arial" w:cs="Arial"/>
                <w:bCs/>
                <w:sz w:val="18"/>
                <w:szCs w:val="18"/>
                <w:u w:val="single"/>
              </w:rPr>
              <w:t>ChavaHernandezPresidente</w:t>
            </w:r>
            <w:r w:rsidRPr="008C38B3">
              <w:rPr>
                <w:rFonts w:ascii="Arial" w:hAnsi="Arial" w:cs="Arial"/>
                <w:bCs/>
                <w:sz w:val="18"/>
                <w:szCs w:val="18"/>
              </w:rPr>
              <w:t xml:space="preserve"> #</w:t>
            </w:r>
            <w:r w:rsidRPr="008C38B3">
              <w:rPr>
                <w:rFonts w:ascii="Arial" w:hAnsi="Arial" w:cs="Arial"/>
                <w:bCs/>
                <w:sz w:val="18"/>
                <w:szCs w:val="18"/>
                <w:u w:val="single"/>
              </w:rPr>
              <w:t>ElLlano</w:t>
            </w:r>
            <w:r w:rsidRPr="008C38B3">
              <w:rPr>
                <w:rFonts w:ascii="Arial" w:hAnsi="Arial" w:cs="Arial"/>
                <w:bCs/>
                <w:sz w:val="18"/>
                <w:szCs w:val="18"/>
              </w:rPr>
              <w:t xml:space="preserve"> #</w:t>
            </w:r>
            <w:r w:rsidRPr="008C38B3">
              <w:rPr>
                <w:rFonts w:ascii="Arial" w:hAnsi="Arial" w:cs="Arial"/>
                <w:bCs/>
                <w:sz w:val="18"/>
                <w:szCs w:val="18"/>
                <w:u w:val="single"/>
              </w:rPr>
              <w:t>VotaRosa</w:t>
            </w:r>
            <w:r w:rsidRPr="008C38B3">
              <w:rPr>
                <w:rFonts w:ascii="Arial" w:hAnsi="Arial" w:cs="Arial"/>
                <w:bCs/>
                <w:sz w:val="18"/>
                <w:szCs w:val="18"/>
              </w:rPr>
              <w:t xml:space="preserve"> #</w:t>
            </w:r>
            <w:r w:rsidRPr="008C38B3">
              <w:rPr>
                <w:rFonts w:ascii="Arial" w:hAnsi="Arial" w:cs="Arial"/>
                <w:bCs/>
                <w:sz w:val="18"/>
                <w:szCs w:val="18"/>
                <w:u w:val="single"/>
              </w:rPr>
              <w:t>VamosConChava</w:t>
            </w:r>
            <w:r w:rsidRPr="008C38B3">
              <w:rPr>
                <w:rFonts w:ascii="Arial" w:hAnsi="Arial" w:cs="Arial"/>
                <w:bCs/>
                <w:sz w:val="18"/>
                <w:szCs w:val="18"/>
              </w:rPr>
              <w:t xml:space="preserve"> #</w:t>
            </w:r>
            <w:r w:rsidRPr="008C38B3">
              <w:rPr>
                <w:rFonts w:ascii="Arial" w:hAnsi="Arial" w:cs="Arial"/>
                <w:bCs/>
                <w:sz w:val="18"/>
                <w:szCs w:val="18"/>
                <w:u w:val="single"/>
              </w:rPr>
              <w:t>FuerzaPorMéxico</w:t>
            </w:r>
            <w:r w:rsidRPr="008C38B3">
              <w:rPr>
                <w:rFonts w:ascii="Arial" w:hAnsi="Arial" w:cs="Arial"/>
                <w:bCs/>
                <w:sz w:val="18"/>
                <w:szCs w:val="18"/>
              </w:rPr>
              <w:t xml:space="preserve"> #</w:t>
            </w:r>
            <w:r w:rsidRPr="008C38B3">
              <w:rPr>
                <w:rFonts w:ascii="Arial" w:hAnsi="Arial" w:cs="Arial"/>
                <w:bCs/>
                <w:sz w:val="18"/>
                <w:szCs w:val="18"/>
                <w:u w:val="single"/>
              </w:rPr>
              <w:t>VotaRosaEste6DeJunio</w:t>
            </w:r>
            <w:r w:rsidRPr="008C38B3">
              <w:rPr>
                <w:rFonts w:ascii="Arial" w:hAnsi="Arial" w:cs="Arial"/>
                <w:bCs/>
                <w:sz w:val="18"/>
                <w:szCs w:val="18"/>
              </w:rPr>
              <w:t xml:space="preserve"> #</w:t>
            </w:r>
            <w:r w:rsidRPr="008C38B3">
              <w:rPr>
                <w:rFonts w:ascii="Arial" w:hAnsi="Arial" w:cs="Arial"/>
                <w:bCs/>
                <w:sz w:val="18"/>
                <w:szCs w:val="18"/>
                <w:u w:val="single"/>
              </w:rPr>
              <w:t>ElManzanero</w:t>
            </w:r>
            <w:r w:rsidRPr="008C38B3">
              <w:rPr>
                <w:rFonts w:ascii="Arial" w:hAnsi="Arial" w:cs="Arial"/>
                <w:bCs/>
                <w:sz w:val="18"/>
                <w:szCs w:val="18"/>
              </w:rPr>
              <w:t>”</w:t>
            </w:r>
          </w:p>
        </w:tc>
      </w:tr>
    </w:tbl>
    <w:p w14:paraId="364A348B" w14:textId="57CE98DA" w:rsidR="00AA0677" w:rsidRDefault="00AA0677" w:rsidP="005C192D">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7BB4C3D1" w14:textId="79D53025" w:rsidR="008C38B3" w:rsidRDefault="008C38B3"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8C38B3">
        <w:rPr>
          <w:rFonts w:ascii="Arial" w:eastAsia="Arial Nova" w:hAnsi="Arial" w:cs="Arial"/>
          <w:bCs/>
          <w:sz w:val="22"/>
          <w:szCs w:val="22"/>
        </w:rPr>
        <w:t>En tal sentido,</w:t>
      </w:r>
      <w:r>
        <w:rPr>
          <w:rFonts w:ascii="Arial" w:eastAsia="Arial Nova" w:hAnsi="Arial" w:cs="Arial"/>
          <w:bCs/>
          <w:sz w:val="22"/>
          <w:szCs w:val="22"/>
        </w:rPr>
        <w:t xml:space="preserve"> el quejoso apunta que la conducta desplegada por el denunciado es violatoria a los principios rectores rigen todo proceso electoral, ya que se violenta la legalidad, objetividad y por supuesto el principio de equidad en la contienda, toda vez que se incumple con diversas disposiciones normativas.</w:t>
      </w:r>
    </w:p>
    <w:p w14:paraId="1E1F410D" w14:textId="77777777" w:rsidR="008C38B3" w:rsidRDefault="008C38B3"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6254624" w14:textId="1175EF8E" w:rsidR="003D56A4" w:rsidRDefault="00EA481E"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7473C3DE" w14:textId="77777777" w:rsidR="00F5104F" w:rsidRPr="006F1846" w:rsidRDefault="00F5104F"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F00941E" w14:textId="77777777" w:rsidR="003D56A4" w:rsidRPr="005833FF" w:rsidRDefault="003D56A4" w:rsidP="005C192D">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3"/>
      </w:r>
    </w:p>
    <w:p w14:paraId="692C69E1" w14:textId="135F8A60" w:rsidR="00B966E4" w:rsidRPr="001D7982" w:rsidRDefault="008C38B3" w:rsidP="008C38B3">
      <w:pPr>
        <w:pStyle w:val="Prrafodelista"/>
        <w:numPr>
          <w:ilvl w:val="0"/>
          <w:numId w:val="18"/>
        </w:numPr>
        <w:spacing w:line="360" w:lineRule="auto"/>
        <w:jc w:val="both"/>
        <w:rPr>
          <w:rFonts w:ascii="Arial" w:hAnsi="Arial" w:cs="Arial"/>
          <w:bCs/>
          <w:sz w:val="22"/>
          <w:szCs w:val="22"/>
        </w:rPr>
      </w:pPr>
      <w:r>
        <w:rPr>
          <w:rFonts w:ascii="Arial" w:hAnsi="Arial" w:cs="Arial"/>
          <w:bCs/>
          <w:sz w:val="22"/>
          <w:szCs w:val="22"/>
        </w:rPr>
        <w:lastRenderedPageBreak/>
        <w:t>No comparecieron las partes en</w:t>
      </w:r>
      <w:r w:rsidR="009C6BAC" w:rsidRPr="001D7982">
        <w:rPr>
          <w:rFonts w:ascii="Arial" w:hAnsi="Arial" w:cs="Arial"/>
          <w:bCs/>
          <w:sz w:val="22"/>
          <w:szCs w:val="22"/>
        </w:rPr>
        <w:t xml:space="preserve"> la audiencia de pruebas y alegatos</w:t>
      </w:r>
      <w:r>
        <w:rPr>
          <w:rFonts w:ascii="Arial" w:hAnsi="Arial" w:cs="Arial"/>
          <w:bCs/>
          <w:sz w:val="22"/>
          <w:szCs w:val="22"/>
        </w:rPr>
        <w:t>.</w:t>
      </w:r>
    </w:p>
    <w:p w14:paraId="6786E370" w14:textId="3CD0279D" w:rsidR="00AE4D00" w:rsidRPr="00AE4D00" w:rsidRDefault="00AE4D00" w:rsidP="00AE4D00">
      <w:pPr>
        <w:spacing w:line="360" w:lineRule="auto"/>
        <w:ind w:left="851" w:right="851"/>
        <w:jc w:val="both"/>
        <w:rPr>
          <w:rFonts w:ascii="Arial" w:hAnsi="Arial" w:cs="Arial"/>
          <w:bCs/>
          <w:i/>
          <w:iCs/>
          <w:sz w:val="22"/>
          <w:szCs w:val="22"/>
        </w:rPr>
      </w:pPr>
    </w:p>
    <w:p w14:paraId="2A0948E9" w14:textId="182E1F13" w:rsidR="0026633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3C6AE675" w14:textId="77777777" w:rsidR="00F5104F" w:rsidRDefault="00F5104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tbl>
      <w:tblPr>
        <w:tblStyle w:val="Tabladecuadrcula4"/>
        <w:tblW w:w="9781" w:type="dxa"/>
        <w:jc w:val="center"/>
        <w:tblLayout w:type="fixed"/>
        <w:tblLook w:val="04A0" w:firstRow="1" w:lastRow="0" w:firstColumn="1" w:lastColumn="0" w:noHBand="0" w:noVBand="1"/>
      </w:tblPr>
      <w:tblGrid>
        <w:gridCol w:w="1539"/>
        <w:gridCol w:w="1438"/>
        <w:gridCol w:w="3119"/>
        <w:gridCol w:w="3685"/>
      </w:tblGrid>
      <w:tr w:rsidR="008C38B3" w:rsidRPr="00EC5583" w14:paraId="348F15C4" w14:textId="77777777" w:rsidTr="008C38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9" w:type="dxa"/>
          </w:tcPr>
          <w:p w14:paraId="3DE805FF" w14:textId="77777777" w:rsidR="008C38B3" w:rsidRPr="00EC5583" w:rsidRDefault="008C38B3" w:rsidP="00821BB9">
            <w:pPr>
              <w:jc w:val="both"/>
              <w:rPr>
                <w:rFonts w:ascii="Arial" w:hAnsi="Arial" w:cs="Arial"/>
                <w:sz w:val="20"/>
                <w:szCs w:val="20"/>
              </w:rPr>
            </w:pPr>
            <w:r w:rsidRPr="00EC5583">
              <w:rPr>
                <w:rFonts w:ascii="Arial" w:hAnsi="Arial" w:cs="Arial"/>
                <w:sz w:val="20"/>
                <w:szCs w:val="20"/>
              </w:rPr>
              <w:t>OFERENTE.</w:t>
            </w:r>
          </w:p>
        </w:tc>
        <w:tc>
          <w:tcPr>
            <w:tcW w:w="1438" w:type="dxa"/>
          </w:tcPr>
          <w:p w14:paraId="093AD0C5" w14:textId="77777777" w:rsidR="008C38B3" w:rsidRPr="00EC5583" w:rsidRDefault="008C38B3" w:rsidP="00821BB9">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C5583">
              <w:rPr>
                <w:rFonts w:ascii="Arial" w:hAnsi="Arial" w:cs="Arial"/>
                <w:sz w:val="20"/>
                <w:szCs w:val="20"/>
              </w:rPr>
              <w:t>PRUEBA.</w:t>
            </w:r>
          </w:p>
        </w:tc>
        <w:tc>
          <w:tcPr>
            <w:tcW w:w="3119" w:type="dxa"/>
          </w:tcPr>
          <w:p w14:paraId="3067D3D5" w14:textId="77777777" w:rsidR="008C38B3" w:rsidRPr="00EC5583" w:rsidRDefault="008C38B3" w:rsidP="00821BB9">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C5583">
              <w:rPr>
                <w:rFonts w:ascii="Arial" w:hAnsi="Arial" w:cs="Arial"/>
                <w:sz w:val="20"/>
                <w:szCs w:val="20"/>
              </w:rPr>
              <w:t>CONSISTENTE EN:</w:t>
            </w:r>
          </w:p>
        </w:tc>
        <w:tc>
          <w:tcPr>
            <w:tcW w:w="3685" w:type="dxa"/>
          </w:tcPr>
          <w:p w14:paraId="1A366A0C" w14:textId="77777777" w:rsidR="008C38B3" w:rsidRPr="00EC5583" w:rsidRDefault="008C38B3" w:rsidP="00821BB9">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C5583">
              <w:rPr>
                <w:rFonts w:ascii="Arial" w:hAnsi="Arial" w:cs="Arial"/>
                <w:sz w:val="20"/>
                <w:szCs w:val="20"/>
              </w:rPr>
              <w:t>VALORACIÓN.</w:t>
            </w:r>
          </w:p>
        </w:tc>
      </w:tr>
      <w:tr w:rsidR="008C38B3" w:rsidRPr="00EC5583" w14:paraId="4915BF20" w14:textId="77777777" w:rsidTr="008C38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9" w:type="dxa"/>
            <w:shd w:val="clear" w:color="auto" w:fill="F2F2F2" w:themeFill="background1" w:themeFillShade="F2"/>
          </w:tcPr>
          <w:p w14:paraId="7042DE03" w14:textId="77777777" w:rsidR="008C38B3" w:rsidRPr="00EC5583" w:rsidRDefault="008C38B3" w:rsidP="00821BB9">
            <w:pPr>
              <w:jc w:val="both"/>
              <w:rPr>
                <w:rFonts w:ascii="Arial" w:hAnsi="Arial" w:cs="Arial"/>
                <w:sz w:val="20"/>
                <w:szCs w:val="20"/>
              </w:rPr>
            </w:pPr>
            <w:r>
              <w:rPr>
                <w:rFonts w:ascii="Arial" w:hAnsi="Arial" w:cs="Arial"/>
                <w:sz w:val="20"/>
                <w:szCs w:val="20"/>
              </w:rPr>
              <w:t xml:space="preserve">Denunciante: </w:t>
            </w:r>
            <w:r w:rsidRPr="006129D9">
              <w:rPr>
                <w:rFonts w:ascii="Arial" w:hAnsi="Arial" w:cs="Arial"/>
                <w:b w:val="0"/>
                <w:sz w:val="20"/>
                <w:szCs w:val="20"/>
              </w:rPr>
              <w:t>Partido Acción Nacional.</w:t>
            </w:r>
          </w:p>
        </w:tc>
        <w:tc>
          <w:tcPr>
            <w:tcW w:w="1438" w:type="dxa"/>
            <w:shd w:val="clear" w:color="auto" w:fill="F2F2F2" w:themeFill="background1" w:themeFillShade="F2"/>
          </w:tcPr>
          <w:p w14:paraId="504C02D0" w14:textId="77777777" w:rsidR="008C38B3" w:rsidRPr="007D5426" w:rsidRDefault="008C38B3"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D5426">
              <w:rPr>
                <w:rFonts w:ascii="Arial" w:hAnsi="Arial" w:cs="Arial"/>
                <w:b/>
                <w:sz w:val="20"/>
                <w:szCs w:val="20"/>
              </w:rPr>
              <w:t>Documental pública.</w:t>
            </w:r>
          </w:p>
        </w:tc>
        <w:tc>
          <w:tcPr>
            <w:tcW w:w="3119" w:type="dxa"/>
            <w:shd w:val="clear" w:color="auto" w:fill="F2F2F2" w:themeFill="background1" w:themeFillShade="F2"/>
          </w:tcPr>
          <w:p w14:paraId="0F14CACB" w14:textId="77777777" w:rsidR="008C38B3" w:rsidRPr="00EC5583" w:rsidRDefault="008C38B3"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“…la copia certificada de mi nombramiento como Representante Suplente del Partido Acción Nacional ante este Consejo…”</w:t>
            </w:r>
          </w:p>
        </w:tc>
        <w:tc>
          <w:tcPr>
            <w:tcW w:w="3685" w:type="dxa"/>
            <w:shd w:val="clear" w:color="auto" w:fill="F2F2F2" w:themeFill="background1" w:themeFillShade="F2"/>
          </w:tcPr>
          <w:p w14:paraId="2BB4906F" w14:textId="77777777" w:rsidR="008C38B3" w:rsidRPr="00EC5583" w:rsidRDefault="008C38B3"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400C1">
              <w:rPr>
                <w:rFonts w:ascii="Arial" w:hAnsi="Arial" w:cs="Arial"/>
                <w:sz w:val="20"/>
                <w:szCs w:val="20"/>
              </w:rPr>
              <w:t>En relación con el artículo 256, segundo párrafo del Código Electoral; Las documentales públicas tendrán valor probatorio pleno, salvo prueba en contrario respecto de su autenticidad o de la veracidad de los hechos a que se refieran.</w:t>
            </w:r>
          </w:p>
        </w:tc>
      </w:tr>
      <w:tr w:rsidR="008C38B3" w:rsidRPr="00EC5583" w14:paraId="418361A2" w14:textId="77777777" w:rsidTr="008C38B3">
        <w:trPr>
          <w:jc w:val="center"/>
        </w:trPr>
        <w:tc>
          <w:tcPr>
            <w:cnfStyle w:val="001000000000" w:firstRow="0" w:lastRow="0" w:firstColumn="1" w:lastColumn="0" w:oddVBand="0" w:evenVBand="0" w:oddHBand="0" w:evenHBand="0" w:firstRowFirstColumn="0" w:firstRowLastColumn="0" w:lastRowFirstColumn="0" w:lastRowLastColumn="0"/>
            <w:tcW w:w="1539" w:type="dxa"/>
          </w:tcPr>
          <w:p w14:paraId="62520F6E" w14:textId="77777777" w:rsidR="008C38B3" w:rsidRPr="00EC5583" w:rsidRDefault="008C38B3" w:rsidP="00821BB9">
            <w:pPr>
              <w:jc w:val="both"/>
              <w:rPr>
                <w:rFonts w:ascii="Arial" w:hAnsi="Arial" w:cs="Arial"/>
                <w:sz w:val="20"/>
                <w:szCs w:val="20"/>
              </w:rPr>
            </w:pPr>
            <w:r>
              <w:rPr>
                <w:rFonts w:ascii="Arial" w:hAnsi="Arial" w:cs="Arial"/>
                <w:sz w:val="20"/>
                <w:szCs w:val="20"/>
              </w:rPr>
              <w:t xml:space="preserve">Denunciante: </w:t>
            </w:r>
            <w:r w:rsidRPr="006129D9">
              <w:rPr>
                <w:rFonts w:ascii="Arial" w:hAnsi="Arial" w:cs="Arial"/>
                <w:b w:val="0"/>
                <w:sz w:val="20"/>
                <w:szCs w:val="20"/>
              </w:rPr>
              <w:t>Partido Acción Nacional.</w:t>
            </w:r>
          </w:p>
        </w:tc>
        <w:tc>
          <w:tcPr>
            <w:tcW w:w="1438" w:type="dxa"/>
          </w:tcPr>
          <w:p w14:paraId="0126E2E1" w14:textId="77777777" w:rsidR="008C38B3" w:rsidRPr="007D5426" w:rsidRDefault="008C38B3"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D5426">
              <w:rPr>
                <w:rFonts w:ascii="Arial" w:hAnsi="Arial" w:cs="Arial"/>
                <w:b/>
                <w:sz w:val="20"/>
                <w:szCs w:val="20"/>
              </w:rPr>
              <w:t>Documental pública.</w:t>
            </w:r>
          </w:p>
        </w:tc>
        <w:tc>
          <w:tcPr>
            <w:tcW w:w="3119" w:type="dxa"/>
          </w:tcPr>
          <w:p w14:paraId="4BDA8524" w14:textId="77777777" w:rsidR="008C38B3" w:rsidRPr="00EC5583" w:rsidRDefault="008C38B3"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“…la copia certificada del acta de oficialía electoral con expediente de número IEE/OE/175/2021…”</w:t>
            </w:r>
          </w:p>
        </w:tc>
        <w:tc>
          <w:tcPr>
            <w:tcW w:w="3685" w:type="dxa"/>
          </w:tcPr>
          <w:p w14:paraId="193280C9" w14:textId="77777777" w:rsidR="008C38B3" w:rsidRPr="00EC5583" w:rsidRDefault="008C38B3"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0C1">
              <w:rPr>
                <w:rFonts w:ascii="Arial" w:hAnsi="Arial" w:cs="Arial"/>
                <w:sz w:val="20"/>
                <w:szCs w:val="20"/>
              </w:rPr>
              <w:t>En relación con el artículo 256, segundo párrafo del Código Electoral; Las documentales públicas tendrán valor probatorio pleno, salvo prueba en contrario respecto de su autenticidad o de la veracidad de los hechos a que se refieran.</w:t>
            </w:r>
          </w:p>
        </w:tc>
      </w:tr>
      <w:tr w:rsidR="008C38B3" w:rsidRPr="00EC5583" w14:paraId="668763AE" w14:textId="77777777" w:rsidTr="008C38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9" w:type="dxa"/>
            <w:shd w:val="clear" w:color="auto" w:fill="F2F2F2" w:themeFill="background1" w:themeFillShade="F2"/>
          </w:tcPr>
          <w:p w14:paraId="684549AF" w14:textId="77777777" w:rsidR="008C38B3" w:rsidRPr="00EC5583" w:rsidRDefault="008C38B3" w:rsidP="00821BB9">
            <w:pPr>
              <w:jc w:val="both"/>
              <w:rPr>
                <w:rFonts w:ascii="Arial" w:hAnsi="Arial" w:cs="Arial"/>
                <w:sz w:val="20"/>
                <w:szCs w:val="20"/>
              </w:rPr>
            </w:pPr>
            <w:r>
              <w:rPr>
                <w:rFonts w:ascii="Arial" w:hAnsi="Arial" w:cs="Arial"/>
                <w:sz w:val="20"/>
                <w:szCs w:val="20"/>
              </w:rPr>
              <w:t xml:space="preserve">Denunciante: </w:t>
            </w:r>
            <w:r w:rsidRPr="006129D9">
              <w:rPr>
                <w:rFonts w:ascii="Arial" w:hAnsi="Arial" w:cs="Arial"/>
                <w:b w:val="0"/>
                <w:sz w:val="20"/>
                <w:szCs w:val="20"/>
              </w:rPr>
              <w:t>Partido Acción Nacional.</w:t>
            </w:r>
          </w:p>
        </w:tc>
        <w:tc>
          <w:tcPr>
            <w:tcW w:w="1438" w:type="dxa"/>
            <w:shd w:val="clear" w:color="auto" w:fill="F2F2F2" w:themeFill="background1" w:themeFillShade="F2"/>
          </w:tcPr>
          <w:p w14:paraId="4528A381" w14:textId="77777777" w:rsidR="008C38B3" w:rsidRPr="007D5426" w:rsidRDefault="008C38B3"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D5426">
              <w:rPr>
                <w:rFonts w:ascii="Arial" w:hAnsi="Arial" w:cs="Arial"/>
                <w:b/>
                <w:sz w:val="20"/>
                <w:szCs w:val="20"/>
              </w:rPr>
              <w:t>Instrumental de actuaciones.</w:t>
            </w:r>
          </w:p>
        </w:tc>
        <w:tc>
          <w:tcPr>
            <w:tcW w:w="3119" w:type="dxa"/>
            <w:shd w:val="clear" w:color="auto" w:fill="F2F2F2" w:themeFill="background1" w:themeFillShade="F2"/>
          </w:tcPr>
          <w:p w14:paraId="4315590A" w14:textId="77777777" w:rsidR="008C38B3" w:rsidRPr="00EC5583" w:rsidRDefault="008C38B3"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“…todo lo que beneficie a las pretensiones de mi representado…”</w:t>
            </w:r>
          </w:p>
        </w:tc>
        <w:tc>
          <w:tcPr>
            <w:tcW w:w="3685" w:type="dxa"/>
            <w:shd w:val="clear" w:color="auto" w:fill="F2F2F2" w:themeFill="background1" w:themeFillShade="F2"/>
          </w:tcPr>
          <w:p w14:paraId="2505B1EC" w14:textId="77777777" w:rsidR="008C38B3" w:rsidRPr="00EC5583" w:rsidRDefault="008C38B3"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1029B">
              <w:rPr>
                <w:rFonts w:ascii="Arial" w:hAnsi="Arial" w:cs="Arial"/>
                <w:sz w:val="20"/>
                <w:szCs w:val="20"/>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C38B3" w:rsidRPr="00EC5583" w14:paraId="7247BCF2" w14:textId="77777777" w:rsidTr="008C38B3">
        <w:trPr>
          <w:jc w:val="center"/>
        </w:trPr>
        <w:tc>
          <w:tcPr>
            <w:cnfStyle w:val="001000000000" w:firstRow="0" w:lastRow="0" w:firstColumn="1" w:lastColumn="0" w:oddVBand="0" w:evenVBand="0" w:oddHBand="0" w:evenHBand="0" w:firstRowFirstColumn="0" w:firstRowLastColumn="0" w:lastRowFirstColumn="0" w:lastRowLastColumn="0"/>
            <w:tcW w:w="1539" w:type="dxa"/>
          </w:tcPr>
          <w:p w14:paraId="7307E5D8" w14:textId="77777777" w:rsidR="008C38B3" w:rsidRPr="00EC5583" w:rsidRDefault="008C38B3" w:rsidP="00821BB9">
            <w:pPr>
              <w:jc w:val="both"/>
              <w:rPr>
                <w:rFonts w:ascii="Arial" w:hAnsi="Arial" w:cs="Arial"/>
                <w:sz w:val="20"/>
                <w:szCs w:val="20"/>
              </w:rPr>
            </w:pPr>
            <w:r>
              <w:rPr>
                <w:rFonts w:ascii="Arial" w:hAnsi="Arial" w:cs="Arial"/>
                <w:sz w:val="20"/>
                <w:szCs w:val="20"/>
              </w:rPr>
              <w:t xml:space="preserve">Denunciante: </w:t>
            </w:r>
            <w:r w:rsidRPr="006129D9">
              <w:rPr>
                <w:rFonts w:ascii="Arial" w:hAnsi="Arial" w:cs="Arial"/>
                <w:b w:val="0"/>
                <w:sz w:val="20"/>
                <w:szCs w:val="20"/>
              </w:rPr>
              <w:t>Partido Acción Nacional.</w:t>
            </w:r>
          </w:p>
        </w:tc>
        <w:tc>
          <w:tcPr>
            <w:tcW w:w="1438" w:type="dxa"/>
          </w:tcPr>
          <w:p w14:paraId="1109954B" w14:textId="77777777" w:rsidR="008C38B3" w:rsidRPr="007D5426" w:rsidRDefault="008C38B3"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D5426">
              <w:rPr>
                <w:rFonts w:ascii="Arial" w:hAnsi="Arial" w:cs="Arial"/>
                <w:b/>
                <w:sz w:val="20"/>
                <w:szCs w:val="20"/>
              </w:rPr>
              <w:t>Presuncional.</w:t>
            </w:r>
          </w:p>
        </w:tc>
        <w:tc>
          <w:tcPr>
            <w:tcW w:w="3119" w:type="dxa"/>
          </w:tcPr>
          <w:p w14:paraId="37B1219C" w14:textId="77777777" w:rsidR="008C38B3" w:rsidRPr="00EC5583" w:rsidRDefault="008C38B3"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“…su triple aspecto Lógico, Legal y Humana en la medida que beneficien las pretensiones de mi representado…”</w:t>
            </w:r>
          </w:p>
        </w:tc>
        <w:tc>
          <w:tcPr>
            <w:tcW w:w="3685" w:type="dxa"/>
          </w:tcPr>
          <w:p w14:paraId="21631C77" w14:textId="77777777" w:rsidR="008C38B3" w:rsidRPr="00EC5583" w:rsidRDefault="008C38B3"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029B">
              <w:rPr>
                <w:rFonts w:ascii="Arial" w:hAnsi="Arial" w:cs="Arial"/>
                <w:sz w:val="20"/>
                <w:szCs w:val="20"/>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C38B3" w:rsidRPr="00EC5583" w14:paraId="3669EC5B" w14:textId="77777777" w:rsidTr="008C38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9" w:type="dxa"/>
            <w:shd w:val="clear" w:color="auto" w:fill="F2F2F2" w:themeFill="background1" w:themeFillShade="F2"/>
          </w:tcPr>
          <w:p w14:paraId="45288733" w14:textId="77777777" w:rsidR="008C38B3" w:rsidRPr="00EC5583" w:rsidRDefault="008C38B3" w:rsidP="00821BB9">
            <w:pPr>
              <w:jc w:val="both"/>
              <w:rPr>
                <w:rFonts w:ascii="Arial" w:hAnsi="Arial" w:cs="Arial"/>
                <w:sz w:val="20"/>
                <w:szCs w:val="20"/>
              </w:rPr>
            </w:pPr>
            <w:r>
              <w:rPr>
                <w:rFonts w:ascii="Arial" w:hAnsi="Arial" w:cs="Arial"/>
                <w:sz w:val="20"/>
                <w:szCs w:val="20"/>
              </w:rPr>
              <w:t xml:space="preserve">Denunciados: </w:t>
            </w:r>
            <w:r w:rsidRPr="006129D9">
              <w:rPr>
                <w:rFonts w:ascii="Arial" w:hAnsi="Arial" w:cs="Arial"/>
                <w:b w:val="0"/>
                <w:sz w:val="20"/>
                <w:szCs w:val="20"/>
              </w:rPr>
              <w:t>C. Salvador Hernández Ramos y Partido Fuerza por México.</w:t>
            </w:r>
          </w:p>
        </w:tc>
        <w:tc>
          <w:tcPr>
            <w:tcW w:w="1438" w:type="dxa"/>
            <w:shd w:val="clear" w:color="auto" w:fill="F2F2F2" w:themeFill="background1" w:themeFillShade="F2"/>
          </w:tcPr>
          <w:p w14:paraId="3ED78FF6" w14:textId="77777777" w:rsidR="008C38B3" w:rsidRPr="007D5426" w:rsidRDefault="008C38B3"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D5426">
              <w:rPr>
                <w:rFonts w:ascii="Arial" w:hAnsi="Arial" w:cs="Arial"/>
                <w:b/>
                <w:sz w:val="20"/>
                <w:szCs w:val="20"/>
              </w:rPr>
              <w:t>Instrumental de actuaciones.</w:t>
            </w:r>
          </w:p>
        </w:tc>
        <w:tc>
          <w:tcPr>
            <w:tcW w:w="3119" w:type="dxa"/>
            <w:shd w:val="clear" w:color="auto" w:fill="F2F2F2" w:themeFill="background1" w:themeFillShade="F2"/>
          </w:tcPr>
          <w:p w14:paraId="6EBAA170" w14:textId="77777777" w:rsidR="008C38B3" w:rsidRPr="00EC5583" w:rsidRDefault="008C38B3"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“:..todo lo actuado en el presente PES, tal probanza, se ofrece únicamente en cuanto tienda a favorecer a los intereses de mi representado…”</w:t>
            </w:r>
          </w:p>
        </w:tc>
        <w:tc>
          <w:tcPr>
            <w:tcW w:w="3685" w:type="dxa"/>
            <w:shd w:val="clear" w:color="auto" w:fill="F2F2F2" w:themeFill="background1" w:themeFillShade="F2"/>
          </w:tcPr>
          <w:p w14:paraId="08D03410" w14:textId="77777777" w:rsidR="008C38B3" w:rsidRPr="00EC5583" w:rsidRDefault="008C38B3"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1029B">
              <w:rPr>
                <w:rFonts w:ascii="Arial" w:hAnsi="Arial" w:cs="Arial"/>
                <w:sz w:val="20"/>
                <w:szCs w:val="20"/>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2F9C5AB4" w14:textId="77777777" w:rsidR="00AF5CE0" w:rsidRPr="008114D0" w:rsidRDefault="00AF5CE0" w:rsidP="008114D0">
      <w:pPr>
        <w:spacing w:line="360" w:lineRule="auto"/>
        <w:jc w:val="right"/>
        <w:rPr>
          <w:rFonts w:ascii="Arial" w:hAnsi="Arial" w:cs="Arial"/>
          <w:sz w:val="22"/>
          <w:szCs w:val="22"/>
        </w:rPr>
      </w:pPr>
    </w:p>
    <w:p w14:paraId="6254E359" w14:textId="6C17E613" w:rsidR="00A433BF" w:rsidRDefault="005833FF" w:rsidP="006F1846">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8114D0">
        <w:rPr>
          <w:rFonts w:ascii="Arial" w:eastAsia="Arial Nova" w:hAnsi="Arial" w:cs="Arial"/>
          <w:b/>
          <w:bCs/>
          <w:sz w:val="22"/>
          <w:szCs w:val="22"/>
        </w:rPr>
        <w:t>8</w:t>
      </w:r>
      <w:r w:rsidR="005555E4" w:rsidRPr="008114D0">
        <w:rPr>
          <w:rFonts w:ascii="Arial" w:eastAsia="Arial Nova" w:hAnsi="Arial" w:cs="Arial"/>
          <w:b/>
          <w:bCs/>
          <w:sz w:val="22"/>
          <w:szCs w:val="22"/>
        </w:rPr>
        <w:t>.</w:t>
      </w:r>
      <w:r w:rsidR="005555E4" w:rsidRPr="008114D0">
        <w:rPr>
          <w:rFonts w:ascii="Arial" w:eastAsia="Arial Nova" w:hAnsi="Arial" w:cs="Arial"/>
          <w:sz w:val="22"/>
          <w:szCs w:val="22"/>
        </w:rPr>
        <w:t xml:space="preserve"> </w:t>
      </w:r>
      <w:r w:rsidR="003D56A4" w:rsidRPr="008114D0">
        <w:rPr>
          <w:rFonts w:ascii="Arial" w:eastAsia="Arial Nova" w:hAnsi="Arial" w:cs="Arial"/>
          <w:b/>
          <w:sz w:val="22"/>
          <w:szCs w:val="22"/>
        </w:rPr>
        <w:t>HECHOS ACREDITADOS</w:t>
      </w:r>
    </w:p>
    <w:p w14:paraId="6BE2635B" w14:textId="77777777" w:rsidR="00F5104F" w:rsidRPr="006F1846" w:rsidRDefault="00F5104F" w:rsidP="006F184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A96D7FD"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7E8FE86"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296002" w14:textId="397D98DD" w:rsidR="00A433BF"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225E244A" w14:textId="10A2E1BC" w:rsidR="007F3A4A" w:rsidRDefault="007F3A4A"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3BA9B46" w14:textId="38E3AC30" w:rsidR="007F3A4A" w:rsidRDefault="007F3A4A"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1518C86" w14:textId="77777777" w:rsidR="007F3A4A" w:rsidRPr="008114D0" w:rsidRDefault="007F3A4A"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AD4BA9" w14:textId="77777777" w:rsidR="003D56A4" w:rsidRPr="008114D0" w:rsidRDefault="003D56A4" w:rsidP="008114D0">
      <w:pPr>
        <w:pStyle w:val="Prrafodelista"/>
        <w:spacing w:line="360" w:lineRule="auto"/>
        <w:rPr>
          <w:rFonts w:ascii="Arial" w:eastAsia="Arial Nova" w:hAnsi="Arial" w:cs="Arial"/>
          <w:sz w:val="22"/>
          <w:szCs w:val="22"/>
        </w:rPr>
      </w:pPr>
    </w:p>
    <w:p w14:paraId="27638C46" w14:textId="0BABF873" w:rsidR="00A433BF" w:rsidRPr="006F1846"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lastRenderedPageBreak/>
        <w:t>8</w:t>
      </w:r>
      <w:r w:rsidR="00E755EE" w:rsidRPr="008114D0">
        <w:rPr>
          <w:rFonts w:ascii="Arial" w:hAnsi="Arial" w:cs="Arial"/>
          <w:b/>
          <w:bCs/>
          <w:sz w:val="22"/>
          <w:szCs w:val="22"/>
        </w:rPr>
        <w:t xml:space="preserve">.1. </w:t>
      </w:r>
      <w:r w:rsidR="003D56A4" w:rsidRPr="008114D0">
        <w:rPr>
          <w:rFonts w:ascii="Arial" w:hAnsi="Arial" w:cs="Arial"/>
          <w:b/>
          <w:bCs/>
          <w:sz w:val="22"/>
          <w:szCs w:val="22"/>
        </w:rPr>
        <w:t xml:space="preserve">Calidad </w:t>
      </w:r>
      <w:r w:rsidR="009354E5" w:rsidRPr="008114D0">
        <w:rPr>
          <w:rFonts w:ascii="Arial" w:hAnsi="Arial" w:cs="Arial"/>
          <w:b/>
          <w:bCs/>
          <w:sz w:val="22"/>
          <w:szCs w:val="22"/>
        </w:rPr>
        <w:t>de las partes</w:t>
      </w:r>
      <w:r w:rsidR="003D56A4" w:rsidRPr="008114D0">
        <w:rPr>
          <w:rFonts w:ascii="Arial" w:hAnsi="Arial" w:cs="Arial"/>
          <w:b/>
          <w:bCs/>
          <w:sz w:val="22"/>
          <w:szCs w:val="22"/>
        </w:rPr>
        <w:t>.</w:t>
      </w:r>
    </w:p>
    <w:p w14:paraId="43916E55" w14:textId="57CA4D39" w:rsidR="00A433BF" w:rsidRPr="001D7982" w:rsidRDefault="003752F3" w:rsidP="008114D0">
      <w:pPr>
        <w:spacing w:line="360" w:lineRule="auto"/>
        <w:jc w:val="both"/>
        <w:rPr>
          <w:rFonts w:ascii="Arial" w:hAnsi="Arial" w:cs="Arial"/>
          <w:sz w:val="22"/>
          <w:szCs w:val="22"/>
        </w:rPr>
      </w:pPr>
      <w:r w:rsidRPr="008114D0">
        <w:rPr>
          <w:rFonts w:ascii="Arial" w:hAnsi="Arial" w:cs="Arial"/>
          <w:sz w:val="22"/>
          <w:szCs w:val="22"/>
        </w:rPr>
        <w:t>Este Tribunal Electoral advierte</w:t>
      </w:r>
      <w:r w:rsidR="00A433BF" w:rsidRPr="008114D0">
        <w:rPr>
          <w:rFonts w:ascii="Arial" w:hAnsi="Arial" w:cs="Arial"/>
          <w:sz w:val="22"/>
          <w:szCs w:val="22"/>
        </w:rPr>
        <w:t xml:space="preserve"> que</w:t>
      </w:r>
      <w:r w:rsidR="001D7982">
        <w:rPr>
          <w:rFonts w:ascii="Arial" w:hAnsi="Arial" w:cs="Arial"/>
          <w:sz w:val="22"/>
          <w:szCs w:val="22"/>
        </w:rPr>
        <w:t xml:space="preserve">: </w:t>
      </w:r>
      <w:r w:rsidR="001D7982" w:rsidRPr="001D7982">
        <w:rPr>
          <w:rFonts w:ascii="Arial" w:hAnsi="Arial" w:cs="Arial"/>
          <w:b/>
          <w:bCs/>
          <w:sz w:val="22"/>
          <w:szCs w:val="22"/>
        </w:rPr>
        <w:t>a)</w:t>
      </w:r>
      <w:r w:rsidR="001D7982">
        <w:rPr>
          <w:rFonts w:ascii="Arial" w:hAnsi="Arial" w:cs="Arial"/>
          <w:sz w:val="22"/>
          <w:szCs w:val="22"/>
        </w:rPr>
        <w:t xml:space="preserve"> </w:t>
      </w:r>
      <w:r w:rsidR="006F1846">
        <w:rPr>
          <w:rFonts w:ascii="Arial" w:hAnsi="Arial" w:cs="Arial"/>
          <w:sz w:val="22"/>
          <w:szCs w:val="22"/>
        </w:rPr>
        <w:t>el</w:t>
      </w:r>
      <w:r w:rsidR="009354E5" w:rsidRPr="008114D0">
        <w:rPr>
          <w:rFonts w:ascii="Arial" w:hAnsi="Arial" w:cs="Arial"/>
          <w:sz w:val="22"/>
          <w:szCs w:val="22"/>
        </w:rPr>
        <w:t xml:space="preserve"> denunciante,</w:t>
      </w:r>
      <w:r w:rsidR="00A433BF" w:rsidRPr="008114D0">
        <w:rPr>
          <w:rFonts w:ascii="Arial" w:hAnsi="Arial" w:cs="Arial"/>
          <w:sz w:val="22"/>
          <w:szCs w:val="22"/>
        </w:rPr>
        <w:t xml:space="preserve"> </w:t>
      </w:r>
      <w:r w:rsidR="0037055E" w:rsidRPr="008114D0">
        <w:rPr>
          <w:rFonts w:ascii="Arial" w:hAnsi="Arial" w:cs="Arial"/>
          <w:sz w:val="22"/>
          <w:szCs w:val="22"/>
        </w:rPr>
        <w:t xml:space="preserve">tiene la calidad de </w:t>
      </w:r>
      <w:r w:rsidR="00624EB7" w:rsidRPr="008114D0">
        <w:rPr>
          <w:rFonts w:ascii="Arial" w:hAnsi="Arial" w:cs="Arial"/>
          <w:sz w:val="22"/>
          <w:szCs w:val="22"/>
        </w:rPr>
        <w:t xml:space="preserve">representante </w:t>
      </w:r>
      <w:r w:rsidR="006F1846">
        <w:rPr>
          <w:rFonts w:ascii="Arial" w:hAnsi="Arial" w:cs="Arial"/>
          <w:sz w:val="22"/>
          <w:szCs w:val="22"/>
        </w:rPr>
        <w:t>suplente del Partido Acción Nacional</w:t>
      </w:r>
      <w:r w:rsidR="002F2792">
        <w:rPr>
          <w:rFonts w:ascii="Arial" w:hAnsi="Arial" w:cs="Arial"/>
          <w:sz w:val="22"/>
          <w:szCs w:val="22"/>
        </w:rPr>
        <w:t xml:space="preserve"> ante el </w:t>
      </w:r>
      <w:r w:rsidR="001D7982">
        <w:rPr>
          <w:rFonts w:ascii="Arial" w:hAnsi="Arial" w:cs="Arial"/>
          <w:sz w:val="22"/>
          <w:szCs w:val="22"/>
        </w:rPr>
        <w:t xml:space="preserve">IEE; y, </w:t>
      </w:r>
      <w:r w:rsidR="001D7982" w:rsidRPr="001D7982">
        <w:rPr>
          <w:rFonts w:ascii="Arial" w:hAnsi="Arial" w:cs="Arial"/>
          <w:b/>
          <w:bCs/>
          <w:sz w:val="22"/>
          <w:szCs w:val="22"/>
        </w:rPr>
        <w:t>b)</w:t>
      </w:r>
      <w:r w:rsidR="001D7982">
        <w:rPr>
          <w:rFonts w:ascii="Arial" w:hAnsi="Arial" w:cs="Arial"/>
          <w:sz w:val="22"/>
          <w:szCs w:val="22"/>
        </w:rPr>
        <w:t xml:space="preserve"> </w:t>
      </w:r>
      <w:r w:rsidR="006F1846">
        <w:rPr>
          <w:rFonts w:ascii="Arial" w:hAnsi="Arial" w:cs="Arial"/>
          <w:sz w:val="22"/>
          <w:szCs w:val="22"/>
        </w:rPr>
        <w:t>el</w:t>
      </w:r>
      <w:r w:rsidR="001D7982">
        <w:rPr>
          <w:rFonts w:ascii="Arial" w:hAnsi="Arial" w:cs="Arial"/>
          <w:sz w:val="22"/>
          <w:szCs w:val="22"/>
        </w:rPr>
        <w:t xml:space="preserve"> </w:t>
      </w:r>
      <w:r w:rsidR="00624EB7" w:rsidRPr="008114D0">
        <w:rPr>
          <w:rFonts w:ascii="Arial" w:hAnsi="Arial" w:cs="Arial"/>
          <w:sz w:val="22"/>
          <w:szCs w:val="22"/>
        </w:rPr>
        <w:t>denunciad</w:t>
      </w:r>
      <w:r w:rsidR="006F1846">
        <w:rPr>
          <w:rFonts w:ascii="Arial" w:hAnsi="Arial" w:cs="Arial"/>
          <w:sz w:val="22"/>
          <w:szCs w:val="22"/>
        </w:rPr>
        <w:t>o</w:t>
      </w:r>
      <w:r w:rsidR="002F2792">
        <w:rPr>
          <w:rFonts w:ascii="Arial" w:hAnsi="Arial" w:cs="Arial"/>
          <w:sz w:val="22"/>
          <w:szCs w:val="22"/>
        </w:rPr>
        <w:t>,</w:t>
      </w:r>
      <w:r w:rsidR="006F1846">
        <w:rPr>
          <w:rFonts w:ascii="Arial" w:hAnsi="Arial" w:cs="Arial"/>
          <w:sz w:val="22"/>
          <w:szCs w:val="22"/>
        </w:rPr>
        <w:t xml:space="preserve"> tuvo el carácter de candidato a Presidente Municipal de El Llano, Aguascalientes, postulado por el partido político Fuerza Por México.</w:t>
      </w:r>
    </w:p>
    <w:p w14:paraId="65CD41FD" w14:textId="77777777" w:rsidR="001D7982" w:rsidRPr="008114D0" w:rsidRDefault="001D7982" w:rsidP="008114D0">
      <w:pPr>
        <w:spacing w:line="360" w:lineRule="auto"/>
        <w:jc w:val="both"/>
        <w:rPr>
          <w:rFonts w:ascii="Arial" w:hAnsi="Arial" w:cs="Arial"/>
          <w:b/>
          <w:bCs/>
          <w:sz w:val="22"/>
          <w:szCs w:val="22"/>
        </w:rPr>
      </w:pPr>
    </w:p>
    <w:p w14:paraId="25491890" w14:textId="5F671BEF" w:rsidR="00130C02" w:rsidRPr="006F1846"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.2. </w:t>
      </w:r>
      <w:r w:rsidR="003D56A4" w:rsidRPr="008114D0">
        <w:rPr>
          <w:rFonts w:ascii="Arial" w:hAnsi="Arial" w:cs="Arial"/>
          <w:b/>
          <w:bCs/>
          <w:sz w:val="22"/>
          <w:szCs w:val="22"/>
        </w:rPr>
        <w:t>Existencia del contenido denunciado.</w:t>
      </w:r>
    </w:p>
    <w:p w14:paraId="0003DD1A" w14:textId="25B13613" w:rsidR="00130C02" w:rsidRPr="008114D0" w:rsidRDefault="00130C02" w:rsidP="008114D0">
      <w:pPr>
        <w:spacing w:line="360" w:lineRule="auto"/>
        <w:jc w:val="both"/>
        <w:rPr>
          <w:rFonts w:ascii="Arial" w:hAnsi="Arial" w:cs="Arial"/>
          <w:bCs/>
          <w:sz w:val="22"/>
          <w:szCs w:val="22"/>
          <w:lang w:val="es-ES"/>
        </w:rPr>
      </w:pPr>
      <w:r w:rsidRPr="008114D0">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6B5E4E2" w14:textId="77777777" w:rsidR="00E755EE" w:rsidRPr="008114D0" w:rsidRDefault="00E755EE" w:rsidP="008114D0">
      <w:pPr>
        <w:spacing w:line="360" w:lineRule="auto"/>
        <w:jc w:val="both"/>
        <w:rPr>
          <w:rFonts w:ascii="Arial" w:hAnsi="Arial" w:cs="Arial"/>
          <w:bCs/>
          <w:sz w:val="22"/>
          <w:szCs w:val="22"/>
          <w:lang w:val="es-ES"/>
        </w:rPr>
      </w:pPr>
    </w:p>
    <w:p w14:paraId="5A63653F" w14:textId="475EFE4E" w:rsidR="007E6D4E" w:rsidRDefault="00A433BF" w:rsidP="008114D0">
      <w:pPr>
        <w:spacing w:line="360" w:lineRule="auto"/>
        <w:jc w:val="both"/>
        <w:rPr>
          <w:rFonts w:ascii="Arial" w:hAnsi="Arial" w:cs="Arial"/>
          <w:bCs/>
          <w:sz w:val="22"/>
          <w:szCs w:val="22"/>
          <w:lang w:val="es-ES"/>
        </w:rPr>
      </w:pPr>
      <w:r w:rsidRPr="008114D0">
        <w:rPr>
          <w:rFonts w:ascii="Arial" w:hAnsi="Arial" w:cs="Arial"/>
          <w:bCs/>
          <w:sz w:val="22"/>
          <w:szCs w:val="22"/>
          <w:lang w:val="es-ES"/>
        </w:rPr>
        <w:t>No obstante, esta autoridad jurisdiccional realiza una inspección del contenido</w:t>
      </w:r>
      <w:r w:rsidR="00B917FD" w:rsidRPr="008114D0">
        <w:rPr>
          <w:rFonts w:ascii="Arial" w:hAnsi="Arial" w:cs="Arial"/>
          <w:bCs/>
          <w:sz w:val="22"/>
          <w:szCs w:val="22"/>
          <w:lang w:val="es-ES"/>
        </w:rPr>
        <w:t xml:space="preserve"> certificado en la oficialía electora</w:t>
      </w:r>
      <w:r w:rsidR="00D75836">
        <w:rPr>
          <w:rFonts w:ascii="Arial" w:hAnsi="Arial" w:cs="Arial"/>
          <w:bCs/>
          <w:sz w:val="22"/>
          <w:szCs w:val="22"/>
          <w:lang w:val="es-ES"/>
        </w:rPr>
        <w:t>l</w:t>
      </w:r>
      <w:r w:rsidR="00B917FD" w:rsidRPr="008114D0">
        <w:rPr>
          <w:rFonts w:ascii="Arial" w:hAnsi="Arial" w:cs="Arial"/>
          <w:bCs/>
          <w:sz w:val="22"/>
          <w:szCs w:val="22"/>
          <w:lang w:val="es-ES"/>
        </w:rPr>
        <w:t>,</w:t>
      </w:r>
      <w:r w:rsidRPr="008114D0">
        <w:rPr>
          <w:rFonts w:ascii="Arial" w:hAnsi="Arial" w:cs="Arial"/>
          <w:bCs/>
          <w:sz w:val="22"/>
          <w:szCs w:val="22"/>
          <w:lang w:val="es-ES"/>
        </w:rPr>
        <w:t xml:space="preserve"> con la finalidad de precisarlo, establecer y analizar de manera integral las </w:t>
      </w:r>
      <w:r w:rsidR="00F9123B" w:rsidRPr="008114D0">
        <w:rPr>
          <w:rFonts w:ascii="Arial" w:hAnsi="Arial" w:cs="Arial"/>
          <w:bCs/>
          <w:sz w:val="22"/>
          <w:szCs w:val="22"/>
          <w:lang w:val="es-ES"/>
        </w:rPr>
        <w:t xml:space="preserve">acciones </w:t>
      </w:r>
      <w:r w:rsidRPr="008114D0">
        <w:rPr>
          <w:rFonts w:ascii="Arial" w:hAnsi="Arial" w:cs="Arial"/>
          <w:bCs/>
          <w:sz w:val="22"/>
          <w:szCs w:val="22"/>
          <w:lang w:val="es-ES"/>
        </w:rPr>
        <w:t>denunciadas.</w:t>
      </w:r>
    </w:p>
    <w:p w14:paraId="329B8E71" w14:textId="77777777" w:rsidR="006F1846" w:rsidRDefault="006F1846" w:rsidP="008114D0">
      <w:pPr>
        <w:spacing w:line="360" w:lineRule="auto"/>
        <w:jc w:val="both"/>
        <w:rPr>
          <w:rFonts w:ascii="Arial" w:hAnsi="Arial" w:cs="Arial"/>
          <w:bCs/>
          <w:sz w:val="22"/>
          <w:szCs w:val="22"/>
          <w:lang w:val="es-ES"/>
        </w:rPr>
      </w:pPr>
    </w:p>
    <w:tbl>
      <w:tblPr>
        <w:tblStyle w:val="Tabladecuadrcula4"/>
        <w:tblW w:w="9781" w:type="dxa"/>
        <w:tblInd w:w="-5" w:type="dxa"/>
        <w:tblLook w:val="04A0" w:firstRow="1" w:lastRow="0" w:firstColumn="1" w:lastColumn="0" w:noHBand="0" w:noVBand="1"/>
      </w:tblPr>
      <w:tblGrid>
        <w:gridCol w:w="2367"/>
        <w:gridCol w:w="7414"/>
      </w:tblGrid>
      <w:tr w:rsidR="006F1846" w14:paraId="7A9C7BFD" w14:textId="77777777" w:rsidTr="00821B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2"/>
          </w:tcPr>
          <w:p w14:paraId="3149E329" w14:textId="77777777" w:rsidR="006F1846" w:rsidRDefault="006F1846" w:rsidP="00821BB9">
            <w:pPr>
              <w:jc w:val="center"/>
              <w:rPr>
                <w:rFonts w:ascii="Arial" w:hAnsi="Arial" w:cs="Arial"/>
                <w:sz w:val="20"/>
                <w:szCs w:val="20"/>
              </w:rPr>
            </w:pPr>
            <w:bookmarkStart w:id="4" w:name="_Hlk74224669"/>
            <w:r>
              <w:rPr>
                <w:rFonts w:ascii="Arial" w:hAnsi="Arial" w:cs="Arial"/>
                <w:sz w:val="20"/>
                <w:szCs w:val="20"/>
              </w:rPr>
              <w:t>Oficialía Electoral IEE/OE/175/2021.</w:t>
            </w:r>
          </w:p>
        </w:tc>
      </w:tr>
      <w:tr w:rsidR="006F1846" w14:paraId="1CB2185D" w14:textId="77777777" w:rsidTr="00821B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dxa"/>
            <w:shd w:val="clear" w:color="auto" w:fill="F2F2F2" w:themeFill="background1" w:themeFillShade="F2"/>
          </w:tcPr>
          <w:p w14:paraId="604D842B" w14:textId="77777777" w:rsidR="006F1846" w:rsidRPr="006D4E0E" w:rsidRDefault="006F1846" w:rsidP="00821BB9">
            <w:pPr>
              <w:jc w:val="both"/>
              <w:rPr>
                <w:rFonts w:ascii="Arial" w:hAnsi="Arial" w:cs="Arial"/>
                <w:b w:val="0"/>
                <w:sz w:val="18"/>
                <w:szCs w:val="18"/>
              </w:rPr>
            </w:pPr>
            <w:r w:rsidRPr="006D4E0E">
              <w:rPr>
                <w:rFonts w:ascii="Arial" w:hAnsi="Arial" w:cs="Arial"/>
                <w:sz w:val="18"/>
                <w:szCs w:val="18"/>
              </w:rPr>
              <w:t xml:space="preserve">Dirección electrónica: </w:t>
            </w:r>
            <w:hyperlink r:id="rId10" w:history="1">
              <w:r w:rsidRPr="006D4E0E">
                <w:rPr>
                  <w:rStyle w:val="Hipervnculo"/>
                  <w:rFonts w:ascii="Arial" w:hAnsi="Arial" w:cs="Arial"/>
                  <w:b w:val="0"/>
                  <w:sz w:val="18"/>
                  <w:szCs w:val="18"/>
                </w:rPr>
                <w:t>https://www.facebook.com/</w:t>
              </w:r>
            </w:hyperlink>
          </w:p>
          <w:p w14:paraId="18D45365" w14:textId="77777777" w:rsidR="006F1846" w:rsidRPr="006D4E0E" w:rsidRDefault="006F1846" w:rsidP="00821BB9">
            <w:pPr>
              <w:jc w:val="both"/>
              <w:rPr>
                <w:rFonts w:ascii="Arial" w:hAnsi="Arial" w:cs="Arial"/>
                <w:b w:val="0"/>
                <w:sz w:val="18"/>
                <w:szCs w:val="18"/>
              </w:rPr>
            </w:pPr>
            <w:r w:rsidRPr="006D4E0E">
              <w:rPr>
                <w:rFonts w:ascii="Arial" w:hAnsi="Arial" w:cs="Arial"/>
                <w:b w:val="0"/>
                <w:sz w:val="18"/>
                <w:szCs w:val="18"/>
              </w:rPr>
              <w:t>100191838808527/posts/</w:t>
            </w:r>
          </w:p>
          <w:p w14:paraId="24900124" w14:textId="77777777" w:rsidR="006F1846" w:rsidRPr="006D4E0E" w:rsidRDefault="006F1846" w:rsidP="00821BB9">
            <w:pPr>
              <w:jc w:val="both"/>
              <w:rPr>
                <w:rFonts w:ascii="Arial" w:hAnsi="Arial" w:cs="Arial"/>
                <w:sz w:val="18"/>
                <w:szCs w:val="18"/>
              </w:rPr>
            </w:pPr>
            <w:r w:rsidRPr="006D4E0E">
              <w:rPr>
                <w:rFonts w:ascii="Arial" w:hAnsi="Arial" w:cs="Arial"/>
                <w:b w:val="0"/>
                <w:sz w:val="18"/>
                <w:szCs w:val="18"/>
              </w:rPr>
              <w:t>139799281514449/?d=n</w:t>
            </w:r>
          </w:p>
        </w:tc>
        <w:tc>
          <w:tcPr>
            <w:tcW w:w="8407" w:type="dxa"/>
            <w:shd w:val="clear" w:color="auto" w:fill="F2F2F2" w:themeFill="background1" w:themeFillShade="F2"/>
          </w:tcPr>
          <w:p w14:paraId="43888570"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D4E0E">
              <w:rPr>
                <w:rFonts w:ascii="Arial" w:hAnsi="Arial" w:cs="Arial"/>
                <w:sz w:val="18"/>
                <w:szCs w:val="18"/>
              </w:rPr>
              <w:t>De forma automática visualicé una publicación alojada en la red social Facebook realizada por el perfil de nombre “Fuerza X México El Llano Ags.” En fecha “19 de mayo a las 16:46”, que contaba con el texto siguiente:</w:t>
            </w:r>
          </w:p>
          <w:p w14:paraId="6773FED7"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804602F"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6D4E0E">
              <w:rPr>
                <w:rFonts w:ascii="Arial" w:hAnsi="Arial" w:cs="Arial"/>
                <w:i/>
                <w:sz w:val="18"/>
                <w:szCs w:val="18"/>
              </w:rPr>
              <w:t>“Primeramente Dios llegaremos juntos a la meta este 6 de junio, pintemos de rosa a El Llano.</w:t>
            </w:r>
          </w:p>
          <w:p w14:paraId="0AEAE25D"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D4E0E">
              <w:rPr>
                <w:rFonts w:ascii="Arial" w:hAnsi="Arial" w:cs="Arial"/>
                <w:sz w:val="18"/>
                <w:szCs w:val="18"/>
              </w:rPr>
              <w:t>*emojis*</w:t>
            </w:r>
          </w:p>
          <w:p w14:paraId="6FFAC3DA"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6D4E0E">
              <w:rPr>
                <w:rFonts w:ascii="Arial" w:hAnsi="Arial" w:cs="Arial"/>
                <w:i/>
                <w:sz w:val="18"/>
                <w:szCs w:val="18"/>
              </w:rPr>
              <w:t>Vamos todos con Chava, El Manzanero.</w:t>
            </w:r>
          </w:p>
          <w:p w14:paraId="023879A3"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6D4E0E">
              <w:rPr>
                <w:rFonts w:ascii="Arial" w:hAnsi="Arial" w:cs="Arial"/>
                <w:i/>
                <w:sz w:val="18"/>
                <w:szCs w:val="18"/>
              </w:rPr>
              <w:t>Vamos todos con Fuerza Por México.</w:t>
            </w:r>
          </w:p>
          <w:p w14:paraId="4B9F0402"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6D4E0E">
              <w:rPr>
                <w:rFonts w:ascii="Arial" w:hAnsi="Arial" w:cs="Arial"/>
                <w:i/>
                <w:sz w:val="18"/>
                <w:szCs w:val="18"/>
              </w:rPr>
              <w:t>Vota rosa este próximo 6 de junio.</w:t>
            </w:r>
          </w:p>
          <w:p w14:paraId="2E69977F"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p>
          <w:p w14:paraId="23E5BAA8"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6D4E0E">
              <w:rPr>
                <w:rFonts w:ascii="Arial" w:hAnsi="Arial" w:cs="Arial"/>
                <w:i/>
                <w:sz w:val="18"/>
                <w:szCs w:val="18"/>
              </w:rPr>
              <w:t>#ChavaHernandezPresidente #ElLlano #VotaRosa #VamosConChava #FuerzaPorMéxico #VotaRosaEste6DeJunio #ElManzanero”</w:t>
            </w:r>
          </w:p>
          <w:p w14:paraId="3F367880"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7B9AC8E"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D4E0E">
              <w:rPr>
                <w:rFonts w:ascii="Arial" w:hAnsi="Arial" w:cs="Arial"/>
                <w:sz w:val="18"/>
                <w:szCs w:val="18"/>
              </w:rPr>
              <w:t>Así mismo, a la publicación en mención se adjuntaron distintas fotografías en las que eran visibles diversas personas, en lugar abierto, fotografías que en su parte inferior contaban con la leyenda “Vota Fuerza X México” sobre una franja en color rosa, tal y como puede visualizarse en la captura de pantalla 1 del ANEXO ÚNICO de la presente Acta.</w:t>
            </w:r>
          </w:p>
          <w:p w14:paraId="191D8633"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D4E0E">
              <w:rPr>
                <w:rFonts w:ascii="Arial" w:hAnsi="Arial" w:cs="Arial"/>
                <w:sz w:val="18"/>
                <w:szCs w:val="18"/>
              </w:rPr>
              <w:t>Finalmente, se indica que la publicación en mención contaba con sesenta y cuatro reacciones, cinco comentarios y fue cinco veces compartido.</w:t>
            </w:r>
          </w:p>
        </w:tc>
      </w:tr>
      <w:tr w:rsidR="006F1846" w14:paraId="31C50FDF" w14:textId="77777777" w:rsidTr="00821BB9">
        <w:tc>
          <w:tcPr>
            <w:cnfStyle w:val="001000000000" w:firstRow="0" w:lastRow="0" w:firstColumn="1" w:lastColumn="0" w:oddVBand="0" w:evenVBand="0" w:oddHBand="0" w:evenHBand="0" w:firstRowFirstColumn="0" w:firstRowLastColumn="0" w:lastRowFirstColumn="0" w:lastRowLastColumn="0"/>
            <w:tcW w:w="1374" w:type="dxa"/>
          </w:tcPr>
          <w:p w14:paraId="775D6659" w14:textId="77777777" w:rsidR="006F1846" w:rsidRPr="006D4E0E" w:rsidRDefault="006F1846" w:rsidP="00821BB9">
            <w:pPr>
              <w:jc w:val="both"/>
              <w:rPr>
                <w:rFonts w:ascii="Arial" w:hAnsi="Arial" w:cs="Arial"/>
                <w:b w:val="0"/>
                <w:sz w:val="18"/>
                <w:szCs w:val="18"/>
              </w:rPr>
            </w:pPr>
            <w:r w:rsidRPr="006D4E0E">
              <w:rPr>
                <w:rFonts w:ascii="Arial" w:hAnsi="Arial" w:cs="Arial"/>
                <w:sz w:val="18"/>
                <w:szCs w:val="18"/>
              </w:rPr>
              <w:t xml:space="preserve">Dirección electrónica: </w:t>
            </w:r>
            <w:hyperlink r:id="rId11" w:history="1">
              <w:r w:rsidRPr="006D4E0E">
                <w:rPr>
                  <w:rStyle w:val="Hipervnculo"/>
                  <w:rFonts w:ascii="Arial" w:hAnsi="Arial" w:cs="Arial"/>
                  <w:b w:val="0"/>
                  <w:sz w:val="18"/>
                  <w:szCs w:val="18"/>
                </w:rPr>
                <w:t>https://www.facebook.com/</w:t>
              </w:r>
            </w:hyperlink>
          </w:p>
          <w:p w14:paraId="552C57DF" w14:textId="77777777" w:rsidR="006F1846" w:rsidRPr="006D4E0E" w:rsidRDefault="006F1846" w:rsidP="00821BB9">
            <w:pPr>
              <w:jc w:val="both"/>
              <w:rPr>
                <w:rFonts w:ascii="Arial" w:hAnsi="Arial" w:cs="Arial"/>
                <w:b w:val="0"/>
                <w:sz w:val="18"/>
                <w:szCs w:val="18"/>
              </w:rPr>
            </w:pPr>
            <w:r w:rsidRPr="006D4E0E">
              <w:rPr>
                <w:rFonts w:ascii="Arial" w:hAnsi="Arial" w:cs="Arial"/>
                <w:b w:val="0"/>
                <w:sz w:val="18"/>
                <w:szCs w:val="18"/>
              </w:rPr>
              <w:t>100191838808527/posts/</w:t>
            </w:r>
          </w:p>
          <w:p w14:paraId="2133E373" w14:textId="77777777" w:rsidR="006F1846" w:rsidRPr="006D4E0E" w:rsidRDefault="006F1846" w:rsidP="00821BB9">
            <w:pPr>
              <w:jc w:val="both"/>
              <w:rPr>
                <w:rFonts w:ascii="Arial" w:hAnsi="Arial" w:cs="Arial"/>
                <w:sz w:val="18"/>
                <w:szCs w:val="18"/>
              </w:rPr>
            </w:pPr>
            <w:r w:rsidRPr="006D4E0E">
              <w:rPr>
                <w:rFonts w:ascii="Arial" w:hAnsi="Arial" w:cs="Arial"/>
                <w:b w:val="0"/>
                <w:sz w:val="18"/>
                <w:szCs w:val="18"/>
              </w:rPr>
              <w:t>135963208564723/?d=n</w:t>
            </w:r>
          </w:p>
        </w:tc>
        <w:tc>
          <w:tcPr>
            <w:tcW w:w="8407" w:type="dxa"/>
          </w:tcPr>
          <w:p w14:paraId="5EA979A8" w14:textId="77777777" w:rsidR="006F1846" w:rsidRPr="006D4E0E" w:rsidRDefault="006F1846"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D4E0E">
              <w:rPr>
                <w:rFonts w:ascii="Arial" w:hAnsi="Arial" w:cs="Arial"/>
                <w:sz w:val="18"/>
                <w:szCs w:val="18"/>
              </w:rPr>
              <w:t>De forma automática visualicé una publicación alojada en la red social Facebook realizada por el perfil de nombre “Fuerza X México El Llano Ags.” en fecha “13 de mayo a las 20:08”, a la cual se adjuntó el texto siguiente:</w:t>
            </w:r>
          </w:p>
          <w:p w14:paraId="26AD1BCB" w14:textId="77777777" w:rsidR="006F1846" w:rsidRPr="006D4E0E" w:rsidRDefault="006F1846"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A0FF497" w14:textId="77777777" w:rsidR="006F1846" w:rsidRPr="006D4E0E" w:rsidRDefault="006F1846"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6D4E0E">
              <w:rPr>
                <w:rFonts w:ascii="Arial" w:hAnsi="Arial" w:cs="Arial"/>
                <w:i/>
                <w:sz w:val="18"/>
                <w:szCs w:val="18"/>
              </w:rPr>
              <w:t>“Gracias por recibirnos tan amablemente a donde quiera que vamos somos muy bien recibidos gracias a Dios.</w:t>
            </w:r>
          </w:p>
          <w:p w14:paraId="31272763" w14:textId="77777777" w:rsidR="006F1846" w:rsidRPr="006D4E0E" w:rsidRDefault="006F1846"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6D4E0E">
              <w:rPr>
                <w:rFonts w:ascii="Arial" w:hAnsi="Arial" w:cs="Arial"/>
                <w:i/>
                <w:sz w:val="18"/>
                <w:szCs w:val="18"/>
              </w:rPr>
              <w:t>Seguimos adelante en la transformación de El Llano este es el primer paso de muchos que vienen para poner a El Llano en en mapa.</w:t>
            </w:r>
          </w:p>
          <w:p w14:paraId="461ED556" w14:textId="77777777" w:rsidR="006F1846" w:rsidRPr="006D4E0E" w:rsidRDefault="006F1846"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D4E0E">
              <w:rPr>
                <w:rFonts w:ascii="Arial" w:hAnsi="Arial" w:cs="Arial"/>
                <w:sz w:val="18"/>
                <w:szCs w:val="18"/>
              </w:rPr>
              <w:t>*emojis”</w:t>
            </w:r>
          </w:p>
          <w:p w14:paraId="27EB0BF3" w14:textId="77777777" w:rsidR="006F1846" w:rsidRPr="006D4E0E" w:rsidRDefault="006F1846"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6D4E0E">
              <w:rPr>
                <w:rFonts w:ascii="Arial" w:hAnsi="Arial" w:cs="Arial"/>
                <w:i/>
                <w:sz w:val="18"/>
                <w:szCs w:val="18"/>
              </w:rPr>
              <w:t>Vamos todos con Chava, El Manzanero.</w:t>
            </w:r>
          </w:p>
          <w:p w14:paraId="7F363C98" w14:textId="77777777" w:rsidR="006F1846" w:rsidRPr="006D4E0E" w:rsidRDefault="006F1846"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6D4E0E">
              <w:rPr>
                <w:rFonts w:ascii="Arial" w:hAnsi="Arial" w:cs="Arial"/>
                <w:i/>
                <w:sz w:val="18"/>
                <w:szCs w:val="18"/>
              </w:rPr>
              <w:t>Vamos todos con Fuerza Por México.</w:t>
            </w:r>
          </w:p>
          <w:p w14:paraId="5EBF92D2" w14:textId="77777777" w:rsidR="006F1846" w:rsidRPr="006D4E0E" w:rsidRDefault="006F1846"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6D4E0E">
              <w:rPr>
                <w:rFonts w:ascii="Arial" w:hAnsi="Arial" w:cs="Arial"/>
                <w:i/>
                <w:sz w:val="18"/>
                <w:szCs w:val="18"/>
              </w:rPr>
              <w:t>Vota rosa este próximo 6 de junio.</w:t>
            </w:r>
          </w:p>
          <w:p w14:paraId="76706903" w14:textId="77777777" w:rsidR="006F1846" w:rsidRPr="006D4E0E" w:rsidRDefault="006F1846"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6D4E0E">
              <w:rPr>
                <w:rFonts w:ascii="Arial" w:hAnsi="Arial" w:cs="Arial"/>
                <w:i/>
                <w:sz w:val="18"/>
                <w:szCs w:val="18"/>
              </w:rPr>
              <w:t>#ElLlano #VotaRosa #VamosConChava #FuerzaPorMéxico #VotaRosaEste6DeJunio #ElManzanero #ChavaHernandezPresidente”</w:t>
            </w:r>
          </w:p>
          <w:p w14:paraId="5179996A" w14:textId="77777777" w:rsidR="006F1846" w:rsidRPr="006D4E0E" w:rsidRDefault="006F1846"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p>
          <w:p w14:paraId="40FF6521" w14:textId="77777777" w:rsidR="006F1846" w:rsidRPr="006D4E0E" w:rsidRDefault="006F1846"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D4E0E">
              <w:rPr>
                <w:rFonts w:ascii="Arial" w:hAnsi="Arial" w:cs="Arial"/>
                <w:sz w:val="18"/>
                <w:szCs w:val="18"/>
              </w:rPr>
              <w:t>Así mismo, a la publicación en mención se adjuntaron distintas fotografías en las que eran visibles diversas personas en un lugar abierto, tal y como puede visualizarse en la captura de pantalla 2 del ANEXO ÚNICO de la presente Acta.</w:t>
            </w:r>
          </w:p>
          <w:p w14:paraId="20D772DD" w14:textId="77777777" w:rsidR="006F1846" w:rsidRPr="006D4E0E" w:rsidRDefault="006F1846"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045E53E4" w14:textId="77777777" w:rsidR="006F1846" w:rsidRPr="006D4E0E" w:rsidRDefault="006F1846" w:rsidP="00821BB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D4E0E">
              <w:rPr>
                <w:rFonts w:ascii="Arial" w:hAnsi="Arial" w:cs="Arial"/>
                <w:sz w:val="18"/>
                <w:szCs w:val="18"/>
              </w:rPr>
              <w:t>Finalmente, se indica que la publicación en mención contaba con ciento sesenta y cinco reacciones y fue ocho veces compartido.</w:t>
            </w:r>
          </w:p>
        </w:tc>
      </w:tr>
      <w:tr w:rsidR="006F1846" w14:paraId="6A2BB717" w14:textId="77777777" w:rsidTr="00821B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dxa"/>
            <w:shd w:val="clear" w:color="auto" w:fill="F2F2F2" w:themeFill="background1" w:themeFillShade="F2"/>
          </w:tcPr>
          <w:p w14:paraId="6FFEA0C5" w14:textId="77777777" w:rsidR="006F1846" w:rsidRPr="006D4E0E" w:rsidRDefault="006F1846" w:rsidP="00821BB9">
            <w:pPr>
              <w:jc w:val="both"/>
              <w:rPr>
                <w:rFonts w:ascii="Arial" w:hAnsi="Arial" w:cs="Arial"/>
                <w:b w:val="0"/>
                <w:sz w:val="18"/>
                <w:szCs w:val="18"/>
              </w:rPr>
            </w:pPr>
            <w:r w:rsidRPr="006D4E0E">
              <w:rPr>
                <w:rFonts w:ascii="Arial" w:hAnsi="Arial" w:cs="Arial"/>
                <w:sz w:val="18"/>
                <w:szCs w:val="18"/>
              </w:rPr>
              <w:t xml:space="preserve">Dirección electrónica: </w:t>
            </w:r>
            <w:hyperlink r:id="rId12" w:history="1">
              <w:r w:rsidRPr="006D4E0E">
                <w:rPr>
                  <w:rStyle w:val="Hipervnculo"/>
                  <w:rFonts w:ascii="Arial" w:hAnsi="Arial" w:cs="Arial"/>
                  <w:b w:val="0"/>
                  <w:sz w:val="18"/>
                  <w:szCs w:val="18"/>
                </w:rPr>
                <w:t>https://www.facebook.com/</w:t>
              </w:r>
            </w:hyperlink>
          </w:p>
          <w:p w14:paraId="166A9FB4" w14:textId="77777777" w:rsidR="006F1846" w:rsidRPr="006D4E0E" w:rsidRDefault="006F1846" w:rsidP="00821BB9">
            <w:pPr>
              <w:jc w:val="both"/>
              <w:rPr>
                <w:rFonts w:ascii="Arial" w:hAnsi="Arial" w:cs="Arial"/>
                <w:b w:val="0"/>
                <w:sz w:val="18"/>
                <w:szCs w:val="18"/>
              </w:rPr>
            </w:pPr>
            <w:r w:rsidRPr="006D4E0E">
              <w:rPr>
                <w:rFonts w:ascii="Arial" w:hAnsi="Arial" w:cs="Arial"/>
                <w:b w:val="0"/>
                <w:sz w:val="18"/>
                <w:szCs w:val="18"/>
              </w:rPr>
              <w:t>100191838808527/posts/</w:t>
            </w:r>
          </w:p>
          <w:p w14:paraId="137D72DE" w14:textId="77777777" w:rsidR="006F1846" w:rsidRPr="006D4E0E" w:rsidRDefault="006F1846" w:rsidP="00821BB9">
            <w:pPr>
              <w:jc w:val="both"/>
              <w:rPr>
                <w:rFonts w:ascii="Arial" w:hAnsi="Arial" w:cs="Arial"/>
                <w:sz w:val="18"/>
                <w:szCs w:val="18"/>
              </w:rPr>
            </w:pPr>
            <w:r w:rsidRPr="006D4E0E">
              <w:rPr>
                <w:rFonts w:ascii="Arial" w:hAnsi="Arial" w:cs="Arial"/>
                <w:b w:val="0"/>
                <w:sz w:val="18"/>
                <w:szCs w:val="18"/>
              </w:rPr>
              <w:t>129319315895779/?d=n</w:t>
            </w:r>
          </w:p>
        </w:tc>
        <w:tc>
          <w:tcPr>
            <w:tcW w:w="8407" w:type="dxa"/>
            <w:shd w:val="clear" w:color="auto" w:fill="F2F2F2" w:themeFill="background1" w:themeFillShade="F2"/>
          </w:tcPr>
          <w:p w14:paraId="4EAC6426"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D4E0E">
              <w:rPr>
                <w:rFonts w:ascii="Arial" w:hAnsi="Arial" w:cs="Arial"/>
                <w:sz w:val="18"/>
                <w:szCs w:val="18"/>
              </w:rPr>
              <w:t>De forma automática visualicé una publicación alojada en la red social Facebook realizada por el perfil de nombre “Fuerza X México El Llano Ags.” en fecha “4 de mayo a las 20:10”, a la cual se adjuntó el texto siguiente:</w:t>
            </w:r>
          </w:p>
          <w:p w14:paraId="468AD3CE"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6EC630C"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6D4E0E">
              <w:rPr>
                <w:rFonts w:ascii="Arial" w:hAnsi="Arial" w:cs="Arial"/>
                <w:i/>
                <w:sz w:val="18"/>
                <w:szCs w:val="18"/>
              </w:rPr>
              <w:t>“Saliendo de misa iré al último de los eventos programados en este día, gracias a dios y a ustedes por este día.</w:t>
            </w:r>
          </w:p>
          <w:p w14:paraId="45A09BB3"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6D4E0E">
              <w:rPr>
                <w:rFonts w:ascii="Arial" w:hAnsi="Arial" w:cs="Arial"/>
                <w:i/>
                <w:sz w:val="18"/>
                <w:szCs w:val="18"/>
              </w:rPr>
              <w:t>#ElLlano y #FuerzaporMexico.”</w:t>
            </w:r>
          </w:p>
          <w:p w14:paraId="3D8201C9"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p>
          <w:p w14:paraId="3F8B5B1B"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D4E0E">
              <w:rPr>
                <w:rFonts w:ascii="Arial" w:hAnsi="Arial" w:cs="Arial"/>
                <w:sz w:val="18"/>
                <w:szCs w:val="18"/>
              </w:rPr>
              <w:lastRenderedPageBreak/>
              <w:t>Así mismo, a la publicación en mención se adjuntó una fotografía en la que se observó a una persona sentada sobre una silla de ruedas y a su costado se observaron diversas personas de pie, detrás de las cuales se observó lo que parecían ser una banca; así mismo, al fondo de la fotografía se observó lo que parecía ser una escultura de una persona, quien sostenía con su mano izquierda a otra persona de menor tamaño. Lo anterior tal y como puede ser visualizado en la captura de pantalla 3 del ANEXO ÚNICO de la presente Acta.</w:t>
            </w:r>
          </w:p>
          <w:p w14:paraId="6032E18A"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1B0356F5" w14:textId="77777777" w:rsidR="006F1846" w:rsidRPr="006D4E0E" w:rsidRDefault="006F1846" w:rsidP="00821BB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D4E0E">
              <w:rPr>
                <w:rFonts w:ascii="Arial" w:hAnsi="Arial" w:cs="Arial"/>
                <w:sz w:val="18"/>
                <w:szCs w:val="18"/>
              </w:rPr>
              <w:t>Finalmente, se indica que la publicación en mención contaba con ciento cincuenta y cuatro reacciones, dos comentarios y fue una vez compartida.</w:t>
            </w:r>
          </w:p>
        </w:tc>
      </w:tr>
      <w:tr w:rsidR="006F1846" w14:paraId="2929B58B" w14:textId="77777777" w:rsidTr="00821BB9">
        <w:tc>
          <w:tcPr>
            <w:cnfStyle w:val="001000000000" w:firstRow="0" w:lastRow="0" w:firstColumn="1" w:lastColumn="0" w:oddVBand="0" w:evenVBand="0" w:oddHBand="0" w:evenHBand="0" w:firstRowFirstColumn="0" w:firstRowLastColumn="0" w:lastRowFirstColumn="0" w:lastRowLastColumn="0"/>
            <w:tcW w:w="9781" w:type="dxa"/>
            <w:gridSpan w:val="2"/>
          </w:tcPr>
          <w:p w14:paraId="2A1BCF23" w14:textId="77777777" w:rsidR="006F1846" w:rsidRPr="00BF3CBD" w:rsidRDefault="006F1846" w:rsidP="00821BB9">
            <w:pPr>
              <w:jc w:val="both"/>
              <w:rPr>
                <w:rFonts w:ascii="Arial" w:hAnsi="Arial" w:cs="Arial"/>
                <w:b w:val="0"/>
                <w:sz w:val="20"/>
                <w:szCs w:val="20"/>
              </w:rPr>
            </w:pPr>
            <w:r w:rsidRPr="00BF3CBD">
              <w:rPr>
                <w:rFonts w:ascii="Arial" w:hAnsi="Arial" w:cs="Arial"/>
                <w:b w:val="0"/>
                <w:sz w:val="20"/>
                <w:szCs w:val="20"/>
              </w:rPr>
              <w:lastRenderedPageBreak/>
              <w:t>Imágenes.</w:t>
            </w:r>
          </w:p>
          <w:p w14:paraId="07E64D22" w14:textId="77777777" w:rsidR="006F1846" w:rsidRDefault="006F1846" w:rsidP="00821BB9">
            <w:pPr>
              <w:jc w:val="center"/>
              <w:rPr>
                <w:rFonts w:ascii="Arial" w:hAnsi="Arial" w:cs="Arial"/>
                <w:sz w:val="20"/>
                <w:szCs w:val="20"/>
              </w:rPr>
            </w:pPr>
            <w:r>
              <w:rPr>
                <w:noProof/>
              </w:rPr>
              <w:drawing>
                <wp:inline distT="0" distB="0" distL="0" distR="0" wp14:anchorId="40266512" wp14:editId="1276753B">
                  <wp:extent cx="2888179" cy="2004365"/>
                  <wp:effectExtent l="0" t="0" r="762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839" t="13283" r="19043" b="10041"/>
                          <a:stretch/>
                        </pic:blipFill>
                        <pic:spPr bwMode="auto">
                          <a:xfrm>
                            <a:off x="0" y="0"/>
                            <a:ext cx="2891752" cy="200684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FAFCA60" wp14:editId="78C08165">
                  <wp:extent cx="2617937" cy="1822356"/>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7312" t="9962" r="17346" b="9137"/>
                          <a:stretch/>
                        </pic:blipFill>
                        <pic:spPr bwMode="auto">
                          <a:xfrm>
                            <a:off x="0" y="0"/>
                            <a:ext cx="2632603" cy="183256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02D8C5C" wp14:editId="3955BF7A">
                  <wp:extent cx="3269895" cy="2229874"/>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9688" t="10565" r="17345" b="13061"/>
                          <a:stretch/>
                        </pic:blipFill>
                        <pic:spPr bwMode="auto">
                          <a:xfrm>
                            <a:off x="0" y="0"/>
                            <a:ext cx="3273878" cy="2232590"/>
                          </a:xfrm>
                          <a:prstGeom prst="rect">
                            <a:avLst/>
                          </a:prstGeom>
                          <a:ln>
                            <a:noFill/>
                          </a:ln>
                          <a:extLst>
                            <a:ext uri="{53640926-AAD7-44D8-BBD7-CCE9431645EC}">
                              <a14:shadowObscured xmlns:a14="http://schemas.microsoft.com/office/drawing/2010/main"/>
                            </a:ext>
                          </a:extLst>
                        </pic:spPr>
                      </pic:pic>
                    </a:graphicData>
                  </a:graphic>
                </wp:inline>
              </w:drawing>
            </w:r>
          </w:p>
        </w:tc>
      </w:tr>
      <w:bookmarkEnd w:id="4"/>
    </w:tbl>
    <w:p w14:paraId="2E40C98A" w14:textId="77777777" w:rsidR="006F1846" w:rsidRDefault="006F1846" w:rsidP="008114D0">
      <w:pPr>
        <w:spacing w:line="360" w:lineRule="auto"/>
        <w:jc w:val="both"/>
        <w:rPr>
          <w:rFonts w:ascii="Arial" w:hAnsi="Arial" w:cs="Arial"/>
          <w:bCs/>
          <w:sz w:val="22"/>
          <w:szCs w:val="22"/>
          <w:lang w:val="es-ES"/>
        </w:rPr>
      </w:pPr>
    </w:p>
    <w:p w14:paraId="01C39716" w14:textId="77777777" w:rsidR="002F2792" w:rsidRDefault="002F2792" w:rsidP="00E914D1">
      <w:pPr>
        <w:tabs>
          <w:tab w:val="left" w:pos="6195"/>
        </w:tabs>
        <w:spacing w:line="360" w:lineRule="auto"/>
        <w:jc w:val="both"/>
        <w:rPr>
          <w:rFonts w:ascii="Arial" w:hAnsi="Arial" w:cs="Arial"/>
          <w:b/>
          <w:sz w:val="22"/>
          <w:szCs w:val="22"/>
          <w:lang w:val="es-ES"/>
        </w:rPr>
      </w:pPr>
    </w:p>
    <w:p w14:paraId="5B19C4BF" w14:textId="670A8F05" w:rsidR="002F2792"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9.  CASO A RESOLVER.</w:t>
      </w:r>
    </w:p>
    <w:p w14:paraId="1B1DA17D" w14:textId="77777777" w:rsidR="00F5104F" w:rsidRDefault="00F5104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E67846C" w14:textId="3181A742" w:rsidR="0078220C" w:rsidRPr="008114D0"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Cs/>
          <w:sz w:val="22"/>
          <w:szCs w:val="22"/>
        </w:rPr>
        <w:t>Una vez acreditada la existencia del hecho denunciado, el aspecto a dilucidar en la presente sentencia consiste en determinar si</w:t>
      </w:r>
      <w:r w:rsidR="00CF3A54">
        <w:rPr>
          <w:rFonts w:ascii="Arial" w:eastAsia="Arial Nova" w:hAnsi="Arial" w:cs="Arial"/>
          <w:bCs/>
          <w:sz w:val="22"/>
          <w:szCs w:val="22"/>
        </w:rPr>
        <w:t xml:space="preserve"> </w:t>
      </w:r>
      <w:r w:rsidR="00CF3A54" w:rsidRPr="006F1846">
        <w:rPr>
          <w:rFonts w:ascii="Arial" w:eastAsia="Arial Nova" w:hAnsi="Arial" w:cs="Arial"/>
          <w:bCs/>
          <w:sz w:val="22"/>
          <w:szCs w:val="22"/>
        </w:rPr>
        <w:t xml:space="preserve">se actualiza la violación al principio de separación Iglesia-Estado; </w:t>
      </w:r>
      <w:r w:rsidR="00CF3A54">
        <w:rPr>
          <w:rFonts w:ascii="Arial" w:eastAsia="Arial Nova" w:hAnsi="Arial" w:cs="Arial"/>
          <w:bCs/>
          <w:sz w:val="22"/>
          <w:szCs w:val="22"/>
        </w:rPr>
        <w:t xml:space="preserve">y en consecuencia, la responsabilidad del denunciado. </w:t>
      </w:r>
    </w:p>
    <w:p w14:paraId="544FDC8E" w14:textId="77777777" w:rsidR="0078220C" w:rsidRPr="008114D0" w:rsidRDefault="0078220C"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5BEB76D7" w14:textId="77777777" w:rsidR="006F1846" w:rsidRPr="00CF3A54" w:rsidRDefault="005833FF" w:rsidP="006F1846">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10</w:t>
      </w:r>
      <w:r w:rsidR="005555E4" w:rsidRPr="008114D0">
        <w:rPr>
          <w:rFonts w:ascii="Arial" w:eastAsia="Arial Nova" w:hAnsi="Arial" w:cs="Arial"/>
          <w:b/>
          <w:sz w:val="22"/>
          <w:szCs w:val="22"/>
        </w:rPr>
        <w:t xml:space="preserve">. </w:t>
      </w:r>
      <w:r w:rsidR="003C5204" w:rsidRPr="008114D0">
        <w:rPr>
          <w:rFonts w:ascii="Arial" w:eastAsia="Arial Nova" w:hAnsi="Arial" w:cs="Arial"/>
          <w:b/>
          <w:sz w:val="22"/>
          <w:szCs w:val="22"/>
        </w:rPr>
        <w:t xml:space="preserve"> </w:t>
      </w:r>
      <w:r w:rsidR="003C57B8" w:rsidRPr="008114D0">
        <w:rPr>
          <w:rFonts w:ascii="Arial" w:eastAsia="Arial Nova" w:hAnsi="Arial" w:cs="Arial"/>
          <w:b/>
          <w:sz w:val="22"/>
          <w:szCs w:val="22"/>
        </w:rPr>
        <w:t>ESTUDIO DE FONDO.</w:t>
      </w:r>
    </w:p>
    <w:p w14:paraId="62CC0569" w14:textId="2B619E5A" w:rsidR="006F1846" w:rsidRDefault="0090308D" w:rsidP="008114D0">
      <w:pPr>
        <w:spacing w:line="360" w:lineRule="auto"/>
        <w:jc w:val="both"/>
        <w:rPr>
          <w:rFonts w:ascii="Arial" w:hAnsi="Arial" w:cs="Arial"/>
          <w:b/>
          <w:bCs/>
          <w:sz w:val="22"/>
          <w:szCs w:val="22"/>
        </w:rPr>
      </w:pPr>
      <w:r w:rsidRPr="008114D0">
        <w:rPr>
          <w:rFonts w:ascii="Arial" w:hAnsi="Arial" w:cs="Arial"/>
          <w:b/>
          <w:bCs/>
          <w:sz w:val="22"/>
          <w:szCs w:val="22"/>
        </w:rPr>
        <w:t>10.</w:t>
      </w:r>
      <w:r w:rsidR="00437E49">
        <w:rPr>
          <w:rFonts w:ascii="Arial" w:hAnsi="Arial" w:cs="Arial"/>
          <w:b/>
          <w:bCs/>
          <w:sz w:val="22"/>
          <w:szCs w:val="22"/>
        </w:rPr>
        <w:t>1</w:t>
      </w:r>
      <w:r w:rsidR="00885D6E" w:rsidRPr="008114D0">
        <w:rPr>
          <w:rFonts w:ascii="Arial" w:hAnsi="Arial" w:cs="Arial"/>
          <w:b/>
          <w:bCs/>
          <w:sz w:val="22"/>
          <w:szCs w:val="22"/>
        </w:rPr>
        <w:t xml:space="preserve">. </w:t>
      </w:r>
      <w:r w:rsidR="00A05051" w:rsidRPr="008114D0">
        <w:rPr>
          <w:rFonts w:ascii="Arial" w:hAnsi="Arial" w:cs="Arial"/>
          <w:b/>
          <w:bCs/>
          <w:sz w:val="22"/>
          <w:szCs w:val="22"/>
        </w:rPr>
        <w:t>Marco jurídico aplicable.</w:t>
      </w:r>
    </w:p>
    <w:p w14:paraId="0379E141" w14:textId="77777777" w:rsidR="00CF3A54" w:rsidRDefault="00CF3A54" w:rsidP="008114D0">
      <w:pPr>
        <w:spacing w:line="360" w:lineRule="auto"/>
        <w:jc w:val="both"/>
        <w:rPr>
          <w:rFonts w:ascii="Arial" w:hAnsi="Arial" w:cs="Arial"/>
          <w:b/>
          <w:bCs/>
          <w:sz w:val="22"/>
          <w:szCs w:val="22"/>
        </w:rPr>
      </w:pPr>
    </w:p>
    <w:p w14:paraId="2323FD3B" w14:textId="0CBE2EC8" w:rsidR="006F1846" w:rsidRDefault="006F1846" w:rsidP="006F1846">
      <w:pPr>
        <w:spacing w:line="360" w:lineRule="auto"/>
        <w:jc w:val="both"/>
        <w:rPr>
          <w:rFonts w:ascii="Arial" w:hAnsi="Arial" w:cs="Arial"/>
          <w:b/>
          <w:bCs/>
          <w:sz w:val="22"/>
          <w:szCs w:val="22"/>
        </w:rPr>
      </w:pPr>
      <w:r w:rsidRPr="006F1846">
        <w:rPr>
          <w:rFonts w:ascii="Arial" w:hAnsi="Arial" w:cs="Arial"/>
          <w:b/>
          <w:bCs/>
          <w:sz w:val="22"/>
          <w:szCs w:val="22"/>
        </w:rPr>
        <w:t xml:space="preserve">Libertad de expresión en las redes sociales. </w:t>
      </w:r>
    </w:p>
    <w:p w14:paraId="7715602E" w14:textId="77777777" w:rsidR="00D75836" w:rsidRDefault="00D75836" w:rsidP="006F1846">
      <w:pPr>
        <w:spacing w:line="360" w:lineRule="auto"/>
        <w:jc w:val="both"/>
        <w:rPr>
          <w:rFonts w:ascii="Arial" w:hAnsi="Arial" w:cs="Arial"/>
          <w:b/>
          <w:bCs/>
          <w:sz w:val="22"/>
          <w:szCs w:val="22"/>
        </w:rPr>
      </w:pPr>
    </w:p>
    <w:p w14:paraId="0820EF60" w14:textId="38E4231E" w:rsidR="006F1846" w:rsidRPr="006F1846" w:rsidRDefault="006F1846" w:rsidP="006F1846">
      <w:pPr>
        <w:spacing w:line="360" w:lineRule="auto"/>
        <w:jc w:val="both"/>
        <w:rPr>
          <w:rFonts w:ascii="Arial" w:hAnsi="Arial" w:cs="Arial"/>
          <w:b/>
          <w:bCs/>
          <w:sz w:val="22"/>
          <w:szCs w:val="22"/>
        </w:rPr>
      </w:pPr>
      <w:r w:rsidRPr="006F1846">
        <w:rPr>
          <w:rFonts w:ascii="Arial" w:hAnsi="Arial" w:cs="Arial"/>
          <w:sz w:val="22"/>
          <w:szCs w:val="22"/>
        </w:rPr>
        <w:t xml:space="preserve">Las redes sociales constituyen una herramienta útil para generar la comunicación social, ya que permite a un número indefinido de personas, a fin de que puedan acceder, compartir e intercambiar información, de manera global, instantánea y a un bajo costo. </w:t>
      </w:r>
    </w:p>
    <w:p w14:paraId="728BE6A7" w14:textId="77777777" w:rsidR="006F1846" w:rsidRPr="006F1846" w:rsidRDefault="006F1846" w:rsidP="006F1846">
      <w:pPr>
        <w:spacing w:line="360" w:lineRule="auto"/>
        <w:jc w:val="both"/>
        <w:rPr>
          <w:rFonts w:ascii="Arial" w:hAnsi="Arial" w:cs="Arial"/>
          <w:sz w:val="22"/>
          <w:szCs w:val="22"/>
        </w:rPr>
      </w:pPr>
    </w:p>
    <w:p w14:paraId="7C1C7805"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 xml:space="preserve">Este medio tiene la ventaja de que la comunicación no sea unidireccional, esto es, que los usuarios pueden interactuar de diferentes maneras y con varias personas a la vez. Por otro lado, las redes </w:t>
      </w:r>
      <w:r w:rsidRPr="006F1846">
        <w:rPr>
          <w:rFonts w:ascii="Arial" w:hAnsi="Arial" w:cs="Arial"/>
          <w:sz w:val="22"/>
          <w:szCs w:val="22"/>
        </w:rPr>
        <w:lastRenderedPageBreak/>
        <w:t>sociales son el medio idóneo para que las personas ejerzan de manera plena a sus derechos a la libertad de expresión, opinión asociación y reunión.</w:t>
      </w:r>
    </w:p>
    <w:p w14:paraId="6B35529F" w14:textId="77777777" w:rsidR="006F1846" w:rsidRPr="006F1846" w:rsidRDefault="006F1846" w:rsidP="006F1846">
      <w:pPr>
        <w:spacing w:line="360" w:lineRule="auto"/>
        <w:jc w:val="both"/>
        <w:rPr>
          <w:rFonts w:ascii="Arial" w:hAnsi="Arial" w:cs="Arial"/>
          <w:sz w:val="22"/>
          <w:szCs w:val="22"/>
        </w:rPr>
      </w:pPr>
    </w:p>
    <w:p w14:paraId="77AF92DF"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Igualmente, tales medios fungen como un medio de comunicación masivo que permite a los usuarios tener un debate amplio y robusto, en el que los usuarios intercambian ideas y opiniones, positivas o negativas, de manera ágil y fluida. Por ende, las redes sociales se vuelven un elemento importante para la democracia.</w:t>
      </w:r>
    </w:p>
    <w:p w14:paraId="25A2719F" w14:textId="77777777" w:rsidR="006F1846" w:rsidRPr="006F1846" w:rsidRDefault="006F1846" w:rsidP="006F1846">
      <w:pPr>
        <w:spacing w:line="360" w:lineRule="auto"/>
        <w:jc w:val="both"/>
        <w:rPr>
          <w:rFonts w:ascii="Arial" w:hAnsi="Arial" w:cs="Arial"/>
          <w:sz w:val="22"/>
          <w:szCs w:val="22"/>
        </w:rPr>
      </w:pPr>
    </w:p>
    <w:p w14:paraId="63ED96EF"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De lo anterior es posible concluir que, si bien los contenidos en las redes sociales pueden ser susceptibles de constituir una infracción en materia electoral, también lo es que la libertad de expresión a través de redes sociales goza, en principio, de una presunción de espontaneidad, es decir, que la difusión de mensajes, videos, fotografías o cualquier elemento audiovisual cuenta con una protección amplia.</w:t>
      </w:r>
    </w:p>
    <w:p w14:paraId="2CC4352E" w14:textId="77777777" w:rsidR="006F1846" w:rsidRPr="006F1846" w:rsidRDefault="006F1846" w:rsidP="006F1846">
      <w:pPr>
        <w:spacing w:line="360" w:lineRule="auto"/>
        <w:jc w:val="both"/>
        <w:rPr>
          <w:rFonts w:ascii="Arial" w:hAnsi="Arial" w:cs="Arial"/>
          <w:sz w:val="22"/>
          <w:szCs w:val="22"/>
        </w:rPr>
      </w:pPr>
    </w:p>
    <w:p w14:paraId="66A31017" w14:textId="0A17C764" w:rsidR="006F1846" w:rsidRDefault="006F1846" w:rsidP="006F1846">
      <w:pPr>
        <w:spacing w:line="360" w:lineRule="auto"/>
        <w:jc w:val="both"/>
        <w:rPr>
          <w:rFonts w:ascii="Arial" w:hAnsi="Arial" w:cs="Arial"/>
          <w:sz w:val="22"/>
          <w:szCs w:val="22"/>
        </w:rPr>
      </w:pPr>
      <w:r w:rsidRPr="006F1846">
        <w:rPr>
          <w:rFonts w:ascii="Arial" w:hAnsi="Arial" w:cs="Arial"/>
          <w:b/>
          <w:bCs/>
          <w:sz w:val="22"/>
          <w:szCs w:val="22"/>
        </w:rPr>
        <w:t>Prohibición del uso de símbolos religiosos en propaganda política-electoral</w:t>
      </w:r>
      <w:r>
        <w:rPr>
          <w:rFonts w:ascii="Arial" w:hAnsi="Arial" w:cs="Arial"/>
          <w:sz w:val="22"/>
          <w:szCs w:val="22"/>
        </w:rPr>
        <w:t>.</w:t>
      </w:r>
      <w:r w:rsidRPr="006F1846">
        <w:rPr>
          <w:rFonts w:ascii="Arial" w:hAnsi="Arial" w:cs="Arial"/>
          <w:sz w:val="22"/>
          <w:szCs w:val="22"/>
        </w:rPr>
        <w:t xml:space="preserve"> </w:t>
      </w:r>
    </w:p>
    <w:p w14:paraId="4D48F269" w14:textId="77777777" w:rsidR="00D75836" w:rsidRPr="006F1846" w:rsidRDefault="00D75836" w:rsidP="006F1846">
      <w:pPr>
        <w:spacing w:line="360" w:lineRule="auto"/>
        <w:jc w:val="both"/>
        <w:rPr>
          <w:rFonts w:ascii="Arial" w:hAnsi="Arial" w:cs="Arial"/>
          <w:sz w:val="22"/>
          <w:szCs w:val="22"/>
        </w:rPr>
      </w:pPr>
    </w:p>
    <w:p w14:paraId="18AD28C9"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Dentro del ámbito internacional, la libertad de conciencia y de religión es un derecho reconocido y protegido, tanto por el artículo 12 de la Convención Americana sobre Derechos Humanos, como por el artículo 18 del Pacto Internacional de los Derechos Civiles y Políticos, que tiene como objetivo proteger el ejercicio de toda persona de tener o adoptar la religión y/o creencias de su elección, así como de manifestarla, individual o colectivamente.</w:t>
      </w:r>
    </w:p>
    <w:p w14:paraId="4602661C" w14:textId="77777777" w:rsidR="006F1846" w:rsidRPr="006F1846" w:rsidRDefault="006F1846" w:rsidP="006F1846">
      <w:pPr>
        <w:spacing w:line="360" w:lineRule="auto"/>
        <w:jc w:val="both"/>
        <w:rPr>
          <w:rFonts w:ascii="Arial" w:hAnsi="Arial" w:cs="Arial"/>
          <w:sz w:val="22"/>
          <w:szCs w:val="22"/>
        </w:rPr>
      </w:pPr>
    </w:p>
    <w:p w14:paraId="651417C3"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 xml:space="preserve">Este ejercicio está sujeta a las limitaciones prescritas en la ley y que sean necesarias para proteger la seguridad, el orden, la salud o la moral públicos, o los derechos y libertades fundamentales de los demás. </w:t>
      </w:r>
    </w:p>
    <w:p w14:paraId="4EE07AA4" w14:textId="77777777" w:rsidR="006F1846" w:rsidRPr="006F1846" w:rsidRDefault="006F1846" w:rsidP="006F1846">
      <w:pPr>
        <w:spacing w:line="360" w:lineRule="auto"/>
        <w:jc w:val="both"/>
        <w:rPr>
          <w:rFonts w:ascii="Arial" w:hAnsi="Arial" w:cs="Arial"/>
          <w:sz w:val="22"/>
          <w:szCs w:val="22"/>
        </w:rPr>
      </w:pPr>
    </w:p>
    <w:p w14:paraId="14CDC783"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En el ámbito nacional, el artículo 24 de la Constitución Federal establece que la libertad religiosa y de culto es un derecho fundamental de todas las personas para tener o adoptar la de su agrado. Esta libertad también incluye el poder participar, individual o colectivamente en las ceremonias y/o devociones.</w:t>
      </w:r>
    </w:p>
    <w:p w14:paraId="7F3B8313"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Pero al igual que todos los Derechos Humanos, la libertad religiosa también tiene sus límites, y uno de sus límites es utilizarla en actos públicos que se celebren con fines políticos y/o propaganda electoral,</w:t>
      </w:r>
    </w:p>
    <w:p w14:paraId="29206697"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 xml:space="preserve">Sin embargo, ello no implica que las candidaturas a un cargo de elección no puedan realizar manifestaciones religiosas de la fe que profesan, porque la libertad religiosa les otorga el derecho a participar en actos de culto de manera pública, al contener dos facetas: interna y externa. </w:t>
      </w:r>
    </w:p>
    <w:p w14:paraId="5B0C7DE7" w14:textId="77777777" w:rsidR="006F1846" w:rsidRPr="006F1846" w:rsidRDefault="006F1846" w:rsidP="006F1846">
      <w:pPr>
        <w:spacing w:line="360" w:lineRule="auto"/>
        <w:jc w:val="both"/>
        <w:rPr>
          <w:rFonts w:ascii="Arial" w:hAnsi="Arial" w:cs="Arial"/>
          <w:sz w:val="22"/>
          <w:szCs w:val="22"/>
        </w:rPr>
      </w:pPr>
    </w:p>
    <w:p w14:paraId="0946F8F6"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Es oportuno establecer que la única que es susceptible a restringirse y sancionarse es la externa, pues se refiere a las prácticas, actividades, ritos, reuniones y enseñanzas que se asocian con determinadas creencias religiosas.</w:t>
      </w:r>
    </w:p>
    <w:p w14:paraId="02C9BA61" w14:textId="77777777" w:rsidR="006F1846" w:rsidRPr="006F1846" w:rsidRDefault="006F1846" w:rsidP="006F1846">
      <w:pPr>
        <w:spacing w:line="360" w:lineRule="auto"/>
        <w:jc w:val="both"/>
        <w:rPr>
          <w:rFonts w:ascii="Arial" w:hAnsi="Arial" w:cs="Arial"/>
          <w:sz w:val="22"/>
          <w:szCs w:val="22"/>
        </w:rPr>
      </w:pPr>
    </w:p>
    <w:p w14:paraId="0FFFD9E2"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lastRenderedPageBreak/>
        <w:t xml:space="preserve">En ese sentido, el artículo 25, apartado I, inciso p) de la Ley General de Partidos establece que los partidos políticos y candidatos deben abstenerse de utilizar símbolos religiosos, así como expresiones, alusiones de carácter religioso en su propaganda electoral. </w:t>
      </w:r>
    </w:p>
    <w:p w14:paraId="655660E2" w14:textId="77777777" w:rsidR="006F1846" w:rsidRPr="006F1846" w:rsidRDefault="006F1846" w:rsidP="006F1846">
      <w:pPr>
        <w:spacing w:line="360" w:lineRule="auto"/>
        <w:jc w:val="both"/>
        <w:rPr>
          <w:rFonts w:ascii="Arial" w:hAnsi="Arial" w:cs="Arial"/>
          <w:sz w:val="22"/>
          <w:szCs w:val="22"/>
        </w:rPr>
      </w:pPr>
    </w:p>
    <w:p w14:paraId="3DCFAE45"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De lo anterior, se desprende que la prohibición tiene dos elementos: el uso de símbolos religiosos y que ese uso busque convencer al electorado para obtener el voto (intencionalidad). Por ende, para estudiar la infracción, la autoridad jurisdiccional debe analizar, de manera contextual, el uso de esas expresiones y el vínculo con un partido político, con el fin de incidir o manipular las preferencias electorales de la ciudadanía.</w:t>
      </w:r>
    </w:p>
    <w:p w14:paraId="635D63AF" w14:textId="77777777" w:rsidR="006F1846" w:rsidRPr="006F1846" w:rsidRDefault="006F1846" w:rsidP="006F1846">
      <w:pPr>
        <w:spacing w:line="360" w:lineRule="auto"/>
        <w:jc w:val="both"/>
        <w:rPr>
          <w:rFonts w:ascii="Arial" w:hAnsi="Arial" w:cs="Arial"/>
          <w:sz w:val="22"/>
          <w:szCs w:val="22"/>
        </w:rPr>
      </w:pPr>
    </w:p>
    <w:p w14:paraId="49959992" w14:textId="5FDE0319" w:rsidR="00413DA3" w:rsidRDefault="006F1846" w:rsidP="006F1846">
      <w:pPr>
        <w:spacing w:line="360" w:lineRule="auto"/>
        <w:jc w:val="both"/>
        <w:rPr>
          <w:rFonts w:ascii="Arial" w:hAnsi="Arial" w:cs="Arial"/>
          <w:sz w:val="22"/>
          <w:szCs w:val="22"/>
        </w:rPr>
      </w:pPr>
      <w:r w:rsidRPr="006F1846">
        <w:rPr>
          <w:rFonts w:ascii="Arial" w:hAnsi="Arial" w:cs="Arial"/>
          <w:sz w:val="22"/>
          <w:szCs w:val="22"/>
        </w:rPr>
        <w:t>Así, es posible concluir que en las controversias en las que se plantea una infracción a los principios de laicidad y separación del Iglesia-Estado en un proceso electoral, es necesario analizar el sujeto que fue denunciado (elemento personal), el contexto en el que surgieron los hechos, la manera (circunstancias de modo tiempo y lugar) en la que se desarrollaron y el contenido de los mensajes, para poder evaluar si la infracción impactó en el proceso electoral.</w:t>
      </w:r>
    </w:p>
    <w:p w14:paraId="6329AE32" w14:textId="510CA561" w:rsidR="006F1846" w:rsidRDefault="006F1846" w:rsidP="006F1846">
      <w:pPr>
        <w:spacing w:line="360" w:lineRule="auto"/>
        <w:jc w:val="both"/>
        <w:rPr>
          <w:rFonts w:ascii="Arial" w:hAnsi="Arial" w:cs="Arial"/>
          <w:sz w:val="22"/>
          <w:szCs w:val="22"/>
        </w:rPr>
      </w:pPr>
    </w:p>
    <w:p w14:paraId="0EE02D2F" w14:textId="5BE1F20F" w:rsidR="006F1846" w:rsidRPr="006F1846" w:rsidRDefault="006F1846" w:rsidP="006F1846">
      <w:pPr>
        <w:spacing w:line="360" w:lineRule="auto"/>
        <w:jc w:val="both"/>
        <w:rPr>
          <w:rFonts w:ascii="Arial" w:hAnsi="Arial" w:cs="Arial"/>
          <w:b/>
          <w:bCs/>
          <w:sz w:val="22"/>
          <w:szCs w:val="22"/>
        </w:rPr>
      </w:pPr>
      <w:r w:rsidRPr="006F1846">
        <w:rPr>
          <w:rFonts w:ascii="Arial" w:hAnsi="Arial" w:cs="Arial"/>
          <w:b/>
          <w:bCs/>
          <w:sz w:val="22"/>
          <w:szCs w:val="22"/>
        </w:rPr>
        <w:t>10.</w:t>
      </w:r>
      <w:r w:rsidR="00437E49">
        <w:rPr>
          <w:rFonts w:ascii="Arial" w:hAnsi="Arial" w:cs="Arial"/>
          <w:b/>
          <w:bCs/>
          <w:sz w:val="22"/>
          <w:szCs w:val="22"/>
        </w:rPr>
        <w:t>2</w:t>
      </w:r>
      <w:r w:rsidRPr="006F1846">
        <w:rPr>
          <w:rFonts w:ascii="Arial" w:hAnsi="Arial" w:cs="Arial"/>
          <w:b/>
          <w:bCs/>
          <w:sz w:val="22"/>
          <w:szCs w:val="22"/>
        </w:rPr>
        <w:t xml:space="preserve">. Caso concreto. </w:t>
      </w:r>
    </w:p>
    <w:p w14:paraId="2FA2DC53" w14:textId="77777777" w:rsidR="00437E49" w:rsidRDefault="00437E49" w:rsidP="006F1846">
      <w:pPr>
        <w:spacing w:line="360" w:lineRule="auto"/>
        <w:jc w:val="both"/>
        <w:rPr>
          <w:rFonts w:ascii="Arial" w:hAnsi="Arial" w:cs="Arial"/>
          <w:b/>
          <w:bCs/>
          <w:sz w:val="22"/>
          <w:szCs w:val="22"/>
        </w:rPr>
      </w:pPr>
    </w:p>
    <w:p w14:paraId="4932178D" w14:textId="0610052A" w:rsidR="006F1846" w:rsidRPr="006F1846" w:rsidRDefault="006F1846" w:rsidP="006F1846">
      <w:pPr>
        <w:spacing w:line="360" w:lineRule="auto"/>
        <w:jc w:val="both"/>
        <w:rPr>
          <w:rFonts w:ascii="Arial" w:hAnsi="Arial" w:cs="Arial"/>
          <w:b/>
          <w:bCs/>
          <w:sz w:val="22"/>
          <w:szCs w:val="22"/>
        </w:rPr>
      </w:pPr>
      <w:r w:rsidRPr="006F1846">
        <w:rPr>
          <w:rFonts w:ascii="Arial" w:hAnsi="Arial" w:cs="Arial"/>
          <w:b/>
          <w:bCs/>
          <w:sz w:val="22"/>
          <w:szCs w:val="22"/>
        </w:rPr>
        <w:t xml:space="preserve">La publicación denunciada no actualiza la infracción de uso de símbolos o expresiones religiosas que busquen influir en la voluntad del sufragio de la ciudadanía. </w:t>
      </w:r>
    </w:p>
    <w:p w14:paraId="21BE4DE6" w14:textId="77777777" w:rsidR="006F1846" w:rsidRPr="006F1846" w:rsidRDefault="006F1846" w:rsidP="006F1846">
      <w:pPr>
        <w:spacing w:line="360" w:lineRule="auto"/>
        <w:jc w:val="both"/>
        <w:rPr>
          <w:rFonts w:ascii="Arial" w:hAnsi="Arial" w:cs="Arial"/>
          <w:sz w:val="22"/>
          <w:szCs w:val="22"/>
        </w:rPr>
      </w:pPr>
    </w:p>
    <w:p w14:paraId="6D3165AF" w14:textId="58980A8D" w:rsidR="006F1846" w:rsidRDefault="006F1846" w:rsidP="006F1846">
      <w:pPr>
        <w:spacing w:line="360" w:lineRule="auto"/>
        <w:jc w:val="both"/>
        <w:rPr>
          <w:rFonts w:ascii="Arial" w:hAnsi="Arial" w:cs="Arial"/>
          <w:sz w:val="22"/>
          <w:szCs w:val="22"/>
        </w:rPr>
      </w:pPr>
      <w:r w:rsidRPr="006F1846">
        <w:rPr>
          <w:rFonts w:ascii="Arial" w:hAnsi="Arial" w:cs="Arial"/>
          <w:sz w:val="22"/>
          <w:szCs w:val="22"/>
        </w:rPr>
        <w:t xml:space="preserve">El quejoso, </w:t>
      </w:r>
      <w:r>
        <w:rPr>
          <w:rFonts w:ascii="Arial" w:hAnsi="Arial" w:cs="Arial"/>
          <w:sz w:val="22"/>
          <w:szCs w:val="22"/>
        </w:rPr>
        <w:t>sugiere</w:t>
      </w:r>
      <w:r w:rsidRPr="006F1846">
        <w:rPr>
          <w:rFonts w:ascii="Arial" w:hAnsi="Arial" w:cs="Arial"/>
          <w:sz w:val="22"/>
          <w:szCs w:val="22"/>
        </w:rPr>
        <w:t xml:space="preserve"> que el candidato denunciado vulneró el principio de laicidad, porque indebidamente utilizó </w:t>
      </w:r>
      <w:r>
        <w:rPr>
          <w:rFonts w:ascii="Arial" w:hAnsi="Arial" w:cs="Arial"/>
          <w:sz w:val="22"/>
          <w:szCs w:val="22"/>
        </w:rPr>
        <w:t>expresiones</w:t>
      </w:r>
      <w:r w:rsidRPr="006F1846">
        <w:rPr>
          <w:rFonts w:ascii="Arial" w:hAnsi="Arial" w:cs="Arial"/>
          <w:sz w:val="22"/>
          <w:szCs w:val="22"/>
        </w:rPr>
        <w:t xml:space="preserve"> religios</w:t>
      </w:r>
      <w:r>
        <w:rPr>
          <w:rFonts w:ascii="Arial" w:hAnsi="Arial" w:cs="Arial"/>
          <w:sz w:val="22"/>
          <w:szCs w:val="22"/>
        </w:rPr>
        <w:t>a</w:t>
      </w:r>
      <w:r w:rsidRPr="006F1846">
        <w:rPr>
          <w:rFonts w:ascii="Arial" w:hAnsi="Arial" w:cs="Arial"/>
          <w:sz w:val="22"/>
          <w:szCs w:val="22"/>
        </w:rPr>
        <w:t xml:space="preserve">s en su propaganda, al </w:t>
      </w:r>
      <w:r>
        <w:rPr>
          <w:rFonts w:ascii="Arial" w:hAnsi="Arial" w:cs="Arial"/>
          <w:sz w:val="22"/>
          <w:szCs w:val="22"/>
        </w:rPr>
        <w:t>difundir</w:t>
      </w:r>
      <w:r w:rsidRPr="006F1846">
        <w:rPr>
          <w:rFonts w:ascii="Arial" w:hAnsi="Arial" w:cs="Arial"/>
          <w:sz w:val="22"/>
          <w:szCs w:val="22"/>
        </w:rPr>
        <w:t xml:space="preserve"> </w:t>
      </w:r>
      <w:r>
        <w:rPr>
          <w:rFonts w:ascii="Arial" w:hAnsi="Arial" w:cs="Arial"/>
          <w:sz w:val="22"/>
          <w:szCs w:val="22"/>
        </w:rPr>
        <w:t>en la red social</w:t>
      </w:r>
      <w:r w:rsidRPr="006F1846">
        <w:rPr>
          <w:rFonts w:ascii="Arial" w:hAnsi="Arial" w:cs="Arial"/>
          <w:sz w:val="22"/>
          <w:szCs w:val="22"/>
        </w:rPr>
        <w:t xml:space="preserve"> Facebook </w:t>
      </w:r>
      <w:r>
        <w:rPr>
          <w:rFonts w:ascii="Arial" w:hAnsi="Arial" w:cs="Arial"/>
          <w:sz w:val="22"/>
          <w:szCs w:val="22"/>
        </w:rPr>
        <w:t>tres publicaciones</w:t>
      </w:r>
      <w:r w:rsidRPr="006F1846">
        <w:rPr>
          <w:rFonts w:ascii="Arial" w:hAnsi="Arial" w:cs="Arial"/>
          <w:sz w:val="22"/>
          <w:szCs w:val="22"/>
        </w:rPr>
        <w:t>, con l</w:t>
      </w:r>
      <w:r>
        <w:rPr>
          <w:rFonts w:ascii="Arial" w:hAnsi="Arial" w:cs="Arial"/>
          <w:sz w:val="22"/>
          <w:szCs w:val="22"/>
        </w:rPr>
        <w:t>as</w:t>
      </w:r>
      <w:r w:rsidRPr="006F1846">
        <w:rPr>
          <w:rFonts w:ascii="Arial" w:hAnsi="Arial" w:cs="Arial"/>
          <w:sz w:val="22"/>
          <w:szCs w:val="22"/>
        </w:rPr>
        <w:t xml:space="preserve"> que </w:t>
      </w:r>
      <w:r>
        <w:rPr>
          <w:rFonts w:ascii="Arial" w:hAnsi="Arial" w:cs="Arial"/>
          <w:sz w:val="22"/>
          <w:szCs w:val="22"/>
        </w:rPr>
        <w:t>afirma</w:t>
      </w:r>
      <w:r w:rsidRPr="006F1846">
        <w:rPr>
          <w:rFonts w:ascii="Arial" w:hAnsi="Arial" w:cs="Arial"/>
          <w:sz w:val="22"/>
          <w:szCs w:val="22"/>
        </w:rPr>
        <w:t xml:space="preserve"> que se acredita que se violenta el principio de laicidad.</w:t>
      </w:r>
    </w:p>
    <w:p w14:paraId="0631A10C" w14:textId="38FBEB4D" w:rsidR="006F1846" w:rsidRDefault="006F1846" w:rsidP="006F1846">
      <w:pPr>
        <w:spacing w:line="360" w:lineRule="auto"/>
        <w:jc w:val="both"/>
        <w:rPr>
          <w:rFonts w:ascii="Arial" w:hAnsi="Arial" w:cs="Arial"/>
          <w:sz w:val="22"/>
          <w:szCs w:val="22"/>
        </w:rPr>
      </w:pPr>
    </w:p>
    <w:p w14:paraId="5C20651E" w14:textId="55DD748D" w:rsidR="006F1846" w:rsidRDefault="006F1846" w:rsidP="006F1846">
      <w:pPr>
        <w:spacing w:line="360" w:lineRule="auto"/>
        <w:jc w:val="both"/>
        <w:rPr>
          <w:rFonts w:ascii="Arial" w:hAnsi="Arial" w:cs="Arial"/>
          <w:sz w:val="22"/>
          <w:szCs w:val="22"/>
        </w:rPr>
      </w:pPr>
      <w:r>
        <w:rPr>
          <w:rFonts w:ascii="Arial" w:hAnsi="Arial" w:cs="Arial"/>
          <w:sz w:val="22"/>
          <w:szCs w:val="22"/>
        </w:rPr>
        <w:t>E</w:t>
      </w:r>
      <w:r w:rsidRPr="006F1846">
        <w:rPr>
          <w:rFonts w:ascii="Arial" w:hAnsi="Arial" w:cs="Arial"/>
          <w:sz w:val="22"/>
          <w:szCs w:val="22"/>
        </w:rPr>
        <w:t>n dicha</w:t>
      </w:r>
      <w:r>
        <w:rPr>
          <w:rFonts w:ascii="Arial" w:hAnsi="Arial" w:cs="Arial"/>
          <w:sz w:val="22"/>
          <w:szCs w:val="22"/>
        </w:rPr>
        <w:t>s</w:t>
      </w:r>
      <w:r w:rsidRPr="006F1846">
        <w:rPr>
          <w:rFonts w:ascii="Arial" w:hAnsi="Arial" w:cs="Arial"/>
          <w:sz w:val="22"/>
          <w:szCs w:val="22"/>
        </w:rPr>
        <w:t xml:space="preserve"> publicaciones</w:t>
      </w:r>
      <w:r>
        <w:rPr>
          <w:rFonts w:ascii="Arial" w:hAnsi="Arial" w:cs="Arial"/>
          <w:sz w:val="22"/>
          <w:szCs w:val="22"/>
        </w:rPr>
        <w:t>, se advierten los siguientes mensajes</w:t>
      </w:r>
      <w:r w:rsidRPr="006F1846">
        <w:rPr>
          <w:rFonts w:ascii="Arial" w:hAnsi="Arial" w:cs="Arial"/>
          <w:sz w:val="22"/>
          <w:szCs w:val="22"/>
        </w:rPr>
        <w:t xml:space="preserve">: </w:t>
      </w:r>
    </w:p>
    <w:p w14:paraId="2BCD3013" w14:textId="77777777" w:rsidR="0011234D" w:rsidRDefault="0011234D" w:rsidP="006F1846">
      <w:pPr>
        <w:spacing w:line="360" w:lineRule="auto"/>
        <w:jc w:val="both"/>
        <w:rPr>
          <w:rFonts w:ascii="Arial" w:hAnsi="Arial" w:cs="Arial"/>
          <w:sz w:val="22"/>
          <w:szCs w:val="22"/>
        </w:rPr>
      </w:pPr>
    </w:p>
    <w:tbl>
      <w:tblPr>
        <w:tblStyle w:val="Tablaconcuadrcula"/>
        <w:tblW w:w="0" w:type="auto"/>
        <w:tblLook w:val="04A0" w:firstRow="1" w:lastRow="0" w:firstColumn="1" w:lastColumn="0" w:noHBand="0" w:noVBand="1"/>
      </w:tblPr>
      <w:tblGrid>
        <w:gridCol w:w="9913"/>
      </w:tblGrid>
      <w:tr w:rsidR="0011234D" w14:paraId="7F2CC440" w14:textId="77777777" w:rsidTr="0011234D">
        <w:tc>
          <w:tcPr>
            <w:tcW w:w="9913" w:type="dxa"/>
            <w:shd w:val="clear" w:color="auto" w:fill="F2F2F2" w:themeFill="background1" w:themeFillShade="F2"/>
          </w:tcPr>
          <w:p w14:paraId="15846077" w14:textId="77777777" w:rsidR="0011234D" w:rsidRDefault="0011234D" w:rsidP="0011234D">
            <w:pPr>
              <w:pStyle w:val="Prrafodelista"/>
              <w:numPr>
                <w:ilvl w:val="0"/>
                <w:numId w:val="18"/>
              </w:numPr>
              <w:ind w:right="851"/>
              <w:jc w:val="both"/>
              <w:rPr>
                <w:rFonts w:ascii="Arial" w:hAnsi="Arial" w:cs="Arial"/>
                <w:i/>
                <w:sz w:val="22"/>
                <w:szCs w:val="22"/>
              </w:rPr>
            </w:pPr>
            <w:r w:rsidRPr="006F1846">
              <w:rPr>
                <w:rFonts w:ascii="Arial" w:hAnsi="Arial" w:cs="Arial"/>
                <w:i/>
                <w:sz w:val="22"/>
                <w:szCs w:val="22"/>
              </w:rPr>
              <w:t>“Primeramente Dios llegaremos juntos a la meta este 6 de junio, pintemos de rosa a El Llano.”</w:t>
            </w:r>
          </w:p>
          <w:p w14:paraId="180E7F0D" w14:textId="4682730C" w:rsidR="0011234D" w:rsidRPr="0011234D" w:rsidRDefault="0011234D" w:rsidP="0011234D">
            <w:pPr>
              <w:pStyle w:val="Prrafodelista"/>
              <w:ind w:right="851"/>
              <w:jc w:val="both"/>
              <w:rPr>
                <w:rFonts w:ascii="Arial" w:hAnsi="Arial" w:cs="Arial"/>
                <w:i/>
                <w:sz w:val="22"/>
                <w:szCs w:val="22"/>
              </w:rPr>
            </w:pPr>
          </w:p>
        </w:tc>
      </w:tr>
      <w:tr w:rsidR="0011234D" w14:paraId="6E6EE021" w14:textId="77777777" w:rsidTr="0011234D">
        <w:tc>
          <w:tcPr>
            <w:tcW w:w="9913" w:type="dxa"/>
            <w:shd w:val="clear" w:color="auto" w:fill="F2F2F2" w:themeFill="background1" w:themeFillShade="F2"/>
          </w:tcPr>
          <w:p w14:paraId="43A1513D" w14:textId="77777777" w:rsidR="0011234D" w:rsidRPr="006F1846" w:rsidRDefault="0011234D" w:rsidP="0011234D">
            <w:pPr>
              <w:pStyle w:val="Prrafodelista"/>
              <w:numPr>
                <w:ilvl w:val="0"/>
                <w:numId w:val="18"/>
              </w:numPr>
              <w:ind w:right="851"/>
              <w:jc w:val="both"/>
              <w:rPr>
                <w:rFonts w:ascii="Arial" w:hAnsi="Arial" w:cs="Arial"/>
                <w:i/>
                <w:sz w:val="22"/>
                <w:szCs w:val="22"/>
              </w:rPr>
            </w:pPr>
            <w:r w:rsidRPr="006F1846">
              <w:rPr>
                <w:rFonts w:ascii="Arial" w:hAnsi="Arial" w:cs="Arial"/>
                <w:i/>
                <w:sz w:val="22"/>
                <w:szCs w:val="22"/>
              </w:rPr>
              <w:t>“Gracias por recibirnos tan amablemente a donde quiera que vamos somos muy bien recibidos gracias a Dios.</w:t>
            </w:r>
          </w:p>
          <w:p w14:paraId="1EB6586B" w14:textId="77777777" w:rsidR="0011234D" w:rsidRPr="006F1846" w:rsidRDefault="0011234D" w:rsidP="0011234D">
            <w:pPr>
              <w:ind w:left="709" w:right="851"/>
              <w:jc w:val="both"/>
              <w:rPr>
                <w:rFonts w:ascii="Arial" w:hAnsi="Arial" w:cs="Arial"/>
                <w:b/>
                <w:i/>
                <w:sz w:val="22"/>
                <w:szCs w:val="22"/>
              </w:rPr>
            </w:pPr>
            <w:r w:rsidRPr="006F1846">
              <w:rPr>
                <w:rFonts w:ascii="Arial" w:hAnsi="Arial" w:cs="Arial"/>
                <w:i/>
                <w:sz w:val="22"/>
                <w:szCs w:val="22"/>
              </w:rPr>
              <w:t>Seguimos adelante en la transformación de El Llano este es el primer paso de muchos que vienen para poner a El Llano en el mapa.”</w:t>
            </w:r>
          </w:p>
          <w:p w14:paraId="7371C3BB" w14:textId="77777777" w:rsidR="0011234D" w:rsidRDefault="0011234D" w:rsidP="006F1846">
            <w:pPr>
              <w:spacing w:line="360" w:lineRule="auto"/>
              <w:jc w:val="both"/>
              <w:rPr>
                <w:rFonts w:ascii="Arial" w:hAnsi="Arial" w:cs="Arial"/>
                <w:sz w:val="22"/>
                <w:szCs w:val="22"/>
              </w:rPr>
            </w:pPr>
          </w:p>
        </w:tc>
      </w:tr>
      <w:tr w:rsidR="0011234D" w14:paraId="4B436FED" w14:textId="77777777" w:rsidTr="0011234D">
        <w:tc>
          <w:tcPr>
            <w:tcW w:w="9913" w:type="dxa"/>
            <w:shd w:val="clear" w:color="auto" w:fill="F2F2F2" w:themeFill="background1" w:themeFillShade="F2"/>
          </w:tcPr>
          <w:p w14:paraId="25F6D641" w14:textId="77777777" w:rsidR="0011234D" w:rsidRPr="006F1846" w:rsidRDefault="0011234D" w:rsidP="0011234D">
            <w:pPr>
              <w:pStyle w:val="Prrafodelista"/>
              <w:numPr>
                <w:ilvl w:val="0"/>
                <w:numId w:val="20"/>
              </w:numPr>
              <w:ind w:left="709" w:right="851"/>
              <w:jc w:val="both"/>
              <w:rPr>
                <w:rFonts w:ascii="Arial" w:hAnsi="Arial" w:cs="Arial"/>
                <w:i/>
                <w:sz w:val="22"/>
                <w:szCs w:val="22"/>
              </w:rPr>
            </w:pPr>
            <w:r w:rsidRPr="006F1846">
              <w:rPr>
                <w:rFonts w:ascii="Arial" w:hAnsi="Arial" w:cs="Arial"/>
                <w:i/>
                <w:sz w:val="22"/>
                <w:szCs w:val="22"/>
              </w:rPr>
              <w:t>“Saliendo de misa iré al último de los eventos programados en este día, gracias a dios y a ustedes por este día.</w:t>
            </w:r>
          </w:p>
          <w:p w14:paraId="0986463F" w14:textId="77777777" w:rsidR="0011234D" w:rsidRPr="006F1846" w:rsidRDefault="0011234D" w:rsidP="0011234D">
            <w:pPr>
              <w:ind w:left="709" w:right="851"/>
              <w:jc w:val="both"/>
              <w:rPr>
                <w:rFonts w:ascii="Arial" w:hAnsi="Arial" w:cs="Arial"/>
                <w:i/>
                <w:sz w:val="22"/>
                <w:szCs w:val="22"/>
              </w:rPr>
            </w:pPr>
            <w:r w:rsidRPr="006F1846">
              <w:rPr>
                <w:rFonts w:ascii="Arial" w:hAnsi="Arial" w:cs="Arial"/>
                <w:i/>
                <w:sz w:val="22"/>
                <w:szCs w:val="22"/>
              </w:rPr>
              <w:t>#ElLlano y #FuerzaporMexico.”</w:t>
            </w:r>
          </w:p>
          <w:p w14:paraId="2E99544A" w14:textId="77777777" w:rsidR="0011234D" w:rsidRDefault="0011234D" w:rsidP="006F1846">
            <w:pPr>
              <w:spacing w:line="360" w:lineRule="auto"/>
              <w:jc w:val="both"/>
              <w:rPr>
                <w:rFonts w:ascii="Arial" w:hAnsi="Arial" w:cs="Arial"/>
                <w:sz w:val="22"/>
                <w:szCs w:val="22"/>
              </w:rPr>
            </w:pPr>
          </w:p>
        </w:tc>
      </w:tr>
    </w:tbl>
    <w:p w14:paraId="61D41905" w14:textId="77777777" w:rsidR="006F1846" w:rsidRPr="006F1846" w:rsidRDefault="006F1846" w:rsidP="006F1846">
      <w:pPr>
        <w:spacing w:line="360" w:lineRule="auto"/>
        <w:jc w:val="both"/>
        <w:rPr>
          <w:rFonts w:ascii="Arial" w:hAnsi="Arial" w:cs="Arial"/>
          <w:sz w:val="22"/>
          <w:szCs w:val="22"/>
        </w:rPr>
      </w:pPr>
    </w:p>
    <w:p w14:paraId="20D0CEF4"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Al respecto, la Sala Regional Monterrey ha considerado que, conforme a los principios de laicidad y separación Iglesia-Estado, la libertad religiosa no es absoluta y tiene, entre otros limites, la prohibición a los candidatos de utilizar símbolos o expresiones de contenido religioso para influir en la ciudadanía y afectar la libertad del voto; para revisar la actualización de esa infracción, se debe analizar en hecho denunciado en su contexto de expresión.</w:t>
      </w:r>
    </w:p>
    <w:p w14:paraId="05A01CF8" w14:textId="77777777" w:rsidR="006F1846" w:rsidRPr="006F1846" w:rsidRDefault="006F1846" w:rsidP="006F1846">
      <w:pPr>
        <w:spacing w:line="360" w:lineRule="auto"/>
        <w:jc w:val="both"/>
        <w:rPr>
          <w:rFonts w:ascii="Arial" w:hAnsi="Arial" w:cs="Arial"/>
          <w:sz w:val="22"/>
          <w:szCs w:val="22"/>
        </w:rPr>
      </w:pPr>
    </w:p>
    <w:p w14:paraId="6A83FDA7" w14:textId="632C2C5F"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lastRenderedPageBreak/>
        <w:t xml:space="preserve">No obstante, cabe precisar que los candidatos, pueden ejercer su derecho a la libertad de expresión a través de redes sociales, las que gozan, en principio, de una presunción de espontaneidad. </w:t>
      </w:r>
    </w:p>
    <w:p w14:paraId="64A6EC46" w14:textId="77777777" w:rsidR="006F1846" w:rsidRPr="006F1846" w:rsidRDefault="006F1846" w:rsidP="006F1846">
      <w:pPr>
        <w:spacing w:line="360" w:lineRule="auto"/>
        <w:jc w:val="both"/>
        <w:rPr>
          <w:rFonts w:ascii="Arial" w:hAnsi="Arial" w:cs="Arial"/>
          <w:sz w:val="22"/>
          <w:szCs w:val="22"/>
        </w:rPr>
      </w:pPr>
    </w:p>
    <w:p w14:paraId="72C315E3" w14:textId="5F297BB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 xml:space="preserve">El principio de laicidad tampoco implica que los candidatos a algún puesto de elección popular no puedan participar, en manifestaciones religiosas de la fe que profesan. La libertad religiosa, prevista en el artículo 24 de la Constitución General, establece que las personas tienen derecho a participar de forma individual o colectiva en actos del culto respectivo de manera pública. </w:t>
      </w:r>
    </w:p>
    <w:p w14:paraId="412BAB36" w14:textId="77777777" w:rsidR="006F1846" w:rsidRPr="006F1846" w:rsidRDefault="006F1846" w:rsidP="006F1846">
      <w:pPr>
        <w:spacing w:line="360" w:lineRule="auto"/>
        <w:jc w:val="both"/>
        <w:rPr>
          <w:rFonts w:ascii="Arial" w:hAnsi="Arial" w:cs="Arial"/>
          <w:sz w:val="22"/>
          <w:szCs w:val="22"/>
        </w:rPr>
      </w:pPr>
    </w:p>
    <w:p w14:paraId="4354194C"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Por ello, si bien los contenidos de las redes sociales pueden ser susceptibles de constituir una infracción en materia electoral, es decir, que los mensajes, videos, fotografías o cualquier elemento audiovisual que se difunda en una red social puede llegar a violar las restricciones de temporalidad y contenido de la propaganda política o electoral, finalmente, para su análisis, es imprescindible vincular el contexto del medio de difusión (red social), junto a la espontaneidad en que se da el mensaje.</w:t>
      </w:r>
    </w:p>
    <w:p w14:paraId="0C5B5AEB" w14:textId="77777777" w:rsidR="006F1846" w:rsidRPr="006F1846" w:rsidRDefault="006F1846" w:rsidP="006F1846">
      <w:pPr>
        <w:spacing w:line="360" w:lineRule="auto"/>
        <w:jc w:val="both"/>
        <w:rPr>
          <w:rFonts w:ascii="Arial" w:hAnsi="Arial" w:cs="Arial"/>
          <w:sz w:val="22"/>
          <w:szCs w:val="22"/>
        </w:rPr>
      </w:pPr>
    </w:p>
    <w:p w14:paraId="27BBA8D6"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En ese sentido, los partidos políticos y candidatos deben abstenerse de utilizar símbolos religiosos, así como expresiones, alusiones o fundamentaciones de carácter religioso en su propaganda electoral (artículo 25, apartado 1., inciso p), de la LGPP).</w:t>
      </w:r>
    </w:p>
    <w:p w14:paraId="6548EDCF" w14:textId="77777777" w:rsidR="006F1846" w:rsidRPr="006F1846" w:rsidRDefault="006F1846" w:rsidP="006F1846">
      <w:pPr>
        <w:spacing w:line="360" w:lineRule="auto"/>
        <w:jc w:val="both"/>
        <w:rPr>
          <w:rFonts w:ascii="Arial" w:hAnsi="Arial" w:cs="Arial"/>
          <w:sz w:val="22"/>
          <w:szCs w:val="22"/>
        </w:rPr>
      </w:pPr>
    </w:p>
    <w:p w14:paraId="39D816C2"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 xml:space="preserve">La prohibición tiene dos elementos: </w:t>
      </w:r>
    </w:p>
    <w:p w14:paraId="31EDF448" w14:textId="77777777" w:rsidR="006F1846" w:rsidRPr="006F1846" w:rsidRDefault="006F1846" w:rsidP="006F1846">
      <w:pPr>
        <w:spacing w:line="360" w:lineRule="auto"/>
        <w:jc w:val="both"/>
        <w:rPr>
          <w:rFonts w:ascii="Arial" w:hAnsi="Arial" w:cs="Arial"/>
          <w:sz w:val="22"/>
          <w:szCs w:val="22"/>
        </w:rPr>
      </w:pPr>
    </w:p>
    <w:p w14:paraId="10C145E7"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a)</w:t>
      </w:r>
      <w:r w:rsidRPr="006F1846">
        <w:rPr>
          <w:rFonts w:ascii="Arial" w:hAnsi="Arial" w:cs="Arial"/>
          <w:sz w:val="22"/>
          <w:szCs w:val="22"/>
        </w:rPr>
        <w:tab/>
        <w:t xml:space="preserve">el uso de símbolos y expresiones religiosas; y </w:t>
      </w:r>
    </w:p>
    <w:p w14:paraId="61A356EE" w14:textId="21DBDBA0" w:rsidR="006F1846" w:rsidRDefault="006F1846" w:rsidP="006F1846">
      <w:pPr>
        <w:spacing w:line="360" w:lineRule="auto"/>
        <w:jc w:val="both"/>
        <w:rPr>
          <w:rFonts w:ascii="Arial" w:hAnsi="Arial" w:cs="Arial"/>
          <w:sz w:val="22"/>
          <w:szCs w:val="22"/>
        </w:rPr>
      </w:pPr>
      <w:r w:rsidRPr="006F1846">
        <w:rPr>
          <w:rFonts w:ascii="Arial" w:hAnsi="Arial" w:cs="Arial"/>
          <w:sz w:val="22"/>
          <w:szCs w:val="22"/>
        </w:rPr>
        <w:t>b)</w:t>
      </w:r>
      <w:r w:rsidRPr="006F1846">
        <w:rPr>
          <w:rFonts w:ascii="Arial" w:hAnsi="Arial" w:cs="Arial"/>
          <w:sz w:val="22"/>
          <w:szCs w:val="22"/>
        </w:rPr>
        <w:tab/>
        <w:t xml:space="preserve">que ese uso busque persuadir al electorado para obtener el voto (intencionalidad). </w:t>
      </w:r>
    </w:p>
    <w:p w14:paraId="0A854406" w14:textId="77777777" w:rsidR="006F1846" w:rsidRPr="006F1846" w:rsidRDefault="006F1846" w:rsidP="006F1846">
      <w:pPr>
        <w:spacing w:line="360" w:lineRule="auto"/>
        <w:jc w:val="both"/>
        <w:rPr>
          <w:rFonts w:ascii="Arial" w:hAnsi="Arial" w:cs="Arial"/>
          <w:sz w:val="22"/>
          <w:szCs w:val="22"/>
        </w:rPr>
      </w:pPr>
    </w:p>
    <w:p w14:paraId="524AC226" w14:textId="25187D46"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De tal forma que la prohibición tiene como finalidad evitar que los actores políticos coaccionen al electorado, mediante presión moral o religios</w:t>
      </w:r>
      <w:r w:rsidR="00496040">
        <w:rPr>
          <w:rFonts w:ascii="Arial" w:hAnsi="Arial" w:cs="Arial"/>
          <w:sz w:val="22"/>
          <w:szCs w:val="22"/>
        </w:rPr>
        <w:t>a</w:t>
      </w:r>
      <w:r w:rsidRPr="006F1846">
        <w:rPr>
          <w:rFonts w:ascii="Arial" w:hAnsi="Arial" w:cs="Arial"/>
          <w:sz w:val="22"/>
          <w:szCs w:val="22"/>
        </w:rPr>
        <w:t xml:space="preserve">, para que voten por una opción política, esto para garantizar la libertad de conciencia de los participantes en el proceso electoral, y así no afectar a la autenticidad de las elecciones y la libertad del voto.  </w:t>
      </w:r>
    </w:p>
    <w:p w14:paraId="190715E8" w14:textId="77777777" w:rsidR="006F1846" w:rsidRPr="006F1846" w:rsidRDefault="006F1846" w:rsidP="006F1846">
      <w:pPr>
        <w:spacing w:line="360" w:lineRule="auto"/>
        <w:jc w:val="both"/>
        <w:rPr>
          <w:rFonts w:ascii="Arial" w:hAnsi="Arial" w:cs="Arial"/>
          <w:sz w:val="22"/>
          <w:szCs w:val="22"/>
        </w:rPr>
      </w:pPr>
    </w:p>
    <w:p w14:paraId="3FE0208D" w14:textId="1F5549EA"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 xml:space="preserve">En el caso, se advierte que </w:t>
      </w:r>
      <w:r w:rsidR="0011234D">
        <w:rPr>
          <w:rFonts w:ascii="Arial" w:hAnsi="Arial" w:cs="Arial"/>
          <w:sz w:val="22"/>
          <w:szCs w:val="22"/>
        </w:rPr>
        <w:t>las</w:t>
      </w:r>
      <w:r w:rsidRPr="006F1846">
        <w:rPr>
          <w:rFonts w:ascii="Arial" w:hAnsi="Arial" w:cs="Arial"/>
          <w:sz w:val="22"/>
          <w:szCs w:val="22"/>
        </w:rPr>
        <w:t xml:space="preserve"> publicaci</w:t>
      </w:r>
      <w:r w:rsidR="0011234D">
        <w:rPr>
          <w:rFonts w:ascii="Arial" w:hAnsi="Arial" w:cs="Arial"/>
          <w:sz w:val="22"/>
          <w:szCs w:val="22"/>
        </w:rPr>
        <w:t>ones</w:t>
      </w:r>
      <w:r w:rsidRPr="006F1846">
        <w:rPr>
          <w:rFonts w:ascii="Arial" w:hAnsi="Arial" w:cs="Arial"/>
          <w:sz w:val="22"/>
          <w:szCs w:val="22"/>
        </w:rPr>
        <w:t xml:space="preserve"> </w:t>
      </w:r>
      <w:r w:rsidR="0011234D">
        <w:rPr>
          <w:rFonts w:ascii="Arial" w:hAnsi="Arial" w:cs="Arial"/>
          <w:sz w:val="22"/>
          <w:szCs w:val="22"/>
        </w:rPr>
        <w:t>denunciadas</w:t>
      </w:r>
      <w:r w:rsidRPr="006F1846">
        <w:rPr>
          <w:rFonts w:ascii="Arial" w:hAnsi="Arial" w:cs="Arial"/>
          <w:sz w:val="22"/>
          <w:szCs w:val="22"/>
        </w:rPr>
        <w:t>, está</w:t>
      </w:r>
      <w:r w:rsidR="0011234D">
        <w:rPr>
          <w:rFonts w:ascii="Arial" w:hAnsi="Arial" w:cs="Arial"/>
          <w:sz w:val="22"/>
          <w:szCs w:val="22"/>
        </w:rPr>
        <w:t>n</w:t>
      </w:r>
      <w:r w:rsidRPr="006F1846">
        <w:rPr>
          <w:rFonts w:ascii="Arial" w:hAnsi="Arial" w:cs="Arial"/>
          <w:sz w:val="22"/>
          <w:szCs w:val="22"/>
        </w:rPr>
        <w:t xml:space="preserve"> dentro del margen de la protección de la libertad de expresión y religiosa, porque se emiti</w:t>
      </w:r>
      <w:r w:rsidR="0011234D">
        <w:rPr>
          <w:rFonts w:ascii="Arial" w:hAnsi="Arial" w:cs="Arial"/>
          <w:sz w:val="22"/>
          <w:szCs w:val="22"/>
        </w:rPr>
        <w:t>eron</w:t>
      </w:r>
      <w:r w:rsidRPr="006F1846">
        <w:rPr>
          <w:rFonts w:ascii="Arial" w:hAnsi="Arial" w:cs="Arial"/>
          <w:sz w:val="22"/>
          <w:szCs w:val="22"/>
        </w:rPr>
        <w:t xml:space="preserve"> de manera espontánea en la red social, en el marco de</w:t>
      </w:r>
      <w:r w:rsidR="0011234D">
        <w:rPr>
          <w:rFonts w:ascii="Arial" w:hAnsi="Arial" w:cs="Arial"/>
          <w:sz w:val="22"/>
          <w:szCs w:val="22"/>
        </w:rPr>
        <w:t xml:space="preserve"> las campañas</w:t>
      </w:r>
      <w:r w:rsidRPr="006F1846">
        <w:rPr>
          <w:rFonts w:ascii="Arial" w:hAnsi="Arial" w:cs="Arial"/>
          <w:sz w:val="22"/>
          <w:szCs w:val="22"/>
        </w:rPr>
        <w:t>, y solo expresa</w:t>
      </w:r>
      <w:r w:rsidR="0011234D">
        <w:rPr>
          <w:rFonts w:ascii="Arial" w:hAnsi="Arial" w:cs="Arial"/>
          <w:sz w:val="22"/>
          <w:szCs w:val="22"/>
        </w:rPr>
        <w:t>n</w:t>
      </w:r>
      <w:r w:rsidRPr="006F1846">
        <w:rPr>
          <w:rFonts w:ascii="Arial" w:hAnsi="Arial" w:cs="Arial"/>
          <w:sz w:val="22"/>
          <w:szCs w:val="22"/>
        </w:rPr>
        <w:t xml:space="preserve"> la visión de una persona conforme a su ideológica, y con respecto a la libertad de culto de las personas.</w:t>
      </w:r>
    </w:p>
    <w:p w14:paraId="144D8EB4" w14:textId="77777777" w:rsidR="006F1846" w:rsidRPr="006F1846" w:rsidRDefault="006F1846" w:rsidP="006F1846">
      <w:pPr>
        <w:spacing w:line="360" w:lineRule="auto"/>
        <w:jc w:val="both"/>
        <w:rPr>
          <w:rFonts w:ascii="Arial" w:hAnsi="Arial" w:cs="Arial"/>
          <w:sz w:val="22"/>
          <w:szCs w:val="22"/>
        </w:rPr>
      </w:pPr>
    </w:p>
    <w:p w14:paraId="7E683BD2" w14:textId="4EC309B8"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En tal sentido, este Tribunal considera que no le asiste la razón al denunciado, porque del análisis contextual de la</w:t>
      </w:r>
      <w:r w:rsidR="0011234D">
        <w:rPr>
          <w:rFonts w:ascii="Arial" w:hAnsi="Arial" w:cs="Arial"/>
          <w:sz w:val="22"/>
          <w:szCs w:val="22"/>
        </w:rPr>
        <w:t>s</w:t>
      </w:r>
      <w:r w:rsidRPr="006F1846">
        <w:rPr>
          <w:rFonts w:ascii="Arial" w:hAnsi="Arial" w:cs="Arial"/>
          <w:sz w:val="22"/>
          <w:szCs w:val="22"/>
        </w:rPr>
        <w:t xml:space="preserve"> publicaci</w:t>
      </w:r>
      <w:r w:rsidR="0011234D">
        <w:rPr>
          <w:rFonts w:ascii="Arial" w:hAnsi="Arial" w:cs="Arial"/>
          <w:sz w:val="22"/>
          <w:szCs w:val="22"/>
        </w:rPr>
        <w:t>o</w:t>
      </w:r>
      <w:r w:rsidRPr="006F1846">
        <w:rPr>
          <w:rFonts w:ascii="Arial" w:hAnsi="Arial" w:cs="Arial"/>
          <w:sz w:val="22"/>
          <w:szCs w:val="22"/>
        </w:rPr>
        <w:t>n</w:t>
      </w:r>
      <w:r w:rsidR="0011234D">
        <w:rPr>
          <w:rFonts w:ascii="Arial" w:hAnsi="Arial" w:cs="Arial"/>
          <w:sz w:val="22"/>
          <w:szCs w:val="22"/>
        </w:rPr>
        <w:t>es</w:t>
      </w:r>
      <w:r w:rsidRPr="006F1846">
        <w:rPr>
          <w:rFonts w:ascii="Arial" w:hAnsi="Arial" w:cs="Arial"/>
          <w:sz w:val="22"/>
          <w:szCs w:val="22"/>
        </w:rPr>
        <w:t xml:space="preserve"> denunciada</w:t>
      </w:r>
      <w:r w:rsidR="0011234D">
        <w:rPr>
          <w:rFonts w:ascii="Arial" w:hAnsi="Arial" w:cs="Arial"/>
          <w:sz w:val="22"/>
          <w:szCs w:val="22"/>
        </w:rPr>
        <w:t>s</w:t>
      </w:r>
      <w:r w:rsidRPr="006F1846">
        <w:rPr>
          <w:rFonts w:ascii="Arial" w:hAnsi="Arial" w:cs="Arial"/>
          <w:sz w:val="22"/>
          <w:szCs w:val="22"/>
        </w:rPr>
        <w:t xml:space="preserve">, no se desprende elemento alguno que demuestre que tiene como propósito influir en el electorado y, a su vez, afectar la libertad del voto, o bien, que se pretenda coaccionar a la ciudadanía, mediante la utilización de símbolos o expresiones religiosas. </w:t>
      </w:r>
    </w:p>
    <w:p w14:paraId="7FCBDC79" w14:textId="77777777" w:rsidR="006F1846" w:rsidRPr="006F1846" w:rsidRDefault="006F1846" w:rsidP="006F1846">
      <w:pPr>
        <w:spacing w:line="360" w:lineRule="auto"/>
        <w:jc w:val="both"/>
        <w:rPr>
          <w:rFonts w:ascii="Arial" w:hAnsi="Arial" w:cs="Arial"/>
          <w:sz w:val="22"/>
          <w:szCs w:val="22"/>
        </w:rPr>
      </w:pPr>
    </w:p>
    <w:p w14:paraId="4AD61175"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 xml:space="preserve">Por tanto, en autos no se advierten elementos aptos y suficientes para desvirtuar la presunción de espontaneidad de las manifestaciones realizadas en la red social, precisamente, porque en la publicación no se señalan situaciones que tengan la intención de influir en la preferencia del electorado, ni un llamado al voto a su favor o coacción a sus seguidores (elemento de intencionalidad), por lo que, </w:t>
      </w:r>
      <w:r w:rsidRPr="006F1846">
        <w:rPr>
          <w:rFonts w:ascii="Arial" w:hAnsi="Arial" w:cs="Arial"/>
          <w:sz w:val="22"/>
          <w:szCs w:val="22"/>
        </w:rPr>
        <w:lastRenderedPageBreak/>
        <w:t>se reitera que no se actualiza la infracción de uso de símbolos o expresiones religiosas que buscan influir en la ciudadanía y afectar la libertad del sufragio.</w:t>
      </w:r>
    </w:p>
    <w:p w14:paraId="116886F4" w14:textId="77777777" w:rsidR="006F1846" w:rsidRPr="006F1846" w:rsidRDefault="006F1846" w:rsidP="006F1846">
      <w:pPr>
        <w:spacing w:line="360" w:lineRule="auto"/>
        <w:jc w:val="both"/>
        <w:rPr>
          <w:rFonts w:ascii="Arial" w:hAnsi="Arial" w:cs="Arial"/>
          <w:sz w:val="22"/>
          <w:szCs w:val="22"/>
        </w:rPr>
      </w:pPr>
    </w:p>
    <w:p w14:paraId="3159B1AF" w14:textId="463094EF"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Asimismo, de un análisis objetivo de la</w:t>
      </w:r>
      <w:r w:rsidR="0011234D">
        <w:rPr>
          <w:rFonts w:ascii="Arial" w:hAnsi="Arial" w:cs="Arial"/>
          <w:sz w:val="22"/>
          <w:szCs w:val="22"/>
        </w:rPr>
        <w:t>s</w:t>
      </w:r>
      <w:r w:rsidRPr="006F1846">
        <w:rPr>
          <w:rFonts w:ascii="Arial" w:hAnsi="Arial" w:cs="Arial"/>
          <w:sz w:val="22"/>
          <w:szCs w:val="22"/>
        </w:rPr>
        <w:t xml:space="preserve"> publicaci</w:t>
      </w:r>
      <w:r w:rsidR="0011234D">
        <w:rPr>
          <w:rFonts w:ascii="Arial" w:hAnsi="Arial" w:cs="Arial"/>
          <w:sz w:val="22"/>
          <w:szCs w:val="22"/>
        </w:rPr>
        <w:t>ones</w:t>
      </w:r>
      <w:r w:rsidRPr="006F1846">
        <w:rPr>
          <w:rFonts w:ascii="Arial" w:hAnsi="Arial" w:cs="Arial"/>
          <w:sz w:val="22"/>
          <w:szCs w:val="22"/>
        </w:rPr>
        <w:t xml:space="preserve"> tampoco se advierte alguna palabra o expresión que demuestre que el candidato </w:t>
      </w:r>
      <w:r w:rsidR="0011234D">
        <w:rPr>
          <w:rFonts w:ascii="Arial" w:hAnsi="Arial" w:cs="Arial"/>
          <w:sz w:val="22"/>
          <w:szCs w:val="22"/>
        </w:rPr>
        <w:t>Salvador Hernández Ramos</w:t>
      </w:r>
      <w:r w:rsidRPr="006F1846">
        <w:rPr>
          <w:rFonts w:ascii="Arial" w:hAnsi="Arial" w:cs="Arial"/>
          <w:sz w:val="22"/>
          <w:szCs w:val="22"/>
        </w:rPr>
        <w:t xml:space="preserve">, utilizó </w:t>
      </w:r>
      <w:r w:rsidR="0011234D">
        <w:rPr>
          <w:rFonts w:ascii="Arial" w:hAnsi="Arial" w:cs="Arial"/>
          <w:sz w:val="22"/>
          <w:szCs w:val="22"/>
        </w:rPr>
        <w:t xml:space="preserve">expresiones o </w:t>
      </w:r>
      <w:r w:rsidRPr="006F1846">
        <w:rPr>
          <w:rFonts w:ascii="Arial" w:hAnsi="Arial" w:cs="Arial"/>
          <w:sz w:val="22"/>
          <w:szCs w:val="22"/>
        </w:rPr>
        <w:t>símbolos religiosos con la intención de incidir en el electorado para obtener el voto a su favor, o que este se pretendiera coaccionar. Lo anterior, puesto que del análisis conjunto de la</w:t>
      </w:r>
      <w:r w:rsidR="0011234D">
        <w:rPr>
          <w:rFonts w:ascii="Arial" w:hAnsi="Arial" w:cs="Arial"/>
          <w:sz w:val="22"/>
          <w:szCs w:val="22"/>
        </w:rPr>
        <w:t>s</w:t>
      </w:r>
      <w:r w:rsidRPr="006F1846">
        <w:rPr>
          <w:rFonts w:ascii="Arial" w:hAnsi="Arial" w:cs="Arial"/>
          <w:sz w:val="22"/>
          <w:szCs w:val="22"/>
        </w:rPr>
        <w:t xml:space="preserve"> frase</w:t>
      </w:r>
      <w:r w:rsidR="0011234D">
        <w:rPr>
          <w:rFonts w:ascii="Arial" w:hAnsi="Arial" w:cs="Arial"/>
          <w:sz w:val="22"/>
          <w:szCs w:val="22"/>
        </w:rPr>
        <w:t>s acusadas</w:t>
      </w:r>
      <w:r w:rsidRPr="006F1846">
        <w:rPr>
          <w:rFonts w:ascii="Arial" w:hAnsi="Arial" w:cs="Arial"/>
          <w:sz w:val="22"/>
          <w:szCs w:val="22"/>
        </w:rPr>
        <w:t>, no se desprenden elementos suficientes que hagan inferir a esta autoridad, que fueran difundidas con la intención de coaccionar al electorado, pues como se adelantó, se trató de una acción espontánea que se encuentra dentro del margen de la ideología religiosa.</w:t>
      </w:r>
    </w:p>
    <w:p w14:paraId="59026415" w14:textId="77777777" w:rsidR="006F1846" w:rsidRPr="006F1846" w:rsidRDefault="006F1846" w:rsidP="006F1846">
      <w:pPr>
        <w:spacing w:line="360" w:lineRule="auto"/>
        <w:jc w:val="both"/>
        <w:rPr>
          <w:rFonts w:ascii="Arial" w:hAnsi="Arial" w:cs="Arial"/>
          <w:sz w:val="22"/>
          <w:szCs w:val="22"/>
        </w:rPr>
      </w:pPr>
    </w:p>
    <w:p w14:paraId="50FBDD8D"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De tal suerte que, al no existir un llamado expreso o velado al voto, valiéndose de la religión o apelando a la fe de sus seguidores en la referida red social, no se actualiza violación al principio de separación Iglesia- Estado, al consistir la publicación en un legítimo ejercicio de libertades de expresión y religiosa en su proyección interna.</w:t>
      </w:r>
    </w:p>
    <w:p w14:paraId="696F5A2A" w14:textId="77777777" w:rsidR="006F1846" w:rsidRPr="006F1846" w:rsidRDefault="006F1846" w:rsidP="006F1846">
      <w:pPr>
        <w:spacing w:line="360" w:lineRule="auto"/>
        <w:jc w:val="both"/>
        <w:rPr>
          <w:rFonts w:ascii="Arial" w:hAnsi="Arial" w:cs="Arial"/>
          <w:sz w:val="22"/>
          <w:szCs w:val="22"/>
        </w:rPr>
      </w:pPr>
    </w:p>
    <w:p w14:paraId="6FE2E555" w14:textId="50CE727C" w:rsidR="006F1846" w:rsidRPr="006F1846" w:rsidRDefault="006F1846" w:rsidP="006F1846">
      <w:pPr>
        <w:spacing w:line="360" w:lineRule="auto"/>
        <w:jc w:val="both"/>
        <w:rPr>
          <w:rFonts w:ascii="Arial" w:hAnsi="Arial" w:cs="Arial"/>
          <w:sz w:val="22"/>
          <w:szCs w:val="22"/>
        </w:rPr>
      </w:pPr>
      <w:r w:rsidRPr="006F1846">
        <w:rPr>
          <w:rFonts w:ascii="Arial" w:hAnsi="Arial" w:cs="Arial"/>
          <w:sz w:val="22"/>
          <w:szCs w:val="22"/>
        </w:rPr>
        <w:t>Similar criterio sostuvo la Sala Regional Monterrey en el SM-JE-36/2019.</w:t>
      </w:r>
    </w:p>
    <w:p w14:paraId="6E84D32E" w14:textId="77777777" w:rsidR="006F1846" w:rsidRPr="006F1846" w:rsidRDefault="006F1846" w:rsidP="006F1846">
      <w:pPr>
        <w:spacing w:line="360" w:lineRule="auto"/>
        <w:jc w:val="both"/>
        <w:rPr>
          <w:rFonts w:ascii="Arial" w:hAnsi="Arial" w:cs="Arial"/>
          <w:sz w:val="22"/>
          <w:szCs w:val="22"/>
        </w:rPr>
      </w:pPr>
    </w:p>
    <w:p w14:paraId="78A67BBA" w14:textId="6AAF0262" w:rsidR="006F1846" w:rsidRPr="006F1846" w:rsidRDefault="006F1846" w:rsidP="006F1846">
      <w:pPr>
        <w:spacing w:line="360" w:lineRule="auto"/>
        <w:jc w:val="both"/>
        <w:rPr>
          <w:rFonts w:ascii="Arial" w:hAnsi="Arial" w:cs="Arial"/>
          <w:b/>
          <w:bCs/>
          <w:sz w:val="22"/>
          <w:szCs w:val="22"/>
        </w:rPr>
      </w:pPr>
      <w:r w:rsidRPr="006F1846">
        <w:rPr>
          <w:rFonts w:ascii="Arial" w:hAnsi="Arial" w:cs="Arial"/>
          <w:b/>
          <w:bCs/>
          <w:sz w:val="22"/>
          <w:szCs w:val="22"/>
        </w:rPr>
        <w:t>1</w:t>
      </w:r>
      <w:r w:rsidR="00F5104F">
        <w:rPr>
          <w:rFonts w:ascii="Arial" w:hAnsi="Arial" w:cs="Arial"/>
          <w:b/>
          <w:bCs/>
          <w:sz w:val="22"/>
          <w:szCs w:val="22"/>
        </w:rPr>
        <w:t>1</w:t>
      </w:r>
      <w:r w:rsidRPr="006F1846">
        <w:rPr>
          <w:rFonts w:ascii="Arial" w:hAnsi="Arial" w:cs="Arial"/>
          <w:b/>
          <w:bCs/>
          <w:sz w:val="22"/>
          <w:szCs w:val="22"/>
        </w:rPr>
        <w:t>. RESOLUTIVOS.</w:t>
      </w:r>
    </w:p>
    <w:p w14:paraId="25E57DB1" w14:textId="77777777" w:rsidR="006F1846" w:rsidRPr="006F1846" w:rsidRDefault="006F1846" w:rsidP="006F1846">
      <w:pPr>
        <w:spacing w:line="360" w:lineRule="auto"/>
        <w:jc w:val="both"/>
        <w:rPr>
          <w:rFonts w:ascii="Arial" w:hAnsi="Arial" w:cs="Arial"/>
          <w:sz w:val="22"/>
          <w:szCs w:val="22"/>
        </w:rPr>
      </w:pPr>
    </w:p>
    <w:p w14:paraId="7013B129" w14:textId="77777777" w:rsidR="006F1846" w:rsidRPr="006F1846" w:rsidRDefault="006F1846" w:rsidP="006F1846">
      <w:pPr>
        <w:spacing w:line="360" w:lineRule="auto"/>
        <w:jc w:val="both"/>
        <w:rPr>
          <w:rFonts w:ascii="Arial" w:hAnsi="Arial" w:cs="Arial"/>
          <w:sz w:val="22"/>
          <w:szCs w:val="22"/>
        </w:rPr>
      </w:pPr>
      <w:r w:rsidRPr="006F1846">
        <w:rPr>
          <w:rFonts w:ascii="Arial" w:hAnsi="Arial" w:cs="Arial"/>
          <w:b/>
          <w:bCs/>
          <w:sz w:val="22"/>
          <w:szCs w:val="22"/>
        </w:rPr>
        <w:t>UNICO:</w:t>
      </w:r>
      <w:r w:rsidRPr="006F1846">
        <w:rPr>
          <w:rFonts w:ascii="Arial" w:hAnsi="Arial" w:cs="Arial"/>
          <w:sz w:val="22"/>
          <w:szCs w:val="22"/>
        </w:rPr>
        <w:t xml:space="preserve"> Se declara la inexistencia de las infracciones.</w:t>
      </w:r>
    </w:p>
    <w:p w14:paraId="3E806522" w14:textId="77777777" w:rsidR="006F1846" w:rsidRPr="006F1846" w:rsidRDefault="006F1846" w:rsidP="006F1846">
      <w:pPr>
        <w:spacing w:line="360" w:lineRule="auto"/>
        <w:jc w:val="both"/>
        <w:rPr>
          <w:rFonts w:ascii="Arial" w:hAnsi="Arial" w:cs="Arial"/>
          <w:sz w:val="22"/>
          <w:szCs w:val="22"/>
        </w:rPr>
      </w:pPr>
    </w:p>
    <w:p w14:paraId="337ECDAD" w14:textId="7153F581" w:rsidR="006F1846" w:rsidRDefault="006F1846" w:rsidP="006F1846">
      <w:pPr>
        <w:spacing w:line="360" w:lineRule="auto"/>
        <w:jc w:val="both"/>
        <w:rPr>
          <w:rFonts w:ascii="Arial" w:hAnsi="Arial" w:cs="Arial"/>
          <w:sz w:val="22"/>
          <w:szCs w:val="22"/>
        </w:rPr>
      </w:pPr>
      <w:r w:rsidRPr="006F1846">
        <w:rPr>
          <w:rFonts w:ascii="Arial" w:hAnsi="Arial" w:cs="Arial"/>
          <w:b/>
          <w:bCs/>
          <w:sz w:val="22"/>
          <w:szCs w:val="22"/>
        </w:rPr>
        <w:t>Notifíquese.</w:t>
      </w:r>
      <w:r w:rsidRPr="006F1846">
        <w:rPr>
          <w:rFonts w:ascii="Arial" w:hAnsi="Arial" w:cs="Arial"/>
          <w:sz w:val="22"/>
          <w:szCs w:val="22"/>
        </w:rPr>
        <w:t xml:space="preserve"> Así lo resolvió el Tribunal Electoral del Estado de Aguascalientes, por unanimidad de votos de las Magistradas y Magistrado que lo integran, ante el Secretario General de Acuerdos, quien autoriza y da fe.</w:t>
      </w:r>
    </w:p>
    <w:p w14:paraId="3CFE5A69" w14:textId="04DF546D" w:rsidR="006F1846" w:rsidRDefault="006F1846" w:rsidP="006F1846">
      <w:pPr>
        <w:spacing w:line="360" w:lineRule="auto"/>
        <w:jc w:val="both"/>
        <w:rPr>
          <w:rFonts w:ascii="Arial" w:hAnsi="Arial" w:cs="Arial"/>
          <w:sz w:val="22"/>
          <w:szCs w:val="22"/>
        </w:rPr>
      </w:pPr>
    </w:p>
    <w:tbl>
      <w:tblPr>
        <w:tblW w:w="8815" w:type="dxa"/>
        <w:jc w:val="center"/>
        <w:tblBorders>
          <w:top w:val="nil"/>
          <w:left w:val="nil"/>
          <w:bottom w:val="nil"/>
          <w:right w:val="nil"/>
          <w:insideH w:val="nil"/>
          <w:insideV w:val="nil"/>
        </w:tblBorders>
        <w:tblLayout w:type="fixed"/>
        <w:tblLook w:val="0400" w:firstRow="0" w:lastRow="0" w:firstColumn="0" w:lastColumn="0" w:noHBand="0" w:noVBand="1"/>
      </w:tblPr>
      <w:tblGrid>
        <w:gridCol w:w="4405"/>
        <w:gridCol w:w="4410"/>
      </w:tblGrid>
      <w:tr w:rsidR="006F1846" w:rsidRPr="005833FF" w14:paraId="76BDC711" w14:textId="77777777" w:rsidTr="00821BB9">
        <w:trPr>
          <w:trHeight w:val="2024"/>
          <w:jc w:val="center"/>
        </w:trPr>
        <w:tc>
          <w:tcPr>
            <w:tcW w:w="8815" w:type="dxa"/>
            <w:gridSpan w:val="2"/>
          </w:tcPr>
          <w:p w14:paraId="088983D3"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1E92DC05"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030F5F4C"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7FC791EA"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2635BDC4" w14:textId="77777777" w:rsidR="006F1846" w:rsidRPr="005833FF" w:rsidRDefault="006F1846" w:rsidP="00821BB9">
            <w:pPr>
              <w:pBdr>
                <w:top w:val="nil"/>
                <w:left w:val="nil"/>
                <w:bottom w:val="nil"/>
                <w:right w:val="nil"/>
                <w:between w:val="nil"/>
              </w:pBdr>
              <w:jc w:val="center"/>
              <w:rPr>
                <w:rFonts w:ascii="Arial" w:eastAsia="Arial Nova" w:hAnsi="Arial" w:cs="Arial"/>
                <w:sz w:val="22"/>
                <w:szCs w:val="22"/>
              </w:rPr>
            </w:pPr>
            <w:r w:rsidRPr="005833FF">
              <w:rPr>
                <w:rFonts w:ascii="Arial" w:eastAsia="Arial Nova" w:hAnsi="Arial" w:cs="Arial"/>
                <w:b/>
                <w:color w:val="000000"/>
                <w:sz w:val="22"/>
                <w:szCs w:val="22"/>
              </w:rPr>
              <w:t>CLAUDIA ELOISA DÍAZ DE LEÓN GONZÁLEZ</w:t>
            </w:r>
          </w:p>
        </w:tc>
      </w:tr>
      <w:tr w:rsidR="006F1846" w:rsidRPr="005833FF" w14:paraId="0EA52870" w14:textId="77777777" w:rsidTr="00821BB9">
        <w:trPr>
          <w:trHeight w:val="1872"/>
          <w:jc w:val="center"/>
        </w:trPr>
        <w:tc>
          <w:tcPr>
            <w:tcW w:w="4405" w:type="dxa"/>
          </w:tcPr>
          <w:p w14:paraId="698AC039"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0AFD3E06"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30413490"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508A3D9F"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626AD746"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409" w:type="dxa"/>
          </w:tcPr>
          <w:p w14:paraId="37D18274"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7B8676CD"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70888E6E"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41CD0AD2"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7224F3AD"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6F1846" w:rsidRPr="005833FF" w14:paraId="3C08F5FB" w14:textId="77777777" w:rsidTr="00821BB9">
        <w:trPr>
          <w:trHeight w:val="1505"/>
          <w:jc w:val="center"/>
        </w:trPr>
        <w:tc>
          <w:tcPr>
            <w:tcW w:w="8815" w:type="dxa"/>
            <w:gridSpan w:val="2"/>
          </w:tcPr>
          <w:p w14:paraId="710D1C70"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1F08E708"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3393D894"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49E861DC"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72FF0252"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3ED17121" w14:textId="77777777" w:rsidR="006F1846" w:rsidRPr="005833FF" w:rsidRDefault="006F1846" w:rsidP="006F1846">
      <w:pPr>
        <w:pStyle w:val="Prrafodelista"/>
        <w:ind w:left="0"/>
        <w:jc w:val="both"/>
        <w:rPr>
          <w:rFonts w:ascii="Arial" w:hAnsi="Arial" w:cs="Arial"/>
          <w:sz w:val="22"/>
          <w:szCs w:val="22"/>
        </w:rPr>
      </w:pPr>
    </w:p>
    <w:p w14:paraId="06B68AC1" w14:textId="77777777" w:rsidR="006F1846" w:rsidRPr="00413DA3" w:rsidRDefault="006F1846" w:rsidP="006F1846">
      <w:pPr>
        <w:spacing w:line="360" w:lineRule="auto"/>
        <w:jc w:val="both"/>
        <w:rPr>
          <w:rFonts w:ascii="Arial" w:hAnsi="Arial" w:cs="Arial"/>
          <w:sz w:val="22"/>
          <w:szCs w:val="22"/>
        </w:rPr>
      </w:pPr>
    </w:p>
    <w:sectPr w:rsidR="006F1846" w:rsidRPr="00413DA3" w:rsidSect="00C27EBE">
      <w:headerReference w:type="even" r:id="rId16"/>
      <w:headerReference w:type="default" r:id="rId17"/>
      <w:footerReference w:type="even" r:id="rId18"/>
      <w:footerReference w:type="default" r:id="rId19"/>
      <w:headerReference w:type="first" r:id="rId20"/>
      <w:footerReference w:type="first" r:id="rId21"/>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FCE34" w14:textId="77777777" w:rsidR="003F557E" w:rsidRDefault="003F557E">
      <w:r>
        <w:separator/>
      </w:r>
    </w:p>
  </w:endnote>
  <w:endnote w:type="continuationSeparator" w:id="0">
    <w:p w14:paraId="14295B37" w14:textId="77777777" w:rsidR="003F557E" w:rsidRDefault="003F5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87318" w14:textId="77777777" w:rsidR="003F557E" w:rsidRDefault="003F557E">
      <w:r>
        <w:separator/>
      </w:r>
    </w:p>
  </w:footnote>
  <w:footnote w:type="continuationSeparator" w:id="0">
    <w:p w14:paraId="0F6848DC" w14:textId="77777777" w:rsidR="003F557E" w:rsidRDefault="003F557E">
      <w:r>
        <w:continuationSeparator/>
      </w:r>
    </w:p>
  </w:footnote>
  <w:footnote w:id="1">
    <w:p w14:paraId="3E5E4132" w14:textId="66FFB5DF" w:rsidR="00E111E1" w:rsidRPr="00834A84" w:rsidRDefault="00E111E1" w:rsidP="00E111E1">
      <w:pPr>
        <w:pStyle w:val="Textonotapie"/>
        <w:jc w:val="both"/>
        <w:rPr>
          <w:rFonts w:ascii="Arial" w:hAnsi="Arial" w:cs="Arial"/>
          <w:sz w:val="18"/>
          <w:szCs w:val="18"/>
        </w:rPr>
      </w:pPr>
      <w:r w:rsidRPr="00316B96">
        <w:rPr>
          <w:rStyle w:val="Refdenotaalpie"/>
          <w:rFonts w:ascii="Arial" w:hAnsi="Arial" w:cs="Arial"/>
          <w:sz w:val="18"/>
          <w:szCs w:val="18"/>
        </w:rPr>
        <w:footnoteRef/>
      </w:r>
      <w:r w:rsidRPr="00316B96">
        <w:rPr>
          <w:rFonts w:ascii="Arial" w:hAnsi="Arial" w:cs="Arial"/>
          <w:sz w:val="18"/>
          <w:szCs w:val="18"/>
        </w:rPr>
        <w:t xml:space="preserve"> Con verificativo el día </w:t>
      </w:r>
      <w:r>
        <w:rPr>
          <w:rFonts w:ascii="Arial" w:hAnsi="Arial" w:cs="Arial"/>
          <w:sz w:val="18"/>
          <w:szCs w:val="18"/>
        </w:rPr>
        <w:t>martes ocho de junio a las catorce horas.</w:t>
      </w:r>
    </w:p>
  </w:footnote>
  <w:footnote w:id="2">
    <w:p w14:paraId="0BB57C12" w14:textId="126297A9" w:rsidR="002F5D1B" w:rsidRDefault="002F5D1B">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w:t>
      </w:r>
      <w:r w:rsidR="00624EB7">
        <w:rPr>
          <w:rFonts w:ascii="Arial" w:eastAsia="Arial Nova" w:hAnsi="Arial" w:cs="Arial"/>
          <w:sz w:val="18"/>
          <w:szCs w:val="18"/>
        </w:rPr>
        <w:t>-</w:t>
      </w:r>
      <w:r w:rsidRPr="0067335B">
        <w:rPr>
          <w:rFonts w:ascii="Arial" w:eastAsia="Arial Nova" w:hAnsi="Arial" w:cs="Arial"/>
          <w:sz w:val="18"/>
          <w:szCs w:val="18"/>
        </w:rPr>
        <w:t>JDC-9973/2020, SUP-REP-111/2020 y SG-JE-45/2020</w:t>
      </w:r>
    </w:p>
  </w:footnote>
  <w:footnote w:id="3">
    <w:p w14:paraId="0A317D95" w14:textId="77777777" w:rsidR="002F5D1B" w:rsidRPr="005833FF" w:rsidRDefault="002F5D1B"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4A890988" w:rsidR="002F5D1B" w:rsidRDefault="00983147">
    <w:pPr>
      <w:pBdr>
        <w:top w:val="nil"/>
        <w:left w:val="nil"/>
        <w:bottom w:val="nil"/>
        <w:right w:val="nil"/>
        <w:between w:val="nil"/>
      </w:pBdr>
      <w:tabs>
        <w:tab w:val="center" w:pos="4419"/>
        <w:tab w:val="right" w:pos="8838"/>
      </w:tabs>
      <w:rPr>
        <w:color w:val="000000"/>
      </w:rPr>
    </w:pPr>
    <w:r>
      <w:rPr>
        <w:noProof/>
      </w:rPr>
      <w:pict w14:anchorId="774C70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08751"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7073B670" w:rsidR="002F5D1B" w:rsidRDefault="00983147">
    <w:pPr>
      <w:pBdr>
        <w:top w:val="nil"/>
        <w:left w:val="nil"/>
        <w:bottom w:val="nil"/>
        <w:right w:val="nil"/>
        <w:between w:val="nil"/>
      </w:pBdr>
      <w:tabs>
        <w:tab w:val="center" w:pos="4419"/>
        <w:tab w:val="right" w:pos="8838"/>
      </w:tabs>
      <w:rPr>
        <w:color w:val="000000"/>
      </w:rPr>
    </w:pPr>
    <w:r>
      <w:rPr>
        <w:noProof/>
      </w:rPr>
      <w:pict w14:anchorId="2F0511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08752"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39B16173" w:rsidR="002F5D1B" w:rsidRDefault="00983147">
    <w:pPr>
      <w:pBdr>
        <w:top w:val="nil"/>
        <w:left w:val="nil"/>
        <w:bottom w:val="nil"/>
        <w:right w:val="nil"/>
        <w:between w:val="nil"/>
      </w:pBdr>
      <w:tabs>
        <w:tab w:val="center" w:pos="4419"/>
        <w:tab w:val="right" w:pos="8838"/>
      </w:tabs>
      <w:rPr>
        <w:color w:val="000000"/>
      </w:rPr>
    </w:pPr>
    <w:r>
      <w:rPr>
        <w:noProof/>
      </w:rPr>
      <w:pict w14:anchorId="452864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08750"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2"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980210"/>
    <w:multiLevelType w:val="hybridMultilevel"/>
    <w:tmpl w:val="B5A032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037AD8"/>
    <w:multiLevelType w:val="hybridMultilevel"/>
    <w:tmpl w:val="E3AE3FDE"/>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6"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12"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17A7730"/>
    <w:multiLevelType w:val="hybridMultilevel"/>
    <w:tmpl w:val="4FC8084A"/>
    <w:lvl w:ilvl="0" w:tplc="080A000B">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4"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D0C337D"/>
    <w:multiLevelType w:val="hybridMultilevel"/>
    <w:tmpl w:val="3E92C2C2"/>
    <w:lvl w:ilvl="0" w:tplc="00F629E0">
      <w:start w:val="1"/>
      <w:numFmt w:val="lowerLetter"/>
      <w:lvlText w:val="%1)"/>
      <w:lvlJc w:val="left"/>
      <w:pPr>
        <w:ind w:left="720" w:hanging="360"/>
      </w:pPr>
      <w:rPr>
        <w:rFonts w:eastAsia="Arial Nova" w:hint="default"/>
        <w:b/>
        <w:bCs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4B50681"/>
    <w:multiLevelType w:val="hybridMultilevel"/>
    <w:tmpl w:val="987898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8"/>
  </w:num>
  <w:num w:numId="3">
    <w:abstractNumId w:val="11"/>
  </w:num>
  <w:num w:numId="4">
    <w:abstractNumId w:val="8"/>
  </w:num>
  <w:num w:numId="5">
    <w:abstractNumId w:val="10"/>
  </w:num>
  <w:num w:numId="6">
    <w:abstractNumId w:val="1"/>
  </w:num>
  <w:num w:numId="7">
    <w:abstractNumId w:val="19"/>
  </w:num>
  <w:num w:numId="8">
    <w:abstractNumId w:val="7"/>
  </w:num>
  <w:num w:numId="9">
    <w:abstractNumId w:val="16"/>
  </w:num>
  <w:num w:numId="10">
    <w:abstractNumId w:val="6"/>
  </w:num>
  <w:num w:numId="11">
    <w:abstractNumId w:val="14"/>
  </w:num>
  <w:num w:numId="12">
    <w:abstractNumId w:val="0"/>
  </w:num>
  <w:num w:numId="13">
    <w:abstractNumId w:val="15"/>
  </w:num>
  <w:num w:numId="14">
    <w:abstractNumId w:val="17"/>
  </w:num>
  <w:num w:numId="15">
    <w:abstractNumId w:val="9"/>
  </w:num>
  <w:num w:numId="16">
    <w:abstractNumId w:val="12"/>
  </w:num>
  <w:num w:numId="17">
    <w:abstractNumId w:val="2"/>
  </w:num>
  <w:num w:numId="18">
    <w:abstractNumId w:val="3"/>
  </w:num>
  <w:num w:numId="19">
    <w:abstractNumId w:val="5"/>
  </w:num>
  <w:num w:numId="20">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0670E"/>
    <w:rsid w:val="0001208F"/>
    <w:rsid w:val="00012182"/>
    <w:rsid w:val="00012205"/>
    <w:rsid w:val="00016743"/>
    <w:rsid w:val="000171A3"/>
    <w:rsid w:val="00024E77"/>
    <w:rsid w:val="000305C2"/>
    <w:rsid w:val="00030C15"/>
    <w:rsid w:val="0003259E"/>
    <w:rsid w:val="00032C5E"/>
    <w:rsid w:val="0003517A"/>
    <w:rsid w:val="0003650B"/>
    <w:rsid w:val="00040844"/>
    <w:rsid w:val="00041BB5"/>
    <w:rsid w:val="00043AEC"/>
    <w:rsid w:val="000441A8"/>
    <w:rsid w:val="0004455E"/>
    <w:rsid w:val="00060E15"/>
    <w:rsid w:val="0006127B"/>
    <w:rsid w:val="00063BCA"/>
    <w:rsid w:val="000659D4"/>
    <w:rsid w:val="00070ABA"/>
    <w:rsid w:val="00071182"/>
    <w:rsid w:val="00073638"/>
    <w:rsid w:val="000754CB"/>
    <w:rsid w:val="0007651F"/>
    <w:rsid w:val="00085CAE"/>
    <w:rsid w:val="00090A89"/>
    <w:rsid w:val="00097CA8"/>
    <w:rsid w:val="000A2E34"/>
    <w:rsid w:val="000C6AF8"/>
    <w:rsid w:val="000D0078"/>
    <w:rsid w:val="000D1289"/>
    <w:rsid w:val="000D55AB"/>
    <w:rsid w:val="000D654D"/>
    <w:rsid w:val="00101AC0"/>
    <w:rsid w:val="00103C98"/>
    <w:rsid w:val="00104498"/>
    <w:rsid w:val="00107DDF"/>
    <w:rsid w:val="0011234D"/>
    <w:rsid w:val="0011270E"/>
    <w:rsid w:val="00112F72"/>
    <w:rsid w:val="00113035"/>
    <w:rsid w:val="00114B3E"/>
    <w:rsid w:val="001231D0"/>
    <w:rsid w:val="00123CF7"/>
    <w:rsid w:val="00126C07"/>
    <w:rsid w:val="00130C02"/>
    <w:rsid w:val="0014156F"/>
    <w:rsid w:val="001457EF"/>
    <w:rsid w:val="00147B61"/>
    <w:rsid w:val="00152A9E"/>
    <w:rsid w:val="00160FF1"/>
    <w:rsid w:val="001618A9"/>
    <w:rsid w:val="001622E7"/>
    <w:rsid w:val="00165F76"/>
    <w:rsid w:val="00180969"/>
    <w:rsid w:val="001823DF"/>
    <w:rsid w:val="00190AC3"/>
    <w:rsid w:val="0019136E"/>
    <w:rsid w:val="00191506"/>
    <w:rsid w:val="0019310A"/>
    <w:rsid w:val="0019762A"/>
    <w:rsid w:val="00197F90"/>
    <w:rsid w:val="001A1EA0"/>
    <w:rsid w:val="001A3929"/>
    <w:rsid w:val="001B3A7E"/>
    <w:rsid w:val="001B48BF"/>
    <w:rsid w:val="001B4D78"/>
    <w:rsid w:val="001C0691"/>
    <w:rsid w:val="001C140D"/>
    <w:rsid w:val="001C3B12"/>
    <w:rsid w:val="001C4650"/>
    <w:rsid w:val="001D33B4"/>
    <w:rsid w:val="001D5F42"/>
    <w:rsid w:val="001D7982"/>
    <w:rsid w:val="001E4C37"/>
    <w:rsid w:val="001F5FA2"/>
    <w:rsid w:val="001F663D"/>
    <w:rsid w:val="002011BB"/>
    <w:rsid w:val="002014B6"/>
    <w:rsid w:val="00202181"/>
    <w:rsid w:val="00203911"/>
    <w:rsid w:val="00206B04"/>
    <w:rsid w:val="0020740D"/>
    <w:rsid w:val="00210D94"/>
    <w:rsid w:val="0021442E"/>
    <w:rsid w:val="00220E58"/>
    <w:rsid w:val="002230C5"/>
    <w:rsid w:val="00227A7C"/>
    <w:rsid w:val="0023397C"/>
    <w:rsid w:val="00234604"/>
    <w:rsid w:val="00234771"/>
    <w:rsid w:val="002355BD"/>
    <w:rsid w:val="0023714E"/>
    <w:rsid w:val="00244EAA"/>
    <w:rsid w:val="002453F1"/>
    <w:rsid w:val="00245599"/>
    <w:rsid w:val="00247E31"/>
    <w:rsid w:val="00251432"/>
    <w:rsid w:val="002546E2"/>
    <w:rsid w:val="00266333"/>
    <w:rsid w:val="00266A85"/>
    <w:rsid w:val="00274430"/>
    <w:rsid w:val="0027552A"/>
    <w:rsid w:val="002771D5"/>
    <w:rsid w:val="00283ADE"/>
    <w:rsid w:val="00283D74"/>
    <w:rsid w:val="00284954"/>
    <w:rsid w:val="00285308"/>
    <w:rsid w:val="00292B4C"/>
    <w:rsid w:val="00293798"/>
    <w:rsid w:val="00295F0F"/>
    <w:rsid w:val="0029610D"/>
    <w:rsid w:val="00296560"/>
    <w:rsid w:val="0029764D"/>
    <w:rsid w:val="002A0349"/>
    <w:rsid w:val="002A3E88"/>
    <w:rsid w:val="002B0510"/>
    <w:rsid w:val="002B0639"/>
    <w:rsid w:val="002B2074"/>
    <w:rsid w:val="002B7C69"/>
    <w:rsid w:val="002C3450"/>
    <w:rsid w:val="002C4335"/>
    <w:rsid w:val="002D2E5F"/>
    <w:rsid w:val="002D41BD"/>
    <w:rsid w:val="002D4E0B"/>
    <w:rsid w:val="002D69C6"/>
    <w:rsid w:val="002D6D71"/>
    <w:rsid w:val="002E0246"/>
    <w:rsid w:val="002E3E1E"/>
    <w:rsid w:val="002E7A1B"/>
    <w:rsid w:val="002F0D72"/>
    <w:rsid w:val="002F10B3"/>
    <w:rsid w:val="002F2792"/>
    <w:rsid w:val="002F4304"/>
    <w:rsid w:val="002F5D1B"/>
    <w:rsid w:val="00301AD7"/>
    <w:rsid w:val="0030278F"/>
    <w:rsid w:val="00315B45"/>
    <w:rsid w:val="00316B96"/>
    <w:rsid w:val="00316FA7"/>
    <w:rsid w:val="00320A0F"/>
    <w:rsid w:val="00323763"/>
    <w:rsid w:val="00323BC4"/>
    <w:rsid w:val="0032412B"/>
    <w:rsid w:val="00324DD5"/>
    <w:rsid w:val="00324F92"/>
    <w:rsid w:val="0033387D"/>
    <w:rsid w:val="003365D2"/>
    <w:rsid w:val="003375CD"/>
    <w:rsid w:val="003464F9"/>
    <w:rsid w:val="003519A3"/>
    <w:rsid w:val="00351A40"/>
    <w:rsid w:val="00352123"/>
    <w:rsid w:val="00352669"/>
    <w:rsid w:val="00354AD5"/>
    <w:rsid w:val="00354FC1"/>
    <w:rsid w:val="00355CCE"/>
    <w:rsid w:val="003579B3"/>
    <w:rsid w:val="00361D36"/>
    <w:rsid w:val="00362E84"/>
    <w:rsid w:val="003638B0"/>
    <w:rsid w:val="00364B70"/>
    <w:rsid w:val="00364BB5"/>
    <w:rsid w:val="003650C4"/>
    <w:rsid w:val="0036546A"/>
    <w:rsid w:val="00366A41"/>
    <w:rsid w:val="0037055E"/>
    <w:rsid w:val="00370D97"/>
    <w:rsid w:val="00373785"/>
    <w:rsid w:val="00374E9C"/>
    <w:rsid w:val="003752F3"/>
    <w:rsid w:val="00380075"/>
    <w:rsid w:val="00382681"/>
    <w:rsid w:val="003833A2"/>
    <w:rsid w:val="00384D54"/>
    <w:rsid w:val="003A28B9"/>
    <w:rsid w:val="003A28F5"/>
    <w:rsid w:val="003A5FB2"/>
    <w:rsid w:val="003A6509"/>
    <w:rsid w:val="003A6F50"/>
    <w:rsid w:val="003B0882"/>
    <w:rsid w:val="003B09D0"/>
    <w:rsid w:val="003B1F90"/>
    <w:rsid w:val="003C1558"/>
    <w:rsid w:val="003C245F"/>
    <w:rsid w:val="003C2DC3"/>
    <w:rsid w:val="003C31A7"/>
    <w:rsid w:val="003C5204"/>
    <w:rsid w:val="003C57B8"/>
    <w:rsid w:val="003D176B"/>
    <w:rsid w:val="003D205E"/>
    <w:rsid w:val="003D3EBF"/>
    <w:rsid w:val="003D56A4"/>
    <w:rsid w:val="003D71E3"/>
    <w:rsid w:val="003E30C4"/>
    <w:rsid w:val="003E7F72"/>
    <w:rsid w:val="003F17C9"/>
    <w:rsid w:val="003F4090"/>
    <w:rsid w:val="003F557E"/>
    <w:rsid w:val="004021EB"/>
    <w:rsid w:val="0040639F"/>
    <w:rsid w:val="004077A4"/>
    <w:rsid w:val="00411890"/>
    <w:rsid w:val="00413640"/>
    <w:rsid w:val="00413DA3"/>
    <w:rsid w:val="00420F50"/>
    <w:rsid w:val="0042129F"/>
    <w:rsid w:val="0042298B"/>
    <w:rsid w:val="0042364F"/>
    <w:rsid w:val="004307F0"/>
    <w:rsid w:val="00437E49"/>
    <w:rsid w:val="004412E4"/>
    <w:rsid w:val="004512FB"/>
    <w:rsid w:val="004527D4"/>
    <w:rsid w:val="00457A67"/>
    <w:rsid w:val="00463DEF"/>
    <w:rsid w:val="004703AE"/>
    <w:rsid w:val="004716F4"/>
    <w:rsid w:val="00471B79"/>
    <w:rsid w:val="00473405"/>
    <w:rsid w:val="00481A2B"/>
    <w:rsid w:val="004876B9"/>
    <w:rsid w:val="00487E94"/>
    <w:rsid w:val="00494BAF"/>
    <w:rsid w:val="00495F9B"/>
    <w:rsid w:val="00496040"/>
    <w:rsid w:val="004A0946"/>
    <w:rsid w:val="004A2059"/>
    <w:rsid w:val="004B7363"/>
    <w:rsid w:val="004C3316"/>
    <w:rsid w:val="004C6365"/>
    <w:rsid w:val="004D01B9"/>
    <w:rsid w:val="004D4E38"/>
    <w:rsid w:val="004D5450"/>
    <w:rsid w:val="004F15D4"/>
    <w:rsid w:val="005003BC"/>
    <w:rsid w:val="00502E47"/>
    <w:rsid w:val="00511240"/>
    <w:rsid w:val="00513506"/>
    <w:rsid w:val="005159A6"/>
    <w:rsid w:val="00517E78"/>
    <w:rsid w:val="00522B30"/>
    <w:rsid w:val="00523E63"/>
    <w:rsid w:val="005322AD"/>
    <w:rsid w:val="005337D4"/>
    <w:rsid w:val="00535ABD"/>
    <w:rsid w:val="00541486"/>
    <w:rsid w:val="0054791B"/>
    <w:rsid w:val="00547A1E"/>
    <w:rsid w:val="00552E19"/>
    <w:rsid w:val="0055548D"/>
    <w:rsid w:val="005555E4"/>
    <w:rsid w:val="005561D2"/>
    <w:rsid w:val="00565758"/>
    <w:rsid w:val="00565D46"/>
    <w:rsid w:val="00567CFB"/>
    <w:rsid w:val="00580866"/>
    <w:rsid w:val="005814ED"/>
    <w:rsid w:val="0058198F"/>
    <w:rsid w:val="005833FF"/>
    <w:rsid w:val="005A7F34"/>
    <w:rsid w:val="005B0DF8"/>
    <w:rsid w:val="005B203E"/>
    <w:rsid w:val="005B6B60"/>
    <w:rsid w:val="005C192D"/>
    <w:rsid w:val="005C2251"/>
    <w:rsid w:val="005C3E35"/>
    <w:rsid w:val="005C7AAF"/>
    <w:rsid w:val="005D4987"/>
    <w:rsid w:val="005D55A9"/>
    <w:rsid w:val="005D5DAB"/>
    <w:rsid w:val="005E25E0"/>
    <w:rsid w:val="005E2986"/>
    <w:rsid w:val="005E7788"/>
    <w:rsid w:val="005F07D7"/>
    <w:rsid w:val="005F6C55"/>
    <w:rsid w:val="006042B0"/>
    <w:rsid w:val="00611B5B"/>
    <w:rsid w:val="0061209A"/>
    <w:rsid w:val="006122AD"/>
    <w:rsid w:val="006128E4"/>
    <w:rsid w:val="00613CA4"/>
    <w:rsid w:val="006169B7"/>
    <w:rsid w:val="0061736D"/>
    <w:rsid w:val="006174F4"/>
    <w:rsid w:val="006212A2"/>
    <w:rsid w:val="006237AD"/>
    <w:rsid w:val="00624EB7"/>
    <w:rsid w:val="00624FD6"/>
    <w:rsid w:val="006312A8"/>
    <w:rsid w:val="006335FE"/>
    <w:rsid w:val="006369BC"/>
    <w:rsid w:val="0064176C"/>
    <w:rsid w:val="006419E3"/>
    <w:rsid w:val="00655FEF"/>
    <w:rsid w:val="006652A7"/>
    <w:rsid w:val="006725D0"/>
    <w:rsid w:val="0067335B"/>
    <w:rsid w:val="0067556D"/>
    <w:rsid w:val="00676104"/>
    <w:rsid w:val="006800B9"/>
    <w:rsid w:val="0068150C"/>
    <w:rsid w:val="00682312"/>
    <w:rsid w:val="00684459"/>
    <w:rsid w:val="00685D00"/>
    <w:rsid w:val="00686106"/>
    <w:rsid w:val="006909F5"/>
    <w:rsid w:val="00693417"/>
    <w:rsid w:val="006A00BB"/>
    <w:rsid w:val="006A2199"/>
    <w:rsid w:val="006A443F"/>
    <w:rsid w:val="006A65AD"/>
    <w:rsid w:val="006B62FE"/>
    <w:rsid w:val="006B7F97"/>
    <w:rsid w:val="006C198E"/>
    <w:rsid w:val="006C5C18"/>
    <w:rsid w:val="006D13F8"/>
    <w:rsid w:val="006D2B8B"/>
    <w:rsid w:val="006F1664"/>
    <w:rsid w:val="006F1846"/>
    <w:rsid w:val="006F2D2F"/>
    <w:rsid w:val="006F2F30"/>
    <w:rsid w:val="006F47E4"/>
    <w:rsid w:val="0071220F"/>
    <w:rsid w:val="00713D72"/>
    <w:rsid w:val="007169D2"/>
    <w:rsid w:val="00716BD4"/>
    <w:rsid w:val="00730A34"/>
    <w:rsid w:val="00732D4D"/>
    <w:rsid w:val="007360B5"/>
    <w:rsid w:val="007405F5"/>
    <w:rsid w:val="00745D50"/>
    <w:rsid w:val="00745D70"/>
    <w:rsid w:val="00756527"/>
    <w:rsid w:val="0076190E"/>
    <w:rsid w:val="0076500A"/>
    <w:rsid w:val="00767A1F"/>
    <w:rsid w:val="0077558D"/>
    <w:rsid w:val="007774D3"/>
    <w:rsid w:val="0078220C"/>
    <w:rsid w:val="007871AC"/>
    <w:rsid w:val="007906CB"/>
    <w:rsid w:val="00793C57"/>
    <w:rsid w:val="00793F07"/>
    <w:rsid w:val="00795354"/>
    <w:rsid w:val="007A0054"/>
    <w:rsid w:val="007A675D"/>
    <w:rsid w:val="007B0681"/>
    <w:rsid w:val="007B5902"/>
    <w:rsid w:val="007C448F"/>
    <w:rsid w:val="007C4DAC"/>
    <w:rsid w:val="007C5912"/>
    <w:rsid w:val="007C7B5C"/>
    <w:rsid w:val="007D471D"/>
    <w:rsid w:val="007D66FD"/>
    <w:rsid w:val="007E4479"/>
    <w:rsid w:val="007E6C40"/>
    <w:rsid w:val="007E6D4E"/>
    <w:rsid w:val="007F08CC"/>
    <w:rsid w:val="007F27E9"/>
    <w:rsid w:val="007F2D90"/>
    <w:rsid w:val="007F3A4A"/>
    <w:rsid w:val="007F49CE"/>
    <w:rsid w:val="008058D1"/>
    <w:rsid w:val="0081090E"/>
    <w:rsid w:val="008114D0"/>
    <w:rsid w:val="00813C02"/>
    <w:rsid w:val="008155D6"/>
    <w:rsid w:val="00816316"/>
    <w:rsid w:val="00827CB0"/>
    <w:rsid w:val="00834A84"/>
    <w:rsid w:val="008362E3"/>
    <w:rsid w:val="008406CC"/>
    <w:rsid w:val="0084283C"/>
    <w:rsid w:val="00844BB8"/>
    <w:rsid w:val="00850AB1"/>
    <w:rsid w:val="0085138F"/>
    <w:rsid w:val="00863267"/>
    <w:rsid w:val="00863858"/>
    <w:rsid w:val="0087254B"/>
    <w:rsid w:val="00872B77"/>
    <w:rsid w:val="00876C07"/>
    <w:rsid w:val="008778FC"/>
    <w:rsid w:val="00881C30"/>
    <w:rsid w:val="008821A4"/>
    <w:rsid w:val="00883003"/>
    <w:rsid w:val="00884A20"/>
    <w:rsid w:val="00885D6E"/>
    <w:rsid w:val="0088768A"/>
    <w:rsid w:val="00890653"/>
    <w:rsid w:val="00892D22"/>
    <w:rsid w:val="00897D7F"/>
    <w:rsid w:val="008A26F0"/>
    <w:rsid w:val="008B2F06"/>
    <w:rsid w:val="008B329A"/>
    <w:rsid w:val="008B33B1"/>
    <w:rsid w:val="008B33CF"/>
    <w:rsid w:val="008B736E"/>
    <w:rsid w:val="008C05D7"/>
    <w:rsid w:val="008C38B3"/>
    <w:rsid w:val="008D22ED"/>
    <w:rsid w:val="008D290D"/>
    <w:rsid w:val="008D7F50"/>
    <w:rsid w:val="008E1CA2"/>
    <w:rsid w:val="008E4F8B"/>
    <w:rsid w:val="008F00FB"/>
    <w:rsid w:val="008F5154"/>
    <w:rsid w:val="008F741F"/>
    <w:rsid w:val="009028B4"/>
    <w:rsid w:val="00902E73"/>
    <w:rsid w:val="0090308D"/>
    <w:rsid w:val="00904B5E"/>
    <w:rsid w:val="0090583F"/>
    <w:rsid w:val="009068E1"/>
    <w:rsid w:val="009137FF"/>
    <w:rsid w:val="00913BDA"/>
    <w:rsid w:val="0091792D"/>
    <w:rsid w:val="00920C4A"/>
    <w:rsid w:val="00925068"/>
    <w:rsid w:val="0092552B"/>
    <w:rsid w:val="0092664F"/>
    <w:rsid w:val="0092727F"/>
    <w:rsid w:val="00931FB1"/>
    <w:rsid w:val="00932EBD"/>
    <w:rsid w:val="0093320F"/>
    <w:rsid w:val="00934394"/>
    <w:rsid w:val="009344C2"/>
    <w:rsid w:val="009354E5"/>
    <w:rsid w:val="00941507"/>
    <w:rsid w:val="00942353"/>
    <w:rsid w:val="00945F34"/>
    <w:rsid w:val="009460F9"/>
    <w:rsid w:val="0094762C"/>
    <w:rsid w:val="009508D3"/>
    <w:rsid w:val="00952E3C"/>
    <w:rsid w:val="00954BB1"/>
    <w:rsid w:val="0095510F"/>
    <w:rsid w:val="00955D84"/>
    <w:rsid w:val="009605FE"/>
    <w:rsid w:val="00960FCE"/>
    <w:rsid w:val="00965171"/>
    <w:rsid w:val="00970BAC"/>
    <w:rsid w:val="00970BB9"/>
    <w:rsid w:val="0097299E"/>
    <w:rsid w:val="009735B6"/>
    <w:rsid w:val="00975017"/>
    <w:rsid w:val="00982206"/>
    <w:rsid w:val="009830F0"/>
    <w:rsid w:val="00983147"/>
    <w:rsid w:val="00983E31"/>
    <w:rsid w:val="00984CD6"/>
    <w:rsid w:val="00985FD5"/>
    <w:rsid w:val="0098613E"/>
    <w:rsid w:val="00986DA7"/>
    <w:rsid w:val="00991235"/>
    <w:rsid w:val="00993143"/>
    <w:rsid w:val="00995A3A"/>
    <w:rsid w:val="009A2C31"/>
    <w:rsid w:val="009A4237"/>
    <w:rsid w:val="009B4CEE"/>
    <w:rsid w:val="009B77BD"/>
    <w:rsid w:val="009C03F3"/>
    <w:rsid w:val="009C3F4C"/>
    <w:rsid w:val="009C6BAC"/>
    <w:rsid w:val="009C7A87"/>
    <w:rsid w:val="009D5A84"/>
    <w:rsid w:val="009F412C"/>
    <w:rsid w:val="00A02463"/>
    <w:rsid w:val="00A05051"/>
    <w:rsid w:val="00A124C0"/>
    <w:rsid w:val="00A125AE"/>
    <w:rsid w:val="00A159B3"/>
    <w:rsid w:val="00A17464"/>
    <w:rsid w:val="00A21722"/>
    <w:rsid w:val="00A230E3"/>
    <w:rsid w:val="00A2704D"/>
    <w:rsid w:val="00A340AA"/>
    <w:rsid w:val="00A36536"/>
    <w:rsid w:val="00A40152"/>
    <w:rsid w:val="00A42858"/>
    <w:rsid w:val="00A42C2F"/>
    <w:rsid w:val="00A431F4"/>
    <w:rsid w:val="00A433BF"/>
    <w:rsid w:val="00A442C4"/>
    <w:rsid w:val="00A463EE"/>
    <w:rsid w:val="00A471EB"/>
    <w:rsid w:val="00A50821"/>
    <w:rsid w:val="00A5213C"/>
    <w:rsid w:val="00A629E8"/>
    <w:rsid w:val="00A663E5"/>
    <w:rsid w:val="00A7089F"/>
    <w:rsid w:val="00A7224F"/>
    <w:rsid w:val="00A72B89"/>
    <w:rsid w:val="00A746A3"/>
    <w:rsid w:val="00A7752C"/>
    <w:rsid w:val="00A77E7A"/>
    <w:rsid w:val="00A80836"/>
    <w:rsid w:val="00A84559"/>
    <w:rsid w:val="00A876FC"/>
    <w:rsid w:val="00A90AAF"/>
    <w:rsid w:val="00A924BD"/>
    <w:rsid w:val="00AA0677"/>
    <w:rsid w:val="00AA1622"/>
    <w:rsid w:val="00AA46EC"/>
    <w:rsid w:val="00AA6A26"/>
    <w:rsid w:val="00AA7636"/>
    <w:rsid w:val="00AA7803"/>
    <w:rsid w:val="00AB1119"/>
    <w:rsid w:val="00AB13BE"/>
    <w:rsid w:val="00AB26E0"/>
    <w:rsid w:val="00AB3CCE"/>
    <w:rsid w:val="00AB3DA4"/>
    <w:rsid w:val="00AB4223"/>
    <w:rsid w:val="00AC22A3"/>
    <w:rsid w:val="00AC6E6D"/>
    <w:rsid w:val="00AD3DBB"/>
    <w:rsid w:val="00AD48BD"/>
    <w:rsid w:val="00AD4D98"/>
    <w:rsid w:val="00AD5426"/>
    <w:rsid w:val="00AE3318"/>
    <w:rsid w:val="00AE393A"/>
    <w:rsid w:val="00AE3943"/>
    <w:rsid w:val="00AE3D5C"/>
    <w:rsid w:val="00AE4366"/>
    <w:rsid w:val="00AE4D00"/>
    <w:rsid w:val="00AE6480"/>
    <w:rsid w:val="00AE7DB8"/>
    <w:rsid w:val="00AF09F5"/>
    <w:rsid w:val="00AF4E81"/>
    <w:rsid w:val="00AF5CE0"/>
    <w:rsid w:val="00B0037E"/>
    <w:rsid w:val="00B04D4E"/>
    <w:rsid w:val="00B07496"/>
    <w:rsid w:val="00B10138"/>
    <w:rsid w:val="00B11869"/>
    <w:rsid w:val="00B2384A"/>
    <w:rsid w:val="00B30AA4"/>
    <w:rsid w:val="00B31FEA"/>
    <w:rsid w:val="00B34106"/>
    <w:rsid w:val="00B350E0"/>
    <w:rsid w:val="00B36D30"/>
    <w:rsid w:val="00B45D3C"/>
    <w:rsid w:val="00B46EB5"/>
    <w:rsid w:val="00B53694"/>
    <w:rsid w:val="00B55F05"/>
    <w:rsid w:val="00B61310"/>
    <w:rsid w:val="00B64612"/>
    <w:rsid w:val="00B64A40"/>
    <w:rsid w:val="00B6699A"/>
    <w:rsid w:val="00B6781E"/>
    <w:rsid w:val="00B679AB"/>
    <w:rsid w:val="00B72D82"/>
    <w:rsid w:val="00B74526"/>
    <w:rsid w:val="00B75904"/>
    <w:rsid w:val="00B76BF3"/>
    <w:rsid w:val="00B83743"/>
    <w:rsid w:val="00B8519A"/>
    <w:rsid w:val="00B917FD"/>
    <w:rsid w:val="00B966E4"/>
    <w:rsid w:val="00B97027"/>
    <w:rsid w:val="00BA0D0A"/>
    <w:rsid w:val="00BA307E"/>
    <w:rsid w:val="00BA49A8"/>
    <w:rsid w:val="00BA4C1E"/>
    <w:rsid w:val="00BB1E2D"/>
    <w:rsid w:val="00BB47C0"/>
    <w:rsid w:val="00BB5003"/>
    <w:rsid w:val="00BB5EFA"/>
    <w:rsid w:val="00BB7F8E"/>
    <w:rsid w:val="00BC3E04"/>
    <w:rsid w:val="00BC6FEF"/>
    <w:rsid w:val="00BD0DEC"/>
    <w:rsid w:val="00BD6927"/>
    <w:rsid w:val="00BE1D10"/>
    <w:rsid w:val="00BE29DF"/>
    <w:rsid w:val="00BF10D5"/>
    <w:rsid w:val="00BF2FBA"/>
    <w:rsid w:val="00C00C48"/>
    <w:rsid w:val="00C01302"/>
    <w:rsid w:val="00C06CF0"/>
    <w:rsid w:val="00C11722"/>
    <w:rsid w:val="00C126E1"/>
    <w:rsid w:val="00C20076"/>
    <w:rsid w:val="00C20BB2"/>
    <w:rsid w:val="00C21E52"/>
    <w:rsid w:val="00C220CC"/>
    <w:rsid w:val="00C23EFA"/>
    <w:rsid w:val="00C2597A"/>
    <w:rsid w:val="00C25F13"/>
    <w:rsid w:val="00C27EBE"/>
    <w:rsid w:val="00C31534"/>
    <w:rsid w:val="00C32586"/>
    <w:rsid w:val="00C34DCD"/>
    <w:rsid w:val="00C403E2"/>
    <w:rsid w:val="00C404E7"/>
    <w:rsid w:val="00C40AE4"/>
    <w:rsid w:val="00C6025D"/>
    <w:rsid w:val="00C60297"/>
    <w:rsid w:val="00C651E9"/>
    <w:rsid w:val="00C706EC"/>
    <w:rsid w:val="00C72470"/>
    <w:rsid w:val="00C77FAA"/>
    <w:rsid w:val="00C84024"/>
    <w:rsid w:val="00CA4B2B"/>
    <w:rsid w:val="00CA7A88"/>
    <w:rsid w:val="00CB0F8B"/>
    <w:rsid w:val="00CB2FE6"/>
    <w:rsid w:val="00CC0228"/>
    <w:rsid w:val="00CC2821"/>
    <w:rsid w:val="00CC32AE"/>
    <w:rsid w:val="00CC5894"/>
    <w:rsid w:val="00CE0C7D"/>
    <w:rsid w:val="00CE217E"/>
    <w:rsid w:val="00CE340B"/>
    <w:rsid w:val="00CE4536"/>
    <w:rsid w:val="00CE630C"/>
    <w:rsid w:val="00CF0B42"/>
    <w:rsid w:val="00CF3A54"/>
    <w:rsid w:val="00CF6AB6"/>
    <w:rsid w:val="00CF7415"/>
    <w:rsid w:val="00D001C4"/>
    <w:rsid w:val="00D00982"/>
    <w:rsid w:val="00D02B8E"/>
    <w:rsid w:val="00D11447"/>
    <w:rsid w:val="00D161C2"/>
    <w:rsid w:val="00D16664"/>
    <w:rsid w:val="00D2191B"/>
    <w:rsid w:val="00D24CEF"/>
    <w:rsid w:val="00D30842"/>
    <w:rsid w:val="00D33F83"/>
    <w:rsid w:val="00D53FAA"/>
    <w:rsid w:val="00D54766"/>
    <w:rsid w:val="00D56D57"/>
    <w:rsid w:val="00D73A6E"/>
    <w:rsid w:val="00D74583"/>
    <w:rsid w:val="00D75836"/>
    <w:rsid w:val="00D7592F"/>
    <w:rsid w:val="00D75CAB"/>
    <w:rsid w:val="00D81126"/>
    <w:rsid w:val="00D824A6"/>
    <w:rsid w:val="00D90C13"/>
    <w:rsid w:val="00D95A36"/>
    <w:rsid w:val="00D964E0"/>
    <w:rsid w:val="00DA15A4"/>
    <w:rsid w:val="00DA2011"/>
    <w:rsid w:val="00DA6EBF"/>
    <w:rsid w:val="00DA7254"/>
    <w:rsid w:val="00DB2983"/>
    <w:rsid w:val="00DB5410"/>
    <w:rsid w:val="00DC1228"/>
    <w:rsid w:val="00DC1794"/>
    <w:rsid w:val="00DC4F7E"/>
    <w:rsid w:val="00DE106C"/>
    <w:rsid w:val="00DE28F0"/>
    <w:rsid w:val="00DE460B"/>
    <w:rsid w:val="00DE4C49"/>
    <w:rsid w:val="00DF5300"/>
    <w:rsid w:val="00E10D1F"/>
    <w:rsid w:val="00E111E1"/>
    <w:rsid w:val="00E13792"/>
    <w:rsid w:val="00E13FE0"/>
    <w:rsid w:val="00E14067"/>
    <w:rsid w:val="00E155F8"/>
    <w:rsid w:val="00E23F7F"/>
    <w:rsid w:val="00E24905"/>
    <w:rsid w:val="00E24E4E"/>
    <w:rsid w:val="00E27640"/>
    <w:rsid w:val="00E306E7"/>
    <w:rsid w:val="00E32DEC"/>
    <w:rsid w:val="00E40C2E"/>
    <w:rsid w:val="00E4197D"/>
    <w:rsid w:val="00E50B28"/>
    <w:rsid w:val="00E52D5C"/>
    <w:rsid w:val="00E533C0"/>
    <w:rsid w:val="00E54C10"/>
    <w:rsid w:val="00E61A90"/>
    <w:rsid w:val="00E63707"/>
    <w:rsid w:val="00E66076"/>
    <w:rsid w:val="00E67703"/>
    <w:rsid w:val="00E70182"/>
    <w:rsid w:val="00E755EE"/>
    <w:rsid w:val="00E76FF7"/>
    <w:rsid w:val="00E81DB0"/>
    <w:rsid w:val="00E82F35"/>
    <w:rsid w:val="00E85DC1"/>
    <w:rsid w:val="00E90029"/>
    <w:rsid w:val="00E914D1"/>
    <w:rsid w:val="00EA09C1"/>
    <w:rsid w:val="00EA29AB"/>
    <w:rsid w:val="00EA481E"/>
    <w:rsid w:val="00EA4BAE"/>
    <w:rsid w:val="00EA7E11"/>
    <w:rsid w:val="00EB1FAF"/>
    <w:rsid w:val="00EB3FD0"/>
    <w:rsid w:val="00EB72DA"/>
    <w:rsid w:val="00EC0FE2"/>
    <w:rsid w:val="00EC31CC"/>
    <w:rsid w:val="00EC4394"/>
    <w:rsid w:val="00EC523B"/>
    <w:rsid w:val="00ED2B8F"/>
    <w:rsid w:val="00ED5F13"/>
    <w:rsid w:val="00EE025C"/>
    <w:rsid w:val="00EE15C0"/>
    <w:rsid w:val="00EF5D20"/>
    <w:rsid w:val="00EF7512"/>
    <w:rsid w:val="00F0080B"/>
    <w:rsid w:val="00F07464"/>
    <w:rsid w:val="00F10C91"/>
    <w:rsid w:val="00F1528F"/>
    <w:rsid w:val="00F15436"/>
    <w:rsid w:val="00F1796B"/>
    <w:rsid w:val="00F21170"/>
    <w:rsid w:val="00F21BF3"/>
    <w:rsid w:val="00F22653"/>
    <w:rsid w:val="00F239FF"/>
    <w:rsid w:val="00F24815"/>
    <w:rsid w:val="00F32613"/>
    <w:rsid w:val="00F32C63"/>
    <w:rsid w:val="00F32E06"/>
    <w:rsid w:val="00F33F9E"/>
    <w:rsid w:val="00F43CC2"/>
    <w:rsid w:val="00F43E6D"/>
    <w:rsid w:val="00F464C3"/>
    <w:rsid w:val="00F5104F"/>
    <w:rsid w:val="00F55CF9"/>
    <w:rsid w:val="00F660D4"/>
    <w:rsid w:val="00F8411D"/>
    <w:rsid w:val="00F8746D"/>
    <w:rsid w:val="00F90D8F"/>
    <w:rsid w:val="00F9110D"/>
    <w:rsid w:val="00F9123B"/>
    <w:rsid w:val="00FB1FB8"/>
    <w:rsid w:val="00FB3A28"/>
    <w:rsid w:val="00FB43CE"/>
    <w:rsid w:val="00FB4DD4"/>
    <w:rsid w:val="00FB5E54"/>
    <w:rsid w:val="00FB7BC0"/>
    <w:rsid w:val="00FC056B"/>
    <w:rsid w:val="00FC1CDB"/>
    <w:rsid w:val="00FC2CC6"/>
    <w:rsid w:val="00FC4C06"/>
    <w:rsid w:val="00FC680B"/>
    <w:rsid w:val="00FD07F8"/>
    <w:rsid w:val="00FD27AD"/>
    <w:rsid w:val="00FD4ECA"/>
    <w:rsid w:val="00FD5667"/>
    <w:rsid w:val="00FD6374"/>
    <w:rsid w:val="00FE1A72"/>
    <w:rsid w:val="00FE1C9D"/>
    <w:rsid w:val="00FE3D05"/>
    <w:rsid w:val="00FE4372"/>
    <w:rsid w:val="00FE4634"/>
    <w:rsid w:val="00FE4D00"/>
    <w:rsid w:val="00FE5E85"/>
    <w:rsid w:val="00FE6628"/>
    <w:rsid w:val="00FE7FCA"/>
    <w:rsid w:val="00FF441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34D"/>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3">
    <w:name w:val="3"/>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facebook.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facebook.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4177</Words>
  <Characters>22977</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2</cp:revision>
  <cp:lastPrinted>2021-04-26T21:37:00Z</cp:lastPrinted>
  <dcterms:created xsi:type="dcterms:W3CDTF">2021-06-16T19:18:00Z</dcterms:created>
  <dcterms:modified xsi:type="dcterms:W3CDTF">2021-06-16T19:18:00Z</dcterms:modified>
</cp:coreProperties>
</file>