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D7731" w14:textId="400A5967" w:rsidR="00BD7CB0" w:rsidRPr="004C16AE" w:rsidRDefault="008F6F7E" w:rsidP="004C16AE">
      <w:pPr>
        <w:ind w:left="3969" w:right="36"/>
        <w:jc w:val="both"/>
        <w:rPr>
          <w:rFonts w:ascii="Arial" w:eastAsia="Arial" w:hAnsi="Arial" w:cs="Arial"/>
          <w:b/>
          <w:sz w:val="24"/>
          <w:szCs w:val="24"/>
        </w:rPr>
      </w:pPr>
      <w:bookmarkStart w:id="0" w:name="_Hlk63986327"/>
      <w:r w:rsidRPr="004C16AE">
        <w:rPr>
          <w:rFonts w:ascii="Arial" w:eastAsia="Arial" w:hAnsi="Arial" w:cs="Arial"/>
          <w:b/>
          <w:sz w:val="24"/>
          <w:szCs w:val="24"/>
        </w:rPr>
        <w:t>PROCEDIMIENTO ESPECIAL SANCIONADOR</w:t>
      </w:r>
      <w:r w:rsidR="00F57741" w:rsidRPr="004C16AE">
        <w:rPr>
          <w:rFonts w:ascii="Arial" w:eastAsia="Arial" w:hAnsi="Arial" w:cs="Arial"/>
          <w:b/>
          <w:sz w:val="24"/>
          <w:szCs w:val="24"/>
        </w:rPr>
        <w:t>.</w:t>
      </w:r>
    </w:p>
    <w:p w14:paraId="68148DB2" w14:textId="77777777" w:rsidR="00F20A23" w:rsidRPr="006F3971" w:rsidRDefault="00F20A23" w:rsidP="004C16AE">
      <w:pPr>
        <w:pStyle w:val="Sinespaciado"/>
        <w:rPr>
          <w:rFonts w:ascii="Arial" w:eastAsia="Arial" w:hAnsi="Arial" w:cs="Arial"/>
          <w:sz w:val="14"/>
          <w:szCs w:val="14"/>
        </w:rPr>
      </w:pPr>
    </w:p>
    <w:p w14:paraId="739255A2" w14:textId="0F450CEE" w:rsidR="00BD7CB0" w:rsidRDefault="008F6F7E" w:rsidP="004C16AE">
      <w:pPr>
        <w:ind w:left="3969" w:right="36"/>
        <w:jc w:val="both"/>
        <w:rPr>
          <w:rFonts w:ascii="Arial" w:eastAsia="Arial" w:hAnsi="Arial" w:cs="Arial"/>
          <w:b/>
          <w:sz w:val="24"/>
          <w:szCs w:val="24"/>
        </w:rPr>
      </w:pPr>
      <w:r w:rsidRPr="004C16AE">
        <w:rPr>
          <w:rFonts w:ascii="Arial" w:eastAsia="Arial" w:hAnsi="Arial" w:cs="Arial"/>
          <w:b/>
          <w:sz w:val="24"/>
          <w:szCs w:val="24"/>
        </w:rPr>
        <w:t xml:space="preserve">EXPEDIENTE: </w:t>
      </w:r>
      <w:r w:rsidR="00C87BAB">
        <w:rPr>
          <w:rFonts w:ascii="Arial" w:eastAsia="Arial" w:hAnsi="Arial" w:cs="Arial"/>
          <w:sz w:val="24"/>
          <w:szCs w:val="24"/>
        </w:rPr>
        <w:t>TEEA-PES-0</w:t>
      </w:r>
      <w:r w:rsidR="00021844">
        <w:rPr>
          <w:rFonts w:ascii="Arial" w:eastAsia="Arial" w:hAnsi="Arial" w:cs="Arial"/>
          <w:sz w:val="24"/>
          <w:szCs w:val="24"/>
        </w:rPr>
        <w:t>40</w:t>
      </w:r>
      <w:r w:rsidRPr="004C16AE">
        <w:rPr>
          <w:rFonts w:ascii="Arial" w:eastAsia="Arial" w:hAnsi="Arial" w:cs="Arial"/>
          <w:sz w:val="24"/>
          <w:szCs w:val="24"/>
        </w:rPr>
        <w:t>/2021.</w:t>
      </w:r>
      <w:r w:rsidRPr="004C16AE">
        <w:rPr>
          <w:rFonts w:ascii="Arial" w:eastAsia="Arial" w:hAnsi="Arial" w:cs="Arial"/>
          <w:b/>
          <w:sz w:val="24"/>
          <w:szCs w:val="24"/>
        </w:rPr>
        <w:t xml:space="preserve"> </w:t>
      </w:r>
    </w:p>
    <w:p w14:paraId="56101283" w14:textId="77777777" w:rsidR="007B6179" w:rsidRPr="007B6179" w:rsidRDefault="007B6179" w:rsidP="004C16AE">
      <w:pPr>
        <w:ind w:left="3969" w:right="36"/>
        <w:jc w:val="both"/>
        <w:rPr>
          <w:rFonts w:ascii="Arial" w:eastAsia="Arial" w:hAnsi="Arial" w:cs="Arial"/>
          <w:b/>
          <w:sz w:val="14"/>
          <w:szCs w:val="14"/>
        </w:rPr>
      </w:pPr>
    </w:p>
    <w:p w14:paraId="4FEC28F4" w14:textId="2F420DA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DENUNCIANTE:</w:t>
      </w:r>
      <w:r w:rsidRPr="004C16AE">
        <w:rPr>
          <w:rFonts w:ascii="Arial" w:eastAsia="Arial" w:hAnsi="Arial" w:cs="Arial"/>
          <w:sz w:val="24"/>
          <w:szCs w:val="24"/>
        </w:rPr>
        <w:t xml:space="preserve"> PARTIDO ACCIÓN NACIONAL.</w:t>
      </w:r>
    </w:p>
    <w:p w14:paraId="1412A473" w14:textId="77777777" w:rsidR="00F20A23" w:rsidRPr="006F3971" w:rsidRDefault="00F20A23" w:rsidP="004C16AE">
      <w:pPr>
        <w:pStyle w:val="Sinespaciado"/>
        <w:rPr>
          <w:rFonts w:ascii="Arial" w:eastAsia="Arial" w:hAnsi="Arial" w:cs="Arial"/>
          <w:sz w:val="14"/>
          <w:szCs w:val="14"/>
        </w:rPr>
      </w:pPr>
    </w:p>
    <w:p w14:paraId="31EBF148" w14:textId="677F6894"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DENUNCIADO</w:t>
      </w:r>
      <w:r w:rsidR="00A74C61">
        <w:rPr>
          <w:rFonts w:ascii="Arial" w:eastAsia="Arial" w:hAnsi="Arial" w:cs="Arial"/>
          <w:b/>
          <w:sz w:val="24"/>
          <w:szCs w:val="24"/>
        </w:rPr>
        <w:t>S</w:t>
      </w:r>
      <w:r w:rsidRPr="004C16AE">
        <w:rPr>
          <w:rFonts w:ascii="Arial" w:eastAsia="Arial" w:hAnsi="Arial" w:cs="Arial"/>
          <w:b/>
          <w:sz w:val="24"/>
          <w:szCs w:val="24"/>
        </w:rPr>
        <w:t xml:space="preserve">: </w:t>
      </w:r>
      <w:r w:rsidRPr="004C16AE">
        <w:rPr>
          <w:rFonts w:ascii="Arial" w:eastAsia="Arial" w:hAnsi="Arial" w:cs="Arial"/>
          <w:sz w:val="24"/>
          <w:szCs w:val="24"/>
        </w:rPr>
        <w:t xml:space="preserve">FRANCISCO ARTURO FEDERICO ÁVILA ANAYA, CANDIDATO </w:t>
      </w:r>
      <w:r w:rsidR="00A74C61">
        <w:rPr>
          <w:rFonts w:ascii="Arial" w:eastAsia="Arial" w:hAnsi="Arial" w:cs="Arial"/>
          <w:sz w:val="24"/>
          <w:szCs w:val="24"/>
        </w:rPr>
        <w:t>A LA PRESIDENCIA</w:t>
      </w:r>
      <w:r w:rsidRPr="004C16AE">
        <w:rPr>
          <w:rFonts w:ascii="Arial" w:eastAsia="Arial" w:hAnsi="Arial" w:cs="Arial"/>
          <w:sz w:val="24"/>
          <w:szCs w:val="24"/>
        </w:rPr>
        <w:t xml:space="preserve"> MUNICIPAL DE AGUASCALIENTES</w:t>
      </w:r>
      <w:r w:rsidR="00A74C61">
        <w:rPr>
          <w:rFonts w:ascii="Arial" w:eastAsia="Arial" w:hAnsi="Arial" w:cs="Arial"/>
          <w:sz w:val="24"/>
          <w:szCs w:val="24"/>
        </w:rPr>
        <w:t xml:space="preserve"> Y</w:t>
      </w:r>
      <w:r w:rsidR="00A74C61" w:rsidRPr="00A74C61">
        <w:rPr>
          <w:rFonts w:ascii="Arial" w:eastAsia="Arial" w:hAnsi="Arial" w:cs="Arial"/>
          <w:sz w:val="24"/>
          <w:szCs w:val="24"/>
        </w:rPr>
        <w:t xml:space="preserve"> </w:t>
      </w:r>
      <w:r w:rsidR="00A74C61" w:rsidRPr="004C16AE">
        <w:rPr>
          <w:rFonts w:ascii="Arial" w:eastAsia="Arial" w:hAnsi="Arial" w:cs="Arial"/>
          <w:sz w:val="24"/>
          <w:szCs w:val="24"/>
        </w:rPr>
        <w:t xml:space="preserve">LA COALICIÓN </w:t>
      </w:r>
      <w:r w:rsidR="00A74C61">
        <w:rPr>
          <w:rFonts w:ascii="Arial" w:eastAsia="Arial" w:hAnsi="Arial" w:cs="Arial"/>
          <w:sz w:val="24"/>
          <w:szCs w:val="24"/>
        </w:rPr>
        <w:t xml:space="preserve">QUE LO POSTULA </w:t>
      </w:r>
      <w:r w:rsidR="00A74C61" w:rsidRPr="004C16AE">
        <w:rPr>
          <w:rFonts w:ascii="Arial" w:eastAsia="Arial" w:hAnsi="Arial" w:cs="Arial"/>
          <w:sz w:val="24"/>
          <w:szCs w:val="24"/>
        </w:rPr>
        <w:t>“JUNTOS HAREMOS HISTORIA EN AGUASCALIENTES”</w:t>
      </w:r>
      <w:r w:rsidR="00A74C61">
        <w:rPr>
          <w:rFonts w:ascii="Arial" w:eastAsia="Arial" w:hAnsi="Arial" w:cs="Arial"/>
          <w:sz w:val="24"/>
          <w:szCs w:val="24"/>
        </w:rPr>
        <w:t>.</w:t>
      </w:r>
    </w:p>
    <w:p w14:paraId="6841C3B4" w14:textId="77777777" w:rsidR="00F20A23" w:rsidRPr="006F3971" w:rsidRDefault="00F20A23" w:rsidP="004C16AE">
      <w:pPr>
        <w:pStyle w:val="Sinespaciado"/>
        <w:rPr>
          <w:rFonts w:ascii="Arial" w:eastAsia="Arial" w:hAnsi="Arial" w:cs="Arial"/>
          <w:sz w:val="14"/>
          <w:szCs w:val="14"/>
        </w:rPr>
      </w:pPr>
    </w:p>
    <w:p w14:paraId="43942C6D" w14:textId="1EC681D8" w:rsidR="00BD7CB0" w:rsidRPr="004C16AE"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MAGISTRADA PONENTE:</w:t>
      </w:r>
      <w:r w:rsidRPr="004C16AE">
        <w:rPr>
          <w:rFonts w:ascii="Arial" w:eastAsia="Arial" w:hAnsi="Arial" w:cs="Arial"/>
          <w:sz w:val="24"/>
          <w:szCs w:val="24"/>
        </w:rPr>
        <w:t xml:space="preserve"> LAURA HORTENSIA LLAMAS HERNÁNDEZ.</w:t>
      </w:r>
    </w:p>
    <w:p w14:paraId="40700DAA" w14:textId="77777777" w:rsidR="00F20A23" w:rsidRPr="006F3971" w:rsidRDefault="00F20A23" w:rsidP="004C16AE">
      <w:pPr>
        <w:pStyle w:val="Sinespaciado"/>
        <w:rPr>
          <w:rFonts w:ascii="Arial" w:eastAsia="Arial" w:hAnsi="Arial" w:cs="Arial"/>
          <w:sz w:val="14"/>
          <w:szCs w:val="14"/>
        </w:rPr>
      </w:pPr>
    </w:p>
    <w:p w14:paraId="26792033" w14:textId="31DEF72A" w:rsidR="00BD7CB0" w:rsidRDefault="008F6F7E" w:rsidP="004C16AE">
      <w:pPr>
        <w:ind w:left="3969" w:right="36"/>
        <w:jc w:val="both"/>
        <w:rPr>
          <w:rFonts w:ascii="Arial" w:eastAsia="Arial" w:hAnsi="Arial" w:cs="Arial"/>
          <w:sz w:val="24"/>
          <w:szCs w:val="24"/>
        </w:rPr>
      </w:pPr>
      <w:r w:rsidRPr="004C16AE">
        <w:rPr>
          <w:rFonts w:ascii="Arial" w:eastAsia="Arial" w:hAnsi="Arial" w:cs="Arial"/>
          <w:b/>
          <w:sz w:val="24"/>
          <w:szCs w:val="24"/>
        </w:rPr>
        <w:t>SECRETARIO DE ESTUDIO</w:t>
      </w:r>
      <w:r w:rsidR="00B71CB9" w:rsidRPr="004C16AE">
        <w:rPr>
          <w:rStyle w:val="Refdenotaalpie"/>
          <w:rFonts w:ascii="Arial" w:eastAsia="Arial" w:hAnsi="Arial" w:cs="Arial"/>
          <w:b/>
          <w:sz w:val="24"/>
          <w:szCs w:val="24"/>
        </w:rPr>
        <w:footnoteReference w:id="1"/>
      </w:r>
      <w:r w:rsidRPr="004C16AE">
        <w:rPr>
          <w:rFonts w:ascii="Arial" w:eastAsia="Arial" w:hAnsi="Arial" w:cs="Arial"/>
          <w:b/>
          <w:sz w:val="24"/>
          <w:szCs w:val="24"/>
        </w:rPr>
        <w:t xml:space="preserve">: </w:t>
      </w:r>
      <w:r w:rsidRPr="004C16AE">
        <w:rPr>
          <w:rFonts w:ascii="Arial" w:eastAsia="Arial" w:hAnsi="Arial" w:cs="Arial"/>
          <w:sz w:val="24"/>
          <w:szCs w:val="24"/>
        </w:rPr>
        <w:t>EDGAR ALEJANDRO LÓPEZ DÁVILA.</w:t>
      </w:r>
    </w:p>
    <w:p w14:paraId="6C29580A" w14:textId="77777777" w:rsidR="00BD75E4" w:rsidRPr="000E4D7D" w:rsidRDefault="00BD75E4" w:rsidP="004C16AE">
      <w:pPr>
        <w:ind w:left="3969" w:right="36"/>
        <w:jc w:val="both"/>
        <w:rPr>
          <w:rFonts w:ascii="Arial" w:eastAsia="Arial" w:hAnsi="Arial" w:cs="Arial"/>
          <w:sz w:val="14"/>
          <w:szCs w:val="14"/>
        </w:rPr>
      </w:pPr>
    </w:p>
    <w:p w14:paraId="60CDA5CE" w14:textId="2FA45A5B" w:rsidR="00BD75E4" w:rsidRPr="004C16AE" w:rsidRDefault="00BD75E4" w:rsidP="004C16AE">
      <w:pPr>
        <w:ind w:left="3969" w:right="36"/>
        <w:jc w:val="both"/>
        <w:rPr>
          <w:rFonts w:ascii="Arial" w:eastAsia="Arial" w:hAnsi="Arial" w:cs="Arial"/>
          <w:sz w:val="24"/>
          <w:szCs w:val="24"/>
        </w:rPr>
      </w:pPr>
      <w:r>
        <w:rPr>
          <w:rFonts w:ascii="Arial" w:eastAsia="Arial" w:hAnsi="Arial" w:cs="Arial"/>
          <w:b/>
          <w:bCs/>
          <w:sz w:val="24"/>
          <w:szCs w:val="24"/>
        </w:rPr>
        <w:t xml:space="preserve">COLABORÓ: </w:t>
      </w:r>
      <w:r>
        <w:rPr>
          <w:rFonts w:ascii="Arial" w:eastAsia="Arial" w:hAnsi="Arial" w:cs="Arial"/>
          <w:sz w:val="24"/>
          <w:szCs w:val="24"/>
        </w:rPr>
        <w:t>IGNACIO ALEJANDRO MARTÍNEZ SOTO</w:t>
      </w:r>
    </w:p>
    <w:bookmarkEnd w:id="0"/>
    <w:p w14:paraId="0FD50CC3" w14:textId="77777777" w:rsidR="00BD7CB0" w:rsidRPr="004C16AE" w:rsidRDefault="00BD7CB0" w:rsidP="006F3971">
      <w:pPr>
        <w:pStyle w:val="Sinespaciado"/>
        <w:rPr>
          <w:rFonts w:eastAsia="Arial"/>
        </w:rPr>
      </w:pPr>
    </w:p>
    <w:p w14:paraId="7B574C35" w14:textId="03AF9775" w:rsidR="00BD7CB0" w:rsidRPr="004C16AE" w:rsidRDefault="00BD7CB0" w:rsidP="004C16AE">
      <w:pPr>
        <w:pBdr>
          <w:top w:val="nil"/>
          <w:left w:val="nil"/>
          <w:bottom w:val="nil"/>
          <w:right w:val="nil"/>
          <w:between w:val="nil"/>
        </w:pBdr>
        <w:spacing w:line="360" w:lineRule="auto"/>
        <w:ind w:right="36"/>
        <w:jc w:val="right"/>
        <w:rPr>
          <w:rFonts w:ascii="Arial" w:eastAsia="Arial" w:hAnsi="Arial" w:cs="Arial"/>
          <w:sz w:val="24"/>
          <w:szCs w:val="24"/>
        </w:rPr>
      </w:pPr>
      <w:r w:rsidRPr="004C16AE">
        <w:rPr>
          <w:rFonts w:ascii="Arial" w:eastAsia="Arial" w:hAnsi="Arial" w:cs="Arial"/>
          <w:sz w:val="24"/>
          <w:szCs w:val="24"/>
        </w:rPr>
        <w:t xml:space="preserve">Aguascalientes, Aguascalientes, </w:t>
      </w:r>
      <w:r w:rsidRPr="004C16AE">
        <w:rPr>
          <w:rFonts w:ascii="Arial" w:eastAsia="Arial" w:hAnsi="Arial" w:cs="Arial"/>
          <w:color w:val="000000" w:themeColor="text1"/>
          <w:sz w:val="24"/>
          <w:szCs w:val="24"/>
        </w:rPr>
        <w:t xml:space="preserve">a </w:t>
      </w:r>
      <w:r w:rsidR="001A25F9">
        <w:rPr>
          <w:rFonts w:ascii="Arial" w:eastAsia="Arial" w:hAnsi="Arial" w:cs="Arial"/>
          <w:color w:val="000000" w:themeColor="text1"/>
          <w:sz w:val="24"/>
          <w:szCs w:val="24"/>
        </w:rPr>
        <w:t>2 de junio</w:t>
      </w:r>
      <w:r w:rsidR="00B71CB9" w:rsidRPr="004C16AE">
        <w:rPr>
          <w:rFonts w:ascii="Arial" w:eastAsia="Arial" w:hAnsi="Arial" w:cs="Arial"/>
          <w:color w:val="000000" w:themeColor="text1"/>
          <w:sz w:val="24"/>
          <w:szCs w:val="24"/>
        </w:rPr>
        <w:t xml:space="preserve"> de 2021</w:t>
      </w:r>
      <w:r w:rsidRPr="004C16AE">
        <w:rPr>
          <w:rFonts w:ascii="Arial" w:eastAsia="Arial" w:hAnsi="Arial" w:cs="Arial"/>
          <w:sz w:val="24"/>
          <w:szCs w:val="24"/>
        </w:rPr>
        <w:t>.</w:t>
      </w:r>
    </w:p>
    <w:p w14:paraId="5F13965F" w14:textId="77777777" w:rsidR="00BD7CB0" w:rsidRPr="003A0674" w:rsidRDefault="00BD7CB0" w:rsidP="006F3971">
      <w:pPr>
        <w:pStyle w:val="Sinespaciado"/>
        <w:rPr>
          <w:rFonts w:eastAsia="Arial"/>
          <w:sz w:val="10"/>
          <w:szCs w:val="10"/>
        </w:rPr>
      </w:pPr>
    </w:p>
    <w:p w14:paraId="48A55E4F" w14:textId="521BE430" w:rsidR="009940AF" w:rsidRPr="003A0674" w:rsidRDefault="009940AF" w:rsidP="003A0674">
      <w:pPr>
        <w:spacing w:line="360" w:lineRule="auto"/>
        <w:jc w:val="both"/>
        <w:rPr>
          <w:rFonts w:ascii="Arial" w:hAnsi="Arial" w:cs="Arial"/>
          <w:sz w:val="24"/>
          <w:szCs w:val="24"/>
        </w:rPr>
      </w:pPr>
      <w:bookmarkStart w:id="1" w:name="_1fob9te" w:colFirst="0" w:colLast="0"/>
      <w:bookmarkEnd w:id="1"/>
      <w:r w:rsidRPr="001D254E">
        <w:rPr>
          <w:rFonts w:ascii="Arial" w:eastAsia="Arial" w:hAnsi="Arial" w:cs="Arial"/>
          <w:b/>
          <w:sz w:val="24"/>
          <w:szCs w:val="24"/>
        </w:rPr>
        <w:t>Sentencia</w:t>
      </w:r>
      <w:r w:rsidR="001D254E" w:rsidRPr="001D254E">
        <w:rPr>
          <w:rFonts w:ascii="Arial" w:eastAsia="Arial" w:hAnsi="Arial" w:cs="Arial"/>
          <w:b/>
          <w:sz w:val="24"/>
          <w:szCs w:val="24"/>
        </w:rPr>
        <w:t xml:space="preserve"> </w:t>
      </w:r>
      <w:r w:rsidR="001D254E" w:rsidRPr="00853E7A">
        <w:rPr>
          <w:rFonts w:ascii="Arial" w:eastAsia="Arial" w:hAnsi="Arial" w:cs="Arial"/>
          <w:bCs/>
          <w:sz w:val="24"/>
          <w:szCs w:val="24"/>
        </w:rPr>
        <w:t>del Tribunal Electoral</w:t>
      </w:r>
      <w:r w:rsidRPr="001D254E">
        <w:rPr>
          <w:rFonts w:ascii="Arial" w:eastAsia="Arial" w:hAnsi="Arial" w:cs="Arial"/>
          <w:b/>
          <w:sz w:val="24"/>
          <w:szCs w:val="24"/>
        </w:rPr>
        <w:t xml:space="preserve"> </w:t>
      </w:r>
      <w:r w:rsidRPr="001D254E">
        <w:rPr>
          <w:rFonts w:ascii="Arial" w:eastAsia="Arial" w:hAnsi="Arial" w:cs="Arial"/>
          <w:sz w:val="24"/>
          <w:szCs w:val="24"/>
        </w:rPr>
        <w:t>que</w:t>
      </w:r>
      <w:r w:rsidR="00853E7A">
        <w:rPr>
          <w:rFonts w:ascii="Arial" w:eastAsia="Arial" w:hAnsi="Arial" w:cs="Arial"/>
          <w:sz w:val="24"/>
          <w:szCs w:val="24"/>
        </w:rPr>
        <w:t xml:space="preserve"> </w:t>
      </w:r>
      <w:r w:rsidR="00853E7A">
        <w:rPr>
          <w:rFonts w:ascii="Arial" w:eastAsia="Arial" w:hAnsi="Arial" w:cs="Arial"/>
          <w:bCs/>
          <w:sz w:val="24"/>
          <w:szCs w:val="24"/>
        </w:rPr>
        <w:t xml:space="preserve">declara </w:t>
      </w:r>
      <w:r w:rsidR="00853E7A" w:rsidRPr="008C5355">
        <w:rPr>
          <w:rFonts w:ascii="Arial" w:eastAsia="Arial" w:hAnsi="Arial" w:cs="Arial"/>
          <w:b/>
          <w:sz w:val="24"/>
          <w:szCs w:val="24"/>
        </w:rPr>
        <w:t>la existencia</w:t>
      </w:r>
      <w:r w:rsidR="00853E7A">
        <w:rPr>
          <w:rFonts w:ascii="Arial" w:eastAsia="Arial" w:hAnsi="Arial" w:cs="Arial"/>
          <w:bCs/>
          <w:sz w:val="24"/>
          <w:szCs w:val="24"/>
        </w:rPr>
        <w:t xml:space="preserve"> </w:t>
      </w:r>
      <w:r w:rsidR="00853E7A" w:rsidRPr="008C5355">
        <w:rPr>
          <w:rFonts w:ascii="Arial" w:eastAsia="Arial" w:hAnsi="Arial" w:cs="Arial"/>
          <w:b/>
          <w:sz w:val="24"/>
          <w:szCs w:val="24"/>
        </w:rPr>
        <w:t>de la infracción</w:t>
      </w:r>
      <w:r w:rsidR="00853E7A">
        <w:rPr>
          <w:rFonts w:ascii="Arial" w:eastAsia="Arial" w:hAnsi="Arial" w:cs="Arial"/>
          <w:b/>
          <w:sz w:val="24"/>
          <w:szCs w:val="24"/>
        </w:rPr>
        <w:t xml:space="preserve"> de coacción al voto atribuida </w:t>
      </w:r>
      <w:r w:rsidR="00853E7A" w:rsidRPr="00A209E4">
        <w:rPr>
          <w:rFonts w:ascii="Arial" w:hAnsi="Arial" w:cs="Arial"/>
          <w:sz w:val="24"/>
          <w:szCs w:val="24"/>
        </w:rPr>
        <w:t>a</w:t>
      </w:r>
      <w:r w:rsidR="00853E7A">
        <w:rPr>
          <w:rFonts w:ascii="Arial" w:hAnsi="Arial" w:cs="Arial"/>
          <w:sz w:val="24"/>
          <w:szCs w:val="24"/>
        </w:rPr>
        <w:t xml:space="preserve"> Francisco Arturo Federico Ávila Anaya</w:t>
      </w:r>
      <w:r w:rsidR="00853E7A" w:rsidRPr="00A209E4">
        <w:rPr>
          <w:rFonts w:ascii="Arial" w:hAnsi="Arial" w:cs="Arial"/>
          <w:sz w:val="24"/>
          <w:szCs w:val="24"/>
        </w:rPr>
        <w:t>,</w:t>
      </w:r>
      <w:r w:rsidR="00853E7A">
        <w:rPr>
          <w:rFonts w:ascii="Arial" w:hAnsi="Arial" w:cs="Arial"/>
          <w:sz w:val="24"/>
          <w:szCs w:val="24"/>
        </w:rPr>
        <w:t xml:space="preserve"> candidato a la Presidencia Municipal de Aguascalientes por la coalición “Juntos Haremos Historia en Aguascalientes”, porque </w:t>
      </w:r>
      <w:r w:rsidR="00853E7A" w:rsidRPr="00A209E4">
        <w:rPr>
          <w:rFonts w:ascii="Arial" w:hAnsi="Arial" w:cs="Arial"/>
          <w:sz w:val="24"/>
          <w:szCs w:val="24"/>
        </w:rPr>
        <w:t>del análisis contextual de l</w:t>
      </w:r>
      <w:r w:rsidR="00853E7A">
        <w:rPr>
          <w:rFonts w:ascii="Arial" w:hAnsi="Arial" w:cs="Arial"/>
          <w:sz w:val="24"/>
          <w:szCs w:val="24"/>
        </w:rPr>
        <w:t xml:space="preserve">os hechos denunciados se comprobó que </w:t>
      </w:r>
      <w:r w:rsidR="00853E7A" w:rsidRPr="00FA1FD6">
        <w:rPr>
          <w:rFonts w:ascii="Arial" w:hAnsi="Arial" w:cs="Arial"/>
          <w:b/>
          <w:bCs/>
          <w:sz w:val="24"/>
          <w:szCs w:val="24"/>
        </w:rPr>
        <w:t>el candidato entregó un beneficio</w:t>
      </w:r>
      <w:r w:rsidR="00853E7A">
        <w:rPr>
          <w:rFonts w:ascii="Arial" w:hAnsi="Arial" w:cs="Arial"/>
          <w:sz w:val="24"/>
          <w:szCs w:val="24"/>
        </w:rPr>
        <w:t xml:space="preserve"> </w:t>
      </w:r>
      <w:r w:rsidR="00853E7A" w:rsidRPr="00FA1FD6">
        <w:rPr>
          <w:rFonts w:ascii="Arial" w:hAnsi="Arial" w:cs="Arial"/>
          <w:b/>
          <w:bCs/>
          <w:sz w:val="24"/>
          <w:szCs w:val="24"/>
        </w:rPr>
        <w:t>de forma directa</w:t>
      </w:r>
      <w:r w:rsidR="00853E7A">
        <w:rPr>
          <w:rFonts w:ascii="Arial" w:hAnsi="Arial" w:cs="Arial"/>
          <w:sz w:val="24"/>
          <w:szCs w:val="24"/>
        </w:rPr>
        <w:t xml:space="preserve">, que se reflejó en la </w:t>
      </w:r>
      <w:r w:rsidR="00154E72">
        <w:rPr>
          <w:rFonts w:ascii="Arial" w:hAnsi="Arial" w:cs="Arial"/>
          <w:sz w:val="24"/>
          <w:szCs w:val="24"/>
        </w:rPr>
        <w:t>distribución</w:t>
      </w:r>
      <w:r w:rsidR="00853E7A">
        <w:rPr>
          <w:rFonts w:ascii="Arial" w:hAnsi="Arial" w:cs="Arial"/>
          <w:sz w:val="24"/>
          <w:szCs w:val="24"/>
        </w:rPr>
        <w:t xml:space="preserve"> de agua, con el propósito de aprovecharse de la escase</w:t>
      </w:r>
      <w:r w:rsidR="000E4D7D">
        <w:rPr>
          <w:rFonts w:ascii="Arial" w:hAnsi="Arial" w:cs="Arial"/>
          <w:sz w:val="24"/>
          <w:szCs w:val="24"/>
        </w:rPr>
        <w:t>z</w:t>
      </w:r>
      <w:r w:rsidR="008419B2">
        <w:rPr>
          <w:rFonts w:ascii="Arial" w:hAnsi="Arial" w:cs="Arial"/>
          <w:sz w:val="24"/>
          <w:szCs w:val="24"/>
        </w:rPr>
        <w:t xml:space="preserve"> </w:t>
      </w:r>
      <w:r w:rsidR="000E4D7D">
        <w:rPr>
          <w:rFonts w:ascii="Arial" w:hAnsi="Arial" w:cs="Arial"/>
          <w:sz w:val="24"/>
          <w:szCs w:val="24"/>
        </w:rPr>
        <w:t xml:space="preserve">que existe </w:t>
      </w:r>
      <w:r w:rsidR="008419B2">
        <w:rPr>
          <w:rFonts w:ascii="Arial" w:hAnsi="Arial" w:cs="Arial"/>
          <w:sz w:val="24"/>
          <w:szCs w:val="24"/>
        </w:rPr>
        <w:t>del recurso en cuestión</w:t>
      </w:r>
      <w:r w:rsidR="00853E7A">
        <w:rPr>
          <w:rFonts w:ascii="Arial" w:hAnsi="Arial" w:cs="Arial"/>
          <w:sz w:val="24"/>
          <w:szCs w:val="24"/>
        </w:rPr>
        <w:t xml:space="preserve"> en distintos sectores de la población y, por tanto, </w:t>
      </w:r>
      <w:r w:rsidR="000E1D24">
        <w:rPr>
          <w:rFonts w:ascii="Arial" w:hAnsi="Arial" w:cs="Arial"/>
          <w:sz w:val="24"/>
          <w:szCs w:val="24"/>
        </w:rPr>
        <w:t xml:space="preserve">su </w:t>
      </w:r>
      <w:r w:rsidR="00853E7A">
        <w:rPr>
          <w:rFonts w:ascii="Arial" w:hAnsi="Arial" w:cs="Arial"/>
          <w:sz w:val="24"/>
          <w:szCs w:val="24"/>
        </w:rPr>
        <w:t>acción generó una coacción a la libertad del sufragio</w:t>
      </w:r>
      <w:r w:rsidR="000E1D24">
        <w:rPr>
          <w:rFonts w:ascii="Arial" w:hAnsi="Arial" w:cs="Arial"/>
          <w:sz w:val="24"/>
          <w:szCs w:val="24"/>
        </w:rPr>
        <w:t xml:space="preserve">, en perjuicio de las y los electores involucrados. </w:t>
      </w:r>
    </w:p>
    <w:sdt>
      <w:sdtPr>
        <w:rPr>
          <w:rFonts w:ascii="Arial" w:eastAsiaTheme="minorHAnsi" w:hAnsi="Arial" w:cs="Arial"/>
          <w:color w:val="auto"/>
          <w:sz w:val="16"/>
          <w:szCs w:val="16"/>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C64662" w:rsidRDefault="00BD7CB0" w:rsidP="004C16AE">
          <w:pPr>
            <w:pStyle w:val="TtuloTDC"/>
            <w:spacing w:before="0" w:line="240" w:lineRule="auto"/>
            <w:jc w:val="center"/>
            <w:rPr>
              <w:rFonts w:ascii="Arial" w:hAnsi="Arial" w:cs="Arial"/>
              <w:b/>
              <w:color w:val="auto"/>
              <w:sz w:val="16"/>
              <w:szCs w:val="16"/>
              <w:lang w:val="es-ES"/>
            </w:rPr>
          </w:pPr>
          <w:r w:rsidRPr="00C64662">
            <w:rPr>
              <w:rFonts w:ascii="Arial" w:hAnsi="Arial" w:cs="Arial"/>
              <w:b/>
              <w:color w:val="auto"/>
              <w:sz w:val="16"/>
              <w:szCs w:val="16"/>
              <w:lang w:val="es-ES"/>
            </w:rPr>
            <w:t>Índice</w:t>
          </w:r>
        </w:p>
        <w:p w14:paraId="03829E4C" w14:textId="47372F13" w:rsidR="00BB571F" w:rsidRPr="00C64662" w:rsidRDefault="00BB571F" w:rsidP="004C16AE">
          <w:pPr>
            <w:ind w:left="993" w:right="-93"/>
            <w:rPr>
              <w:rFonts w:ascii="Arial" w:hAnsi="Arial" w:cs="Arial"/>
              <w:sz w:val="16"/>
              <w:szCs w:val="16"/>
              <w:lang w:val="es-ES"/>
            </w:rPr>
          </w:pPr>
          <w:r w:rsidRPr="00C64662">
            <w:rPr>
              <w:rFonts w:ascii="Arial" w:hAnsi="Arial" w:cs="Arial"/>
              <w:sz w:val="16"/>
              <w:szCs w:val="16"/>
              <w:lang w:val="es-ES"/>
            </w:rPr>
            <w:t>Antecedentes del caso</w:t>
          </w:r>
          <w:r w:rsidR="005E5EC3" w:rsidRPr="00C64662">
            <w:rPr>
              <w:rFonts w:ascii="Arial" w:hAnsi="Arial" w:cs="Arial"/>
              <w:sz w:val="16"/>
              <w:szCs w:val="16"/>
              <w:lang w:val="es-ES"/>
            </w:rPr>
            <w:t xml:space="preserve"> </w:t>
          </w:r>
          <w:r w:rsidRPr="00C64662">
            <w:rPr>
              <w:rFonts w:ascii="Arial" w:hAnsi="Arial" w:cs="Arial"/>
              <w:sz w:val="16"/>
              <w:szCs w:val="16"/>
              <w:lang w:val="es-ES"/>
            </w:rPr>
            <w:t>…………………………………………………………………</w:t>
          </w:r>
          <w:r w:rsidR="008A2D13" w:rsidRPr="00C64662">
            <w:rPr>
              <w:rFonts w:ascii="Arial" w:hAnsi="Arial" w:cs="Arial"/>
              <w:sz w:val="16"/>
              <w:szCs w:val="16"/>
              <w:lang w:val="es-ES"/>
            </w:rPr>
            <w:t>………...</w:t>
          </w:r>
          <w:r w:rsidRPr="00C64662">
            <w:rPr>
              <w:rFonts w:ascii="Arial" w:hAnsi="Arial" w:cs="Arial"/>
              <w:sz w:val="16"/>
              <w:szCs w:val="16"/>
              <w:lang w:val="es-ES"/>
            </w:rPr>
            <w:t>2</w:t>
          </w:r>
        </w:p>
        <w:p w14:paraId="21547BA9" w14:textId="6D61D654" w:rsidR="00BB571F" w:rsidRPr="00C64662" w:rsidRDefault="00BB571F" w:rsidP="004C16AE">
          <w:pPr>
            <w:ind w:left="993" w:right="-93"/>
            <w:rPr>
              <w:rFonts w:ascii="Arial" w:hAnsi="Arial" w:cs="Arial"/>
              <w:sz w:val="16"/>
              <w:szCs w:val="16"/>
              <w:lang w:val="es-ES"/>
            </w:rPr>
          </w:pPr>
          <w:r w:rsidRPr="00C64662">
            <w:rPr>
              <w:rFonts w:ascii="Arial" w:hAnsi="Arial" w:cs="Arial"/>
              <w:sz w:val="16"/>
              <w:szCs w:val="16"/>
              <w:lang w:val="es-ES"/>
            </w:rPr>
            <w:t>Competencia</w:t>
          </w:r>
          <w:r w:rsidR="005E5EC3" w:rsidRPr="00C64662">
            <w:rPr>
              <w:rFonts w:ascii="Arial" w:hAnsi="Arial" w:cs="Arial"/>
              <w:sz w:val="16"/>
              <w:szCs w:val="16"/>
              <w:lang w:val="es-ES"/>
            </w:rPr>
            <w:t xml:space="preserve"> </w:t>
          </w:r>
          <w:r w:rsidRPr="00C64662">
            <w:rPr>
              <w:rFonts w:ascii="Arial" w:hAnsi="Arial" w:cs="Arial"/>
              <w:sz w:val="16"/>
              <w:szCs w:val="16"/>
              <w:lang w:val="es-ES"/>
            </w:rPr>
            <w:t>………………………………………………………</w:t>
          </w:r>
          <w:r w:rsidR="008A2D13" w:rsidRPr="00C64662">
            <w:rPr>
              <w:rFonts w:ascii="Arial" w:hAnsi="Arial" w:cs="Arial"/>
              <w:sz w:val="16"/>
              <w:szCs w:val="16"/>
              <w:lang w:val="es-ES"/>
            </w:rPr>
            <w:t>………………………………</w:t>
          </w:r>
          <w:r w:rsidR="00B91CBC" w:rsidRPr="00C64662">
            <w:rPr>
              <w:rFonts w:ascii="Arial" w:hAnsi="Arial" w:cs="Arial"/>
              <w:sz w:val="16"/>
              <w:szCs w:val="16"/>
              <w:lang w:val="es-ES"/>
            </w:rPr>
            <w:t>2</w:t>
          </w:r>
        </w:p>
        <w:p w14:paraId="06D4852D" w14:textId="4926D849" w:rsidR="00B91CBC" w:rsidRPr="00C64662" w:rsidRDefault="00BB571F" w:rsidP="00B91CBC">
          <w:pPr>
            <w:ind w:left="993" w:right="-93"/>
            <w:rPr>
              <w:rFonts w:ascii="Arial" w:hAnsi="Arial" w:cs="Arial"/>
              <w:sz w:val="16"/>
              <w:szCs w:val="16"/>
              <w:lang w:val="es-ES"/>
            </w:rPr>
          </w:pPr>
          <w:r w:rsidRPr="00C64662">
            <w:rPr>
              <w:rFonts w:ascii="Arial" w:hAnsi="Arial" w:cs="Arial"/>
              <w:sz w:val="16"/>
              <w:szCs w:val="16"/>
              <w:lang w:val="es-ES"/>
            </w:rPr>
            <w:t>Personería</w:t>
          </w:r>
          <w:r w:rsidR="005E5EC3" w:rsidRPr="00C64662">
            <w:rPr>
              <w:rFonts w:ascii="Arial" w:hAnsi="Arial" w:cs="Arial"/>
              <w:sz w:val="16"/>
              <w:szCs w:val="16"/>
              <w:lang w:val="es-ES"/>
            </w:rPr>
            <w:t xml:space="preserve"> </w:t>
          </w:r>
          <w:r w:rsidRPr="00C64662">
            <w:rPr>
              <w:rFonts w:ascii="Arial" w:hAnsi="Arial" w:cs="Arial"/>
              <w:sz w:val="16"/>
              <w:szCs w:val="16"/>
              <w:lang w:val="es-ES"/>
            </w:rPr>
            <w:t>…………………………………………………………………………………</w:t>
          </w:r>
          <w:r w:rsidR="008A2D13" w:rsidRPr="00C64662">
            <w:rPr>
              <w:rFonts w:ascii="Arial" w:hAnsi="Arial" w:cs="Arial"/>
              <w:sz w:val="16"/>
              <w:szCs w:val="16"/>
              <w:lang w:val="es-ES"/>
            </w:rPr>
            <w:t>………</w:t>
          </w:r>
          <w:r w:rsidR="00B91CBC" w:rsidRPr="00C64662">
            <w:rPr>
              <w:rFonts w:ascii="Arial" w:hAnsi="Arial" w:cs="Arial"/>
              <w:sz w:val="16"/>
              <w:szCs w:val="16"/>
              <w:lang w:val="es-ES"/>
            </w:rPr>
            <w:t>2</w:t>
          </w:r>
        </w:p>
        <w:p w14:paraId="3E1AE7BF" w14:textId="54DAC415" w:rsidR="00BB571F" w:rsidRPr="00C64662" w:rsidRDefault="00BB571F" w:rsidP="004C16AE">
          <w:pPr>
            <w:ind w:left="993" w:right="-93"/>
            <w:rPr>
              <w:rFonts w:ascii="Arial" w:hAnsi="Arial" w:cs="Arial"/>
              <w:sz w:val="16"/>
              <w:szCs w:val="16"/>
              <w:lang w:val="es-ES"/>
            </w:rPr>
          </w:pPr>
          <w:r w:rsidRPr="00C64662">
            <w:rPr>
              <w:rFonts w:ascii="Arial" w:hAnsi="Arial" w:cs="Arial"/>
              <w:sz w:val="16"/>
              <w:szCs w:val="16"/>
              <w:lang w:val="es-ES"/>
            </w:rPr>
            <w:t>Estudio de fondo………………………………………………………………………………....</w:t>
          </w:r>
          <w:r w:rsidR="005E5EC3" w:rsidRPr="00C64662">
            <w:rPr>
              <w:rFonts w:ascii="Arial" w:hAnsi="Arial" w:cs="Arial"/>
              <w:sz w:val="16"/>
              <w:szCs w:val="16"/>
              <w:lang w:val="es-ES"/>
            </w:rPr>
            <w:t>.</w:t>
          </w:r>
          <w:r w:rsidR="00F57741" w:rsidRPr="00C64662">
            <w:rPr>
              <w:rFonts w:ascii="Arial" w:hAnsi="Arial" w:cs="Arial"/>
              <w:sz w:val="16"/>
              <w:szCs w:val="16"/>
              <w:lang w:val="es-ES"/>
            </w:rPr>
            <w:t>.</w:t>
          </w:r>
          <w:r w:rsidRPr="00C64662">
            <w:rPr>
              <w:rFonts w:ascii="Arial" w:hAnsi="Arial" w:cs="Arial"/>
              <w:sz w:val="16"/>
              <w:szCs w:val="16"/>
              <w:lang w:val="es-ES"/>
            </w:rPr>
            <w:t>3</w:t>
          </w:r>
        </w:p>
        <w:p w14:paraId="1EBA88F7" w14:textId="736462FE" w:rsidR="00BB571F" w:rsidRPr="00C64662" w:rsidRDefault="00BB571F" w:rsidP="004C16AE">
          <w:pPr>
            <w:ind w:left="993" w:right="-93"/>
            <w:rPr>
              <w:rFonts w:ascii="Arial" w:hAnsi="Arial" w:cs="Arial"/>
              <w:sz w:val="16"/>
              <w:szCs w:val="16"/>
              <w:lang w:val="es-ES"/>
            </w:rPr>
          </w:pPr>
          <w:r w:rsidRPr="00C64662">
            <w:rPr>
              <w:rFonts w:ascii="Arial" w:hAnsi="Arial" w:cs="Arial"/>
              <w:sz w:val="16"/>
              <w:szCs w:val="16"/>
              <w:lang w:val="es-ES"/>
            </w:rPr>
            <w:t>Análisis de fondo</w:t>
          </w:r>
          <w:r w:rsidR="005E5EC3" w:rsidRPr="00C64662">
            <w:rPr>
              <w:rFonts w:ascii="Arial" w:hAnsi="Arial" w:cs="Arial"/>
              <w:sz w:val="16"/>
              <w:szCs w:val="16"/>
              <w:lang w:val="es-ES"/>
            </w:rPr>
            <w:t xml:space="preserve"> </w:t>
          </w:r>
          <w:r w:rsidRPr="00C64662">
            <w:rPr>
              <w:rFonts w:ascii="Arial" w:hAnsi="Arial" w:cs="Arial"/>
              <w:sz w:val="16"/>
              <w:szCs w:val="16"/>
              <w:lang w:val="es-ES"/>
            </w:rPr>
            <w:t>…………………………………………………………………………</w:t>
          </w:r>
          <w:r w:rsidR="008A2D13" w:rsidRPr="00C64662">
            <w:rPr>
              <w:rFonts w:ascii="Arial" w:hAnsi="Arial" w:cs="Arial"/>
              <w:sz w:val="16"/>
              <w:szCs w:val="16"/>
              <w:lang w:val="es-ES"/>
            </w:rPr>
            <w:t>……….</w:t>
          </w:r>
          <w:r w:rsidR="00B91CBC" w:rsidRPr="00C64662">
            <w:rPr>
              <w:rFonts w:ascii="Arial" w:hAnsi="Arial" w:cs="Arial"/>
              <w:sz w:val="16"/>
              <w:szCs w:val="16"/>
              <w:lang w:val="es-ES"/>
            </w:rPr>
            <w:t>7</w:t>
          </w:r>
        </w:p>
        <w:p w14:paraId="3BAFBE53" w14:textId="18935AE4" w:rsidR="00C64662" w:rsidRPr="00C64662" w:rsidRDefault="00B91CBC" w:rsidP="004C16AE">
          <w:pPr>
            <w:tabs>
              <w:tab w:val="right" w:leader="dot" w:pos="8263"/>
              <w:tab w:val="left" w:pos="8789"/>
            </w:tabs>
            <w:ind w:left="993" w:right="-93"/>
            <w:rPr>
              <w:rFonts w:ascii="Arial" w:hAnsi="Arial" w:cs="Arial"/>
              <w:sz w:val="16"/>
              <w:szCs w:val="16"/>
              <w:lang w:val="es-ES"/>
            </w:rPr>
          </w:pPr>
          <w:r w:rsidRPr="00C64662">
            <w:rPr>
              <w:rFonts w:ascii="Arial" w:hAnsi="Arial" w:cs="Arial"/>
              <w:sz w:val="16"/>
              <w:szCs w:val="16"/>
              <w:lang w:val="es-ES"/>
            </w:rPr>
            <w:t>Culpa in vigilando</w:t>
          </w:r>
          <w:r w:rsidR="00C64662" w:rsidRPr="00C64662">
            <w:rPr>
              <w:rFonts w:ascii="Arial" w:hAnsi="Arial" w:cs="Arial"/>
              <w:sz w:val="16"/>
              <w:szCs w:val="16"/>
              <w:lang w:val="es-ES"/>
            </w:rPr>
            <w:t>…………..</w:t>
          </w:r>
          <w:r w:rsidRPr="00C64662">
            <w:rPr>
              <w:rFonts w:ascii="Arial" w:hAnsi="Arial" w:cs="Arial"/>
              <w:sz w:val="16"/>
              <w:szCs w:val="16"/>
              <w:lang w:val="es-ES"/>
            </w:rPr>
            <w:t>.</w:t>
          </w:r>
          <w:r w:rsidR="00BB571F" w:rsidRPr="00C64662">
            <w:rPr>
              <w:rFonts w:ascii="Arial" w:hAnsi="Arial" w:cs="Arial"/>
              <w:sz w:val="16"/>
              <w:szCs w:val="16"/>
              <w:lang w:val="es-ES"/>
            </w:rPr>
            <w:t>……….</w:t>
          </w:r>
          <w:r w:rsidR="005E5EC3" w:rsidRPr="00C64662">
            <w:rPr>
              <w:rFonts w:ascii="Arial" w:hAnsi="Arial" w:cs="Arial"/>
              <w:sz w:val="16"/>
              <w:szCs w:val="16"/>
              <w:lang w:val="es-ES"/>
            </w:rPr>
            <w:t>.</w:t>
          </w:r>
          <w:r w:rsidR="00BD7CB0" w:rsidRPr="00C64662">
            <w:rPr>
              <w:rFonts w:ascii="Arial" w:hAnsi="Arial" w:cs="Arial"/>
              <w:sz w:val="16"/>
              <w:szCs w:val="16"/>
              <w:lang w:val="es-ES"/>
            </w:rPr>
            <w:t>………………………………………………</w:t>
          </w:r>
          <w:r w:rsidR="008A2D13" w:rsidRPr="00C64662">
            <w:rPr>
              <w:rFonts w:ascii="Arial" w:hAnsi="Arial" w:cs="Arial"/>
              <w:sz w:val="16"/>
              <w:szCs w:val="16"/>
              <w:lang w:val="es-ES"/>
            </w:rPr>
            <w:t>………</w:t>
          </w:r>
          <w:r w:rsidR="00F14D88" w:rsidRPr="00C64662">
            <w:rPr>
              <w:rFonts w:ascii="Arial" w:hAnsi="Arial" w:cs="Arial"/>
              <w:sz w:val="16"/>
              <w:szCs w:val="16"/>
              <w:lang w:val="es-ES"/>
            </w:rPr>
            <w:t>….</w:t>
          </w:r>
          <w:r w:rsidRPr="00C64662">
            <w:rPr>
              <w:rFonts w:ascii="Arial" w:hAnsi="Arial" w:cs="Arial"/>
              <w:sz w:val="16"/>
              <w:szCs w:val="16"/>
              <w:lang w:val="es-ES"/>
            </w:rPr>
            <w:t>1</w:t>
          </w:r>
          <w:r w:rsidR="00C64662" w:rsidRPr="00C64662">
            <w:rPr>
              <w:rFonts w:ascii="Arial" w:hAnsi="Arial" w:cs="Arial"/>
              <w:sz w:val="16"/>
              <w:szCs w:val="16"/>
              <w:lang w:val="es-ES"/>
            </w:rPr>
            <w:t>4</w:t>
          </w:r>
        </w:p>
        <w:p w14:paraId="00654AD9" w14:textId="1D5778FF" w:rsidR="00C64662" w:rsidRPr="00C64662" w:rsidRDefault="00C64662" w:rsidP="004C16AE">
          <w:pPr>
            <w:tabs>
              <w:tab w:val="right" w:leader="dot" w:pos="8263"/>
              <w:tab w:val="left" w:pos="8789"/>
            </w:tabs>
            <w:ind w:left="993" w:right="-93"/>
            <w:rPr>
              <w:rFonts w:ascii="Arial" w:hAnsi="Arial" w:cs="Arial"/>
              <w:sz w:val="16"/>
              <w:szCs w:val="16"/>
              <w:lang w:val="es-ES"/>
            </w:rPr>
          </w:pPr>
          <w:r w:rsidRPr="00C64662">
            <w:rPr>
              <w:rFonts w:ascii="Arial" w:hAnsi="Arial" w:cs="Arial"/>
              <w:sz w:val="16"/>
              <w:szCs w:val="16"/>
              <w:lang w:val="es-ES"/>
            </w:rPr>
            <w:t>Individualización de la sanción…………………………………………………………………14</w:t>
          </w:r>
        </w:p>
        <w:p w14:paraId="3FC9A268" w14:textId="519F62E3" w:rsidR="00C64662" w:rsidRPr="00C64662" w:rsidRDefault="00C64662" w:rsidP="004C16AE">
          <w:pPr>
            <w:tabs>
              <w:tab w:val="right" w:leader="dot" w:pos="8263"/>
              <w:tab w:val="left" w:pos="8789"/>
            </w:tabs>
            <w:ind w:left="993" w:right="-93"/>
            <w:rPr>
              <w:rFonts w:ascii="Arial" w:hAnsi="Arial" w:cs="Arial"/>
              <w:sz w:val="16"/>
              <w:szCs w:val="16"/>
              <w:lang w:val="es-ES"/>
            </w:rPr>
          </w:pPr>
          <w:r w:rsidRPr="00C64662">
            <w:rPr>
              <w:rFonts w:ascii="Arial" w:hAnsi="Arial" w:cs="Arial"/>
              <w:sz w:val="16"/>
              <w:szCs w:val="16"/>
              <w:lang w:val="es-ES"/>
            </w:rPr>
            <w:t>Calificación de la responsabilidad……………………………………………………………..</w:t>
          </w:r>
          <w:r w:rsidRPr="00C64662">
            <w:rPr>
              <w:rFonts w:ascii="Arial" w:hAnsi="Arial" w:cs="Arial"/>
              <w:sz w:val="8"/>
              <w:szCs w:val="8"/>
              <w:lang w:val="es-ES"/>
            </w:rPr>
            <w:t>.</w:t>
          </w:r>
          <w:r w:rsidRPr="00C64662">
            <w:rPr>
              <w:rFonts w:ascii="Arial" w:hAnsi="Arial" w:cs="Arial"/>
              <w:sz w:val="16"/>
              <w:szCs w:val="16"/>
              <w:lang w:val="es-ES"/>
            </w:rPr>
            <w:t>16</w:t>
          </w:r>
        </w:p>
        <w:p w14:paraId="64B87168" w14:textId="69457574" w:rsidR="00C64662" w:rsidRPr="00C64662" w:rsidRDefault="00C64662" w:rsidP="004C16AE">
          <w:pPr>
            <w:tabs>
              <w:tab w:val="right" w:leader="dot" w:pos="8263"/>
              <w:tab w:val="left" w:pos="8789"/>
            </w:tabs>
            <w:ind w:left="993" w:right="-93"/>
            <w:rPr>
              <w:rFonts w:ascii="Arial" w:hAnsi="Arial" w:cs="Arial"/>
              <w:sz w:val="16"/>
              <w:szCs w:val="16"/>
              <w:lang w:val="es-ES"/>
            </w:rPr>
          </w:pPr>
          <w:r w:rsidRPr="00C64662">
            <w:rPr>
              <w:rFonts w:ascii="Arial" w:hAnsi="Arial" w:cs="Arial"/>
              <w:sz w:val="16"/>
              <w:szCs w:val="16"/>
              <w:lang w:val="es-ES"/>
            </w:rPr>
            <w:t>Sanción…………………………………………………………………………………………...</w:t>
          </w:r>
          <w:r w:rsidRPr="00C64662">
            <w:rPr>
              <w:rFonts w:ascii="Arial" w:hAnsi="Arial" w:cs="Arial"/>
              <w:sz w:val="6"/>
              <w:szCs w:val="6"/>
              <w:lang w:val="es-ES"/>
            </w:rPr>
            <w:t>.</w:t>
          </w:r>
          <w:r w:rsidRPr="00C64662">
            <w:rPr>
              <w:rFonts w:ascii="Arial" w:hAnsi="Arial" w:cs="Arial"/>
              <w:sz w:val="16"/>
              <w:szCs w:val="16"/>
              <w:lang w:val="es-ES"/>
            </w:rPr>
            <w:t>17</w:t>
          </w:r>
        </w:p>
        <w:p w14:paraId="0C9150BC" w14:textId="75596662" w:rsidR="00BD7CB0" w:rsidRPr="006F3971" w:rsidRDefault="00BD7CB0" w:rsidP="006F3971">
          <w:pPr>
            <w:tabs>
              <w:tab w:val="right" w:leader="dot" w:pos="8263"/>
            </w:tabs>
            <w:ind w:left="993" w:right="-93"/>
            <w:rPr>
              <w:rFonts w:ascii="Arial" w:hAnsi="Arial" w:cs="Arial"/>
              <w:b/>
              <w:bCs/>
              <w:sz w:val="16"/>
              <w:szCs w:val="16"/>
              <w:lang w:val="es-ES"/>
            </w:rPr>
          </w:pPr>
          <w:r w:rsidRPr="00C64662">
            <w:rPr>
              <w:rFonts w:ascii="Arial" w:hAnsi="Arial" w:cs="Arial"/>
              <w:sz w:val="16"/>
              <w:szCs w:val="16"/>
              <w:lang w:val="es-ES"/>
            </w:rPr>
            <w:t>Resolutivo …………………………………………………………………………………</w:t>
          </w:r>
          <w:r w:rsidR="008A2D13" w:rsidRPr="00C64662">
            <w:rPr>
              <w:rFonts w:ascii="Arial" w:hAnsi="Arial" w:cs="Arial"/>
              <w:sz w:val="16"/>
              <w:szCs w:val="16"/>
              <w:lang w:val="es-ES"/>
            </w:rPr>
            <w:t>……</w:t>
          </w:r>
          <w:r w:rsidR="00F14D88" w:rsidRPr="00C64662">
            <w:rPr>
              <w:rFonts w:ascii="Arial" w:hAnsi="Arial" w:cs="Arial"/>
              <w:sz w:val="16"/>
              <w:szCs w:val="16"/>
              <w:lang w:val="es-ES"/>
            </w:rPr>
            <w:t>.</w:t>
          </w:r>
          <w:r w:rsidR="00B91CBC" w:rsidRPr="00C64662">
            <w:rPr>
              <w:rFonts w:ascii="Arial" w:hAnsi="Arial" w:cs="Arial"/>
              <w:sz w:val="16"/>
              <w:szCs w:val="16"/>
              <w:lang w:val="es-ES"/>
            </w:rPr>
            <w:t>.</w:t>
          </w:r>
          <w:r w:rsidR="00F871EF" w:rsidRPr="00C64662">
            <w:rPr>
              <w:rFonts w:ascii="Arial" w:hAnsi="Arial" w:cs="Arial"/>
              <w:sz w:val="4"/>
              <w:szCs w:val="4"/>
              <w:lang w:val="es-ES"/>
            </w:rPr>
            <w:t>.</w:t>
          </w:r>
          <w:r w:rsidR="00B91CBC" w:rsidRPr="00C64662">
            <w:rPr>
              <w:rFonts w:ascii="Arial" w:hAnsi="Arial" w:cs="Arial"/>
              <w:sz w:val="16"/>
              <w:szCs w:val="16"/>
              <w:lang w:val="es-ES"/>
            </w:rPr>
            <w:t>1</w:t>
          </w:r>
          <w:r w:rsidR="00C64662" w:rsidRPr="00C64662">
            <w:rPr>
              <w:rFonts w:ascii="Arial" w:hAnsi="Arial" w:cs="Arial"/>
              <w:sz w:val="16"/>
              <w:szCs w:val="16"/>
              <w:lang w:val="es-ES"/>
            </w:rPr>
            <w:t>9</w:t>
          </w:r>
        </w:p>
      </w:sdtContent>
    </w:sdt>
    <w:p w14:paraId="3395C6F4" w14:textId="77777777" w:rsidR="006F3971" w:rsidRDefault="006F3971" w:rsidP="004C16AE">
      <w:pPr>
        <w:spacing w:line="360" w:lineRule="auto"/>
        <w:ind w:left="2465" w:right="2324" w:hanging="140"/>
        <w:jc w:val="center"/>
        <w:rPr>
          <w:rFonts w:ascii="Arial" w:eastAsia="Arial" w:hAnsi="Arial" w:cs="Arial"/>
          <w:b/>
          <w:sz w:val="16"/>
          <w:szCs w:val="16"/>
        </w:rPr>
      </w:pPr>
    </w:p>
    <w:p w14:paraId="61FD1CD0" w14:textId="3714C9FD" w:rsidR="00BD7CB0" w:rsidRPr="006F3971" w:rsidRDefault="00BD7CB0" w:rsidP="004C16AE">
      <w:pPr>
        <w:spacing w:line="360" w:lineRule="auto"/>
        <w:ind w:left="2465" w:right="2324" w:hanging="140"/>
        <w:jc w:val="center"/>
        <w:rPr>
          <w:rFonts w:ascii="Arial" w:eastAsia="Arial" w:hAnsi="Arial" w:cs="Arial"/>
          <w:b/>
          <w:sz w:val="16"/>
          <w:szCs w:val="16"/>
        </w:rPr>
      </w:pPr>
      <w:r w:rsidRPr="006F3971">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1843"/>
        <w:gridCol w:w="6155"/>
      </w:tblGrid>
      <w:tr w:rsidR="00BD7CB0" w:rsidRPr="006F3971" w14:paraId="5108B205" w14:textId="77777777" w:rsidTr="006F3971">
        <w:trPr>
          <w:trHeight w:val="578"/>
        </w:trPr>
        <w:tc>
          <w:tcPr>
            <w:tcW w:w="1843" w:type="dxa"/>
          </w:tcPr>
          <w:p w14:paraId="056B5400" w14:textId="77777777"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Denunciante:</w:t>
            </w:r>
          </w:p>
          <w:p w14:paraId="01822A38" w14:textId="670DC5EC" w:rsidR="00BD7CB0"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 xml:space="preserve">Denunciado: </w:t>
            </w:r>
          </w:p>
          <w:p w14:paraId="799A4BE1" w14:textId="77777777" w:rsidR="00BD7CB0" w:rsidRPr="006F3971" w:rsidRDefault="00BD7CB0" w:rsidP="006F3971">
            <w:pPr>
              <w:spacing w:line="276" w:lineRule="auto"/>
              <w:jc w:val="both"/>
              <w:rPr>
                <w:rFonts w:ascii="Arial" w:eastAsia="Arial" w:hAnsi="Arial" w:cs="Arial"/>
                <w:b/>
                <w:sz w:val="16"/>
                <w:szCs w:val="16"/>
              </w:rPr>
            </w:pPr>
          </w:p>
          <w:p w14:paraId="42DA38A2" w14:textId="77777777" w:rsidR="00BD7CB0" w:rsidRPr="006F3971" w:rsidRDefault="00BD7CB0" w:rsidP="006F3971">
            <w:pPr>
              <w:spacing w:line="276" w:lineRule="auto"/>
              <w:jc w:val="both"/>
              <w:rPr>
                <w:rFonts w:ascii="Arial" w:eastAsia="Arial" w:hAnsi="Arial" w:cs="Arial"/>
                <w:b/>
                <w:sz w:val="16"/>
                <w:szCs w:val="16"/>
              </w:rPr>
            </w:pPr>
          </w:p>
          <w:p w14:paraId="21271168" w14:textId="02BFBFE5" w:rsidR="005E7D53" w:rsidRDefault="005E7D53" w:rsidP="006F3971">
            <w:pPr>
              <w:spacing w:line="276" w:lineRule="auto"/>
              <w:jc w:val="both"/>
              <w:rPr>
                <w:rFonts w:ascii="Arial" w:eastAsia="Arial" w:hAnsi="Arial" w:cs="Arial"/>
                <w:b/>
                <w:sz w:val="16"/>
                <w:szCs w:val="16"/>
              </w:rPr>
            </w:pPr>
            <w:r w:rsidRPr="006F3971">
              <w:rPr>
                <w:rFonts w:ascii="Arial" w:eastAsia="Arial" w:hAnsi="Arial" w:cs="Arial"/>
                <w:b/>
                <w:sz w:val="16"/>
                <w:szCs w:val="16"/>
              </w:rPr>
              <w:t>PAN</w:t>
            </w:r>
            <w:r w:rsidR="008F6F7E" w:rsidRPr="006F3971">
              <w:rPr>
                <w:rFonts w:ascii="Arial" w:eastAsia="Arial" w:hAnsi="Arial" w:cs="Arial"/>
                <w:b/>
                <w:sz w:val="16"/>
                <w:szCs w:val="16"/>
              </w:rPr>
              <w:t>:</w:t>
            </w:r>
          </w:p>
          <w:p w14:paraId="11316B44" w14:textId="59D91C73" w:rsidR="003A0674"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PT:</w:t>
            </w:r>
          </w:p>
          <w:p w14:paraId="79253C12" w14:textId="6D673162" w:rsidR="003A0674" w:rsidRPr="006F3971"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NAA:</w:t>
            </w:r>
          </w:p>
          <w:p w14:paraId="4FB7356C" w14:textId="63AC483C" w:rsidR="003A0674"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MORENA:</w:t>
            </w:r>
          </w:p>
          <w:p w14:paraId="635C02C8" w14:textId="2E6A7182" w:rsidR="003A0674"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Tribunal Electoral:</w:t>
            </w:r>
          </w:p>
          <w:p w14:paraId="4491431F" w14:textId="23482EFF" w:rsidR="003A0674"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Consejo General:</w:t>
            </w:r>
          </w:p>
          <w:p w14:paraId="0471F588" w14:textId="779CD6F4" w:rsidR="002C2BBA" w:rsidRPr="006F3971" w:rsidRDefault="00BD7CB0" w:rsidP="006F3971">
            <w:pPr>
              <w:spacing w:line="276" w:lineRule="auto"/>
              <w:jc w:val="both"/>
              <w:rPr>
                <w:rFonts w:ascii="Arial" w:eastAsia="Arial" w:hAnsi="Arial" w:cs="Arial"/>
                <w:b/>
                <w:sz w:val="16"/>
                <w:szCs w:val="16"/>
              </w:rPr>
            </w:pPr>
            <w:r w:rsidRPr="006F3971">
              <w:rPr>
                <w:rFonts w:ascii="Arial" w:eastAsia="Arial" w:hAnsi="Arial" w:cs="Arial"/>
                <w:b/>
                <w:sz w:val="16"/>
                <w:szCs w:val="16"/>
              </w:rPr>
              <w:t>Código Electoral:</w:t>
            </w:r>
          </w:p>
        </w:tc>
        <w:tc>
          <w:tcPr>
            <w:tcW w:w="6155" w:type="dxa"/>
          </w:tcPr>
          <w:p w14:paraId="357621F5" w14:textId="60F7737D" w:rsidR="00F871EF" w:rsidRPr="006F3971" w:rsidRDefault="00B71CB9"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r w:rsidR="00BD7CB0" w:rsidRPr="006F3971">
              <w:rPr>
                <w:rFonts w:ascii="Arial" w:eastAsia="Arial" w:hAnsi="Arial" w:cs="Arial"/>
                <w:sz w:val="16"/>
                <w:szCs w:val="16"/>
              </w:rPr>
              <w:t>.</w:t>
            </w:r>
          </w:p>
          <w:p w14:paraId="15482EC1" w14:textId="22BFCEC8" w:rsidR="00B71CB9" w:rsidRPr="006F3971" w:rsidRDefault="00B71CB9" w:rsidP="006F3971">
            <w:pPr>
              <w:spacing w:line="276" w:lineRule="auto"/>
              <w:ind w:right="1369"/>
              <w:jc w:val="both"/>
              <w:rPr>
                <w:rFonts w:ascii="Arial" w:eastAsia="Arial" w:hAnsi="Arial" w:cs="Arial"/>
                <w:sz w:val="16"/>
                <w:szCs w:val="16"/>
              </w:rPr>
            </w:pPr>
            <w:r w:rsidRPr="006F3971">
              <w:rPr>
                <w:rFonts w:ascii="Arial" w:eastAsia="Arial" w:hAnsi="Arial" w:cs="Arial"/>
                <w:sz w:val="16"/>
                <w:szCs w:val="16"/>
              </w:rPr>
              <w:t>Francisco Arturo Federico Ávila Anaya, candidato de la coalición “Juntos Haremos Historia</w:t>
            </w:r>
            <w:r w:rsidR="008D5323">
              <w:rPr>
                <w:rFonts w:ascii="Arial" w:eastAsia="Arial" w:hAnsi="Arial" w:cs="Arial"/>
                <w:sz w:val="16"/>
                <w:szCs w:val="16"/>
              </w:rPr>
              <w:t xml:space="preserve"> en Aguascalientes</w:t>
            </w:r>
            <w:r w:rsidRPr="006F3971">
              <w:rPr>
                <w:rFonts w:ascii="Arial" w:eastAsia="Arial" w:hAnsi="Arial" w:cs="Arial"/>
                <w:sz w:val="16"/>
                <w:szCs w:val="16"/>
              </w:rPr>
              <w:t xml:space="preserve">” a la </w:t>
            </w:r>
            <w:r w:rsidR="003A0674">
              <w:rPr>
                <w:rFonts w:ascii="Arial" w:eastAsia="Arial" w:hAnsi="Arial" w:cs="Arial"/>
                <w:sz w:val="16"/>
                <w:szCs w:val="16"/>
              </w:rPr>
              <w:t>P</w:t>
            </w:r>
            <w:r w:rsidRPr="006F3971">
              <w:rPr>
                <w:rFonts w:ascii="Arial" w:eastAsia="Arial" w:hAnsi="Arial" w:cs="Arial"/>
                <w:sz w:val="16"/>
                <w:szCs w:val="16"/>
              </w:rPr>
              <w:t xml:space="preserve">residencia </w:t>
            </w:r>
            <w:r w:rsidR="003A0674">
              <w:rPr>
                <w:rFonts w:ascii="Arial" w:eastAsia="Arial" w:hAnsi="Arial" w:cs="Arial"/>
                <w:sz w:val="16"/>
                <w:szCs w:val="16"/>
              </w:rPr>
              <w:t>M</w:t>
            </w:r>
            <w:r w:rsidRPr="006F3971">
              <w:rPr>
                <w:rFonts w:ascii="Arial" w:eastAsia="Arial" w:hAnsi="Arial" w:cs="Arial"/>
                <w:sz w:val="16"/>
                <w:szCs w:val="16"/>
              </w:rPr>
              <w:t>unicipal de Aguascalientes.</w:t>
            </w:r>
          </w:p>
          <w:p w14:paraId="364709D2" w14:textId="2ADE6534" w:rsidR="005E7D53" w:rsidRDefault="005E7D53"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Partido Acción Nacional.</w:t>
            </w:r>
          </w:p>
          <w:p w14:paraId="30DD453F" w14:textId="7EFFA0B6" w:rsidR="003A0674"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Partido del Trabajo.</w:t>
            </w:r>
          </w:p>
          <w:p w14:paraId="2FC57335" w14:textId="763AD957" w:rsidR="003A0674"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Partido Nueva Alianza Aguascalientes.</w:t>
            </w:r>
          </w:p>
          <w:p w14:paraId="4AB0E241" w14:textId="5BE39C74" w:rsidR="003A0674"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Movimiento de Regeneración Nacional.</w:t>
            </w:r>
          </w:p>
          <w:p w14:paraId="45F5FA43" w14:textId="0CA68251" w:rsidR="003A0674"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Tribunal Electoral del Estado de Aguascalientes.</w:t>
            </w:r>
          </w:p>
          <w:p w14:paraId="6AE21099" w14:textId="50FDA9DD" w:rsidR="003A0674" w:rsidRPr="006F3971"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Consejo General del Instituto Estatal Electoral.</w:t>
            </w:r>
          </w:p>
          <w:p w14:paraId="7125C523" w14:textId="1A778E5A" w:rsidR="002C2BBA" w:rsidRPr="006F3971" w:rsidRDefault="00BD7CB0" w:rsidP="006F3971">
            <w:pPr>
              <w:spacing w:line="276" w:lineRule="auto"/>
              <w:ind w:right="178"/>
              <w:jc w:val="both"/>
              <w:rPr>
                <w:rFonts w:ascii="Arial" w:eastAsia="Arial" w:hAnsi="Arial" w:cs="Arial"/>
                <w:sz w:val="16"/>
                <w:szCs w:val="16"/>
              </w:rPr>
            </w:pPr>
            <w:r w:rsidRPr="006F3971">
              <w:rPr>
                <w:rFonts w:ascii="Arial" w:eastAsia="Arial" w:hAnsi="Arial" w:cs="Arial"/>
                <w:sz w:val="16"/>
                <w:szCs w:val="16"/>
              </w:rPr>
              <w:t>Código Electoral del Estado de Aguascalientes.</w:t>
            </w:r>
          </w:p>
        </w:tc>
      </w:tr>
      <w:tr w:rsidR="008D5323" w:rsidRPr="006F3971" w14:paraId="73323639" w14:textId="77777777" w:rsidTr="00C64662">
        <w:trPr>
          <w:trHeight w:val="60"/>
        </w:trPr>
        <w:tc>
          <w:tcPr>
            <w:tcW w:w="1843" w:type="dxa"/>
          </w:tcPr>
          <w:p w14:paraId="1C0814B0" w14:textId="77777777" w:rsidR="008D5323" w:rsidRDefault="008D5323" w:rsidP="006F3971">
            <w:pPr>
              <w:spacing w:line="276" w:lineRule="auto"/>
              <w:jc w:val="both"/>
              <w:rPr>
                <w:rFonts w:ascii="Arial" w:eastAsia="Arial" w:hAnsi="Arial" w:cs="Arial"/>
                <w:b/>
                <w:sz w:val="16"/>
                <w:szCs w:val="16"/>
              </w:rPr>
            </w:pPr>
            <w:r>
              <w:rPr>
                <w:rFonts w:ascii="Arial" w:eastAsia="Arial" w:hAnsi="Arial" w:cs="Arial"/>
                <w:b/>
                <w:sz w:val="16"/>
                <w:szCs w:val="16"/>
              </w:rPr>
              <w:t xml:space="preserve">LEGIPE: </w:t>
            </w:r>
          </w:p>
          <w:p w14:paraId="32AB4915" w14:textId="77777777" w:rsidR="00F871EF" w:rsidRDefault="00F871EF" w:rsidP="006F3971">
            <w:pPr>
              <w:spacing w:line="276" w:lineRule="auto"/>
              <w:jc w:val="both"/>
              <w:rPr>
                <w:rFonts w:ascii="Arial" w:eastAsia="Arial" w:hAnsi="Arial" w:cs="Arial"/>
                <w:b/>
                <w:sz w:val="16"/>
                <w:szCs w:val="16"/>
              </w:rPr>
            </w:pPr>
            <w:r>
              <w:rPr>
                <w:rFonts w:ascii="Arial" w:eastAsia="Arial" w:hAnsi="Arial" w:cs="Arial"/>
                <w:b/>
                <w:sz w:val="16"/>
                <w:szCs w:val="16"/>
              </w:rPr>
              <w:t>SCJN:</w:t>
            </w:r>
          </w:p>
          <w:p w14:paraId="2B084121" w14:textId="7F6ED3D2" w:rsidR="003A0674" w:rsidRPr="006F3971" w:rsidRDefault="003A0674" w:rsidP="006F3971">
            <w:pPr>
              <w:spacing w:line="276" w:lineRule="auto"/>
              <w:jc w:val="both"/>
              <w:rPr>
                <w:rFonts w:ascii="Arial" w:eastAsia="Arial" w:hAnsi="Arial" w:cs="Arial"/>
                <w:b/>
                <w:sz w:val="16"/>
                <w:szCs w:val="16"/>
              </w:rPr>
            </w:pPr>
            <w:r>
              <w:rPr>
                <w:rFonts w:ascii="Arial" w:eastAsia="Arial" w:hAnsi="Arial" w:cs="Arial"/>
                <w:b/>
                <w:sz w:val="16"/>
                <w:szCs w:val="16"/>
              </w:rPr>
              <w:t>PES:</w:t>
            </w:r>
          </w:p>
        </w:tc>
        <w:tc>
          <w:tcPr>
            <w:tcW w:w="6155" w:type="dxa"/>
          </w:tcPr>
          <w:p w14:paraId="481D67F7" w14:textId="77777777" w:rsidR="008D5323" w:rsidRDefault="008D5323" w:rsidP="006F3971">
            <w:pPr>
              <w:spacing w:line="276" w:lineRule="auto"/>
              <w:ind w:right="178"/>
              <w:jc w:val="both"/>
              <w:rPr>
                <w:rFonts w:ascii="Arial" w:eastAsia="Arial" w:hAnsi="Arial" w:cs="Arial"/>
                <w:sz w:val="16"/>
                <w:szCs w:val="16"/>
              </w:rPr>
            </w:pPr>
            <w:r>
              <w:rPr>
                <w:rFonts w:ascii="Arial" w:eastAsia="Arial" w:hAnsi="Arial" w:cs="Arial"/>
                <w:sz w:val="16"/>
                <w:szCs w:val="16"/>
              </w:rPr>
              <w:t>Ley General de instituciones y Procedimientos Electorales.</w:t>
            </w:r>
          </w:p>
          <w:p w14:paraId="612CB328" w14:textId="77777777" w:rsidR="00F871EF" w:rsidRDefault="00F871EF" w:rsidP="006F3971">
            <w:pPr>
              <w:spacing w:line="276" w:lineRule="auto"/>
              <w:ind w:right="178"/>
              <w:jc w:val="both"/>
              <w:rPr>
                <w:rFonts w:ascii="Arial" w:eastAsia="Arial" w:hAnsi="Arial" w:cs="Arial"/>
                <w:sz w:val="16"/>
                <w:szCs w:val="16"/>
              </w:rPr>
            </w:pPr>
            <w:r>
              <w:rPr>
                <w:rFonts w:ascii="Arial" w:eastAsia="Arial" w:hAnsi="Arial" w:cs="Arial"/>
                <w:sz w:val="16"/>
                <w:szCs w:val="16"/>
              </w:rPr>
              <w:t>Suprema Corte de Justicia de la Nación.</w:t>
            </w:r>
          </w:p>
          <w:p w14:paraId="76B75B30" w14:textId="316E891A" w:rsidR="003A0674" w:rsidRPr="006F3971" w:rsidRDefault="003A0674" w:rsidP="006F3971">
            <w:pPr>
              <w:spacing w:line="276" w:lineRule="auto"/>
              <w:ind w:right="178"/>
              <w:jc w:val="both"/>
              <w:rPr>
                <w:rFonts w:ascii="Arial" w:eastAsia="Arial" w:hAnsi="Arial" w:cs="Arial"/>
                <w:sz w:val="16"/>
                <w:szCs w:val="16"/>
              </w:rPr>
            </w:pPr>
            <w:r>
              <w:rPr>
                <w:rFonts w:ascii="Arial" w:eastAsia="Arial" w:hAnsi="Arial" w:cs="Arial"/>
                <w:sz w:val="16"/>
                <w:szCs w:val="16"/>
              </w:rPr>
              <w:t xml:space="preserve">Procedimiento Especial Sancionador. </w:t>
            </w:r>
          </w:p>
        </w:tc>
      </w:tr>
    </w:tbl>
    <w:p w14:paraId="2C7B7434" w14:textId="77777777" w:rsidR="009940AF" w:rsidRPr="004C16AE" w:rsidRDefault="009940AF" w:rsidP="009940AF">
      <w:pPr>
        <w:pStyle w:val="Prrafodelista"/>
        <w:numPr>
          <w:ilvl w:val="0"/>
          <w:numId w:val="1"/>
        </w:numPr>
        <w:pBdr>
          <w:top w:val="nil"/>
          <w:left w:val="nil"/>
          <w:bottom w:val="nil"/>
          <w:right w:val="nil"/>
          <w:between w:val="nil"/>
        </w:pBdr>
        <w:tabs>
          <w:tab w:val="left" w:pos="284"/>
        </w:tabs>
        <w:spacing w:line="360" w:lineRule="auto"/>
        <w:ind w:left="1080" w:right="36" w:hanging="1080"/>
        <w:jc w:val="both"/>
        <w:rPr>
          <w:rFonts w:ascii="Arial" w:eastAsia="Arial" w:hAnsi="Arial" w:cs="Arial"/>
          <w:color w:val="000000"/>
          <w:sz w:val="24"/>
          <w:szCs w:val="24"/>
        </w:rPr>
      </w:pPr>
      <w:r w:rsidRPr="004C16AE">
        <w:rPr>
          <w:rFonts w:ascii="Arial" w:eastAsia="Arial" w:hAnsi="Arial" w:cs="Arial"/>
          <w:b/>
          <w:color w:val="000000"/>
          <w:sz w:val="24"/>
          <w:szCs w:val="24"/>
        </w:rPr>
        <w:lastRenderedPageBreak/>
        <w:t>Antecedentes del caso</w:t>
      </w:r>
      <w:r w:rsidRPr="004C16AE">
        <w:rPr>
          <w:rStyle w:val="Refdenotaalpie"/>
          <w:rFonts w:ascii="Arial" w:eastAsia="Arial" w:hAnsi="Arial" w:cs="Arial"/>
          <w:b/>
          <w:color w:val="000000"/>
          <w:sz w:val="24"/>
          <w:szCs w:val="24"/>
        </w:rPr>
        <w:footnoteReference w:id="2"/>
      </w:r>
    </w:p>
    <w:p w14:paraId="1725B301" w14:textId="77777777" w:rsidR="009940AF" w:rsidRPr="00FA1FD6" w:rsidRDefault="009940AF" w:rsidP="00FA1FD6">
      <w:pPr>
        <w:pStyle w:val="Sinespaciado"/>
        <w:rPr>
          <w:rFonts w:eastAsia="Arial"/>
        </w:rPr>
      </w:pPr>
    </w:p>
    <w:p w14:paraId="1C50E51D" w14:textId="3B08842F" w:rsidR="009940AF" w:rsidRPr="001D254E" w:rsidRDefault="009940AF" w:rsidP="009940AF">
      <w:pPr>
        <w:pStyle w:val="Prrafodelista"/>
        <w:numPr>
          <w:ilvl w:val="0"/>
          <w:numId w:val="2"/>
        </w:numPr>
        <w:pBdr>
          <w:top w:val="nil"/>
          <w:left w:val="nil"/>
          <w:bottom w:val="nil"/>
          <w:right w:val="nil"/>
          <w:between w:val="nil"/>
        </w:pBdr>
        <w:tabs>
          <w:tab w:val="left" w:pos="426"/>
          <w:tab w:val="left" w:pos="567"/>
        </w:tabs>
        <w:spacing w:line="360" w:lineRule="auto"/>
        <w:ind w:left="0" w:right="36" w:firstLine="0"/>
        <w:jc w:val="both"/>
        <w:rPr>
          <w:rFonts w:eastAsia="Arial"/>
          <w:sz w:val="24"/>
          <w:szCs w:val="24"/>
        </w:rPr>
      </w:pPr>
      <w:r w:rsidRPr="001D254E">
        <w:rPr>
          <w:rFonts w:ascii="Arial" w:eastAsia="Arial" w:hAnsi="Arial" w:cs="Arial"/>
          <w:b/>
          <w:sz w:val="24"/>
          <w:szCs w:val="24"/>
        </w:rPr>
        <w:t xml:space="preserve">PEL (2020-2021). </w:t>
      </w:r>
      <w:r w:rsidRPr="001D254E">
        <w:rPr>
          <w:rFonts w:ascii="Arial" w:eastAsia="Arial" w:hAnsi="Arial" w:cs="Arial"/>
          <w:sz w:val="24"/>
          <w:szCs w:val="24"/>
        </w:rPr>
        <w:t xml:space="preserve">El 3 de noviembre de 2020, inició el proceso electoral para renovar los </w:t>
      </w:r>
      <w:r w:rsidR="000E4D7D">
        <w:rPr>
          <w:rFonts w:ascii="Arial" w:eastAsia="Arial" w:hAnsi="Arial" w:cs="Arial"/>
          <w:sz w:val="24"/>
          <w:szCs w:val="24"/>
        </w:rPr>
        <w:t>A</w:t>
      </w:r>
      <w:r w:rsidRPr="001D254E">
        <w:rPr>
          <w:rFonts w:ascii="Arial" w:eastAsia="Arial" w:hAnsi="Arial" w:cs="Arial"/>
          <w:sz w:val="24"/>
          <w:szCs w:val="24"/>
        </w:rPr>
        <w:t xml:space="preserve">yuntamientos y </w:t>
      </w:r>
      <w:r w:rsidR="000E4D7D">
        <w:rPr>
          <w:rFonts w:ascii="Arial" w:eastAsia="Arial" w:hAnsi="Arial" w:cs="Arial"/>
          <w:sz w:val="24"/>
          <w:szCs w:val="24"/>
        </w:rPr>
        <w:t>D</w:t>
      </w:r>
      <w:r w:rsidRPr="001D254E">
        <w:rPr>
          <w:rFonts w:ascii="Arial" w:eastAsia="Arial" w:hAnsi="Arial" w:cs="Arial"/>
          <w:sz w:val="24"/>
          <w:szCs w:val="24"/>
        </w:rPr>
        <w:t>iputaciones del Estado de Aguascalientes</w:t>
      </w:r>
      <w:r w:rsidRPr="001D254E">
        <w:rPr>
          <w:rStyle w:val="Refdenotaalpie"/>
          <w:rFonts w:ascii="Arial" w:eastAsia="Arial" w:hAnsi="Arial" w:cs="Arial"/>
          <w:sz w:val="24"/>
          <w:szCs w:val="24"/>
        </w:rPr>
        <w:footnoteReference w:id="3"/>
      </w:r>
      <w:r w:rsidRPr="001D254E">
        <w:rPr>
          <w:rFonts w:ascii="Arial" w:eastAsia="Arial" w:hAnsi="Arial" w:cs="Arial"/>
          <w:sz w:val="24"/>
          <w:szCs w:val="24"/>
        </w:rPr>
        <w:t>.</w:t>
      </w:r>
      <w:bookmarkStart w:id="2" w:name="_3znysh7" w:colFirst="0" w:colLast="0"/>
      <w:bookmarkEnd w:id="2"/>
      <w:r w:rsidRPr="001D254E">
        <w:rPr>
          <w:rFonts w:ascii="Arial" w:eastAsia="Arial" w:hAnsi="Arial" w:cs="Arial"/>
          <w:sz w:val="24"/>
          <w:szCs w:val="24"/>
        </w:rPr>
        <w:t xml:space="preserve"> </w:t>
      </w:r>
    </w:p>
    <w:p w14:paraId="66724267" w14:textId="77777777" w:rsidR="009940AF" w:rsidRPr="001A25F9" w:rsidRDefault="009940AF" w:rsidP="001A25F9">
      <w:pPr>
        <w:pStyle w:val="Sinespaciado"/>
        <w:rPr>
          <w:rFonts w:eastAsia="Arial"/>
        </w:rPr>
      </w:pPr>
    </w:p>
    <w:p w14:paraId="5BE4BCD9" w14:textId="4F9684DE" w:rsidR="00021844" w:rsidRPr="001D254E" w:rsidRDefault="009940AF" w:rsidP="00021844">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 xml:space="preserve">2. Denuncia. </w:t>
      </w:r>
      <w:r w:rsidR="00C81D55">
        <w:rPr>
          <w:rFonts w:ascii="Arial" w:eastAsia="Arial" w:hAnsi="Arial" w:cs="Arial"/>
          <w:sz w:val="24"/>
          <w:szCs w:val="24"/>
        </w:rPr>
        <w:t>El 12 de mayo</w:t>
      </w:r>
      <w:r w:rsidR="00021844">
        <w:rPr>
          <w:rFonts w:ascii="Arial" w:eastAsia="Arial" w:hAnsi="Arial" w:cs="Arial"/>
          <w:sz w:val="24"/>
          <w:szCs w:val="24"/>
        </w:rPr>
        <w:t>,</w:t>
      </w:r>
      <w:r w:rsidRPr="001D254E">
        <w:rPr>
          <w:rFonts w:ascii="Arial" w:eastAsia="Arial" w:hAnsi="Arial" w:cs="Arial"/>
          <w:sz w:val="24"/>
          <w:szCs w:val="24"/>
        </w:rPr>
        <w:t xml:space="preserve"> el PAN presentó una queja ante el Instituto local, en contra de Francisco Arturo Federico Ávila Anaya, en su carácter de candidato de la coalición “Juntos Haremos Historia en Aguascalientes” a la Presidencia Municipa</w:t>
      </w:r>
      <w:r w:rsidR="00C81D55">
        <w:rPr>
          <w:rFonts w:ascii="Arial" w:eastAsia="Arial" w:hAnsi="Arial" w:cs="Arial"/>
          <w:sz w:val="24"/>
          <w:szCs w:val="24"/>
        </w:rPr>
        <w:t xml:space="preserve">l de dicho Ayuntamiento, por la supuesta entrega de </w:t>
      </w:r>
      <w:r w:rsidR="00021844">
        <w:rPr>
          <w:rFonts w:ascii="Arial" w:eastAsia="Arial" w:hAnsi="Arial" w:cs="Arial"/>
          <w:sz w:val="24"/>
          <w:szCs w:val="24"/>
        </w:rPr>
        <w:t>bienes y servicios, lo que implicó una forma de coacción hacia el electorado para obtener su voto.</w:t>
      </w:r>
    </w:p>
    <w:p w14:paraId="712DC8CA" w14:textId="77777777" w:rsidR="00021844" w:rsidRPr="00FA1FD6" w:rsidRDefault="00021844" w:rsidP="00FA1FD6">
      <w:pPr>
        <w:pStyle w:val="Sinespaciado"/>
        <w:rPr>
          <w:rFonts w:eastAsia="Arial"/>
        </w:rPr>
      </w:pPr>
    </w:p>
    <w:p w14:paraId="71025341" w14:textId="44B9C078" w:rsidR="009940AF" w:rsidRPr="001D254E" w:rsidRDefault="009940AF" w:rsidP="009940AF">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1D254E">
        <w:rPr>
          <w:rFonts w:ascii="Arial" w:eastAsia="Arial" w:hAnsi="Arial" w:cs="Arial"/>
          <w:b/>
          <w:sz w:val="24"/>
          <w:szCs w:val="24"/>
        </w:rPr>
        <w:t>3. Admisión.</w:t>
      </w:r>
      <w:r w:rsidR="00C81D55">
        <w:rPr>
          <w:rFonts w:ascii="Arial" w:eastAsia="Arial" w:hAnsi="Arial" w:cs="Arial"/>
          <w:bCs/>
          <w:sz w:val="24"/>
          <w:szCs w:val="24"/>
        </w:rPr>
        <w:t xml:space="preserve"> El 18 de mayo,</w:t>
      </w:r>
      <w:r w:rsidRPr="001D254E">
        <w:rPr>
          <w:rFonts w:ascii="Arial" w:eastAsia="Arial" w:hAnsi="Arial" w:cs="Arial"/>
          <w:sz w:val="24"/>
          <w:szCs w:val="24"/>
        </w:rPr>
        <w:t xml:space="preserve"> el Secretario Ejecutivo admitió a trámite la denuncia y le asignó el </w:t>
      </w:r>
      <w:r w:rsidR="00C81D55">
        <w:rPr>
          <w:rFonts w:ascii="Arial" w:eastAsia="Arial" w:hAnsi="Arial" w:cs="Arial"/>
          <w:sz w:val="24"/>
          <w:szCs w:val="24"/>
        </w:rPr>
        <w:t>número de expediente IEE/PES/042</w:t>
      </w:r>
      <w:r w:rsidRPr="001D254E">
        <w:rPr>
          <w:rFonts w:ascii="Arial" w:eastAsia="Arial" w:hAnsi="Arial" w:cs="Arial"/>
          <w:sz w:val="24"/>
          <w:szCs w:val="24"/>
        </w:rPr>
        <w:t xml:space="preserve">/2021. </w:t>
      </w:r>
    </w:p>
    <w:p w14:paraId="32F55888" w14:textId="77777777" w:rsidR="009940AF" w:rsidRPr="00177565" w:rsidRDefault="009940AF" w:rsidP="00177565">
      <w:pPr>
        <w:pStyle w:val="Sinespaciado"/>
        <w:rPr>
          <w:rFonts w:eastAsia="Arial"/>
        </w:rPr>
      </w:pPr>
    </w:p>
    <w:p w14:paraId="09523383" w14:textId="31BD571F" w:rsidR="009940AF" w:rsidRPr="001D254E" w:rsidRDefault="008419B2" w:rsidP="009940A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color w:val="000000"/>
          <w:sz w:val="24"/>
          <w:szCs w:val="24"/>
        </w:rPr>
        <w:t>4</w:t>
      </w:r>
      <w:r w:rsidR="009940AF" w:rsidRPr="001D254E">
        <w:rPr>
          <w:rFonts w:ascii="Arial" w:eastAsia="Arial" w:hAnsi="Arial" w:cs="Arial"/>
          <w:b/>
          <w:color w:val="000000"/>
          <w:sz w:val="24"/>
          <w:szCs w:val="24"/>
        </w:rPr>
        <w:t xml:space="preserve">. Audiencia de alegatos y remisión del expediente. </w:t>
      </w:r>
      <w:r w:rsidR="00A51664">
        <w:rPr>
          <w:rFonts w:ascii="Arial" w:eastAsia="Arial" w:hAnsi="Arial" w:cs="Arial"/>
          <w:color w:val="000000"/>
          <w:sz w:val="24"/>
          <w:szCs w:val="24"/>
        </w:rPr>
        <w:t>El 2</w:t>
      </w:r>
      <w:r w:rsidR="00177565">
        <w:rPr>
          <w:rFonts w:ascii="Arial" w:eastAsia="Arial" w:hAnsi="Arial" w:cs="Arial"/>
          <w:color w:val="000000"/>
          <w:sz w:val="24"/>
          <w:szCs w:val="24"/>
        </w:rPr>
        <w:t>2</w:t>
      </w:r>
      <w:r w:rsidR="00A51664">
        <w:rPr>
          <w:rFonts w:ascii="Arial" w:eastAsia="Arial" w:hAnsi="Arial" w:cs="Arial"/>
          <w:color w:val="000000"/>
          <w:sz w:val="24"/>
          <w:szCs w:val="24"/>
        </w:rPr>
        <w:t xml:space="preserve"> de mayo,</w:t>
      </w:r>
      <w:r w:rsidR="009940AF" w:rsidRPr="001D254E">
        <w:rPr>
          <w:rFonts w:ascii="Arial" w:eastAsia="Arial" w:hAnsi="Arial" w:cs="Arial"/>
          <w:color w:val="000000"/>
          <w:sz w:val="24"/>
          <w:szCs w:val="24"/>
        </w:rPr>
        <w:t xml:space="preserve"> se celebró la audiencia de pruebas y alegatos</w:t>
      </w:r>
      <w:r w:rsidR="00177565">
        <w:rPr>
          <w:rFonts w:ascii="Arial" w:eastAsia="Arial" w:hAnsi="Arial" w:cs="Arial"/>
          <w:color w:val="000000"/>
          <w:sz w:val="24"/>
          <w:szCs w:val="24"/>
        </w:rPr>
        <w:t xml:space="preserve"> y, p</w:t>
      </w:r>
      <w:r w:rsidR="009940AF" w:rsidRPr="001D254E">
        <w:rPr>
          <w:rFonts w:ascii="Arial" w:eastAsia="Arial" w:hAnsi="Arial" w:cs="Arial"/>
          <w:color w:val="000000"/>
          <w:sz w:val="24"/>
          <w:szCs w:val="24"/>
        </w:rPr>
        <w:t>osteriormente, el Secretario Ejecutivo ordenó realizar el informe circunstanciado y remitió el exped</w:t>
      </w:r>
      <w:r w:rsidR="00A51664">
        <w:rPr>
          <w:rFonts w:ascii="Arial" w:eastAsia="Arial" w:hAnsi="Arial" w:cs="Arial"/>
          <w:color w:val="000000"/>
          <w:sz w:val="24"/>
          <w:szCs w:val="24"/>
        </w:rPr>
        <w:t>iente a este Tribunal.</w:t>
      </w:r>
      <w:r>
        <w:rPr>
          <w:rFonts w:ascii="Arial" w:eastAsia="Arial" w:hAnsi="Arial" w:cs="Arial"/>
          <w:color w:val="000000"/>
          <w:sz w:val="24"/>
          <w:szCs w:val="24"/>
        </w:rPr>
        <w:t xml:space="preserve"> El mismo día</w:t>
      </w:r>
      <w:r w:rsidR="009940AF" w:rsidRPr="001D254E">
        <w:rPr>
          <w:rFonts w:ascii="Arial" w:eastAsia="Arial" w:hAnsi="Arial" w:cs="Arial"/>
          <w:color w:val="000000"/>
          <w:sz w:val="24"/>
          <w:szCs w:val="24"/>
        </w:rPr>
        <w:t xml:space="preserve">, </w:t>
      </w:r>
      <w:r w:rsidR="009940AF" w:rsidRPr="001D254E">
        <w:rPr>
          <w:rFonts w:ascii="Arial" w:eastAsia="Arial" w:hAnsi="Arial" w:cs="Arial"/>
          <w:sz w:val="24"/>
          <w:szCs w:val="24"/>
        </w:rPr>
        <w:t xml:space="preserve">se recibió en la oficialía de partes de este </w:t>
      </w:r>
      <w:r w:rsidR="000E4D7D">
        <w:rPr>
          <w:rFonts w:ascii="Arial" w:eastAsia="Arial" w:hAnsi="Arial" w:cs="Arial"/>
          <w:sz w:val="24"/>
          <w:szCs w:val="24"/>
        </w:rPr>
        <w:t>órgano jurisdiccional</w:t>
      </w:r>
      <w:r w:rsidR="00A51664">
        <w:rPr>
          <w:rFonts w:ascii="Arial" w:eastAsia="Arial" w:hAnsi="Arial" w:cs="Arial"/>
          <w:sz w:val="24"/>
          <w:szCs w:val="24"/>
        </w:rPr>
        <w:t>, el expediente (IEE/PES/042</w:t>
      </w:r>
      <w:r w:rsidR="009940AF" w:rsidRPr="001D254E">
        <w:rPr>
          <w:rFonts w:ascii="Arial" w:eastAsia="Arial" w:hAnsi="Arial" w:cs="Arial"/>
          <w:sz w:val="24"/>
          <w:szCs w:val="24"/>
        </w:rPr>
        <w:t xml:space="preserve">/2021) en cuestión. </w:t>
      </w:r>
    </w:p>
    <w:p w14:paraId="70BCB094" w14:textId="77777777" w:rsidR="008A2D13" w:rsidRPr="00177565" w:rsidRDefault="008A2D13" w:rsidP="00177565">
      <w:pPr>
        <w:pStyle w:val="Sinespaciado"/>
        <w:rPr>
          <w:rFonts w:eastAsia="Arial"/>
        </w:rPr>
      </w:pPr>
    </w:p>
    <w:p w14:paraId="1AB7017B" w14:textId="046F2DD7" w:rsidR="00BD7CB0" w:rsidRPr="001D254E" w:rsidRDefault="008419B2" w:rsidP="004C16AE">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1A25F9">
        <w:rPr>
          <w:rFonts w:ascii="Arial" w:eastAsia="Arial" w:hAnsi="Arial" w:cs="Arial"/>
          <w:b/>
          <w:sz w:val="24"/>
          <w:szCs w:val="24"/>
        </w:rPr>
        <w:t>5</w:t>
      </w:r>
      <w:r w:rsidR="00BD7CB0" w:rsidRPr="001A25F9">
        <w:rPr>
          <w:rFonts w:ascii="Arial" w:eastAsia="Arial" w:hAnsi="Arial" w:cs="Arial"/>
          <w:b/>
          <w:sz w:val="24"/>
          <w:szCs w:val="24"/>
        </w:rPr>
        <w:t>. Turno</w:t>
      </w:r>
      <w:r w:rsidR="00455672" w:rsidRPr="001A25F9">
        <w:rPr>
          <w:rFonts w:ascii="Arial" w:eastAsia="Arial" w:hAnsi="Arial" w:cs="Arial"/>
          <w:b/>
          <w:sz w:val="24"/>
          <w:szCs w:val="24"/>
        </w:rPr>
        <w:t>,</w:t>
      </w:r>
      <w:r w:rsidR="00BD7CB0" w:rsidRPr="001A25F9">
        <w:rPr>
          <w:rFonts w:ascii="Arial" w:eastAsia="Arial" w:hAnsi="Arial" w:cs="Arial"/>
          <w:b/>
          <w:sz w:val="24"/>
          <w:szCs w:val="24"/>
        </w:rPr>
        <w:t xml:space="preserve"> radicación </w:t>
      </w:r>
      <w:r w:rsidR="00455672" w:rsidRPr="001A25F9">
        <w:rPr>
          <w:rFonts w:ascii="Arial" w:eastAsia="Arial" w:hAnsi="Arial" w:cs="Arial"/>
          <w:b/>
          <w:sz w:val="24"/>
          <w:szCs w:val="24"/>
        </w:rPr>
        <w:t>y formulación del proyecto de resolución</w:t>
      </w:r>
      <w:r w:rsidR="00E41FF4" w:rsidRPr="001A25F9">
        <w:rPr>
          <w:rFonts w:ascii="Arial" w:eastAsia="Arial" w:hAnsi="Arial" w:cs="Arial"/>
          <w:b/>
          <w:sz w:val="24"/>
          <w:szCs w:val="24"/>
        </w:rPr>
        <w:t xml:space="preserve"> TEEA-</w:t>
      </w:r>
      <w:r w:rsidR="00A51664" w:rsidRPr="001A25F9">
        <w:rPr>
          <w:rFonts w:ascii="Arial" w:eastAsia="Arial" w:hAnsi="Arial" w:cs="Arial"/>
          <w:b/>
          <w:sz w:val="24"/>
          <w:szCs w:val="24"/>
        </w:rPr>
        <w:t>PES-40</w:t>
      </w:r>
      <w:r w:rsidR="001F202C" w:rsidRPr="001A25F9">
        <w:rPr>
          <w:rFonts w:ascii="Arial" w:eastAsia="Arial" w:hAnsi="Arial" w:cs="Arial"/>
          <w:b/>
          <w:sz w:val="24"/>
          <w:szCs w:val="24"/>
        </w:rPr>
        <w:t>/2021</w:t>
      </w:r>
      <w:r w:rsidR="00BD7CB0" w:rsidRPr="001A25F9">
        <w:rPr>
          <w:rFonts w:ascii="Arial" w:eastAsia="Arial" w:hAnsi="Arial" w:cs="Arial"/>
          <w:b/>
          <w:sz w:val="24"/>
          <w:szCs w:val="24"/>
        </w:rPr>
        <w:t xml:space="preserve">. </w:t>
      </w:r>
      <w:r w:rsidR="005A2175" w:rsidRPr="001A25F9">
        <w:rPr>
          <w:rFonts w:ascii="Arial" w:eastAsia="Arial" w:hAnsi="Arial" w:cs="Arial"/>
          <w:sz w:val="24"/>
          <w:szCs w:val="24"/>
        </w:rPr>
        <w:t xml:space="preserve">El </w:t>
      </w:r>
      <w:r w:rsidR="00FA1FD6" w:rsidRPr="001A25F9">
        <w:rPr>
          <w:rFonts w:ascii="Arial" w:eastAsia="Arial" w:hAnsi="Arial" w:cs="Arial"/>
          <w:sz w:val="24"/>
          <w:szCs w:val="24"/>
        </w:rPr>
        <w:t>23</w:t>
      </w:r>
      <w:r w:rsidR="004C1C0A" w:rsidRPr="001A25F9">
        <w:rPr>
          <w:rFonts w:ascii="Arial" w:eastAsia="Arial" w:hAnsi="Arial" w:cs="Arial"/>
          <w:sz w:val="24"/>
          <w:szCs w:val="24"/>
        </w:rPr>
        <w:t xml:space="preserve"> de mayo,</w:t>
      </w:r>
      <w:r w:rsidR="00BD7CB0" w:rsidRPr="001A25F9">
        <w:rPr>
          <w:rFonts w:ascii="Arial" w:eastAsia="Arial" w:hAnsi="Arial" w:cs="Arial"/>
          <w:sz w:val="24"/>
          <w:szCs w:val="24"/>
        </w:rPr>
        <w:t xml:space="preserve"> la Magistrada Presidenta ordenó el registro del asunto con el número de expediente </w:t>
      </w:r>
      <w:r w:rsidR="00A51664" w:rsidRPr="001A25F9">
        <w:rPr>
          <w:rFonts w:ascii="Arial" w:eastAsia="Arial" w:hAnsi="Arial" w:cs="Arial"/>
          <w:sz w:val="24"/>
          <w:szCs w:val="24"/>
        </w:rPr>
        <w:t>TEEA-PES-040</w:t>
      </w:r>
      <w:r w:rsidR="00BD7CB0" w:rsidRPr="001A25F9">
        <w:rPr>
          <w:rFonts w:ascii="Arial" w:eastAsia="Arial" w:hAnsi="Arial" w:cs="Arial"/>
          <w:sz w:val="24"/>
          <w:szCs w:val="24"/>
        </w:rPr>
        <w:t xml:space="preserve">/2021 y lo turnó a la ponencia de la Magistrada Laura Hortensia Llamas Hernández, quien </w:t>
      </w:r>
      <w:r w:rsidR="00455672" w:rsidRPr="001A25F9">
        <w:rPr>
          <w:rFonts w:ascii="Arial" w:eastAsia="Arial" w:hAnsi="Arial" w:cs="Arial"/>
          <w:sz w:val="24"/>
          <w:szCs w:val="24"/>
        </w:rPr>
        <w:t>en su oportunidad lo radicó y ordenó la formulación del proyecto.</w:t>
      </w:r>
      <w:r w:rsidR="00455672" w:rsidRPr="001A25F9">
        <w:rPr>
          <w:rStyle w:val="Refdenotaalpie"/>
          <w:rFonts w:ascii="Arial" w:eastAsia="Arial" w:hAnsi="Arial" w:cs="Arial"/>
          <w:sz w:val="24"/>
          <w:szCs w:val="24"/>
        </w:rPr>
        <w:footnoteReference w:id="4"/>
      </w:r>
    </w:p>
    <w:p w14:paraId="0B1CC458" w14:textId="77777777" w:rsidR="00B10299" w:rsidRPr="00FA1FD6" w:rsidRDefault="00B10299" w:rsidP="00FA1FD6">
      <w:pPr>
        <w:pStyle w:val="Sinespaciado"/>
        <w:rPr>
          <w:rFonts w:eastAsia="Arial"/>
        </w:rPr>
      </w:pPr>
    </w:p>
    <w:p w14:paraId="2DBE6F97" w14:textId="47D138A3" w:rsidR="009940AF" w:rsidRPr="001D254E" w:rsidRDefault="00B10299" w:rsidP="00B10299">
      <w:pPr>
        <w:pStyle w:val="Prrafodelista"/>
        <w:pBdr>
          <w:top w:val="nil"/>
          <w:left w:val="nil"/>
          <w:bottom w:val="nil"/>
          <w:right w:val="nil"/>
          <w:between w:val="nil"/>
        </w:pBdr>
        <w:tabs>
          <w:tab w:val="left" w:pos="284"/>
        </w:tabs>
        <w:spacing w:line="360" w:lineRule="auto"/>
        <w:ind w:left="0" w:right="36"/>
        <w:jc w:val="both"/>
        <w:rPr>
          <w:rFonts w:eastAsia="Arial"/>
          <w:sz w:val="24"/>
          <w:szCs w:val="24"/>
        </w:rPr>
      </w:pPr>
      <w:r w:rsidRPr="001D254E">
        <w:rPr>
          <w:rFonts w:ascii="Arial" w:eastAsia="Arial" w:hAnsi="Arial" w:cs="Arial"/>
          <w:b/>
          <w:sz w:val="24"/>
          <w:szCs w:val="24"/>
        </w:rPr>
        <w:t xml:space="preserve">II. </w:t>
      </w:r>
      <w:r w:rsidR="00B464FD" w:rsidRPr="001D254E">
        <w:rPr>
          <w:rFonts w:ascii="Arial" w:eastAsia="Arial" w:hAnsi="Arial" w:cs="Arial"/>
          <w:b/>
          <w:sz w:val="24"/>
          <w:szCs w:val="24"/>
        </w:rPr>
        <w:t>Competencia</w:t>
      </w:r>
      <w:r w:rsidR="00ED3EAF" w:rsidRPr="001D254E">
        <w:rPr>
          <w:rFonts w:ascii="Arial" w:eastAsia="Arial" w:hAnsi="Arial" w:cs="Arial"/>
          <w:b/>
          <w:sz w:val="24"/>
          <w:szCs w:val="24"/>
        </w:rPr>
        <w:t xml:space="preserve">. </w:t>
      </w:r>
      <w:r w:rsidR="00BD7CB0" w:rsidRPr="001D254E">
        <w:rPr>
          <w:rFonts w:ascii="Arial" w:eastAsia="Arial" w:hAnsi="Arial" w:cs="Arial"/>
          <w:sz w:val="24"/>
          <w:szCs w:val="24"/>
        </w:rPr>
        <w:t xml:space="preserve">Este Tribunal es competente para resolver el presente procedimiento especial sancionador, </w:t>
      </w:r>
      <w:r w:rsidR="005E7D53" w:rsidRPr="001D254E">
        <w:rPr>
          <w:rFonts w:ascii="Arial" w:eastAsia="Arial" w:hAnsi="Arial" w:cs="Arial"/>
          <w:sz w:val="24"/>
          <w:szCs w:val="24"/>
        </w:rPr>
        <w:t>porque</w:t>
      </w:r>
      <w:r w:rsidR="004167F6" w:rsidRPr="001D254E">
        <w:rPr>
          <w:rFonts w:ascii="Arial" w:eastAsia="Arial" w:hAnsi="Arial" w:cs="Arial"/>
          <w:sz w:val="24"/>
          <w:szCs w:val="24"/>
        </w:rPr>
        <w:t xml:space="preserve"> se </w:t>
      </w:r>
      <w:r w:rsidR="009940AF" w:rsidRPr="001D254E">
        <w:rPr>
          <w:rFonts w:ascii="Arial" w:eastAsia="Arial" w:hAnsi="Arial" w:cs="Arial"/>
          <w:sz w:val="24"/>
          <w:szCs w:val="24"/>
        </w:rPr>
        <w:t>denunc</w:t>
      </w:r>
      <w:r w:rsidR="00A51664">
        <w:rPr>
          <w:rFonts w:ascii="Arial" w:eastAsia="Arial" w:hAnsi="Arial" w:cs="Arial"/>
          <w:sz w:val="24"/>
          <w:szCs w:val="24"/>
        </w:rPr>
        <w:t>ia la posible vulneración al artículo 162</w:t>
      </w:r>
      <w:r w:rsidR="00177565">
        <w:rPr>
          <w:rFonts w:ascii="Arial" w:eastAsia="Arial" w:hAnsi="Arial" w:cs="Arial"/>
          <w:sz w:val="24"/>
          <w:szCs w:val="24"/>
        </w:rPr>
        <w:t>,</w:t>
      </w:r>
      <w:r w:rsidR="00A51664">
        <w:rPr>
          <w:rFonts w:ascii="Arial" w:eastAsia="Arial" w:hAnsi="Arial" w:cs="Arial"/>
          <w:sz w:val="24"/>
          <w:szCs w:val="24"/>
        </w:rPr>
        <w:t xml:space="preserve"> último párrafo</w:t>
      </w:r>
      <w:r w:rsidR="00177565">
        <w:rPr>
          <w:rFonts w:ascii="Arial" w:eastAsia="Arial" w:hAnsi="Arial" w:cs="Arial"/>
          <w:sz w:val="24"/>
          <w:szCs w:val="24"/>
        </w:rPr>
        <w:t>,</w:t>
      </w:r>
      <w:r w:rsidR="00A51664">
        <w:rPr>
          <w:rFonts w:ascii="Arial" w:eastAsia="Arial" w:hAnsi="Arial" w:cs="Arial"/>
          <w:sz w:val="24"/>
          <w:szCs w:val="24"/>
        </w:rPr>
        <w:t xml:space="preserve"> </w:t>
      </w:r>
      <w:r w:rsidR="009940AF" w:rsidRPr="001D254E">
        <w:rPr>
          <w:rFonts w:ascii="Arial" w:eastAsia="Arial" w:hAnsi="Arial" w:cs="Arial"/>
          <w:sz w:val="24"/>
          <w:szCs w:val="24"/>
        </w:rPr>
        <w:t>del Código Electoral</w:t>
      </w:r>
      <w:r w:rsidR="000E4D7D">
        <w:rPr>
          <w:rStyle w:val="Refdenotaalpie"/>
          <w:rFonts w:ascii="Arial" w:eastAsia="Arial" w:hAnsi="Arial" w:cs="Arial"/>
          <w:sz w:val="24"/>
          <w:szCs w:val="24"/>
        </w:rPr>
        <w:footnoteReference w:id="5"/>
      </w:r>
      <w:r w:rsidR="009940AF" w:rsidRPr="001D254E">
        <w:rPr>
          <w:rFonts w:ascii="Arial" w:eastAsia="Arial" w:hAnsi="Arial" w:cs="Arial"/>
          <w:sz w:val="24"/>
          <w:szCs w:val="24"/>
        </w:rPr>
        <w:t xml:space="preserve"> respecto a normas </w:t>
      </w:r>
      <w:r w:rsidR="00FA1FD6">
        <w:rPr>
          <w:rFonts w:ascii="Arial" w:eastAsia="Arial" w:hAnsi="Arial" w:cs="Arial"/>
          <w:sz w:val="24"/>
          <w:szCs w:val="24"/>
        </w:rPr>
        <w:t xml:space="preserve">en </w:t>
      </w:r>
      <w:r w:rsidRPr="001D254E">
        <w:rPr>
          <w:rFonts w:ascii="Arial" w:eastAsia="Arial" w:hAnsi="Arial" w:cs="Arial"/>
          <w:sz w:val="24"/>
          <w:szCs w:val="24"/>
        </w:rPr>
        <w:t>materia de</w:t>
      </w:r>
      <w:r w:rsidR="009940AF" w:rsidRPr="001D254E">
        <w:rPr>
          <w:rFonts w:ascii="Arial" w:eastAsia="Arial" w:hAnsi="Arial" w:cs="Arial"/>
          <w:sz w:val="24"/>
          <w:szCs w:val="24"/>
        </w:rPr>
        <w:t xml:space="preserve"> propaganda electoral</w:t>
      </w:r>
      <w:r w:rsidR="00FA1FD6">
        <w:rPr>
          <w:rFonts w:ascii="Arial" w:eastAsia="Arial" w:hAnsi="Arial" w:cs="Arial"/>
          <w:sz w:val="24"/>
          <w:szCs w:val="24"/>
        </w:rPr>
        <w:t>,</w:t>
      </w:r>
      <w:r w:rsidR="009940AF" w:rsidRPr="001D254E">
        <w:rPr>
          <w:rFonts w:ascii="Arial" w:eastAsia="Arial" w:hAnsi="Arial" w:cs="Arial"/>
          <w:sz w:val="24"/>
          <w:szCs w:val="24"/>
        </w:rPr>
        <w:t xml:space="preserve"> vinculada con el actual proceso electoral.</w:t>
      </w:r>
    </w:p>
    <w:p w14:paraId="10EF93EC" w14:textId="2B030408" w:rsidR="00880FDD" w:rsidRPr="00FA1FD6" w:rsidRDefault="009940AF" w:rsidP="00FA1FD6">
      <w:pPr>
        <w:pStyle w:val="Sinespaciado"/>
        <w:rPr>
          <w:rFonts w:eastAsia="Arial"/>
        </w:rPr>
      </w:pPr>
      <w:r w:rsidRPr="001D254E">
        <w:rPr>
          <w:rFonts w:eastAsia="Arial"/>
        </w:rPr>
        <w:t xml:space="preserve"> </w:t>
      </w:r>
    </w:p>
    <w:p w14:paraId="6DE31C62" w14:textId="057F01FB" w:rsidR="009940AF" w:rsidRPr="00C64662" w:rsidRDefault="00431FC9" w:rsidP="00C64662">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sz w:val="24"/>
          <w:szCs w:val="24"/>
        </w:rPr>
      </w:pPr>
      <w:r>
        <w:rPr>
          <w:rFonts w:ascii="Arial" w:eastAsia="Arial" w:hAnsi="Arial" w:cs="Arial"/>
          <w:b/>
          <w:sz w:val="24"/>
          <w:szCs w:val="24"/>
        </w:rPr>
        <w:t xml:space="preserve">III. </w:t>
      </w:r>
      <w:r w:rsidR="00B464FD" w:rsidRPr="001D254E">
        <w:rPr>
          <w:rFonts w:ascii="Arial" w:eastAsia="Arial" w:hAnsi="Arial" w:cs="Arial"/>
          <w:b/>
          <w:sz w:val="24"/>
          <w:szCs w:val="24"/>
        </w:rPr>
        <w:t>Personería</w:t>
      </w:r>
      <w:r w:rsidR="00ED3EAF" w:rsidRPr="001D254E">
        <w:rPr>
          <w:rFonts w:ascii="Arial" w:eastAsia="Arial" w:hAnsi="Arial" w:cs="Arial"/>
          <w:b/>
          <w:sz w:val="24"/>
          <w:szCs w:val="24"/>
        </w:rPr>
        <w:t xml:space="preserve">. </w:t>
      </w:r>
      <w:r w:rsidR="00BD7CB0" w:rsidRPr="001D254E">
        <w:rPr>
          <w:rFonts w:ascii="Arial" w:hAnsi="Arial" w:cs="Arial"/>
          <w:sz w:val="24"/>
          <w:szCs w:val="24"/>
        </w:rPr>
        <w:t>La autoridad instructora tuvo por acreditada la personería del</w:t>
      </w:r>
      <w:r w:rsidR="00305698" w:rsidRPr="001D254E">
        <w:rPr>
          <w:rFonts w:ascii="Arial" w:hAnsi="Arial" w:cs="Arial"/>
          <w:sz w:val="24"/>
          <w:szCs w:val="24"/>
        </w:rPr>
        <w:t xml:space="preserve"> denunciante y los denunciados.</w:t>
      </w:r>
    </w:p>
    <w:p w14:paraId="2469191F" w14:textId="2BBCB851" w:rsidR="00BD7CB0" w:rsidRPr="00431FC9" w:rsidRDefault="00431FC9" w:rsidP="00431FC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lastRenderedPageBreak/>
        <w:t xml:space="preserve">IV. </w:t>
      </w:r>
      <w:r w:rsidR="00B464FD" w:rsidRPr="00431FC9">
        <w:rPr>
          <w:rFonts w:ascii="Arial" w:eastAsia="Arial" w:hAnsi="Arial" w:cs="Arial"/>
          <w:b/>
          <w:sz w:val="24"/>
          <w:szCs w:val="24"/>
        </w:rPr>
        <w:t>Estudio de fondo</w:t>
      </w:r>
    </w:p>
    <w:p w14:paraId="6EF58F01" w14:textId="77777777" w:rsidR="00BD7CB0" w:rsidRPr="001A25F9" w:rsidRDefault="00BD7CB0" w:rsidP="001A25F9">
      <w:pPr>
        <w:pStyle w:val="Sinespaciado"/>
        <w:rPr>
          <w:rFonts w:eastAsia="Arial"/>
          <w:sz w:val="10"/>
          <w:szCs w:val="10"/>
        </w:rPr>
      </w:pPr>
    </w:p>
    <w:p w14:paraId="6E7DF7A3" w14:textId="0AEA3DDF" w:rsidR="00455672" w:rsidRPr="001D254E" w:rsidRDefault="00455672" w:rsidP="004C16A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1D254E">
        <w:rPr>
          <w:rFonts w:ascii="Arial" w:eastAsia="Arial" w:hAnsi="Arial" w:cs="Arial"/>
          <w:b/>
          <w:sz w:val="24"/>
          <w:szCs w:val="24"/>
        </w:rPr>
        <w:t xml:space="preserve">1. </w:t>
      </w:r>
      <w:r w:rsidR="00B464FD" w:rsidRPr="001D254E">
        <w:rPr>
          <w:rFonts w:ascii="Arial" w:eastAsia="Arial" w:hAnsi="Arial" w:cs="Arial"/>
          <w:b/>
          <w:sz w:val="24"/>
          <w:szCs w:val="24"/>
        </w:rPr>
        <w:t>Hechos denunciados</w:t>
      </w:r>
      <w:r w:rsidR="000558C0" w:rsidRPr="001D254E">
        <w:rPr>
          <w:rFonts w:ascii="Arial" w:eastAsia="Arial" w:hAnsi="Arial" w:cs="Arial"/>
          <w:b/>
          <w:sz w:val="24"/>
          <w:szCs w:val="24"/>
        </w:rPr>
        <w:t xml:space="preserve"> </w:t>
      </w:r>
    </w:p>
    <w:p w14:paraId="0FB7FC1A" w14:textId="77777777" w:rsidR="00455672" w:rsidRPr="001A25F9" w:rsidRDefault="00455672" w:rsidP="001A25F9">
      <w:pPr>
        <w:pStyle w:val="Sinespaciado"/>
        <w:rPr>
          <w:rFonts w:eastAsia="Arial"/>
          <w:sz w:val="10"/>
          <w:szCs w:val="10"/>
        </w:rPr>
      </w:pPr>
    </w:p>
    <w:p w14:paraId="1BFDA138" w14:textId="38EA9C3C" w:rsidR="00D326EA" w:rsidRDefault="009940AF" w:rsidP="00D326EA">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sidRPr="001D254E">
        <w:rPr>
          <w:rFonts w:ascii="Arial" w:eastAsia="Arial" w:hAnsi="Arial" w:cs="Arial"/>
          <w:b/>
          <w:sz w:val="24"/>
          <w:szCs w:val="24"/>
        </w:rPr>
        <w:t>1.1.</w:t>
      </w:r>
      <w:r w:rsidRPr="001D254E">
        <w:rPr>
          <w:rFonts w:ascii="Arial" w:eastAsia="Arial" w:hAnsi="Arial" w:cs="Arial"/>
          <w:b/>
          <w:i/>
          <w:iCs/>
          <w:sz w:val="24"/>
          <w:szCs w:val="24"/>
        </w:rPr>
        <w:t xml:space="preserve"> </w:t>
      </w:r>
      <w:r w:rsidR="006F3971" w:rsidRPr="001D254E">
        <w:rPr>
          <w:rFonts w:ascii="Arial" w:eastAsia="Arial" w:hAnsi="Arial" w:cs="Arial"/>
          <w:b/>
          <w:sz w:val="24"/>
          <w:szCs w:val="24"/>
        </w:rPr>
        <w:t xml:space="preserve">En contra de Francisco Arturo Federico Ávila Anaya. </w:t>
      </w:r>
      <w:r w:rsidR="006F3971" w:rsidRPr="001D254E">
        <w:rPr>
          <w:rFonts w:ascii="Arial" w:eastAsia="Arial" w:hAnsi="Arial" w:cs="Arial"/>
          <w:sz w:val="24"/>
          <w:szCs w:val="24"/>
        </w:rPr>
        <w:t>El PAN refiere</w:t>
      </w:r>
      <w:r w:rsidR="007E0CE5">
        <w:rPr>
          <w:rFonts w:ascii="Arial" w:eastAsia="Arial" w:hAnsi="Arial" w:cs="Arial"/>
          <w:sz w:val="24"/>
          <w:szCs w:val="24"/>
        </w:rPr>
        <w:t xml:space="preserve"> en su escrito de queja,</w:t>
      </w:r>
      <w:r w:rsidR="006F3971" w:rsidRPr="001D254E">
        <w:rPr>
          <w:rFonts w:ascii="Arial" w:eastAsia="Arial" w:hAnsi="Arial" w:cs="Arial"/>
          <w:sz w:val="24"/>
          <w:szCs w:val="24"/>
        </w:rPr>
        <w:t xml:space="preserve"> que el denunciado </w:t>
      </w:r>
      <w:r w:rsidR="00CF62B3">
        <w:rPr>
          <w:rFonts w:ascii="Arial" w:eastAsia="Arial" w:hAnsi="Arial" w:cs="Arial"/>
          <w:sz w:val="24"/>
          <w:szCs w:val="24"/>
        </w:rPr>
        <w:t>realiz</w:t>
      </w:r>
      <w:r w:rsidR="007E0CE5">
        <w:rPr>
          <w:rFonts w:ascii="Arial" w:eastAsia="Arial" w:hAnsi="Arial" w:cs="Arial"/>
          <w:sz w:val="24"/>
          <w:szCs w:val="24"/>
        </w:rPr>
        <w:t>ó</w:t>
      </w:r>
      <w:r w:rsidR="001279FC">
        <w:rPr>
          <w:rFonts w:ascii="Arial" w:eastAsia="Arial" w:hAnsi="Arial" w:cs="Arial"/>
          <w:sz w:val="24"/>
          <w:szCs w:val="24"/>
        </w:rPr>
        <w:t xml:space="preserve"> diversas publicaciones en su </w:t>
      </w:r>
      <w:r w:rsidR="001279FC" w:rsidRPr="00431FC9">
        <w:rPr>
          <w:rFonts w:ascii="Arial" w:eastAsia="Arial" w:hAnsi="Arial" w:cs="Arial"/>
          <w:i/>
          <w:iCs/>
          <w:sz w:val="24"/>
          <w:szCs w:val="24"/>
        </w:rPr>
        <w:t>fan page</w:t>
      </w:r>
      <w:r w:rsidR="00D326EA">
        <w:rPr>
          <w:rFonts w:ascii="Arial" w:eastAsia="Arial" w:hAnsi="Arial" w:cs="Arial"/>
          <w:sz w:val="24"/>
          <w:szCs w:val="24"/>
        </w:rPr>
        <w:t xml:space="preserve"> de </w:t>
      </w:r>
      <w:r w:rsidR="007E0CE5">
        <w:rPr>
          <w:rFonts w:ascii="Arial" w:eastAsia="Arial" w:hAnsi="Arial" w:cs="Arial"/>
          <w:sz w:val="24"/>
          <w:szCs w:val="24"/>
        </w:rPr>
        <w:t>Facebook,</w:t>
      </w:r>
      <w:r w:rsidR="00CF62B3">
        <w:rPr>
          <w:rFonts w:ascii="Arial" w:eastAsia="Arial" w:hAnsi="Arial" w:cs="Arial"/>
          <w:sz w:val="24"/>
          <w:szCs w:val="24"/>
        </w:rPr>
        <w:t xml:space="preserve"> </w:t>
      </w:r>
      <w:r w:rsidR="00431FC9">
        <w:rPr>
          <w:rFonts w:ascii="Arial" w:eastAsia="Arial" w:hAnsi="Arial" w:cs="Arial"/>
          <w:sz w:val="24"/>
          <w:szCs w:val="24"/>
        </w:rPr>
        <w:t xml:space="preserve">en las que se </w:t>
      </w:r>
      <w:r w:rsidR="000E4D7D">
        <w:rPr>
          <w:rFonts w:ascii="Arial" w:eastAsia="Arial" w:hAnsi="Arial" w:cs="Arial"/>
          <w:sz w:val="24"/>
          <w:szCs w:val="24"/>
        </w:rPr>
        <w:t>identifica</w:t>
      </w:r>
      <w:r w:rsidR="00CF62B3">
        <w:rPr>
          <w:rFonts w:ascii="Arial" w:eastAsia="Arial" w:hAnsi="Arial" w:cs="Arial"/>
          <w:sz w:val="24"/>
          <w:szCs w:val="24"/>
        </w:rPr>
        <w:t xml:space="preserve"> a dicho candidato </w:t>
      </w:r>
      <w:r w:rsidR="00D326EA">
        <w:rPr>
          <w:rFonts w:ascii="Arial" w:eastAsia="Arial" w:hAnsi="Arial" w:cs="Arial"/>
          <w:sz w:val="24"/>
          <w:szCs w:val="24"/>
        </w:rPr>
        <w:t>repartiendo</w:t>
      </w:r>
      <w:r w:rsidR="00CF62B3">
        <w:rPr>
          <w:rFonts w:ascii="Arial" w:eastAsia="Arial" w:hAnsi="Arial" w:cs="Arial"/>
          <w:sz w:val="24"/>
          <w:szCs w:val="24"/>
        </w:rPr>
        <w:t xml:space="preserve"> agua </w:t>
      </w:r>
      <w:r w:rsidR="00431FC9">
        <w:rPr>
          <w:rFonts w:ascii="Arial" w:eastAsia="Arial" w:hAnsi="Arial" w:cs="Arial"/>
          <w:sz w:val="24"/>
          <w:szCs w:val="24"/>
        </w:rPr>
        <w:t>mediante</w:t>
      </w:r>
      <w:r w:rsidR="001279FC">
        <w:rPr>
          <w:rFonts w:ascii="Arial" w:eastAsia="Arial" w:hAnsi="Arial" w:cs="Arial"/>
          <w:sz w:val="24"/>
          <w:szCs w:val="24"/>
        </w:rPr>
        <w:t xml:space="preserve"> una pipa en diversas colonias </w:t>
      </w:r>
      <w:r w:rsidR="007E0CE5">
        <w:rPr>
          <w:rFonts w:ascii="Arial" w:eastAsia="Arial" w:hAnsi="Arial" w:cs="Arial"/>
          <w:sz w:val="24"/>
          <w:szCs w:val="24"/>
        </w:rPr>
        <w:t>de la ciudad de Aguascalientes.</w:t>
      </w:r>
    </w:p>
    <w:p w14:paraId="68AC54F0" w14:textId="77777777" w:rsidR="00431FC9" w:rsidRPr="001A25F9" w:rsidRDefault="00431FC9" w:rsidP="001A25F9">
      <w:pPr>
        <w:pStyle w:val="Sinespaciado"/>
        <w:rPr>
          <w:rFonts w:eastAsia="Arial"/>
        </w:rPr>
      </w:pPr>
    </w:p>
    <w:p w14:paraId="52468A83" w14:textId="63589414" w:rsidR="00D326EA" w:rsidRPr="00431FC9" w:rsidRDefault="00D326EA" w:rsidP="00D326EA">
      <w:pPr>
        <w:pBdr>
          <w:top w:val="nil"/>
          <w:left w:val="nil"/>
          <w:bottom w:val="nil"/>
          <w:right w:val="nil"/>
          <w:between w:val="nil"/>
        </w:pBdr>
        <w:tabs>
          <w:tab w:val="left" w:pos="426"/>
        </w:tabs>
        <w:spacing w:line="360" w:lineRule="auto"/>
        <w:ind w:right="36"/>
        <w:jc w:val="both"/>
        <w:rPr>
          <w:rFonts w:ascii="Arial" w:eastAsia="Arial" w:hAnsi="Arial" w:cs="Arial"/>
          <w:bCs/>
          <w:sz w:val="24"/>
          <w:szCs w:val="24"/>
        </w:rPr>
      </w:pPr>
      <w:r w:rsidRPr="00D326EA">
        <w:rPr>
          <w:rFonts w:ascii="Arial" w:eastAsia="Arial" w:hAnsi="Arial" w:cs="Arial"/>
          <w:bCs/>
          <w:sz w:val="24"/>
          <w:szCs w:val="24"/>
        </w:rPr>
        <w:t>Las publicaciones denunciadas son las siguientes:</w:t>
      </w:r>
    </w:p>
    <w:tbl>
      <w:tblPr>
        <w:tblStyle w:val="Tabladecuadrcula4-nfasis31"/>
        <w:tblW w:w="8931" w:type="dxa"/>
        <w:tblInd w:w="-5" w:type="dxa"/>
        <w:tblLayout w:type="fixed"/>
        <w:tblLook w:val="04A0" w:firstRow="1" w:lastRow="0" w:firstColumn="1" w:lastColumn="0" w:noHBand="0" w:noVBand="1"/>
      </w:tblPr>
      <w:tblGrid>
        <w:gridCol w:w="426"/>
        <w:gridCol w:w="3827"/>
        <w:gridCol w:w="4678"/>
      </w:tblGrid>
      <w:tr w:rsidR="00E33D8F" w:rsidRPr="00431FC9" w14:paraId="23B02A0B" w14:textId="77777777" w:rsidTr="0015524C">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D97EB3D" w14:textId="47A174A8" w:rsidR="00E33D8F" w:rsidRPr="00431FC9" w:rsidRDefault="00E33D8F" w:rsidP="00431FC9">
            <w:pPr>
              <w:jc w:val="center"/>
              <w:rPr>
                <w:rFonts w:ascii="Arial" w:eastAsia="Arial" w:hAnsi="Arial" w:cs="Arial"/>
              </w:rPr>
            </w:pPr>
            <w:r>
              <w:rPr>
                <w:rFonts w:ascii="Arial" w:eastAsia="Arial" w:hAnsi="Arial" w:cs="Arial"/>
                <w:color w:val="auto"/>
                <w:sz w:val="18"/>
                <w:szCs w:val="18"/>
              </w:rPr>
              <w:t>#</w:t>
            </w:r>
          </w:p>
        </w:tc>
        <w:tc>
          <w:tcPr>
            <w:tcW w:w="3827" w:type="dxa"/>
            <w:vAlign w:val="center"/>
          </w:tcPr>
          <w:p w14:paraId="498EF42B" w14:textId="153544B9" w:rsidR="00E33D8F" w:rsidRPr="0015524C" w:rsidRDefault="003B40AC" w:rsidP="00431FC9">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Pr>
                <w:rFonts w:ascii="Arial" w:eastAsia="Arial" w:hAnsi="Arial" w:cs="Arial"/>
                <w:bCs w:val="0"/>
                <w:color w:val="auto"/>
                <w:sz w:val="18"/>
                <w:szCs w:val="18"/>
              </w:rPr>
              <w:t>Encabezado</w:t>
            </w:r>
          </w:p>
        </w:tc>
        <w:tc>
          <w:tcPr>
            <w:tcW w:w="4678" w:type="dxa"/>
            <w:vAlign w:val="center"/>
          </w:tcPr>
          <w:p w14:paraId="0C39E26D" w14:textId="2554A881" w:rsidR="00E33D8F" w:rsidRPr="00431FC9" w:rsidRDefault="00E33D8F" w:rsidP="00431FC9">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sz w:val="18"/>
                <w:szCs w:val="18"/>
              </w:rPr>
            </w:pPr>
            <w:r>
              <w:rPr>
                <w:rFonts w:ascii="Arial" w:eastAsia="Arial" w:hAnsi="Arial" w:cs="Arial"/>
                <w:bCs w:val="0"/>
                <w:color w:val="auto"/>
                <w:sz w:val="18"/>
                <w:szCs w:val="18"/>
              </w:rPr>
              <w:t>Imágenes representativas</w:t>
            </w:r>
          </w:p>
        </w:tc>
      </w:tr>
      <w:tr w:rsidR="00E33D8F" w:rsidRPr="00431FC9" w14:paraId="3D8BD39A" w14:textId="77777777" w:rsidTr="000E4D7D">
        <w:trPr>
          <w:cnfStyle w:val="000000100000" w:firstRow="0" w:lastRow="0" w:firstColumn="0" w:lastColumn="0" w:oddVBand="0" w:evenVBand="0" w:oddHBand="1" w:evenHBand="0" w:firstRowFirstColumn="0" w:firstRowLastColumn="0" w:lastRowFirstColumn="0" w:lastRowLastColumn="0"/>
          <w:trHeight w:val="1798"/>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44483F8" w14:textId="08F1BDA6"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1</w:t>
            </w:r>
          </w:p>
        </w:tc>
        <w:tc>
          <w:tcPr>
            <w:tcW w:w="3827" w:type="dxa"/>
          </w:tcPr>
          <w:p w14:paraId="29142A48" w14:textId="77777777" w:rsidR="00F80FD4" w:rsidRDefault="00E33D8F" w:rsidP="00431FC9">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5524C">
              <w:rPr>
                <w:rFonts w:ascii="Arial" w:hAnsi="Arial" w:cs="Arial"/>
                <w:bCs/>
                <w:i/>
                <w:sz w:val="18"/>
                <w:szCs w:val="18"/>
              </w:rPr>
              <w:t>“Hay que gobernar desde ahorita, el tema del agua tiene una solución real y efectiva. Pronto todos tendremos agua sin excusas. Acudimos a Lomas de Nueva York, por ahora mitigamos el problema, pronto quedará solucionado. #SinExcusas”.</w:t>
            </w:r>
          </w:p>
          <w:p w14:paraId="7EC6959F" w14:textId="05A6D105" w:rsidR="00E33D8F" w:rsidRPr="0015524C" w:rsidRDefault="00F80FD4" w:rsidP="00431FC9">
            <w:pPr>
              <w:jc w:val="both"/>
              <w:cnfStyle w:val="000000100000" w:firstRow="0" w:lastRow="0" w:firstColumn="0" w:lastColumn="0" w:oddVBand="0" w:evenVBand="0" w:oddHBand="1" w:evenHBand="0" w:firstRowFirstColumn="0" w:firstRowLastColumn="0" w:lastRowFirstColumn="0" w:lastRowLastColumn="0"/>
              <w:rPr>
                <w:rFonts w:ascii="Arial" w:hAnsi="Arial" w:cs="Arial"/>
                <w:i/>
                <w:sz w:val="18"/>
                <w:szCs w:val="18"/>
              </w:rPr>
            </w:pPr>
            <w:r>
              <w:rPr>
                <w:rFonts w:ascii="Arial" w:hAnsi="Arial" w:cs="Arial"/>
                <w:sz w:val="18"/>
                <w:szCs w:val="18"/>
              </w:rPr>
              <w:t>h</w:t>
            </w:r>
            <w:hyperlink r:id="rId8" w:history="1">
              <w:r w:rsidR="00E33D8F" w:rsidRPr="0015524C">
                <w:rPr>
                  <w:rStyle w:val="Hipervnculo"/>
                  <w:rFonts w:ascii="Arial" w:hAnsi="Arial" w:cs="Arial"/>
                  <w:color w:val="0070C0"/>
                  <w:sz w:val="18"/>
                  <w:szCs w:val="18"/>
                </w:rPr>
                <w:t>ttps://www.facebook.com/ARTUROAVILAMEX/videos/549849162650295</w:t>
              </w:r>
            </w:hyperlink>
          </w:p>
        </w:tc>
        <w:tc>
          <w:tcPr>
            <w:tcW w:w="4678" w:type="dxa"/>
          </w:tcPr>
          <w:p w14:paraId="2366E5D5" w14:textId="5D10CC94" w:rsidR="00E33D8F" w:rsidRPr="00431FC9" w:rsidRDefault="00E33D8F" w:rsidP="00E664C3">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rPr>
            </w:pPr>
            <w:r>
              <w:rPr>
                <w:noProof/>
              </w:rPr>
              <w:drawing>
                <wp:inline distT="0" distB="0" distL="0" distR="0" wp14:anchorId="2882F349" wp14:editId="053BD235">
                  <wp:extent cx="2061845" cy="10858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4623" t="10041" r="4430" b="9649"/>
                          <a:stretch/>
                        </pic:blipFill>
                        <pic:spPr bwMode="auto">
                          <a:xfrm>
                            <a:off x="0" y="0"/>
                            <a:ext cx="2117745" cy="1115289"/>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5C642DF0" w14:textId="77777777" w:rsidTr="000E4D7D">
        <w:trPr>
          <w:trHeight w:val="2250"/>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6ED050D" w14:textId="0BF2A258" w:rsidR="00E33D8F" w:rsidRDefault="00E33D8F" w:rsidP="00431FC9">
            <w:pPr>
              <w:tabs>
                <w:tab w:val="left" w:pos="426"/>
              </w:tabs>
              <w:ind w:left="-395" w:right="36" w:hanging="537"/>
              <w:jc w:val="center"/>
              <w:rPr>
                <w:rFonts w:ascii="Arial" w:eastAsia="Arial" w:hAnsi="Arial" w:cs="Arial"/>
                <w:b w:val="0"/>
                <w:bCs w:val="0"/>
                <w:sz w:val="18"/>
                <w:szCs w:val="18"/>
              </w:rPr>
            </w:pPr>
          </w:p>
          <w:p w14:paraId="41B7925F" w14:textId="4DE7812A"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2</w:t>
            </w:r>
          </w:p>
        </w:tc>
        <w:tc>
          <w:tcPr>
            <w:tcW w:w="3827" w:type="dxa"/>
          </w:tcPr>
          <w:p w14:paraId="7B40D808" w14:textId="487C89A7" w:rsidR="00E33D8F" w:rsidRPr="0015524C" w:rsidRDefault="00E33D8F" w:rsidP="00431FC9">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sz w:val="18"/>
                <w:szCs w:val="18"/>
              </w:rPr>
            </w:pPr>
            <w:r w:rsidRPr="0015524C">
              <w:rPr>
                <w:rFonts w:ascii="Arial" w:eastAsia="Arial" w:hAnsi="Arial" w:cs="Arial"/>
                <w:bCs/>
                <w:i/>
                <w:sz w:val="18"/>
                <w:szCs w:val="18"/>
              </w:rPr>
              <w:t>“Muchas familias de Aguascalientes tienen que lidiar con la falta de agua todos los días, muchas familias tienen que ponerse de acuerdo entre vecinos para que les llegue una pipa. Hoy les decimos a nuestros amigos de Norias de Ojocaliente y a todo Aguascalientes que pronto tendremos agua y un gobierno #SinExcusas”.</w:t>
            </w:r>
          </w:p>
          <w:p w14:paraId="46351D5B" w14:textId="71D2274F" w:rsidR="00E33D8F" w:rsidRPr="0015524C" w:rsidRDefault="00E33D8F" w:rsidP="00431FC9">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sz w:val="18"/>
                <w:szCs w:val="18"/>
              </w:rPr>
            </w:pPr>
            <w:r w:rsidRPr="0015524C">
              <w:rPr>
                <w:rFonts w:ascii="Arial" w:eastAsia="Calibri" w:hAnsi="Arial" w:cs="Arial"/>
                <w:color w:val="0070C0"/>
                <w:sz w:val="18"/>
                <w:szCs w:val="18"/>
                <w:u w:val="single"/>
                <w:lang w:eastAsia="en-US"/>
              </w:rPr>
              <w:t>https://www.facebook.com/ARTUROAVILAMEX/videos/453929692361519</w:t>
            </w:r>
          </w:p>
        </w:tc>
        <w:tc>
          <w:tcPr>
            <w:tcW w:w="4678" w:type="dxa"/>
          </w:tcPr>
          <w:p w14:paraId="7EB40D03" w14:textId="00451B9C" w:rsidR="00E33D8F" w:rsidRPr="00431FC9" w:rsidRDefault="00E33D8F" w:rsidP="0015524C">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u w:val="single"/>
              </w:rPr>
            </w:pPr>
            <w:r>
              <w:rPr>
                <w:noProof/>
              </w:rPr>
              <w:drawing>
                <wp:inline distT="0" distB="0" distL="0" distR="0" wp14:anchorId="2B07BB4B" wp14:editId="7571D0AD">
                  <wp:extent cx="2072005" cy="1281430"/>
                  <wp:effectExtent l="0" t="0" r="444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318" t="10040" r="4859" b="8727"/>
                          <a:stretch/>
                        </pic:blipFill>
                        <pic:spPr bwMode="auto">
                          <a:xfrm>
                            <a:off x="0" y="0"/>
                            <a:ext cx="2096976" cy="1296873"/>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27ED7740" w14:textId="77777777" w:rsidTr="00E664C3">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5FE9B6F" w14:textId="0CF985C8"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3</w:t>
            </w:r>
          </w:p>
        </w:tc>
        <w:tc>
          <w:tcPr>
            <w:tcW w:w="3827" w:type="dxa"/>
          </w:tcPr>
          <w:p w14:paraId="24B8121B" w14:textId="77777777" w:rsidR="00E33D8F" w:rsidRPr="0015524C" w:rsidRDefault="00E33D8F"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r w:rsidRPr="0015524C">
              <w:rPr>
                <w:rFonts w:ascii="Arial" w:eastAsia="Calibri" w:hAnsi="Arial" w:cs="Arial"/>
                <w:i/>
                <w:sz w:val="18"/>
                <w:szCs w:val="18"/>
                <w:lang w:eastAsia="en-US"/>
              </w:rPr>
              <w:t>“Traemos agua a Villa Montaña, nosotros gobernamos desde hoy #SinExcusas”.</w:t>
            </w:r>
          </w:p>
          <w:p w14:paraId="15C456C5" w14:textId="435EE97B" w:rsidR="00E33D8F" w:rsidRPr="0015524C" w:rsidRDefault="00A4338F"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hyperlink r:id="rId11" w:history="1">
              <w:r w:rsidR="0015524C" w:rsidRPr="0015524C">
                <w:rPr>
                  <w:rStyle w:val="Hipervnculo"/>
                  <w:rFonts w:ascii="Arial" w:eastAsia="Calibri" w:hAnsi="Arial" w:cs="Arial"/>
                  <w:sz w:val="18"/>
                  <w:szCs w:val="18"/>
                  <w:lang w:eastAsia="en-US"/>
                </w:rPr>
                <w:t>https://www.facebook.com/ARTUROAVILAMEX/videos/1132194197298587</w:t>
              </w:r>
            </w:hyperlink>
            <w:r w:rsidR="0015524C" w:rsidRPr="0015524C">
              <w:rPr>
                <w:rFonts w:ascii="Arial" w:eastAsia="Calibri" w:hAnsi="Arial" w:cs="Arial"/>
                <w:color w:val="0070C0"/>
                <w:sz w:val="18"/>
                <w:szCs w:val="18"/>
                <w:lang w:eastAsia="en-US"/>
              </w:rPr>
              <w:t xml:space="preserve"> </w:t>
            </w:r>
          </w:p>
          <w:p w14:paraId="5233AC3A" w14:textId="449B52CD" w:rsidR="00E33D8F" w:rsidRPr="0015524C" w:rsidRDefault="00E33D8F"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p>
        </w:tc>
        <w:tc>
          <w:tcPr>
            <w:tcW w:w="4678" w:type="dxa"/>
          </w:tcPr>
          <w:p w14:paraId="2362FF6B" w14:textId="485E09F4" w:rsidR="00E33D8F" w:rsidRPr="00431FC9" w:rsidRDefault="00E33D8F" w:rsidP="00E664C3">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rPr>
            </w:pPr>
            <w:r>
              <w:rPr>
                <w:noProof/>
              </w:rPr>
              <w:drawing>
                <wp:inline distT="0" distB="0" distL="0" distR="0" wp14:anchorId="54AFE3F3" wp14:editId="3A4FEDE5">
                  <wp:extent cx="2070779" cy="106680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5081" t="10039" r="4860" b="12077"/>
                          <a:stretch/>
                        </pic:blipFill>
                        <pic:spPr bwMode="auto">
                          <a:xfrm>
                            <a:off x="0" y="0"/>
                            <a:ext cx="2099236" cy="1081460"/>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6C885411" w14:textId="77777777" w:rsidTr="000E4D7D">
        <w:trPr>
          <w:trHeight w:val="1698"/>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0D988E1" w14:textId="7B517A64"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4</w:t>
            </w:r>
          </w:p>
        </w:tc>
        <w:tc>
          <w:tcPr>
            <w:tcW w:w="3827" w:type="dxa"/>
          </w:tcPr>
          <w:p w14:paraId="2E371ECC" w14:textId="77777777" w:rsidR="00E33D8F" w:rsidRPr="0015524C" w:rsidRDefault="00E33D8F" w:rsidP="00431FC9">
            <w:pPr>
              <w:spacing w:after="20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5524C">
              <w:rPr>
                <w:rFonts w:ascii="Arial" w:eastAsia="Calibri" w:hAnsi="Arial" w:cs="Arial"/>
                <w:i/>
                <w:sz w:val="18"/>
                <w:szCs w:val="18"/>
                <w:lang w:eastAsia="en-US"/>
              </w:rPr>
              <w:t>“Nunca más un gobierno que olvida a su gente, llevando esperanza a los vecinos de San Antonio #SinExcusas”.</w:t>
            </w:r>
            <w:r w:rsidRPr="0015524C">
              <w:rPr>
                <w:rFonts w:ascii="Arial" w:hAnsi="Arial" w:cs="Arial"/>
                <w:sz w:val="18"/>
                <w:szCs w:val="18"/>
              </w:rPr>
              <w:t xml:space="preserve"> </w:t>
            </w:r>
          </w:p>
          <w:p w14:paraId="38BE11E0" w14:textId="01F9DFCD" w:rsidR="00E33D8F" w:rsidRPr="0015524C" w:rsidRDefault="00A4338F" w:rsidP="00431FC9">
            <w:pPr>
              <w:spacing w:after="20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8"/>
                <w:szCs w:val="18"/>
                <w:lang w:eastAsia="en-US"/>
              </w:rPr>
            </w:pPr>
            <w:hyperlink r:id="rId13" w:history="1">
              <w:r w:rsidR="00E33D8F" w:rsidRPr="0015524C">
                <w:rPr>
                  <w:rStyle w:val="Hipervnculo"/>
                  <w:rFonts w:ascii="Arial" w:eastAsia="Calibri" w:hAnsi="Arial" w:cs="Arial"/>
                  <w:sz w:val="18"/>
                  <w:szCs w:val="18"/>
                  <w:lang w:eastAsia="en-US"/>
                </w:rPr>
                <w:t>https://www.facebook.com/ARTUROAVILAMEX/videos/138605674904923</w:t>
              </w:r>
            </w:hyperlink>
          </w:p>
        </w:tc>
        <w:tc>
          <w:tcPr>
            <w:tcW w:w="4678" w:type="dxa"/>
          </w:tcPr>
          <w:p w14:paraId="6EC09105" w14:textId="6DD54788" w:rsidR="00E33D8F" w:rsidRPr="00431FC9" w:rsidRDefault="00E33D8F" w:rsidP="001F2875">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Pr>
                <w:noProof/>
              </w:rPr>
              <w:drawing>
                <wp:inline distT="0" distB="0" distL="0" distR="0" wp14:anchorId="2A261FB9" wp14:editId="7FBD53D7">
                  <wp:extent cx="2060334" cy="9906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5081" t="10039" r="4860" b="12077"/>
                          <a:stretch/>
                        </pic:blipFill>
                        <pic:spPr bwMode="auto">
                          <a:xfrm>
                            <a:off x="0" y="0"/>
                            <a:ext cx="2081497" cy="1000775"/>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10593734" w14:textId="77777777" w:rsidTr="000E4D7D">
        <w:trPr>
          <w:cnfStyle w:val="000000100000" w:firstRow="0" w:lastRow="0" w:firstColumn="0" w:lastColumn="0" w:oddVBand="0" w:evenVBand="0" w:oddHBand="1" w:evenHBand="0" w:firstRowFirstColumn="0" w:firstRowLastColumn="0" w:lastRowFirstColumn="0" w:lastRowLastColumn="0"/>
          <w:trHeight w:val="196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03A9AC6" w14:textId="32533DBD"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5</w:t>
            </w:r>
          </w:p>
        </w:tc>
        <w:tc>
          <w:tcPr>
            <w:tcW w:w="3827" w:type="dxa"/>
          </w:tcPr>
          <w:p w14:paraId="7201C882" w14:textId="77777777" w:rsidR="00E33D8F" w:rsidRDefault="00E33D8F" w:rsidP="00431FC9">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18"/>
                <w:szCs w:val="18"/>
                <w:lang w:eastAsia="en-US"/>
              </w:rPr>
            </w:pPr>
            <w:r w:rsidRPr="0015524C">
              <w:rPr>
                <w:rFonts w:ascii="Arial" w:eastAsia="Calibri" w:hAnsi="Arial" w:cs="Arial"/>
                <w:sz w:val="18"/>
                <w:szCs w:val="18"/>
                <w:lang w:eastAsia="en-US"/>
              </w:rPr>
              <w:t>“</w:t>
            </w:r>
            <w:r w:rsidRPr="0015524C">
              <w:rPr>
                <w:rFonts w:ascii="Arial" w:eastAsia="Calibri" w:hAnsi="Arial" w:cs="Arial"/>
                <w:i/>
                <w:iCs/>
                <w:sz w:val="18"/>
                <w:szCs w:val="18"/>
                <w:lang w:eastAsia="en-US"/>
              </w:rPr>
              <w:t>Cumbres III carece de muchos servicios básicos. En palabras de los vecinos la administración municipal los tiene olvidados. Hoy les llevamos un poco de esperanza y agua. #SinExcusas”.</w:t>
            </w:r>
          </w:p>
          <w:p w14:paraId="543F5C17" w14:textId="77777777" w:rsidR="00045838" w:rsidRDefault="00045838" w:rsidP="00431FC9">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iCs/>
                <w:sz w:val="18"/>
                <w:szCs w:val="18"/>
                <w:lang w:eastAsia="en-US"/>
              </w:rPr>
            </w:pPr>
          </w:p>
          <w:p w14:paraId="4397D906" w14:textId="229AA70E" w:rsidR="00045838" w:rsidRPr="00045838" w:rsidRDefault="00A4338F" w:rsidP="00431FC9">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rPr>
            </w:pPr>
            <w:hyperlink r:id="rId15" w:history="1">
              <w:r w:rsidR="00045838" w:rsidRPr="002E72A7">
                <w:rPr>
                  <w:rStyle w:val="Hipervnculo"/>
                  <w:rFonts w:ascii="Arial" w:eastAsia="Calibri" w:hAnsi="Arial" w:cs="Arial"/>
                  <w:sz w:val="18"/>
                  <w:szCs w:val="18"/>
                  <w:lang w:eastAsia="en-US"/>
                </w:rPr>
                <w:t>https://www.facebook.com/548030698711734/posts/1738567522991373/?d=n</w:t>
              </w:r>
            </w:hyperlink>
            <w:r w:rsidR="00045838">
              <w:rPr>
                <w:rFonts w:ascii="Arial" w:eastAsia="Calibri" w:hAnsi="Arial" w:cs="Arial"/>
                <w:sz w:val="18"/>
                <w:szCs w:val="18"/>
                <w:lang w:eastAsia="en-US"/>
              </w:rPr>
              <w:t xml:space="preserve"> </w:t>
            </w:r>
          </w:p>
        </w:tc>
        <w:tc>
          <w:tcPr>
            <w:tcW w:w="4678" w:type="dxa"/>
          </w:tcPr>
          <w:p w14:paraId="336DA4D4" w14:textId="690E5FAB" w:rsidR="00E33D8F" w:rsidRPr="00431FC9" w:rsidRDefault="00045838" w:rsidP="00FA578B">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Pr>
                <w:noProof/>
              </w:rPr>
              <w:drawing>
                <wp:inline distT="0" distB="0" distL="0" distR="0" wp14:anchorId="67791995" wp14:editId="6498375C">
                  <wp:extent cx="2024380" cy="11811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531" t="26295" r="18982" b="19920"/>
                          <a:stretch/>
                        </pic:blipFill>
                        <pic:spPr bwMode="auto">
                          <a:xfrm>
                            <a:off x="0" y="0"/>
                            <a:ext cx="2031790" cy="1185423"/>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2DEDBBE5" w14:textId="77777777" w:rsidTr="00045838">
        <w:trPr>
          <w:trHeight w:val="1697"/>
        </w:trPr>
        <w:tc>
          <w:tcPr>
            <w:cnfStyle w:val="001000000000" w:firstRow="0" w:lastRow="0" w:firstColumn="1" w:lastColumn="0" w:oddVBand="0" w:evenVBand="0" w:oddHBand="0" w:evenHBand="0" w:firstRowFirstColumn="0" w:firstRowLastColumn="0" w:lastRowFirstColumn="0" w:lastRowLastColumn="0"/>
            <w:tcW w:w="426" w:type="dxa"/>
            <w:vAlign w:val="center"/>
          </w:tcPr>
          <w:p w14:paraId="6282618E" w14:textId="4EE3B8DC"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6</w:t>
            </w:r>
          </w:p>
        </w:tc>
        <w:tc>
          <w:tcPr>
            <w:tcW w:w="3827" w:type="dxa"/>
          </w:tcPr>
          <w:p w14:paraId="3AC2277B" w14:textId="3DA82408" w:rsidR="00E33D8F" w:rsidRPr="0015524C" w:rsidRDefault="00E33D8F" w:rsidP="00431FC9">
            <w:pPr>
              <w:spacing w:after="200"/>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i/>
                <w:sz w:val="18"/>
                <w:szCs w:val="18"/>
                <w:lang w:eastAsia="en-US"/>
              </w:rPr>
            </w:pPr>
            <w:r w:rsidRPr="0015524C">
              <w:rPr>
                <w:rFonts w:ascii="Arial" w:eastAsia="Calibri" w:hAnsi="Arial" w:cs="Arial"/>
                <w:i/>
                <w:sz w:val="18"/>
                <w:szCs w:val="18"/>
                <w:lang w:eastAsia="en-US"/>
              </w:rPr>
              <w:t>“Gobernemos desde ahora, las necesidades son inmensas. En Cumbres III no les volverá a faltar agua #SinExcusas”.</w:t>
            </w:r>
            <w:r w:rsidR="00FA578B" w:rsidRPr="0015524C">
              <w:rPr>
                <w:rFonts w:ascii="Arial" w:hAnsi="Arial" w:cs="Arial"/>
                <w:color w:val="0070C0"/>
                <w:sz w:val="18"/>
                <w:szCs w:val="18"/>
                <w:u w:val="single"/>
                <w:lang w:val="es-ES"/>
              </w:rPr>
              <w:t xml:space="preserve"> https://www.facebook.com/ARTUROAVILAMEX/videos/1334368956946611</w:t>
            </w:r>
          </w:p>
        </w:tc>
        <w:tc>
          <w:tcPr>
            <w:tcW w:w="4678" w:type="dxa"/>
          </w:tcPr>
          <w:p w14:paraId="45717DA3" w14:textId="4ACB03C2" w:rsidR="00E33D8F" w:rsidRPr="00431FC9" w:rsidRDefault="00045838" w:rsidP="00045838">
            <w:pPr>
              <w:tabs>
                <w:tab w:val="left" w:pos="300"/>
                <w:tab w:val="left" w:pos="426"/>
                <w:tab w:val="center" w:pos="2213"/>
              </w:tabs>
              <w:ind w:right="36"/>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u w:val="single"/>
              </w:rPr>
            </w:pPr>
            <w:r>
              <w:rPr>
                <w:rFonts w:ascii="Arial" w:eastAsia="Arial" w:hAnsi="Arial" w:cs="Arial"/>
                <w:b/>
                <w:bCs/>
                <w:sz w:val="18"/>
                <w:szCs w:val="18"/>
                <w:u w:val="single"/>
              </w:rPr>
              <w:tab/>
            </w:r>
            <w:r>
              <w:rPr>
                <w:rFonts w:ascii="Arial" w:eastAsia="Arial" w:hAnsi="Arial" w:cs="Arial"/>
                <w:b/>
                <w:bCs/>
                <w:sz w:val="18"/>
                <w:szCs w:val="18"/>
                <w:u w:val="single"/>
              </w:rPr>
              <w:tab/>
            </w:r>
            <w:r>
              <w:rPr>
                <w:rFonts w:ascii="Arial" w:eastAsia="Arial" w:hAnsi="Arial" w:cs="Arial"/>
                <w:b/>
                <w:bCs/>
                <w:sz w:val="18"/>
                <w:szCs w:val="18"/>
                <w:u w:val="single"/>
              </w:rPr>
              <w:tab/>
            </w:r>
            <w:r w:rsidR="00FA578B">
              <w:rPr>
                <w:noProof/>
              </w:rPr>
              <w:drawing>
                <wp:inline distT="0" distB="0" distL="0" distR="0" wp14:anchorId="3340872A" wp14:editId="0E41C17B">
                  <wp:extent cx="2043430" cy="10287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4792" t="9453" r="4923" b="8368"/>
                          <a:stretch/>
                        </pic:blipFill>
                        <pic:spPr bwMode="auto">
                          <a:xfrm>
                            <a:off x="0" y="0"/>
                            <a:ext cx="2064359" cy="1039236"/>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313B986E" w14:textId="77777777" w:rsidTr="000E4D7D">
        <w:trPr>
          <w:cnfStyle w:val="000000100000" w:firstRow="0" w:lastRow="0" w:firstColumn="0" w:lastColumn="0" w:oddVBand="0" w:evenVBand="0" w:oddHBand="1" w:evenHBand="0" w:firstRowFirstColumn="0" w:firstRowLastColumn="0" w:lastRowFirstColumn="0" w:lastRowLastColumn="0"/>
          <w:trHeight w:val="1588"/>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124E49C" w14:textId="6444CECC" w:rsidR="00E33D8F" w:rsidRPr="00431FC9" w:rsidRDefault="00E33D8F" w:rsidP="00431FC9">
            <w:pPr>
              <w:jc w:val="center"/>
              <w:rPr>
                <w:rFonts w:ascii="Arial" w:eastAsia="Arial" w:hAnsi="Arial" w:cs="Arial"/>
                <w:sz w:val="18"/>
                <w:szCs w:val="18"/>
              </w:rPr>
            </w:pPr>
            <w:r>
              <w:rPr>
                <w:rFonts w:ascii="Arial" w:eastAsia="Arial" w:hAnsi="Arial" w:cs="Arial"/>
                <w:sz w:val="18"/>
                <w:szCs w:val="18"/>
              </w:rPr>
              <w:lastRenderedPageBreak/>
              <w:t>7</w:t>
            </w:r>
          </w:p>
        </w:tc>
        <w:tc>
          <w:tcPr>
            <w:tcW w:w="3827" w:type="dxa"/>
          </w:tcPr>
          <w:p w14:paraId="179E03D8" w14:textId="77777777" w:rsidR="00FA578B" w:rsidRPr="0015524C" w:rsidRDefault="00E33D8F" w:rsidP="00FA578B">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r w:rsidRPr="0015524C">
              <w:rPr>
                <w:rFonts w:ascii="Arial" w:eastAsia="Calibri" w:hAnsi="Arial" w:cs="Arial"/>
                <w:i/>
                <w:sz w:val="18"/>
                <w:szCs w:val="18"/>
                <w:lang w:eastAsia="en-US"/>
              </w:rPr>
              <w:t>“Agua para Aguascalientes siempre y #SinExcusas”.</w:t>
            </w:r>
          </w:p>
          <w:p w14:paraId="10557898" w14:textId="50B61079" w:rsidR="00E33D8F" w:rsidRPr="0015524C" w:rsidRDefault="00FA578B"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r w:rsidRPr="0015524C">
              <w:rPr>
                <w:rFonts w:ascii="Arial" w:eastAsia="Calibri" w:hAnsi="Arial" w:cs="Arial"/>
                <w:color w:val="0070C0"/>
                <w:sz w:val="18"/>
                <w:szCs w:val="18"/>
                <w:u w:val="single"/>
                <w:lang w:val="es-ES" w:eastAsia="en-US"/>
              </w:rPr>
              <w:t xml:space="preserve"> https://www.facebook.com/ARTUROAVILAMEX/videos/454754745627758</w:t>
            </w:r>
          </w:p>
        </w:tc>
        <w:tc>
          <w:tcPr>
            <w:tcW w:w="4678" w:type="dxa"/>
            <w:vAlign w:val="center"/>
          </w:tcPr>
          <w:p w14:paraId="3A001BE9" w14:textId="5E8C3BA5" w:rsidR="00E33D8F" w:rsidRPr="00431FC9" w:rsidRDefault="0015524C" w:rsidP="00FA578B">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sz w:val="18"/>
                <w:szCs w:val="18"/>
                <w:u w:val="single"/>
              </w:rPr>
            </w:pPr>
            <w:r>
              <w:rPr>
                <w:noProof/>
              </w:rPr>
              <w:drawing>
                <wp:inline distT="0" distB="0" distL="0" distR="0" wp14:anchorId="44D908A0" wp14:editId="0556385A">
                  <wp:extent cx="2043430" cy="9048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4793" t="10906" r="4708" b="10531"/>
                          <a:stretch/>
                        </pic:blipFill>
                        <pic:spPr bwMode="auto">
                          <a:xfrm>
                            <a:off x="0" y="0"/>
                            <a:ext cx="2072205" cy="917617"/>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38727358" w14:textId="77777777" w:rsidTr="000E4D7D">
        <w:trPr>
          <w:trHeight w:val="1695"/>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F3D3952" w14:textId="6C64EC12"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8</w:t>
            </w:r>
          </w:p>
        </w:tc>
        <w:tc>
          <w:tcPr>
            <w:tcW w:w="3827" w:type="dxa"/>
          </w:tcPr>
          <w:p w14:paraId="4C1D78D7" w14:textId="70E83AF1" w:rsidR="00E33D8F" w:rsidRPr="0015524C" w:rsidRDefault="00E33D8F" w:rsidP="00431FC9">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sz w:val="18"/>
                <w:szCs w:val="18"/>
              </w:rPr>
            </w:pPr>
            <w:r w:rsidRPr="0015524C">
              <w:rPr>
                <w:rFonts w:ascii="Arial" w:hAnsi="Arial" w:cs="Arial"/>
                <w:sz w:val="18"/>
                <w:szCs w:val="18"/>
              </w:rPr>
              <w:t>“</w:t>
            </w:r>
            <w:hyperlink r:id="rId19" w:history="1">
              <w:r w:rsidRPr="0015524C">
                <w:rPr>
                  <w:rStyle w:val="Hipervnculo"/>
                  <w:rFonts w:ascii="Arial" w:hAnsi="Arial" w:cs="Arial"/>
                  <w:i/>
                  <w:iCs/>
                  <w:color w:val="000000" w:themeColor="text1"/>
                  <w:sz w:val="18"/>
                  <w:szCs w:val="18"/>
                  <w:u w:val="none"/>
                </w:rPr>
                <w:t>#Sin Excusas</w:t>
              </w:r>
            </w:hyperlink>
            <w:r w:rsidRPr="0015524C">
              <w:rPr>
                <w:rFonts w:ascii="Arial" w:hAnsi="Arial" w:cs="Arial"/>
                <w:i/>
                <w:iCs/>
                <w:color w:val="000000" w:themeColor="text1"/>
                <w:sz w:val="18"/>
                <w:szCs w:val="18"/>
              </w:rPr>
              <w:t xml:space="preserve"> </w:t>
            </w:r>
            <w:r w:rsidRPr="0015524C">
              <w:rPr>
                <w:rFonts w:ascii="Arial" w:hAnsi="Arial" w:cs="Arial"/>
                <w:i/>
                <w:iCs/>
                <w:sz w:val="18"/>
                <w:szCs w:val="18"/>
              </w:rPr>
              <w:t>hemos llevado agua a quienes por años han estado olvidados. Ya va a llegar un gobierno del pueblo y para el pueblo”</w:t>
            </w:r>
            <w:r w:rsidR="00FA578B" w:rsidRPr="0015524C">
              <w:rPr>
                <w:rFonts w:ascii="Arial" w:hAnsi="Arial" w:cs="Arial"/>
                <w:sz w:val="18"/>
                <w:szCs w:val="18"/>
              </w:rPr>
              <w:t xml:space="preserve"> </w:t>
            </w:r>
            <w:hyperlink r:id="rId20" w:history="1">
              <w:r w:rsidR="00FA578B" w:rsidRPr="0015524C">
                <w:rPr>
                  <w:rStyle w:val="Hipervnculo"/>
                  <w:rFonts w:ascii="Arial" w:eastAsia="Arial" w:hAnsi="Arial" w:cs="Arial"/>
                  <w:bCs/>
                  <w:sz w:val="18"/>
                  <w:szCs w:val="18"/>
                  <w:lang w:val="es-ES"/>
                </w:rPr>
                <w:t>https://www.facebook.com/548030698711734/posts/174</w:t>
              </w:r>
            </w:hyperlink>
            <w:r w:rsidR="00FA578B" w:rsidRPr="0015524C">
              <w:rPr>
                <w:rFonts w:ascii="Arial" w:eastAsia="Arial" w:hAnsi="Arial" w:cs="Arial"/>
                <w:bCs/>
                <w:color w:val="0070C0"/>
                <w:sz w:val="18"/>
                <w:szCs w:val="18"/>
                <w:u w:val="single"/>
                <w:lang w:val="es-ES"/>
              </w:rPr>
              <w:t>2879395893519/?d=n</w:t>
            </w:r>
          </w:p>
        </w:tc>
        <w:tc>
          <w:tcPr>
            <w:tcW w:w="4678" w:type="dxa"/>
          </w:tcPr>
          <w:p w14:paraId="21B1AE25" w14:textId="55D8DDA4" w:rsidR="00E33D8F" w:rsidRPr="00431FC9" w:rsidRDefault="00045838" w:rsidP="00045838">
            <w:pPr>
              <w:tabs>
                <w:tab w:val="left" w:pos="426"/>
              </w:tabs>
              <w:ind w:right="36"/>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u w:val="single"/>
              </w:rPr>
            </w:pPr>
            <w:r>
              <w:rPr>
                <w:noProof/>
              </w:rPr>
              <w:drawing>
                <wp:inline distT="0" distB="0" distL="0" distR="0" wp14:anchorId="7BBBAE2C" wp14:editId="57CC05E3">
                  <wp:extent cx="2014855" cy="1000125"/>
                  <wp:effectExtent l="0" t="0" r="444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2864" t="27491" r="18982" b="16334"/>
                          <a:stretch/>
                        </pic:blipFill>
                        <pic:spPr bwMode="auto">
                          <a:xfrm>
                            <a:off x="0" y="0"/>
                            <a:ext cx="2020013" cy="1002685"/>
                          </a:xfrm>
                          <a:prstGeom prst="rect">
                            <a:avLst/>
                          </a:prstGeom>
                          <a:ln>
                            <a:noFill/>
                          </a:ln>
                          <a:extLst>
                            <a:ext uri="{53640926-AAD7-44D8-BBD7-CCE9431645EC}">
                              <a14:shadowObscured xmlns:a14="http://schemas.microsoft.com/office/drawing/2010/main"/>
                            </a:ext>
                          </a:extLst>
                        </pic:spPr>
                      </pic:pic>
                    </a:graphicData>
                  </a:graphic>
                </wp:inline>
              </w:drawing>
            </w:r>
          </w:p>
        </w:tc>
      </w:tr>
      <w:tr w:rsidR="00E33D8F" w:rsidRPr="00431FC9" w14:paraId="527EA4E1" w14:textId="77777777" w:rsidTr="007C39D4">
        <w:trPr>
          <w:cnfStyle w:val="000000100000" w:firstRow="0" w:lastRow="0" w:firstColumn="0" w:lastColumn="0" w:oddVBand="0" w:evenVBand="0" w:oddHBand="1" w:evenHBand="0" w:firstRowFirstColumn="0" w:firstRowLastColumn="0" w:lastRowFirstColumn="0" w:lastRowLastColumn="0"/>
          <w:trHeight w:val="1695"/>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8A37A9A" w14:textId="701D025F" w:rsidR="00E33D8F" w:rsidRPr="00431FC9" w:rsidRDefault="00E33D8F" w:rsidP="00431FC9">
            <w:pPr>
              <w:jc w:val="center"/>
              <w:rPr>
                <w:rFonts w:ascii="Arial" w:eastAsia="Arial" w:hAnsi="Arial" w:cs="Arial"/>
                <w:sz w:val="18"/>
                <w:szCs w:val="18"/>
              </w:rPr>
            </w:pPr>
            <w:r>
              <w:rPr>
                <w:rFonts w:ascii="Arial" w:eastAsia="Arial" w:hAnsi="Arial" w:cs="Arial"/>
                <w:sz w:val="18"/>
                <w:szCs w:val="18"/>
              </w:rPr>
              <w:t>9</w:t>
            </w:r>
          </w:p>
        </w:tc>
        <w:tc>
          <w:tcPr>
            <w:tcW w:w="3827" w:type="dxa"/>
          </w:tcPr>
          <w:p w14:paraId="21D70A45" w14:textId="77777777" w:rsidR="00FA578B" w:rsidRPr="0015524C" w:rsidRDefault="00E33D8F"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color w:val="0070C0"/>
                <w:sz w:val="18"/>
                <w:szCs w:val="18"/>
                <w:lang w:val="es-ES" w:eastAsia="en-US"/>
              </w:rPr>
            </w:pPr>
            <w:r w:rsidRPr="0015524C">
              <w:rPr>
                <w:rFonts w:ascii="Arial" w:eastAsia="Calibri" w:hAnsi="Arial" w:cs="Arial"/>
                <w:i/>
                <w:sz w:val="18"/>
                <w:szCs w:val="18"/>
                <w:lang w:eastAsia="en-US"/>
              </w:rPr>
              <w:t>“Ninguna comunidad, por más alejada que esté debe estar sin servicios, sin agua, visitamos la comunidad del Taray... #SinExcusas”</w:t>
            </w:r>
            <w:r w:rsidR="00FA578B" w:rsidRPr="0015524C">
              <w:rPr>
                <w:rFonts w:ascii="Arial" w:eastAsia="Calibri" w:hAnsi="Arial" w:cs="Arial"/>
                <w:color w:val="0070C0"/>
                <w:sz w:val="18"/>
                <w:szCs w:val="18"/>
                <w:lang w:val="es-ES" w:eastAsia="en-US"/>
              </w:rPr>
              <w:t xml:space="preserve"> </w:t>
            </w:r>
          </w:p>
          <w:p w14:paraId="6E9228AE" w14:textId="01E6A8EE" w:rsidR="00E33D8F" w:rsidRPr="0015524C" w:rsidRDefault="00A4338F" w:rsidP="00431FC9">
            <w:pPr>
              <w:spacing w:after="200"/>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i/>
                <w:sz w:val="18"/>
                <w:szCs w:val="18"/>
                <w:lang w:eastAsia="en-US"/>
              </w:rPr>
            </w:pPr>
            <w:hyperlink r:id="rId22" w:history="1">
              <w:r w:rsidR="00F80FD4" w:rsidRPr="008C7531">
                <w:rPr>
                  <w:rStyle w:val="Hipervnculo"/>
                  <w:rFonts w:ascii="Arial" w:eastAsia="Calibri" w:hAnsi="Arial" w:cs="Arial"/>
                  <w:sz w:val="18"/>
                  <w:szCs w:val="18"/>
                  <w:lang w:val="es-ES" w:eastAsia="en-US"/>
                </w:rPr>
                <w:t>https://www.facebook.com/ARTUROAVILAMEX/videos/136197158523852</w:t>
              </w:r>
            </w:hyperlink>
            <w:r w:rsidR="00F80FD4">
              <w:rPr>
                <w:rFonts w:ascii="Arial" w:eastAsia="Calibri" w:hAnsi="Arial" w:cs="Arial"/>
                <w:color w:val="0070C0"/>
                <w:sz w:val="18"/>
                <w:szCs w:val="18"/>
                <w:lang w:val="es-ES" w:eastAsia="en-US"/>
              </w:rPr>
              <w:t xml:space="preserve"> </w:t>
            </w:r>
          </w:p>
        </w:tc>
        <w:tc>
          <w:tcPr>
            <w:tcW w:w="4678" w:type="dxa"/>
          </w:tcPr>
          <w:p w14:paraId="782F87EE" w14:textId="71F68E0C" w:rsidR="00045838" w:rsidRPr="00045838" w:rsidRDefault="00FA578B" w:rsidP="00045838">
            <w:pPr>
              <w:tabs>
                <w:tab w:val="left" w:pos="426"/>
              </w:tabs>
              <w:ind w:right="36"/>
              <w:jc w:val="center"/>
              <w:cnfStyle w:val="000000100000" w:firstRow="0" w:lastRow="0" w:firstColumn="0" w:lastColumn="0" w:oddVBand="0" w:evenVBand="0" w:oddHBand="1" w:evenHBand="0" w:firstRowFirstColumn="0" w:firstRowLastColumn="0" w:lastRowFirstColumn="0" w:lastRowLastColumn="0"/>
              <w:rPr>
                <w:noProof/>
              </w:rPr>
            </w:pPr>
            <w:r>
              <w:rPr>
                <w:noProof/>
              </w:rPr>
              <w:drawing>
                <wp:inline distT="0" distB="0" distL="0" distR="0" wp14:anchorId="0AF522DD" wp14:editId="41B09CA7">
                  <wp:extent cx="1986280" cy="9937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4998" t="10180" r="5122" b="9815"/>
                          <a:stretch/>
                        </pic:blipFill>
                        <pic:spPr bwMode="auto">
                          <a:xfrm>
                            <a:off x="0" y="0"/>
                            <a:ext cx="1997703" cy="999490"/>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290212" w14:textId="77777777" w:rsidR="00D10DC8" w:rsidRPr="004C16AE" w:rsidRDefault="00D10DC8" w:rsidP="00992BBB">
      <w:pPr>
        <w:pStyle w:val="Sinespaciado"/>
        <w:rPr>
          <w:rFonts w:eastAsia="Arial"/>
        </w:rPr>
      </w:pPr>
    </w:p>
    <w:p w14:paraId="5E931F7C" w14:textId="5CDD3A36" w:rsidR="003C2652" w:rsidRPr="001D254E" w:rsidRDefault="009940AF" w:rsidP="004C16AE">
      <w:pPr>
        <w:pStyle w:val="Prrafodelista"/>
        <w:spacing w:line="360" w:lineRule="auto"/>
        <w:ind w:left="0"/>
        <w:jc w:val="both"/>
        <w:rPr>
          <w:rFonts w:ascii="Arial" w:eastAsia="Arial" w:hAnsi="Arial" w:cs="Arial"/>
          <w:sz w:val="24"/>
          <w:szCs w:val="24"/>
        </w:rPr>
      </w:pPr>
      <w:r w:rsidRPr="001D254E">
        <w:rPr>
          <w:rFonts w:ascii="Arial" w:eastAsia="Arial" w:hAnsi="Arial" w:cs="Arial"/>
          <w:b/>
          <w:bCs/>
          <w:sz w:val="24"/>
          <w:szCs w:val="24"/>
        </w:rPr>
        <w:t>1.2.</w:t>
      </w:r>
      <w:r w:rsidR="00455672" w:rsidRPr="001D254E">
        <w:rPr>
          <w:rFonts w:ascii="Arial" w:eastAsia="Arial" w:hAnsi="Arial" w:cs="Arial"/>
          <w:b/>
          <w:bCs/>
          <w:sz w:val="24"/>
          <w:szCs w:val="24"/>
        </w:rPr>
        <w:t xml:space="preserve"> </w:t>
      </w:r>
      <w:r w:rsidR="00BD7CB0" w:rsidRPr="001D254E">
        <w:rPr>
          <w:rFonts w:ascii="Arial" w:eastAsia="Arial" w:hAnsi="Arial" w:cs="Arial"/>
          <w:b/>
          <w:bCs/>
          <w:sz w:val="24"/>
          <w:szCs w:val="24"/>
        </w:rPr>
        <w:t xml:space="preserve">En contra </w:t>
      </w:r>
      <w:r w:rsidR="00661AAB" w:rsidRPr="001D254E">
        <w:rPr>
          <w:rFonts w:ascii="Arial" w:eastAsia="Arial" w:hAnsi="Arial" w:cs="Arial"/>
          <w:b/>
          <w:bCs/>
          <w:sz w:val="24"/>
          <w:szCs w:val="24"/>
        </w:rPr>
        <w:t>de la coalición “Juntos Haremos Historia</w:t>
      </w:r>
      <w:r w:rsidR="00171294" w:rsidRPr="001D254E">
        <w:rPr>
          <w:rFonts w:ascii="Arial" w:eastAsia="Arial" w:hAnsi="Arial" w:cs="Arial"/>
          <w:b/>
          <w:bCs/>
          <w:sz w:val="24"/>
          <w:szCs w:val="24"/>
        </w:rPr>
        <w:t xml:space="preserve"> en Aguascalientes</w:t>
      </w:r>
      <w:r w:rsidR="00661AAB" w:rsidRPr="001D254E">
        <w:rPr>
          <w:rFonts w:ascii="Arial" w:eastAsia="Arial" w:hAnsi="Arial" w:cs="Arial"/>
          <w:b/>
          <w:bCs/>
          <w:sz w:val="24"/>
          <w:szCs w:val="24"/>
        </w:rPr>
        <w:t>”</w:t>
      </w:r>
      <w:r w:rsidRPr="001D254E">
        <w:rPr>
          <w:rFonts w:ascii="Arial" w:eastAsia="Arial" w:hAnsi="Arial" w:cs="Arial"/>
          <w:b/>
          <w:bCs/>
          <w:sz w:val="24"/>
          <w:szCs w:val="24"/>
        </w:rPr>
        <w:t xml:space="preserve"> y los partidos que la integran</w:t>
      </w:r>
      <w:r w:rsidR="00ED3EAF" w:rsidRPr="001D254E">
        <w:rPr>
          <w:rFonts w:ascii="Arial" w:eastAsia="Arial" w:hAnsi="Arial" w:cs="Arial"/>
          <w:b/>
          <w:bCs/>
          <w:sz w:val="24"/>
          <w:szCs w:val="24"/>
        </w:rPr>
        <w:t xml:space="preserve">. </w:t>
      </w:r>
      <w:r w:rsidR="00402766" w:rsidRPr="001D254E">
        <w:rPr>
          <w:rFonts w:ascii="Arial" w:eastAsia="Arial" w:hAnsi="Arial" w:cs="Arial"/>
          <w:sz w:val="24"/>
          <w:szCs w:val="24"/>
        </w:rPr>
        <w:t>El denunciante menciona</w:t>
      </w:r>
      <w:r w:rsidR="00661AAB" w:rsidRPr="001D254E">
        <w:rPr>
          <w:rFonts w:ascii="Arial" w:eastAsia="Arial" w:hAnsi="Arial" w:cs="Arial"/>
          <w:sz w:val="24"/>
          <w:szCs w:val="24"/>
        </w:rPr>
        <w:t xml:space="preserve"> que los partidos integrantes de la coalición</w:t>
      </w:r>
      <w:r w:rsidRPr="001D254E">
        <w:rPr>
          <w:rFonts w:ascii="Arial" w:eastAsia="Arial" w:hAnsi="Arial" w:cs="Arial"/>
          <w:sz w:val="24"/>
          <w:szCs w:val="24"/>
        </w:rPr>
        <w:t xml:space="preserve"> (PT, NAA y MORENA)</w:t>
      </w:r>
      <w:r w:rsidR="00661AAB" w:rsidRPr="001D254E">
        <w:rPr>
          <w:rFonts w:ascii="Arial" w:eastAsia="Arial" w:hAnsi="Arial" w:cs="Arial"/>
          <w:sz w:val="24"/>
          <w:szCs w:val="24"/>
        </w:rPr>
        <w:t xml:space="preserve"> </w:t>
      </w:r>
      <w:r w:rsidR="00661AAB" w:rsidRPr="001D254E">
        <w:rPr>
          <w:rFonts w:ascii="Arial" w:eastAsia="Arial" w:hAnsi="Arial" w:cs="Arial"/>
          <w:b/>
          <w:bCs/>
          <w:sz w:val="24"/>
          <w:szCs w:val="24"/>
        </w:rPr>
        <w:t>i</w:t>
      </w:r>
      <w:r w:rsidR="00535552" w:rsidRPr="001D254E">
        <w:rPr>
          <w:rFonts w:ascii="Arial" w:eastAsia="Arial" w:hAnsi="Arial" w:cs="Arial"/>
          <w:b/>
          <w:bCs/>
          <w:sz w:val="24"/>
          <w:szCs w:val="24"/>
        </w:rPr>
        <w:t xml:space="preserve">ncumplieron su deber de cuidar </w:t>
      </w:r>
      <w:r w:rsidR="00535552" w:rsidRPr="001D254E">
        <w:rPr>
          <w:rFonts w:ascii="Arial" w:eastAsia="Arial" w:hAnsi="Arial" w:cs="Arial"/>
          <w:sz w:val="24"/>
          <w:szCs w:val="24"/>
        </w:rPr>
        <w:t xml:space="preserve">que </w:t>
      </w:r>
      <w:r w:rsidRPr="001D254E">
        <w:rPr>
          <w:rFonts w:ascii="Arial" w:eastAsia="Arial" w:hAnsi="Arial" w:cs="Arial"/>
          <w:sz w:val="24"/>
          <w:szCs w:val="24"/>
        </w:rPr>
        <w:t xml:space="preserve">el </w:t>
      </w:r>
      <w:r w:rsidR="00535552" w:rsidRPr="001D254E">
        <w:rPr>
          <w:rFonts w:ascii="Arial" w:eastAsia="Arial" w:hAnsi="Arial" w:cs="Arial"/>
          <w:sz w:val="24"/>
          <w:szCs w:val="24"/>
        </w:rPr>
        <w:t xml:space="preserve">candidato </w:t>
      </w:r>
      <w:r w:rsidRPr="001D254E">
        <w:rPr>
          <w:rFonts w:ascii="Arial" w:eastAsia="Arial" w:hAnsi="Arial" w:cs="Arial"/>
          <w:sz w:val="24"/>
          <w:szCs w:val="24"/>
        </w:rPr>
        <w:t xml:space="preserve">postulado </w:t>
      </w:r>
      <w:r w:rsidR="00535552" w:rsidRPr="001D254E">
        <w:rPr>
          <w:rFonts w:ascii="Arial" w:eastAsia="Arial" w:hAnsi="Arial" w:cs="Arial"/>
          <w:sz w:val="24"/>
          <w:szCs w:val="24"/>
        </w:rPr>
        <w:t xml:space="preserve">no </w:t>
      </w:r>
      <w:r w:rsidR="00880FDD" w:rsidRPr="001D254E">
        <w:rPr>
          <w:rFonts w:ascii="Arial" w:eastAsia="Arial" w:hAnsi="Arial" w:cs="Arial"/>
          <w:sz w:val="24"/>
          <w:szCs w:val="24"/>
        </w:rPr>
        <w:t>vulnerara</w:t>
      </w:r>
      <w:r w:rsidR="00535552" w:rsidRPr="001D254E">
        <w:rPr>
          <w:rFonts w:ascii="Arial" w:eastAsia="Arial" w:hAnsi="Arial" w:cs="Arial"/>
          <w:sz w:val="24"/>
          <w:szCs w:val="24"/>
        </w:rPr>
        <w:t xml:space="preserve"> la normativa electoral.</w:t>
      </w:r>
    </w:p>
    <w:p w14:paraId="267037CC" w14:textId="77777777" w:rsidR="00822BF8" w:rsidRPr="00992BBB" w:rsidRDefault="00822BF8" w:rsidP="00992BBB">
      <w:pPr>
        <w:pStyle w:val="Sinespaciado"/>
        <w:rPr>
          <w:rFonts w:eastAsia="Arial"/>
        </w:rPr>
      </w:pPr>
    </w:p>
    <w:p w14:paraId="164055AA" w14:textId="76AF3419" w:rsidR="00CF3A0E" w:rsidRDefault="00455672" w:rsidP="00CF3A0E">
      <w:pPr>
        <w:pStyle w:val="Prrafodelista"/>
        <w:spacing w:line="360" w:lineRule="auto"/>
        <w:ind w:left="0"/>
        <w:jc w:val="both"/>
        <w:rPr>
          <w:rFonts w:ascii="Arial" w:eastAsia="Arial" w:hAnsi="Arial" w:cs="Arial"/>
          <w:sz w:val="24"/>
          <w:szCs w:val="24"/>
        </w:rPr>
      </w:pPr>
      <w:r w:rsidRPr="001D254E">
        <w:rPr>
          <w:rFonts w:ascii="Arial" w:eastAsia="Arial" w:hAnsi="Arial" w:cs="Arial"/>
          <w:b/>
          <w:sz w:val="24"/>
          <w:szCs w:val="24"/>
        </w:rPr>
        <w:t xml:space="preserve">2. </w:t>
      </w:r>
      <w:r w:rsidR="00730B39" w:rsidRPr="001D254E">
        <w:rPr>
          <w:rFonts w:ascii="Arial" w:eastAsia="Arial" w:hAnsi="Arial" w:cs="Arial"/>
          <w:b/>
          <w:sz w:val="24"/>
          <w:szCs w:val="24"/>
        </w:rPr>
        <w:t xml:space="preserve">Defensa </w:t>
      </w:r>
      <w:r w:rsidR="000558C0" w:rsidRPr="001D254E">
        <w:rPr>
          <w:rFonts w:ascii="Arial" w:eastAsia="Arial" w:hAnsi="Arial" w:cs="Arial"/>
          <w:b/>
          <w:sz w:val="24"/>
          <w:szCs w:val="24"/>
        </w:rPr>
        <w:t xml:space="preserve">de </w:t>
      </w:r>
      <w:r w:rsidR="000F314D" w:rsidRPr="001D254E">
        <w:rPr>
          <w:rFonts w:ascii="Arial" w:eastAsia="Arial" w:hAnsi="Arial" w:cs="Arial"/>
          <w:b/>
          <w:sz w:val="24"/>
          <w:szCs w:val="24"/>
        </w:rPr>
        <w:t>Francisco Arturo Federico Ávila Anaya y l</w:t>
      </w:r>
      <w:r w:rsidR="005A08F0" w:rsidRPr="001D254E">
        <w:rPr>
          <w:rFonts w:ascii="Arial" w:eastAsia="Arial" w:hAnsi="Arial" w:cs="Arial"/>
          <w:b/>
          <w:sz w:val="24"/>
          <w:szCs w:val="24"/>
        </w:rPr>
        <w:t>os partidos políticos que integran la</w:t>
      </w:r>
      <w:r w:rsidR="000F314D" w:rsidRPr="001D254E">
        <w:rPr>
          <w:rFonts w:ascii="Arial" w:eastAsia="Arial" w:hAnsi="Arial" w:cs="Arial"/>
          <w:b/>
          <w:sz w:val="24"/>
          <w:szCs w:val="24"/>
        </w:rPr>
        <w:t xml:space="preserve"> coalición “Juntos Haremos Historia</w:t>
      </w:r>
      <w:r w:rsidR="00171294" w:rsidRPr="001D254E">
        <w:rPr>
          <w:rFonts w:ascii="Arial" w:eastAsia="Arial" w:hAnsi="Arial" w:cs="Arial"/>
          <w:b/>
          <w:sz w:val="24"/>
          <w:szCs w:val="24"/>
        </w:rPr>
        <w:t xml:space="preserve"> en Aguascalientes</w:t>
      </w:r>
      <w:r w:rsidR="000F314D" w:rsidRPr="001D254E">
        <w:rPr>
          <w:rFonts w:ascii="Arial" w:eastAsia="Arial" w:hAnsi="Arial" w:cs="Arial"/>
          <w:b/>
          <w:sz w:val="24"/>
          <w:szCs w:val="24"/>
        </w:rPr>
        <w:t>”</w:t>
      </w:r>
      <w:r w:rsidR="008114E7" w:rsidRPr="001D254E">
        <w:rPr>
          <w:rFonts w:ascii="Arial" w:eastAsia="Arial" w:hAnsi="Arial" w:cs="Arial"/>
          <w:b/>
          <w:sz w:val="24"/>
          <w:szCs w:val="24"/>
        </w:rPr>
        <w:t>.</w:t>
      </w:r>
      <w:r w:rsidR="009F493F" w:rsidRPr="001D254E">
        <w:rPr>
          <w:rFonts w:ascii="Arial" w:eastAsia="Arial" w:hAnsi="Arial" w:cs="Arial"/>
          <w:b/>
          <w:sz w:val="24"/>
          <w:szCs w:val="24"/>
        </w:rPr>
        <w:t xml:space="preserve"> </w:t>
      </w:r>
      <w:r w:rsidR="001279FC">
        <w:rPr>
          <w:rFonts w:ascii="Arial" w:eastAsia="Arial" w:hAnsi="Arial" w:cs="Arial"/>
          <w:sz w:val="24"/>
          <w:szCs w:val="24"/>
        </w:rPr>
        <w:t xml:space="preserve">En su defensa </w:t>
      </w:r>
      <w:r w:rsidR="007E0CE5">
        <w:rPr>
          <w:rFonts w:ascii="Arial" w:eastAsia="Arial" w:hAnsi="Arial" w:cs="Arial"/>
          <w:sz w:val="24"/>
          <w:szCs w:val="24"/>
        </w:rPr>
        <w:t>los denunciados exponen lo siguiente</w:t>
      </w:r>
      <w:r w:rsidR="00431FC9">
        <w:rPr>
          <w:rFonts w:ascii="Arial" w:eastAsia="Arial" w:hAnsi="Arial" w:cs="Arial"/>
          <w:sz w:val="24"/>
          <w:szCs w:val="24"/>
        </w:rPr>
        <w:t>:</w:t>
      </w:r>
    </w:p>
    <w:p w14:paraId="01638CDE" w14:textId="6A3BEFD6" w:rsidR="00992BBB" w:rsidRPr="00930B0D" w:rsidRDefault="00992BBB" w:rsidP="00930B0D">
      <w:pPr>
        <w:pStyle w:val="Prrafodelista"/>
        <w:numPr>
          <w:ilvl w:val="0"/>
          <w:numId w:val="21"/>
        </w:numPr>
        <w:spacing w:line="360" w:lineRule="auto"/>
        <w:ind w:left="426"/>
        <w:jc w:val="both"/>
        <w:rPr>
          <w:rFonts w:ascii="Arial" w:eastAsia="Arial" w:hAnsi="Arial" w:cs="Arial"/>
          <w:bCs/>
          <w:sz w:val="24"/>
          <w:szCs w:val="24"/>
        </w:rPr>
      </w:pPr>
      <w:bookmarkStart w:id="3" w:name="_Hlk73021142"/>
      <w:r>
        <w:rPr>
          <w:rFonts w:ascii="Arial" w:eastAsia="Arial" w:hAnsi="Arial" w:cs="Arial"/>
          <w:bCs/>
          <w:sz w:val="24"/>
          <w:szCs w:val="24"/>
        </w:rPr>
        <w:t>Las pruebas aportadas por el denunciante carecen de elementos básicos para su análisis</w:t>
      </w:r>
      <w:r w:rsidR="00930B0D">
        <w:rPr>
          <w:rFonts w:ascii="Arial" w:eastAsia="Arial" w:hAnsi="Arial" w:cs="Arial"/>
          <w:bCs/>
          <w:sz w:val="24"/>
          <w:szCs w:val="24"/>
        </w:rPr>
        <w:t xml:space="preserve"> al ser técnicas</w:t>
      </w:r>
      <w:r>
        <w:rPr>
          <w:rFonts w:ascii="Arial" w:eastAsia="Arial" w:hAnsi="Arial" w:cs="Arial"/>
          <w:bCs/>
          <w:sz w:val="24"/>
          <w:szCs w:val="24"/>
        </w:rPr>
        <w:t xml:space="preserve">, </w:t>
      </w:r>
      <w:r w:rsidR="00930B0D">
        <w:rPr>
          <w:rFonts w:ascii="Arial" w:eastAsia="Arial" w:hAnsi="Arial" w:cs="Arial"/>
          <w:bCs/>
          <w:sz w:val="24"/>
          <w:szCs w:val="24"/>
        </w:rPr>
        <w:t xml:space="preserve">además, </w:t>
      </w:r>
      <w:r>
        <w:rPr>
          <w:rFonts w:ascii="Arial" w:eastAsia="Arial" w:hAnsi="Arial" w:cs="Arial"/>
          <w:bCs/>
          <w:sz w:val="24"/>
          <w:szCs w:val="24"/>
        </w:rPr>
        <w:t xml:space="preserve">las acusaciones </w:t>
      </w:r>
      <w:r w:rsidR="00930B0D">
        <w:rPr>
          <w:rFonts w:ascii="Arial" w:eastAsia="Arial" w:hAnsi="Arial" w:cs="Arial"/>
          <w:bCs/>
          <w:sz w:val="24"/>
          <w:szCs w:val="24"/>
        </w:rPr>
        <w:t>s</w:t>
      </w:r>
      <w:r>
        <w:rPr>
          <w:rFonts w:ascii="Arial" w:eastAsia="Arial" w:hAnsi="Arial" w:cs="Arial"/>
          <w:bCs/>
          <w:sz w:val="24"/>
          <w:szCs w:val="24"/>
        </w:rPr>
        <w:t>e realizaron de manera generalizada.</w:t>
      </w:r>
    </w:p>
    <w:p w14:paraId="385262B7" w14:textId="2D9D2E44" w:rsidR="007E0CE5" w:rsidRDefault="00431FC9" w:rsidP="00934DF0">
      <w:pPr>
        <w:pStyle w:val="Prrafodelista"/>
        <w:numPr>
          <w:ilvl w:val="0"/>
          <w:numId w:val="21"/>
        </w:numPr>
        <w:spacing w:line="360" w:lineRule="auto"/>
        <w:ind w:left="426"/>
        <w:jc w:val="both"/>
        <w:rPr>
          <w:rFonts w:ascii="Arial" w:eastAsia="Arial" w:hAnsi="Arial" w:cs="Arial"/>
          <w:bCs/>
          <w:sz w:val="24"/>
          <w:szCs w:val="24"/>
        </w:rPr>
      </w:pPr>
      <w:r>
        <w:rPr>
          <w:rFonts w:ascii="Arial" w:eastAsia="Arial" w:hAnsi="Arial" w:cs="Arial"/>
          <w:bCs/>
          <w:sz w:val="24"/>
          <w:szCs w:val="24"/>
        </w:rPr>
        <w:t>E</w:t>
      </w:r>
      <w:r w:rsidR="007E0CE5">
        <w:rPr>
          <w:rFonts w:ascii="Arial" w:eastAsia="Arial" w:hAnsi="Arial" w:cs="Arial"/>
          <w:bCs/>
          <w:sz w:val="24"/>
          <w:szCs w:val="24"/>
        </w:rPr>
        <w:t xml:space="preserve">l candidato </w:t>
      </w:r>
      <w:r w:rsidR="00930B0D">
        <w:rPr>
          <w:rFonts w:ascii="Arial" w:eastAsia="Arial" w:hAnsi="Arial" w:cs="Arial"/>
          <w:bCs/>
          <w:sz w:val="24"/>
          <w:szCs w:val="24"/>
        </w:rPr>
        <w:t xml:space="preserve">niega que en algún momento hubiese repartido o entregado </w:t>
      </w:r>
      <w:r>
        <w:rPr>
          <w:rFonts w:ascii="Arial" w:eastAsia="Arial" w:hAnsi="Arial" w:cs="Arial"/>
          <w:bCs/>
          <w:sz w:val="24"/>
          <w:szCs w:val="24"/>
        </w:rPr>
        <w:t>bienes o servicios a</w:t>
      </w:r>
      <w:r w:rsidR="007E0CE5">
        <w:rPr>
          <w:rFonts w:ascii="Arial" w:eastAsia="Arial" w:hAnsi="Arial" w:cs="Arial"/>
          <w:bCs/>
          <w:sz w:val="24"/>
          <w:szCs w:val="24"/>
        </w:rPr>
        <w:t xml:space="preserve"> cambio del voto</w:t>
      </w:r>
      <w:r w:rsidR="00930B0D">
        <w:rPr>
          <w:rFonts w:ascii="Arial" w:eastAsia="Arial" w:hAnsi="Arial" w:cs="Arial"/>
          <w:bCs/>
          <w:sz w:val="24"/>
          <w:szCs w:val="24"/>
        </w:rPr>
        <w:t xml:space="preserve">, pues los actos denunciados formaron parte de un discurso relativo a la importancia de políticas públicas sobre la distribución </w:t>
      </w:r>
      <w:r w:rsidR="000E4D7D">
        <w:rPr>
          <w:rFonts w:ascii="Arial" w:eastAsia="Arial" w:hAnsi="Arial" w:cs="Arial"/>
          <w:bCs/>
          <w:sz w:val="24"/>
          <w:szCs w:val="24"/>
        </w:rPr>
        <w:t>del recurso del agua.</w:t>
      </w:r>
    </w:p>
    <w:p w14:paraId="74E85B62" w14:textId="37A2DD13" w:rsidR="00934DF0" w:rsidRDefault="00934DF0" w:rsidP="00934DF0">
      <w:pPr>
        <w:pStyle w:val="Prrafodelista"/>
        <w:numPr>
          <w:ilvl w:val="0"/>
          <w:numId w:val="21"/>
        </w:numPr>
        <w:spacing w:line="360" w:lineRule="auto"/>
        <w:ind w:left="426"/>
        <w:jc w:val="both"/>
        <w:rPr>
          <w:rFonts w:ascii="Arial" w:eastAsia="Arial" w:hAnsi="Arial" w:cs="Arial"/>
          <w:bCs/>
          <w:sz w:val="24"/>
          <w:szCs w:val="24"/>
        </w:rPr>
      </w:pPr>
      <w:r>
        <w:rPr>
          <w:rFonts w:ascii="Arial" w:eastAsia="Arial" w:hAnsi="Arial" w:cs="Arial"/>
          <w:bCs/>
          <w:sz w:val="24"/>
          <w:szCs w:val="24"/>
        </w:rPr>
        <w:t xml:space="preserve">Las publicaciones </w:t>
      </w:r>
      <w:r w:rsidR="00930B0D">
        <w:rPr>
          <w:rFonts w:ascii="Arial" w:eastAsia="Arial" w:hAnsi="Arial" w:cs="Arial"/>
          <w:bCs/>
          <w:sz w:val="24"/>
          <w:szCs w:val="24"/>
        </w:rPr>
        <w:t>en cuestión</w:t>
      </w:r>
      <w:r w:rsidR="00AC1416">
        <w:rPr>
          <w:rFonts w:ascii="Arial" w:eastAsia="Arial" w:hAnsi="Arial" w:cs="Arial"/>
          <w:bCs/>
          <w:sz w:val="24"/>
          <w:szCs w:val="24"/>
        </w:rPr>
        <w:t xml:space="preserve"> se trataron de</w:t>
      </w:r>
      <w:r w:rsidR="00930B0D">
        <w:rPr>
          <w:rFonts w:ascii="Arial" w:eastAsia="Arial" w:hAnsi="Arial" w:cs="Arial"/>
          <w:bCs/>
          <w:sz w:val="24"/>
          <w:szCs w:val="24"/>
        </w:rPr>
        <w:t xml:space="preserve"> una escenificación simbólica en alusión a la</w:t>
      </w:r>
      <w:r>
        <w:rPr>
          <w:rFonts w:ascii="Arial" w:eastAsia="Arial" w:hAnsi="Arial" w:cs="Arial"/>
          <w:bCs/>
          <w:sz w:val="24"/>
          <w:szCs w:val="24"/>
        </w:rPr>
        <w:t xml:space="preserve"> problemática del agua potable</w:t>
      </w:r>
      <w:r w:rsidR="00930B0D">
        <w:rPr>
          <w:rFonts w:ascii="Arial" w:eastAsia="Arial" w:hAnsi="Arial" w:cs="Arial"/>
          <w:bCs/>
          <w:sz w:val="24"/>
          <w:szCs w:val="24"/>
        </w:rPr>
        <w:t xml:space="preserve">, </w:t>
      </w:r>
      <w:r w:rsidR="00AC1416">
        <w:rPr>
          <w:rFonts w:ascii="Arial" w:eastAsia="Arial" w:hAnsi="Arial" w:cs="Arial"/>
          <w:bCs/>
          <w:sz w:val="24"/>
          <w:szCs w:val="24"/>
        </w:rPr>
        <w:t>lo cual se realizó en una sola ocasión y, por tanto, no puede considerarse una forma de coacción al electorado, añadiendo que jamás se hizo un llamado al voto.</w:t>
      </w:r>
      <w:r w:rsidR="00930B0D">
        <w:rPr>
          <w:rFonts w:ascii="Arial" w:eastAsia="Arial" w:hAnsi="Arial" w:cs="Arial"/>
          <w:bCs/>
          <w:sz w:val="24"/>
          <w:szCs w:val="24"/>
        </w:rPr>
        <w:t xml:space="preserve"> </w:t>
      </w:r>
    </w:p>
    <w:p w14:paraId="7AF10BC2" w14:textId="4ECE428E" w:rsidR="00AC1416" w:rsidRDefault="00AC1416" w:rsidP="00934DF0">
      <w:pPr>
        <w:pStyle w:val="Prrafodelista"/>
        <w:numPr>
          <w:ilvl w:val="0"/>
          <w:numId w:val="21"/>
        </w:numPr>
        <w:spacing w:line="360" w:lineRule="auto"/>
        <w:ind w:left="426"/>
        <w:jc w:val="both"/>
        <w:rPr>
          <w:rFonts w:ascii="Arial" w:eastAsia="Arial" w:hAnsi="Arial" w:cs="Arial"/>
          <w:bCs/>
          <w:sz w:val="24"/>
          <w:szCs w:val="24"/>
        </w:rPr>
      </w:pPr>
      <w:r>
        <w:rPr>
          <w:rFonts w:ascii="Arial" w:eastAsia="Arial" w:hAnsi="Arial" w:cs="Arial"/>
          <w:bCs/>
          <w:sz w:val="24"/>
          <w:szCs w:val="24"/>
        </w:rPr>
        <w:t>Al ser el agua un elemento esencial para la vida humana, es imposible que sea considerada como un bien o una dádiva.</w:t>
      </w:r>
    </w:p>
    <w:p w14:paraId="4912B87A" w14:textId="6FA2C149" w:rsidR="00CF3A0E" w:rsidRDefault="00AC1416" w:rsidP="00F948B3">
      <w:pPr>
        <w:pStyle w:val="Prrafodelista"/>
        <w:numPr>
          <w:ilvl w:val="0"/>
          <w:numId w:val="21"/>
        </w:numPr>
        <w:spacing w:line="360" w:lineRule="auto"/>
        <w:ind w:left="426"/>
        <w:jc w:val="both"/>
        <w:rPr>
          <w:rFonts w:ascii="Arial" w:eastAsia="Arial" w:hAnsi="Arial" w:cs="Arial"/>
          <w:bCs/>
          <w:sz w:val="24"/>
          <w:szCs w:val="24"/>
        </w:rPr>
      </w:pPr>
      <w:r>
        <w:rPr>
          <w:rFonts w:ascii="Arial" w:eastAsia="Arial" w:hAnsi="Arial" w:cs="Arial"/>
          <w:bCs/>
          <w:sz w:val="24"/>
          <w:szCs w:val="24"/>
        </w:rPr>
        <w:t xml:space="preserve">La </w:t>
      </w:r>
      <w:r w:rsidR="00934DF0">
        <w:rPr>
          <w:rFonts w:ascii="Arial" w:eastAsia="Arial" w:hAnsi="Arial" w:cs="Arial"/>
          <w:bCs/>
          <w:sz w:val="24"/>
          <w:szCs w:val="24"/>
        </w:rPr>
        <w:t xml:space="preserve">Sala Monterrey ha considerado que </w:t>
      </w:r>
      <w:r>
        <w:rPr>
          <w:rFonts w:ascii="Arial" w:eastAsia="Arial" w:hAnsi="Arial" w:cs="Arial"/>
          <w:bCs/>
          <w:sz w:val="24"/>
          <w:szCs w:val="24"/>
        </w:rPr>
        <w:t xml:space="preserve">puede llevarse a cabo </w:t>
      </w:r>
      <w:r w:rsidR="00934DF0">
        <w:rPr>
          <w:rFonts w:ascii="Arial" w:eastAsia="Arial" w:hAnsi="Arial" w:cs="Arial"/>
          <w:bCs/>
          <w:sz w:val="24"/>
          <w:szCs w:val="24"/>
        </w:rPr>
        <w:t>la entrega de agua</w:t>
      </w:r>
      <w:r>
        <w:rPr>
          <w:rFonts w:ascii="Arial" w:eastAsia="Arial" w:hAnsi="Arial" w:cs="Arial"/>
          <w:bCs/>
          <w:sz w:val="24"/>
          <w:szCs w:val="24"/>
        </w:rPr>
        <w:t xml:space="preserve"> potable</w:t>
      </w:r>
      <w:r w:rsidR="00934DF0">
        <w:rPr>
          <w:rFonts w:ascii="Arial" w:eastAsia="Arial" w:hAnsi="Arial" w:cs="Arial"/>
          <w:bCs/>
          <w:sz w:val="24"/>
          <w:szCs w:val="24"/>
        </w:rPr>
        <w:t xml:space="preserve"> durante eventos proselitistas, </w:t>
      </w:r>
      <w:r>
        <w:rPr>
          <w:rFonts w:ascii="Arial" w:eastAsia="Arial" w:hAnsi="Arial" w:cs="Arial"/>
          <w:bCs/>
          <w:sz w:val="24"/>
          <w:szCs w:val="24"/>
        </w:rPr>
        <w:t>sin que sea considerado una forma de coacción, ya que este es</w:t>
      </w:r>
      <w:r w:rsidR="00934DF0">
        <w:rPr>
          <w:rFonts w:ascii="Arial" w:eastAsia="Arial" w:hAnsi="Arial" w:cs="Arial"/>
          <w:bCs/>
          <w:sz w:val="24"/>
          <w:szCs w:val="24"/>
        </w:rPr>
        <w:t xml:space="preserve"> un líquido vital para la existencia del ser humano.</w:t>
      </w:r>
      <w:bookmarkEnd w:id="3"/>
    </w:p>
    <w:p w14:paraId="51DDF166" w14:textId="77777777" w:rsidR="000E4D7D" w:rsidRPr="000E4D7D" w:rsidRDefault="000E4D7D" w:rsidP="000E4D7D">
      <w:pPr>
        <w:pStyle w:val="Sinespaciado"/>
        <w:rPr>
          <w:rFonts w:eastAsia="Arial"/>
        </w:rPr>
      </w:pPr>
    </w:p>
    <w:p w14:paraId="6FD9FA3F" w14:textId="77777777" w:rsidR="00455672" w:rsidRPr="001D254E"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lastRenderedPageBreak/>
        <w:t xml:space="preserve">3. </w:t>
      </w:r>
      <w:r w:rsidR="000F314D" w:rsidRPr="001D254E">
        <w:rPr>
          <w:rFonts w:ascii="Arial" w:eastAsia="Arial" w:hAnsi="Arial" w:cs="Arial"/>
          <w:b/>
          <w:sz w:val="24"/>
          <w:szCs w:val="24"/>
        </w:rPr>
        <w:t>Descripción de los medios de prueba</w:t>
      </w:r>
      <w:r w:rsidR="00ED3EAF" w:rsidRPr="001D254E">
        <w:rPr>
          <w:rFonts w:ascii="Arial" w:eastAsia="Arial" w:hAnsi="Arial" w:cs="Arial"/>
          <w:b/>
          <w:sz w:val="24"/>
          <w:szCs w:val="24"/>
        </w:rPr>
        <w:t xml:space="preserve">. </w:t>
      </w:r>
      <w:r w:rsidR="00BD7CB0" w:rsidRPr="001D254E">
        <w:rPr>
          <w:rFonts w:ascii="Arial" w:eastAsia="Arial" w:hAnsi="Arial" w:cs="Arial"/>
          <w:color w:val="000000"/>
          <w:sz w:val="24"/>
          <w:szCs w:val="24"/>
        </w:rPr>
        <w:t>Como se advierte de la audiencia de pruebas y alegatos, a las partes les fueron admitidas y desahogadas las siguientes probanzas:</w:t>
      </w:r>
    </w:p>
    <w:p w14:paraId="79658121" w14:textId="77777777" w:rsidR="00455672" w:rsidRPr="00F948B3" w:rsidRDefault="00455672" w:rsidP="00F948B3">
      <w:pPr>
        <w:pStyle w:val="Sinespaciado"/>
        <w:rPr>
          <w:rFonts w:eastAsia="Arial"/>
        </w:rPr>
      </w:pPr>
    </w:p>
    <w:p w14:paraId="47F1E999" w14:textId="686695DA" w:rsidR="00BD7CB0" w:rsidRPr="002E2A3B" w:rsidRDefault="00455672" w:rsidP="004C16AE">
      <w:pPr>
        <w:pStyle w:val="Prrafodelista"/>
        <w:tabs>
          <w:tab w:val="left" w:pos="567"/>
        </w:tabs>
        <w:spacing w:line="360" w:lineRule="auto"/>
        <w:ind w:left="0"/>
        <w:jc w:val="both"/>
        <w:rPr>
          <w:rFonts w:ascii="Arial" w:eastAsia="Arial" w:hAnsi="Arial" w:cs="Arial"/>
          <w:color w:val="000000"/>
          <w:sz w:val="24"/>
          <w:szCs w:val="24"/>
        </w:rPr>
      </w:pPr>
      <w:r w:rsidRPr="001D254E">
        <w:rPr>
          <w:rFonts w:ascii="Arial" w:eastAsia="Arial" w:hAnsi="Arial" w:cs="Arial"/>
          <w:b/>
          <w:sz w:val="24"/>
          <w:szCs w:val="24"/>
        </w:rPr>
        <w:t>3.1. P</w:t>
      </w:r>
      <w:r w:rsidR="008146EA" w:rsidRPr="001D254E">
        <w:rPr>
          <w:rFonts w:ascii="Arial" w:eastAsia="Arial" w:hAnsi="Arial" w:cs="Arial"/>
          <w:b/>
          <w:sz w:val="24"/>
          <w:szCs w:val="24"/>
        </w:rPr>
        <w:t xml:space="preserve">ruebas </w:t>
      </w:r>
      <w:r w:rsidR="00F3541F" w:rsidRPr="001D254E">
        <w:rPr>
          <w:rFonts w:ascii="Arial" w:eastAsia="Arial" w:hAnsi="Arial" w:cs="Arial"/>
          <w:b/>
          <w:sz w:val="24"/>
          <w:szCs w:val="24"/>
        </w:rPr>
        <w:t>aportadas por el denunciante</w:t>
      </w:r>
      <w:r w:rsidR="00BD7CB0" w:rsidRPr="001D254E">
        <w:rPr>
          <w:rFonts w:ascii="Arial" w:eastAsia="Arial" w:hAnsi="Arial" w:cs="Arial"/>
          <w:b/>
          <w:sz w:val="24"/>
          <w:szCs w:val="24"/>
        </w:rPr>
        <w:t>:</w:t>
      </w:r>
      <w:r w:rsidR="002E2A3B">
        <w:rPr>
          <w:rFonts w:ascii="Arial" w:eastAsia="Arial" w:hAnsi="Arial" w:cs="Arial"/>
          <w:b/>
          <w:sz w:val="24"/>
          <w:szCs w:val="24"/>
        </w:rPr>
        <w:t xml:space="preserve"> </w:t>
      </w:r>
      <w:r w:rsidR="002E2A3B" w:rsidRPr="002E2A3B">
        <w:rPr>
          <w:rFonts w:ascii="Arial" w:eastAsia="Arial" w:hAnsi="Arial" w:cs="Arial"/>
          <w:sz w:val="24"/>
          <w:szCs w:val="24"/>
        </w:rPr>
        <w:t xml:space="preserve">Las pruebas ofrecidas por el PAN se encuentran en el </w:t>
      </w:r>
      <w:r w:rsidR="00FA1FD6">
        <w:rPr>
          <w:rFonts w:ascii="Arial" w:eastAsia="Arial" w:hAnsi="Arial" w:cs="Arial"/>
          <w:sz w:val="24"/>
          <w:szCs w:val="24"/>
        </w:rPr>
        <w:t>a</w:t>
      </w:r>
      <w:r w:rsidR="002E2A3B" w:rsidRPr="002E2A3B">
        <w:rPr>
          <w:rFonts w:ascii="Arial" w:eastAsia="Arial" w:hAnsi="Arial" w:cs="Arial"/>
          <w:sz w:val="24"/>
          <w:szCs w:val="24"/>
        </w:rPr>
        <w:t>nexo</w:t>
      </w:r>
      <w:r w:rsidR="002E2A3B">
        <w:rPr>
          <w:rFonts w:ascii="Arial" w:eastAsia="Arial" w:hAnsi="Arial" w:cs="Arial"/>
          <w:sz w:val="24"/>
          <w:szCs w:val="24"/>
        </w:rPr>
        <w:t xml:space="preserve"> </w:t>
      </w:r>
      <w:r w:rsidR="00FA1FD6">
        <w:rPr>
          <w:rFonts w:ascii="Arial" w:eastAsia="Arial" w:hAnsi="Arial" w:cs="Arial"/>
          <w:sz w:val="24"/>
          <w:szCs w:val="24"/>
        </w:rPr>
        <w:t xml:space="preserve">único </w:t>
      </w:r>
      <w:r w:rsidR="002E2A3B">
        <w:rPr>
          <w:rFonts w:ascii="Arial" w:eastAsia="Arial" w:hAnsi="Arial" w:cs="Arial"/>
          <w:sz w:val="24"/>
          <w:szCs w:val="24"/>
        </w:rPr>
        <w:t>de esta sentencia</w:t>
      </w:r>
      <w:r w:rsidR="00FA1FD6">
        <w:rPr>
          <w:rFonts w:ascii="Arial" w:eastAsia="Arial" w:hAnsi="Arial" w:cs="Arial"/>
          <w:sz w:val="24"/>
          <w:szCs w:val="24"/>
        </w:rPr>
        <w:t>.</w:t>
      </w:r>
    </w:p>
    <w:p w14:paraId="3B7D78B2" w14:textId="77777777" w:rsidR="000747B7" w:rsidRPr="00FA1FD6" w:rsidRDefault="000747B7" w:rsidP="00FA1FD6">
      <w:pPr>
        <w:pStyle w:val="Sinespaciado"/>
        <w:rPr>
          <w:rFonts w:eastAsia="Arial"/>
        </w:rPr>
      </w:pPr>
    </w:p>
    <w:p w14:paraId="48544E9B" w14:textId="24473179" w:rsidR="00455672" w:rsidRPr="001D254E" w:rsidRDefault="00455672" w:rsidP="000747B7">
      <w:pPr>
        <w:spacing w:line="360" w:lineRule="auto"/>
        <w:jc w:val="both"/>
        <w:rPr>
          <w:rFonts w:ascii="Arial" w:eastAsia="Arial" w:hAnsi="Arial" w:cs="Arial"/>
          <w:bCs/>
          <w:sz w:val="24"/>
          <w:szCs w:val="24"/>
        </w:rPr>
      </w:pPr>
      <w:r w:rsidRPr="001D254E">
        <w:rPr>
          <w:rFonts w:ascii="Arial" w:eastAsia="Arial" w:hAnsi="Arial" w:cs="Arial"/>
          <w:b/>
          <w:sz w:val="24"/>
          <w:szCs w:val="24"/>
        </w:rPr>
        <w:t xml:space="preserve">3.2. </w:t>
      </w:r>
      <w:r w:rsidR="00B10299" w:rsidRPr="001D254E">
        <w:rPr>
          <w:rFonts w:ascii="Arial" w:eastAsia="Arial" w:hAnsi="Arial" w:cs="Arial"/>
          <w:bCs/>
          <w:sz w:val="24"/>
          <w:szCs w:val="24"/>
        </w:rPr>
        <w:t>L</w:t>
      </w:r>
      <w:r w:rsidR="002E2A3B">
        <w:rPr>
          <w:rFonts w:ascii="Arial" w:eastAsia="Arial" w:hAnsi="Arial" w:cs="Arial"/>
          <w:bCs/>
          <w:sz w:val="24"/>
          <w:szCs w:val="24"/>
        </w:rPr>
        <w:t xml:space="preserve">os </w:t>
      </w:r>
      <w:r w:rsidR="00966E18" w:rsidRPr="001D254E">
        <w:rPr>
          <w:rFonts w:ascii="Arial" w:eastAsia="Arial" w:hAnsi="Arial" w:cs="Arial"/>
          <w:bCs/>
          <w:sz w:val="24"/>
          <w:szCs w:val="24"/>
        </w:rPr>
        <w:t xml:space="preserve">denunciados </w:t>
      </w:r>
      <w:r w:rsidR="00317761" w:rsidRPr="001D254E">
        <w:rPr>
          <w:rFonts w:ascii="Arial" w:eastAsia="Arial" w:hAnsi="Arial" w:cs="Arial"/>
          <w:bCs/>
          <w:sz w:val="24"/>
          <w:szCs w:val="24"/>
        </w:rPr>
        <w:t>no ofrecieron pruebas para acreditar sus dichos.</w:t>
      </w:r>
    </w:p>
    <w:p w14:paraId="77160D93" w14:textId="2A3F0121" w:rsidR="00455672" w:rsidRPr="00FA1FD6" w:rsidRDefault="00455672" w:rsidP="00FA1FD6">
      <w:pPr>
        <w:pStyle w:val="Sinespaciado"/>
        <w:rPr>
          <w:rFonts w:eastAsia="Arial"/>
        </w:rPr>
      </w:pPr>
    </w:p>
    <w:p w14:paraId="6E104ED1" w14:textId="77777777" w:rsidR="00FA1FD6" w:rsidRDefault="00F948B3" w:rsidP="00FA1FD6">
      <w:pPr>
        <w:pStyle w:val="Prrafodelista"/>
        <w:pBdr>
          <w:top w:val="nil"/>
          <w:left w:val="nil"/>
          <w:bottom w:val="nil"/>
          <w:right w:val="nil"/>
          <w:between w:val="nil"/>
        </w:pBdr>
        <w:tabs>
          <w:tab w:val="left" w:pos="567"/>
        </w:tabs>
        <w:spacing w:line="360" w:lineRule="auto"/>
        <w:ind w:left="0"/>
        <w:jc w:val="both"/>
        <w:rPr>
          <w:rStyle w:val="Refdenotaalpie"/>
          <w:rFonts w:ascii="Arial" w:eastAsia="Arial" w:hAnsi="Arial" w:cs="Arial"/>
          <w:color w:val="000000"/>
          <w:sz w:val="24"/>
          <w:szCs w:val="24"/>
        </w:rPr>
      </w:pPr>
      <w:r w:rsidRPr="001D254E">
        <w:rPr>
          <w:rFonts w:ascii="Arial" w:eastAsia="Arial" w:hAnsi="Arial" w:cs="Arial"/>
          <w:b/>
          <w:color w:val="000000"/>
          <w:sz w:val="24"/>
          <w:szCs w:val="24"/>
        </w:rPr>
        <w:t xml:space="preserve">3.3. Valoración de pruebas. </w:t>
      </w:r>
      <w:r w:rsidRPr="001D254E">
        <w:rPr>
          <w:rFonts w:ascii="Arial" w:eastAsia="Arial" w:hAnsi="Arial" w:cs="Arial"/>
          <w:color w:val="000000"/>
          <w:sz w:val="24"/>
          <w:szCs w:val="24"/>
        </w:rPr>
        <w:t xml:space="preserve">Las pruebas antes descritas, se valoran conforme a </w:t>
      </w:r>
      <w:r>
        <w:rPr>
          <w:rFonts w:ascii="Arial" w:eastAsia="Arial" w:hAnsi="Arial" w:cs="Arial"/>
          <w:color w:val="000000"/>
          <w:sz w:val="24"/>
          <w:szCs w:val="24"/>
        </w:rPr>
        <w:t>al Código Electoral.</w:t>
      </w:r>
      <w:r w:rsidRPr="00A01322">
        <w:rPr>
          <w:rStyle w:val="Refdenotaalpie"/>
          <w:rFonts w:ascii="Arial" w:eastAsia="Arial" w:hAnsi="Arial" w:cs="Arial"/>
          <w:color w:val="000000"/>
          <w:sz w:val="24"/>
          <w:szCs w:val="24"/>
        </w:rPr>
        <w:t xml:space="preserve"> </w:t>
      </w:r>
      <w:r>
        <w:rPr>
          <w:rStyle w:val="Refdenotaalpie"/>
          <w:rFonts w:ascii="Arial" w:eastAsia="Arial" w:hAnsi="Arial" w:cs="Arial"/>
          <w:color w:val="000000"/>
          <w:sz w:val="24"/>
          <w:szCs w:val="24"/>
        </w:rPr>
        <w:footnoteReference w:id="6"/>
      </w:r>
    </w:p>
    <w:p w14:paraId="3208EAC6" w14:textId="77777777" w:rsidR="00FA1FD6" w:rsidRDefault="00FA1FD6" w:rsidP="00FA1FD6">
      <w:pPr>
        <w:pStyle w:val="Sinespaciado"/>
        <w:rPr>
          <w:rFonts w:eastAsia="Arial"/>
        </w:rPr>
      </w:pPr>
    </w:p>
    <w:p w14:paraId="0B323A0F" w14:textId="02AC9626" w:rsidR="008114E7" w:rsidRPr="001D254E" w:rsidRDefault="00455672" w:rsidP="00FA1FD6">
      <w:pPr>
        <w:pStyle w:val="Prrafodelista"/>
        <w:pBdr>
          <w:top w:val="nil"/>
          <w:left w:val="nil"/>
          <w:bottom w:val="nil"/>
          <w:right w:val="nil"/>
          <w:between w:val="nil"/>
        </w:pBdr>
        <w:tabs>
          <w:tab w:val="left" w:pos="567"/>
        </w:tabs>
        <w:spacing w:line="360" w:lineRule="auto"/>
        <w:ind w:left="0"/>
        <w:jc w:val="both"/>
        <w:rPr>
          <w:rFonts w:ascii="Arial" w:eastAsia="Arial" w:hAnsi="Arial" w:cs="Arial"/>
          <w:sz w:val="24"/>
          <w:szCs w:val="24"/>
        </w:rPr>
      </w:pPr>
      <w:r w:rsidRPr="001D254E">
        <w:rPr>
          <w:rFonts w:ascii="Arial" w:eastAsia="Arial" w:hAnsi="Arial" w:cs="Arial"/>
          <w:b/>
          <w:bCs/>
          <w:sz w:val="24"/>
          <w:szCs w:val="24"/>
        </w:rPr>
        <w:t xml:space="preserve">4. </w:t>
      </w:r>
      <w:r w:rsidR="00BB6C2F" w:rsidRPr="001D254E">
        <w:rPr>
          <w:rFonts w:ascii="Arial" w:eastAsia="Arial" w:hAnsi="Arial" w:cs="Arial"/>
          <w:b/>
          <w:bCs/>
          <w:sz w:val="24"/>
          <w:szCs w:val="24"/>
        </w:rPr>
        <w:t>Hechos acreditados</w:t>
      </w:r>
      <w:r w:rsidR="00ED3EAF" w:rsidRPr="001D254E">
        <w:rPr>
          <w:rFonts w:ascii="Arial" w:eastAsia="Arial" w:hAnsi="Arial" w:cs="Arial"/>
          <w:b/>
          <w:bCs/>
          <w:sz w:val="24"/>
          <w:szCs w:val="24"/>
        </w:rPr>
        <w:t xml:space="preserve">. </w:t>
      </w:r>
      <w:r w:rsidR="00BD7CB0" w:rsidRPr="001D254E">
        <w:rPr>
          <w:rFonts w:ascii="Arial" w:eastAsia="Arial" w:hAnsi="Arial" w:cs="Arial"/>
          <w:sz w:val="24"/>
          <w:szCs w:val="24"/>
        </w:rPr>
        <w:t xml:space="preserve">Los hechos relacionados con la controversia que han quedado acreditados, conforme a la </w:t>
      </w:r>
      <w:r w:rsidR="000558C0" w:rsidRPr="001D254E">
        <w:rPr>
          <w:rFonts w:ascii="Arial" w:eastAsia="Arial" w:hAnsi="Arial" w:cs="Arial"/>
          <w:sz w:val="24"/>
          <w:szCs w:val="24"/>
        </w:rPr>
        <w:t>relación de las pruebas</w:t>
      </w:r>
      <w:r w:rsidR="00BD7CB0" w:rsidRPr="001D254E">
        <w:rPr>
          <w:rFonts w:ascii="Arial" w:eastAsia="Arial" w:hAnsi="Arial" w:cs="Arial"/>
          <w:sz w:val="24"/>
          <w:szCs w:val="24"/>
        </w:rPr>
        <w:t>, son los siguientes:</w:t>
      </w:r>
    </w:p>
    <w:p w14:paraId="3993B39F" w14:textId="77777777" w:rsidR="00966E18" w:rsidRPr="003B40AC" w:rsidRDefault="00966E18" w:rsidP="003B40AC">
      <w:pPr>
        <w:pStyle w:val="Sinespaciado"/>
        <w:rPr>
          <w:rFonts w:eastAsia="Arial"/>
        </w:rPr>
      </w:pPr>
    </w:p>
    <w:p w14:paraId="4F77EAFD" w14:textId="47F7A2E2" w:rsidR="008114E7" w:rsidRPr="001D254E" w:rsidRDefault="008114E7"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1D254E">
        <w:rPr>
          <w:rFonts w:ascii="Arial" w:eastAsia="Arial" w:hAnsi="Arial" w:cs="Arial"/>
          <w:sz w:val="24"/>
          <w:szCs w:val="24"/>
        </w:rPr>
        <w:t xml:space="preserve">La calidad de Francisco </w:t>
      </w:r>
      <w:r w:rsidR="00FA1FD6" w:rsidRPr="001D254E">
        <w:rPr>
          <w:rFonts w:ascii="Arial" w:eastAsia="Arial" w:hAnsi="Arial" w:cs="Arial"/>
          <w:sz w:val="24"/>
          <w:szCs w:val="24"/>
        </w:rPr>
        <w:t xml:space="preserve">Arturo </w:t>
      </w:r>
      <w:r w:rsidRPr="001D254E">
        <w:rPr>
          <w:rFonts w:ascii="Arial" w:eastAsia="Arial" w:hAnsi="Arial" w:cs="Arial"/>
          <w:sz w:val="24"/>
          <w:szCs w:val="24"/>
        </w:rPr>
        <w:t xml:space="preserve">Federico Ávila Anaya, </w:t>
      </w:r>
      <w:r w:rsidR="00BA0165" w:rsidRPr="001D254E">
        <w:rPr>
          <w:rFonts w:ascii="Arial" w:eastAsia="Arial" w:hAnsi="Arial" w:cs="Arial"/>
          <w:sz w:val="24"/>
          <w:szCs w:val="24"/>
        </w:rPr>
        <w:t xml:space="preserve">como </w:t>
      </w:r>
      <w:r w:rsidRPr="001D254E">
        <w:rPr>
          <w:rFonts w:ascii="Arial" w:eastAsia="Arial" w:hAnsi="Arial" w:cs="Arial"/>
          <w:sz w:val="24"/>
          <w:szCs w:val="24"/>
        </w:rPr>
        <w:t>candidato</w:t>
      </w:r>
      <w:r w:rsidR="00E157C4" w:rsidRPr="001D254E">
        <w:rPr>
          <w:rFonts w:ascii="Arial" w:eastAsia="Arial" w:hAnsi="Arial" w:cs="Arial"/>
          <w:sz w:val="24"/>
          <w:szCs w:val="24"/>
        </w:rPr>
        <w:t xml:space="preserve"> por la coalición “Juntos Haremos Historia</w:t>
      </w:r>
      <w:r w:rsidR="003201D7" w:rsidRPr="001D254E">
        <w:rPr>
          <w:rFonts w:ascii="Arial" w:eastAsia="Arial" w:hAnsi="Arial" w:cs="Arial"/>
          <w:sz w:val="24"/>
          <w:szCs w:val="24"/>
        </w:rPr>
        <w:t xml:space="preserve"> en Aguascalientes” a la Presidencia Municipal del A</w:t>
      </w:r>
      <w:r w:rsidRPr="001D254E">
        <w:rPr>
          <w:rFonts w:ascii="Arial" w:eastAsia="Arial" w:hAnsi="Arial" w:cs="Arial"/>
          <w:sz w:val="24"/>
          <w:szCs w:val="24"/>
        </w:rPr>
        <w:t xml:space="preserve">yuntamiento de Aguascalientes, </w:t>
      </w:r>
      <w:r w:rsidR="00E157C4" w:rsidRPr="001D254E">
        <w:rPr>
          <w:rFonts w:ascii="Arial" w:eastAsia="Arial" w:hAnsi="Arial" w:cs="Arial"/>
          <w:sz w:val="24"/>
          <w:szCs w:val="24"/>
        </w:rPr>
        <w:t>p</w:t>
      </w:r>
      <w:r w:rsidR="007C7A18" w:rsidRPr="001D254E">
        <w:rPr>
          <w:rFonts w:ascii="Arial" w:eastAsia="Arial" w:hAnsi="Arial" w:cs="Arial"/>
          <w:sz w:val="24"/>
          <w:szCs w:val="24"/>
        </w:rPr>
        <w:t>ara el actual proceso electoral.</w:t>
      </w:r>
    </w:p>
    <w:p w14:paraId="1A7D66E0" w14:textId="7C687362" w:rsidR="007C7A18" w:rsidRDefault="00D601F6"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1D254E">
        <w:rPr>
          <w:rFonts w:ascii="Arial" w:eastAsia="Arial" w:hAnsi="Arial" w:cs="Arial"/>
          <w:sz w:val="24"/>
          <w:szCs w:val="24"/>
        </w:rPr>
        <w:t>La e</w:t>
      </w:r>
      <w:r w:rsidR="00BD75E4">
        <w:rPr>
          <w:rFonts w:ascii="Arial" w:eastAsia="Arial" w:hAnsi="Arial" w:cs="Arial"/>
          <w:sz w:val="24"/>
          <w:szCs w:val="24"/>
        </w:rPr>
        <w:t>xistencia de la fan page</w:t>
      </w:r>
      <w:r w:rsidR="00F948B3">
        <w:rPr>
          <w:rFonts w:ascii="Arial" w:eastAsia="Arial" w:hAnsi="Arial" w:cs="Arial"/>
          <w:sz w:val="24"/>
          <w:szCs w:val="24"/>
        </w:rPr>
        <w:t xml:space="preserve"> de Facebook de nombre: “Arturo Ávila Anaya”, perteneciente al </w:t>
      </w:r>
      <w:r w:rsidR="00BD75E4">
        <w:rPr>
          <w:rFonts w:ascii="Arial" w:eastAsia="Arial" w:hAnsi="Arial" w:cs="Arial"/>
          <w:sz w:val="24"/>
          <w:szCs w:val="24"/>
        </w:rPr>
        <w:t>candidato denunciado</w:t>
      </w:r>
      <w:r w:rsidR="00F948B3">
        <w:rPr>
          <w:rFonts w:ascii="Arial" w:eastAsia="Arial" w:hAnsi="Arial" w:cs="Arial"/>
          <w:sz w:val="24"/>
          <w:szCs w:val="24"/>
        </w:rPr>
        <w:t>.</w:t>
      </w:r>
    </w:p>
    <w:p w14:paraId="3B5EEFA6" w14:textId="2E8DF7A7" w:rsidR="00BD75E4" w:rsidRDefault="00BD75E4" w:rsidP="004C16AE">
      <w:pPr>
        <w:pStyle w:val="Prrafodelista"/>
        <w:numPr>
          <w:ilvl w:val="0"/>
          <w:numId w:val="5"/>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La existenc</w:t>
      </w:r>
      <w:r w:rsidR="00F948B3">
        <w:rPr>
          <w:rFonts w:ascii="Arial" w:eastAsia="Arial" w:hAnsi="Arial" w:cs="Arial"/>
          <w:sz w:val="24"/>
          <w:szCs w:val="24"/>
        </w:rPr>
        <w:t xml:space="preserve">ia </w:t>
      </w:r>
      <w:r>
        <w:rPr>
          <w:rFonts w:ascii="Arial" w:eastAsia="Arial" w:hAnsi="Arial" w:cs="Arial"/>
          <w:sz w:val="24"/>
          <w:szCs w:val="24"/>
        </w:rPr>
        <w:t xml:space="preserve">de </w:t>
      </w:r>
      <w:r w:rsidR="00F948B3">
        <w:rPr>
          <w:rFonts w:ascii="Arial" w:eastAsia="Arial" w:hAnsi="Arial" w:cs="Arial"/>
          <w:sz w:val="24"/>
          <w:szCs w:val="24"/>
        </w:rPr>
        <w:t>los enlaces electrónicos</w:t>
      </w:r>
      <w:r>
        <w:rPr>
          <w:rFonts w:ascii="Arial" w:eastAsia="Arial" w:hAnsi="Arial" w:cs="Arial"/>
          <w:sz w:val="24"/>
          <w:szCs w:val="24"/>
        </w:rPr>
        <w:t xml:space="preserve"> denunciad</w:t>
      </w:r>
      <w:r w:rsidR="00F948B3">
        <w:rPr>
          <w:rFonts w:ascii="Arial" w:eastAsia="Arial" w:hAnsi="Arial" w:cs="Arial"/>
          <w:sz w:val="24"/>
          <w:szCs w:val="24"/>
        </w:rPr>
        <w:t>o</w:t>
      </w:r>
      <w:r>
        <w:rPr>
          <w:rFonts w:ascii="Arial" w:eastAsia="Arial" w:hAnsi="Arial" w:cs="Arial"/>
          <w:sz w:val="24"/>
          <w:szCs w:val="24"/>
        </w:rPr>
        <w:t>s</w:t>
      </w:r>
      <w:r w:rsidR="000E4D7D">
        <w:rPr>
          <w:rFonts w:ascii="Arial" w:eastAsia="Arial" w:hAnsi="Arial" w:cs="Arial"/>
          <w:sz w:val="24"/>
          <w:szCs w:val="24"/>
        </w:rPr>
        <w:t xml:space="preserve"> y</w:t>
      </w:r>
      <w:r w:rsidR="00F948B3">
        <w:rPr>
          <w:rFonts w:ascii="Arial" w:eastAsia="Arial" w:hAnsi="Arial" w:cs="Arial"/>
          <w:sz w:val="24"/>
          <w:szCs w:val="24"/>
        </w:rPr>
        <w:t xml:space="preserve"> el contenido de las publicaciones en cuestión</w:t>
      </w:r>
      <w:r w:rsidR="00A32CD1">
        <w:rPr>
          <w:rFonts w:ascii="Arial" w:eastAsia="Arial" w:hAnsi="Arial" w:cs="Arial"/>
          <w:sz w:val="24"/>
          <w:szCs w:val="24"/>
        </w:rPr>
        <w:t xml:space="preserve">, el cual es el siguiente: </w:t>
      </w:r>
    </w:p>
    <w:p w14:paraId="2E71F46A" w14:textId="77777777" w:rsidR="00A32CD1" w:rsidRPr="00FA1FD6" w:rsidRDefault="00A32CD1" w:rsidP="00FA1FD6">
      <w:pPr>
        <w:pStyle w:val="Sinespaciado"/>
        <w:rPr>
          <w:rFonts w:eastAsia="Arial"/>
        </w:rPr>
      </w:pPr>
    </w:p>
    <w:tbl>
      <w:tblPr>
        <w:tblStyle w:val="Tabladecuadrcula4-nfasis31"/>
        <w:tblW w:w="8931" w:type="dxa"/>
        <w:tblInd w:w="-5" w:type="dxa"/>
        <w:tblLayout w:type="fixed"/>
        <w:tblLook w:val="04A0" w:firstRow="1" w:lastRow="0" w:firstColumn="1" w:lastColumn="0" w:noHBand="0" w:noVBand="1"/>
      </w:tblPr>
      <w:tblGrid>
        <w:gridCol w:w="3686"/>
        <w:gridCol w:w="5245"/>
      </w:tblGrid>
      <w:tr w:rsidR="00E664C3" w:rsidRPr="00431FC9" w14:paraId="1CA784E5" w14:textId="77777777" w:rsidTr="009C5CB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0367620C" w14:textId="5F10550C" w:rsidR="00E664C3" w:rsidRPr="00C1587B" w:rsidRDefault="00E664C3" w:rsidP="00E664C3">
            <w:pPr>
              <w:tabs>
                <w:tab w:val="left" w:pos="426"/>
              </w:tabs>
              <w:ind w:right="36"/>
              <w:jc w:val="center"/>
              <w:rPr>
                <w:rFonts w:ascii="Arial" w:eastAsia="Arial" w:hAnsi="Arial" w:cs="Arial"/>
                <w:bCs w:val="0"/>
                <w:sz w:val="18"/>
                <w:szCs w:val="18"/>
              </w:rPr>
            </w:pPr>
            <w:r>
              <w:rPr>
                <w:rFonts w:ascii="Arial" w:eastAsia="Arial" w:hAnsi="Arial" w:cs="Arial"/>
                <w:bCs w:val="0"/>
                <w:color w:val="auto"/>
                <w:sz w:val="18"/>
                <w:szCs w:val="18"/>
              </w:rPr>
              <w:t>Imágenes representativas</w:t>
            </w:r>
          </w:p>
        </w:tc>
        <w:tc>
          <w:tcPr>
            <w:tcW w:w="5245" w:type="dxa"/>
            <w:vAlign w:val="center"/>
          </w:tcPr>
          <w:p w14:paraId="3B3905C2" w14:textId="39BC2F17" w:rsidR="00E664C3" w:rsidRPr="00E664C3" w:rsidRDefault="00E664C3" w:rsidP="00E664C3">
            <w:pPr>
              <w:tabs>
                <w:tab w:val="left" w:pos="426"/>
              </w:tabs>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sz w:val="18"/>
                <w:szCs w:val="18"/>
              </w:rPr>
            </w:pPr>
            <w:r w:rsidRPr="00E664C3">
              <w:rPr>
                <w:rFonts w:ascii="Arial" w:eastAsia="Arial" w:hAnsi="Arial" w:cs="Arial"/>
                <w:bCs w:val="0"/>
                <w:color w:val="auto"/>
                <w:sz w:val="18"/>
                <w:szCs w:val="18"/>
              </w:rPr>
              <w:t>Contenido acreditado</w:t>
            </w:r>
          </w:p>
        </w:tc>
      </w:tr>
      <w:tr w:rsidR="00E664C3" w:rsidRPr="00431FC9" w14:paraId="4E5CD780" w14:textId="77777777" w:rsidTr="009C5CB2">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3686" w:type="dxa"/>
          </w:tcPr>
          <w:p w14:paraId="109B8780" w14:textId="76B40D23" w:rsidR="00E664C3" w:rsidRDefault="00346BA1" w:rsidP="00E664C3">
            <w:pPr>
              <w:tabs>
                <w:tab w:val="left" w:pos="426"/>
              </w:tabs>
              <w:ind w:right="36"/>
              <w:jc w:val="center"/>
              <w:rPr>
                <w:rFonts w:ascii="Arial" w:eastAsia="Arial" w:hAnsi="Arial" w:cs="Arial"/>
                <w:sz w:val="18"/>
                <w:szCs w:val="18"/>
              </w:rPr>
            </w:pPr>
            <w:r>
              <w:rPr>
                <w:noProof/>
              </w:rPr>
              <mc:AlternateContent>
                <mc:Choice Requires="wps">
                  <w:drawing>
                    <wp:anchor distT="0" distB="0" distL="114300" distR="114300" simplePos="0" relativeHeight="251659264" behindDoc="0" locked="0" layoutInCell="1" allowOverlap="1" wp14:anchorId="25C9FA76" wp14:editId="5E86B795">
                      <wp:simplePos x="0" y="0"/>
                      <wp:positionH relativeFrom="column">
                        <wp:posOffset>1462446</wp:posOffset>
                      </wp:positionH>
                      <wp:positionV relativeFrom="paragraph">
                        <wp:posOffset>-14341</wp:posOffset>
                      </wp:positionV>
                      <wp:extent cx="445325" cy="380011"/>
                      <wp:effectExtent l="0" t="0" r="12065" b="20320"/>
                      <wp:wrapNone/>
                      <wp:docPr id="7" name="Elipse 7"/>
                      <wp:cNvGraphicFramePr/>
                      <a:graphic xmlns:a="http://schemas.openxmlformats.org/drawingml/2006/main">
                        <a:graphicData uri="http://schemas.microsoft.com/office/word/2010/wordprocessingShape">
                          <wps:wsp>
                            <wps:cNvSpPr/>
                            <wps:spPr>
                              <a:xfrm>
                                <a:off x="0" y="0"/>
                                <a:ext cx="445325" cy="380011"/>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956405" id="Elipse 7" o:spid="_x0000_s1026" style="position:absolute;margin-left:115.15pt;margin-top:-1.15pt;width:35.05pt;height:2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" filled="f" strokecolor="red" strokeweight="1pt">
                      <v:stroke joinstyle="miter"/>
                    </v:oval>
                  </w:pict>
                </mc:Fallback>
              </mc:AlternateContent>
            </w:r>
            <w:r w:rsidR="00E664C3">
              <w:rPr>
                <w:noProof/>
              </w:rPr>
              <w:drawing>
                <wp:inline distT="0" distB="0" distL="0" distR="0" wp14:anchorId="39AA00AF" wp14:editId="776E3D1A">
                  <wp:extent cx="1956316" cy="97155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4623" t="10041" r="4430" b="9649"/>
                          <a:stretch/>
                        </pic:blipFill>
                        <pic:spPr bwMode="auto">
                          <a:xfrm>
                            <a:off x="0" y="0"/>
                            <a:ext cx="2023051" cy="1004692"/>
                          </a:xfrm>
                          <a:prstGeom prst="rect">
                            <a:avLst/>
                          </a:prstGeom>
                          <a:ln>
                            <a:noFill/>
                          </a:ln>
                          <a:extLst>
                            <a:ext uri="{53640926-AAD7-44D8-BBD7-CCE9431645EC}">
                              <a14:shadowObscured xmlns:a14="http://schemas.microsoft.com/office/drawing/2010/main"/>
                            </a:ext>
                          </a:extLst>
                        </pic:spPr>
                      </pic:pic>
                    </a:graphicData>
                  </a:graphic>
                </wp:inline>
              </w:drawing>
            </w:r>
          </w:p>
          <w:p w14:paraId="7468F5BE" w14:textId="0CA6B795" w:rsidR="00346BA1" w:rsidRDefault="00346BA1" w:rsidP="00E664C3">
            <w:pPr>
              <w:tabs>
                <w:tab w:val="left" w:pos="426"/>
              </w:tabs>
              <w:ind w:right="36"/>
              <w:jc w:val="center"/>
              <w:rPr>
                <w:rFonts w:ascii="Arial" w:eastAsia="Arial" w:hAnsi="Arial" w:cs="Arial"/>
                <w:b w:val="0"/>
                <w:bCs w:val="0"/>
                <w:sz w:val="18"/>
                <w:szCs w:val="18"/>
              </w:rPr>
            </w:pPr>
            <w:r>
              <w:rPr>
                <w:noProof/>
              </w:rPr>
              <w:drawing>
                <wp:inline distT="0" distB="0" distL="0" distR="0" wp14:anchorId="72DD9389" wp14:editId="6BD5807A">
                  <wp:extent cx="1970908" cy="95504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51044" t="4138" r="1485" b="5811"/>
                          <a:stretch/>
                        </pic:blipFill>
                        <pic:spPr bwMode="auto">
                          <a:xfrm>
                            <a:off x="0" y="0"/>
                            <a:ext cx="2014363" cy="976097"/>
                          </a:xfrm>
                          <a:prstGeom prst="rect">
                            <a:avLst/>
                          </a:prstGeom>
                          <a:ln>
                            <a:noFill/>
                          </a:ln>
                          <a:extLst>
                            <a:ext uri="{53640926-AAD7-44D8-BBD7-CCE9431645EC}">
                              <a14:shadowObscured xmlns:a14="http://schemas.microsoft.com/office/drawing/2010/main"/>
                            </a:ext>
                          </a:extLst>
                        </pic:spPr>
                      </pic:pic>
                    </a:graphicData>
                  </a:graphic>
                </wp:inline>
              </w:drawing>
            </w:r>
          </w:p>
          <w:p w14:paraId="3207ECFA" w14:textId="77777777" w:rsidR="00E664C3" w:rsidRPr="00C1587B" w:rsidRDefault="00E664C3" w:rsidP="00E664C3">
            <w:pPr>
              <w:tabs>
                <w:tab w:val="left" w:pos="426"/>
              </w:tabs>
              <w:ind w:right="36"/>
              <w:jc w:val="center"/>
              <w:rPr>
                <w:rFonts w:ascii="Arial" w:hAnsi="Arial" w:cs="Arial"/>
                <w:b w:val="0"/>
                <w:noProof/>
                <w:sz w:val="18"/>
                <w:szCs w:val="18"/>
              </w:rPr>
            </w:pPr>
          </w:p>
        </w:tc>
        <w:tc>
          <w:tcPr>
            <w:tcW w:w="5245" w:type="dxa"/>
          </w:tcPr>
          <w:p w14:paraId="039E3773" w14:textId="19A9E05B" w:rsidR="00E664C3" w:rsidRPr="00E664C3" w:rsidRDefault="00E664C3" w:rsidP="00E664C3">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bCs/>
                <w:noProof/>
                <w:sz w:val="18"/>
                <w:szCs w:val="18"/>
              </w:rPr>
            </w:pPr>
            <w:r w:rsidRPr="00E664C3">
              <w:rPr>
                <w:rFonts w:ascii="Arial" w:hAnsi="Arial" w:cs="Arial"/>
                <w:bCs/>
                <w:noProof/>
                <w:sz w:val="18"/>
                <w:szCs w:val="18"/>
              </w:rPr>
              <w:t xml:space="preserve">El 20 de abril, se publicó un video con una duración de cincuenta y cuatro segundos. En </w:t>
            </w:r>
            <w:r w:rsidR="000E4D7D">
              <w:rPr>
                <w:rFonts w:ascii="Arial" w:hAnsi="Arial" w:cs="Arial"/>
                <w:bCs/>
                <w:noProof/>
                <w:sz w:val="18"/>
                <w:szCs w:val="18"/>
              </w:rPr>
              <w:t xml:space="preserve">este </w:t>
            </w:r>
            <w:r w:rsidRPr="00E664C3">
              <w:rPr>
                <w:rFonts w:ascii="Arial" w:hAnsi="Arial" w:cs="Arial"/>
                <w:bCs/>
                <w:noProof/>
                <w:sz w:val="18"/>
                <w:szCs w:val="18"/>
              </w:rPr>
              <w:t xml:space="preserve">se </w:t>
            </w:r>
            <w:r w:rsidR="00D37096">
              <w:rPr>
                <w:rFonts w:ascii="Arial" w:hAnsi="Arial" w:cs="Arial"/>
                <w:bCs/>
                <w:noProof/>
                <w:sz w:val="18"/>
                <w:szCs w:val="18"/>
              </w:rPr>
              <w:t>visualiza</w:t>
            </w:r>
            <w:r w:rsidRPr="00E664C3">
              <w:rPr>
                <w:rFonts w:ascii="Arial" w:hAnsi="Arial" w:cs="Arial"/>
                <w:bCs/>
                <w:noProof/>
                <w:sz w:val="18"/>
                <w:szCs w:val="18"/>
              </w:rPr>
              <w:t xml:space="preserve"> al candidato manejando un camión tipo pipa</w:t>
            </w:r>
            <w:r w:rsidR="00D37096">
              <w:rPr>
                <w:rFonts w:ascii="Arial" w:hAnsi="Arial" w:cs="Arial"/>
                <w:bCs/>
                <w:noProof/>
                <w:sz w:val="18"/>
                <w:szCs w:val="18"/>
              </w:rPr>
              <w:t xml:space="preserve"> y banderines con la leyenda “morena”. En tomas posteriores se le observa </w:t>
            </w:r>
            <w:r w:rsidRPr="009E1DD3">
              <w:rPr>
                <w:rFonts w:ascii="Arial" w:hAnsi="Arial" w:cs="Arial"/>
                <w:b/>
                <w:noProof/>
                <w:sz w:val="18"/>
                <w:szCs w:val="18"/>
              </w:rPr>
              <w:t>llenando varios tambos con agua</w:t>
            </w:r>
            <w:r w:rsidRPr="00E664C3">
              <w:rPr>
                <w:rFonts w:ascii="Arial" w:hAnsi="Arial" w:cs="Arial"/>
                <w:bCs/>
                <w:noProof/>
                <w:sz w:val="18"/>
                <w:szCs w:val="18"/>
              </w:rPr>
              <w:t xml:space="preserve"> y saludando a diversas personas. </w:t>
            </w:r>
            <w:r w:rsidR="00D37096">
              <w:rPr>
                <w:rFonts w:ascii="Arial" w:hAnsi="Arial" w:cs="Arial"/>
                <w:bCs/>
                <w:noProof/>
                <w:sz w:val="18"/>
                <w:szCs w:val="18"/>
              </w:rPr>
              <w:t>Acto seguido</w:t>
            </w:r>
            <w:r w:rsidRPr="00E664C3">
              <w:rPr>
                <w:rFonts w:ascii="Arial" w:hAnsi="Arial" w:cs="Arial"/>
                <w:bCs/>
                <w:noProof/>
                <w:sz w:val="18"/>
                <w:szCs w:val="18"/>
              </w:rPr>
              <w:t xml:space="preserve">, la voz de una persona aparentemente de género femenino </w:t>
            </w:r>
            <w:r w:rsidR="009E1DD3">
              <w:rPr>
                <w:rFonts w:ascii="Arial" w:hAnsi="Arial" w:cs="Arial"/>
                <w:bCs/>
                <w:noProof/>
                <w:sz w:val="18"/>
                <w:szCs w:val="18"/>
              </w:rPr>
              <w:t>refiere</w:t>
            </w:r>
            <w:r w:rsidRPr="00E664C3">
              <w:rPr>
                <w:rFonts w:ascii="Arial" w:hAnsi="Arial" w:cs="Arial"/>
                <w:bCs/>
                <w:noProof/>
                <w:sz w:val="18"/>
                <w:szCs w:val="18"/>
              </w:rPr>
              <w:t xml:space="preserve"> que </w:t>
            </w:r>
            <w:r w:rsidRPr="009E1DD3">
              <w:rPr>
                <w:rFonts w:ascii="Arial" w:hAnsi="Arial" w:cs="Arial"/>
                <w:b/>
                <w:noProof/>
                <w:sz w:val="18"/>
                <w:szCs w:val="18"/>
              </w:rPr>
              <w:t>el candidato</w:t>
            </w:r>
            <w:r w:rsidRPr="00E664C3">
              <w:rPr>
                <w:rFonts w:ascii="Arial" w:hAnsi="Arial" w:cs="Arial"/>
                <w:bCs/>
                <w:noProof/>
                <w:sz w:val="18"/>
                <w:szCs w:val="18"/>
              </w:rPr>
              <w:t xml:space="preserve"> fue a </w:t>
            </w:r>
            <w:r w:rsidRPr="009E1DD3">
              <w:rPr>
                <w:rFonts w:ascii="Arial" w:hAnsi="Arial" w:cs="Arial"/>
                <w:bCs/>
                <w:i/>
                <w:iCs/>
                <w:noProof/>
                <w:sz w:val="18"/>
                <w:szCs w:val="18"/>
              </w:rPr>
              <w:t xml:space="preserve">“traernos este suministro, </w:t>
            </w:r>
            <w:r w:rsidRPr="009E1DD3">
              <w:rPr>
                <w:rFonts w:ascii="Arial" w:hAnsi="Arial" w:cs="Arial"/>
                <w:b/>
                <w:i/>
                <w:iCs/>
                <w:noProof/>
                <w:sz w:val="18"/>
                <w:szCs w:val="18"/>
                <w:u w:val="single"/>
              </w:rPr>
              <w:t>abastecer de lo que siempre nos ha hecho mucha falta</w:t>
            </w:r>
            <w:r w:rsidRPr="009E1DD3">
              <w:rPr>
                <w:rFonts w:ascii="Arial" w:hAnsi="Arial" w:cs="Arial"/>
                <w:bCs/>
                <w:i/>
                <w:iCs/>
                <w:noProof/>
                <w:sz w:val="18"/>
                <w:szCs w:val="18"/>
              </w:rPr>
              <w:t>”</w:t>
            </w:r>
            <w:r w:rsidRPr="00E664C3">
              <w:rPr>
                <w:rFonts w:ascii="Arial" w:hAnsi="Arial" w:cs="Arial"/>
                <w:bCs/>
                <w:noProof/>
                <w:sz w:val="18"/>
                <w:szCs w:val="18"/>
              </w:rPr>
              <w:t xml:space="preserve"> además</w:t>
            </w:r>
            <w:r w:rsidR="009E1DD3">
              <w:rPr>
                <w:rFonts w:ascii="Arial" w:hAnsi="Arial" w:cs="Arial"/>
                <w:bCs/>
                <w:noProof/>
                <w:sz w:val="18"/>
                <w:szCs w:val="18"/>
              </w:rPr>
              <w:t>,</w:t>
            </w:r>
            <w:r w:rsidRPr="00E664C3">
              <w:rPr>
                <w:rFonts w:ascii="Arial" w:hAnsi="Arial" w:cs="Arial"/>
                <w:bCs/>
                <w:noProof/>
                <w:sz w:val="18"/>
                <w:szCs w:val="18"/>
              </w:rPr>
              <w:t xml:space="preserve"> </w:t>
            </w:r>
            <w:r w:rsidR="00D37096">
              <w:rPr>
                <w:rFonts w:ascii="Arial" w:hAnsi="Arial" w:cs="Arial"/>
                <w:bCs/>
                <w:noProof/>
                <w:sz w:val="18"/>
                <w:szCs w:val="18"/>
              </w:rPr>
              <w:t>señala</w:t>
            </w:r>
            <w:r w:rsidRPr="00E664C3">
              <w:rPr>
                <w:rFonts w:ascii="Arial" w:hAnsi="Arial" w:cs="Arial"/>
                <w:bCs/>
                <w:noProof/>
                <w:sz w:val="18"/>
                <w:szCs w:val="18"/>
              </w:rPr>
              <w:t xml:space="preserve"> que los apoyó porque tal situación</w:t>
            </w:r>
            <w:r w:rsidR="009E1DD3">
              <w:rPr>
                <w:rFonts w:ascii="Arial" w:hAnsi="Arial" w:cs="Arial"/>
                <w:bCs/>
                <w:noProof/>
                <w:sz w:val="18"/>
                <w:szCs w:val="18"/>
              </w:rPr>
              <w:t xml:space="preserve"> -falta de agua potable-</w:t>
            </w:r>
            <w:r w:rsidRPr="00E664C3">
              <w:rPr>
                <w:rFonts w:ascii="Arial" w:hAnsi="Arial" w:cs="Arial"/>
                <w:bCs/>
                <w:noProof/>
                <w:sz w:val="18"/>
                <w:szCs w:val="18"/>
              </w:rPr>
              <w:t xml:space="preserve"> </w:t>
            </w:r>
            <w:r w:rsidRPr="00D37096">
              <w:rPr>
                <w:rFonts w:ascii="Arial" w:hAnsi="Arial" w:cs="Arial"/>
                <w:b/>
                <w:noProof/>
                <w:sz w:val="18"/>
                <w:szCs w:val="18"/>
                <w:u w:val="single"/>
              </w:rPr>
              <w:t>siempre ha sido crítica</w:t>
            </w:r>
            <w:r w:rsidRPr="00E664C3">
              <w:rPr>
                <w:rFonts w:ascii="Arial" w:hAnsi="Arial" w:cs="Arial"/>
                <w:bCs/>
                <w:noProof/>
                <w:sz w:val="18"/>
                <w:szCs w:val="18"/>
              </w:rPr>
              <w:t xml:space="preserve"> para ellos (refiriéndose a la comunidad).</w:t>
            </w:r>
          </w:p>
        </w:tc>
      </w:tr>
      <w:tr w:rsidR="00E664C3" w:rsidRPr="00431FC9" w14:paraId="683D8212" w14:textId="77777777" w:rsidTr="000E4D7D">
        <w:trPr>
          <w:trHeight w:val="3289"/>
        </w:trPr>
        <w:tc>
          <w:tcPr>
            <w:cnfStyle w:val="001000000000" w:firstRow="0" w:lastRow="0" w:firstColumn="1" w:lastColumn="0" w:oddVBand="0" w:evenVBand="0" w:oddHBand="0" w:evenHBand="0" w:firstRowFirstColumn="0" w:firstRowLastColumn="0" w:lastRowFirstColumn="0" w:lastRowLastColumn="0"/>
            <w:tcW w:w="3686" w:type="dxa"/>
          </w:tcPr>
          <w:p w14:paraId="2E2C8F2F" w14:textId="77777777" w:rsidR="00E664C3" w:rsidRDefault="00E664C3" w:rsidP="00E664C3">
            <w:pPr>
              <w:tabs>
                <w:tab w:val="left" w:pos="426"/>
              </w:tabs>
              <w:ind w:right="36"/>
              <w:jc w:val="center"/>
              <w:rPr>
                <w:rFonts w:ascii="Arial" w:eastAsia="Arial" w:hAnsi="Arial" w:cs="Arial"/>
                <w:bCs w:val="0"/>
                <w:sz w:val="18"/>
                <w:szCs w:val="18"/>
              </w:rPr>
            </w:pPr>
            <w:r>
              <w:rPr>
                <w:noProof/>
              </w:rPr>
              <w:lastRenderedPageBreak/>
              <w:drawing>
                <wp:inline distT="0" distB="0" distL="0" distR="0" wp14:anchorId="251691D0" wp14:editId="45E4A25A">
                  <wp:extent cx="1923803" cy="943211"/>
                  <wp:effectExtent l="0" t="0" r="635"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55318" t="10040" r="4859" b="8727"/>
                          <a:stretch/>
                        </pic:blipFill>
                        <pic:spPr bwMode="auto">
                          <a:xfrm>
                            <a:off x="0" y="0"/>
                            <a:ext cx="1954132" cy="958081"/>
                          </a:xfrm>
                          <a:prstGeom prst="rect">
                            <a:avLst/>
                          </a:prstGeom>
                          <a:ln>
                            <a:noFill/>
                          </a:ln>
                          <a:extLst>
                            <a:ext uri="{53640926-AAD7-44D8-BBD7-CCE9431645EC}">
                              <a14:shadowObscured xmlns:a14="http://schemas.microsoft.com/office/drawing/2010/main"/>
                            </a:ext>
                          </a:extLst>
                        </pic:spPr>
                      </pic:pic>
                    </a:graphicData>
                  </a:graphic>
                </wp:inline>
              </w:drawing>
            </w:r>
          </w:p>
          <w:p w14:paraId="2A261C8B" w14:textId="5692B524" w:rsidR="00D37096" w:rsidRPr="00C1587B" w:rsidRDefault="00D37096" w:rsidP="00E664C3">
            <w:pPr>
              <w:tabs>
                <w:tab w:val="left" w:pos="426"/>
              </w:tabs>
              <w:ind w:right="36"/>
              <w:jc w:val="center"/>
              <w:rPr>
                <w:rFonts w:ascii="Arial" w:eastAsia="Arial" w:hAnsi="Arial" w:cs="Arial"/>
                <w:b w:val="0"/>
                <w:sz w:val="18"/>
                <w:szCs w:val="18"/>
              </w:rPr>
            </w:pPr>
            <w:r>
              <w:rPr>
                <w:noProof/>
              </w:rPr>
              <w:drawing>
                <wp:inline distT="0" distB="0" distL="0" distR="0" wp14:anchorId="553BF74D" wp14:editId="08E3C7E8">
                  <wp:extent cx="1951223" cy="103124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4897" t="10123" r="4690" b="10695"/>
                          <a:stretch/>
                        </pic:blipFill>
                        <pic:spPr bwMode="auto">
                          <a:xfrm>
                            <a:off x="0" y="0"/>
                            <a:ext cx="1982999" cy="1048034"/>
                          </a:xfrm>
                          <a:prstGeom prst="rect">
                            <a:avLst/>
                          </a:prstGeom>
                          <a:ln>
                            <a:noFill/>
                          </a:ln>
                          <a:extLst>
                            <a:ext uri="{53640926-AAD7-44D8-BBD7-CCE9431645EC}">
                              <a14:shadowObscured xmlns:a14="http://schemas.microsoft.com/office/drawing/2010/main"/>
                            </a:ext>
                          </a:extLst>
                        </pic:spPr>
                      </pic:pic>
                    </a:graphicData>
                  </a:graphic>
                </wp:inline>
              </w:drawing>
            </w:r>
          </w:p>
        </w:tc>
        <w:tc>
          <w:tcPr>
            <w:tcW w:w="5245" w:type="dxa"/>
          </w:tcPr>
          <w:p w14:paraId="67FDF925" w14:textId="67579809" w:rsidR="00D37096" w:rsidRDefault="00E664C3"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El 22 de abril, se publicó un video con una duración de treinta y seis segundos. En </w:t>
            </w:r>
            <w:r w:rsidR="000E4D7D">
              <w:rPr>
                <w:rFonts w:ascii="Arial" w:eastAsia="Arial" w:hAnsi="Arial" w:cs="Arial"/>
                <w:bCs/>
                <w:sz w:val="18"/>
                <w:szCs w:val="18"/>
              </w:rPr>
              <w:t>tal grabación se</w:t>
            </w:r>
            <w:r w:rsidRPr="00E664C3">
              <w:rPr>
                <w:rFonts w:ascii="Arial" w:eastAsia="Arial" w:hAnsi="Arial" w:cs="Arial"/>
                <w:bCs/>
                <w:sz w:val="18"/>
                <w:szCs w:val="18"/>
              </w:rPr>
              <w:t xml:space="preserve"> observa al candidato denunciado manejando una pipa de agua</w:t>
            </w:r>
            <w:r w:rsidR="000E4D7D">
              <w:rPr>
                <w:rFonts w:ascii="Arial" w:eastAsia="Arial" w:hAnsi="Arial" w:cs="Arial"/>
                <w:bCs/>
                <w:sz w:val="18"/>
                <w:szCs w:val="18"/>
              </w:rPr>
              <w:t>.</w:t>
            </w:r>
            <w:r w:rsidRPr="00E664C3">
              <w:rPr>
                <w:rFonts w:ascii="Arial" w:eastAsia="Arial" w:hAnsi="Arial" w:cs="Arial"/>
                <w:bCs/>
                <w:sz w:val="18"/>
                <w:szCs w:val="18"/>
              </w:rPr>
              <w:t xml:space="preserve"> </w:t>
            </w:r>
            <w:r w:rsidR="000E4D7D">
              <w:rPr>
                <w:rFonts w:ascii="Arial" w:eastAsia="Arial" w:hAnsi="Arial" w:cs="Arial"/>
                <w:bCs/>
                <w:sz w:val="18"/>
                <w:szCs w:val="18"/>
              </w:rPr>
              <w:t>P</w:t>
            </w:r>
            <w:r w:rsidRPr="00E664C3">
              <w:rPr>
                <w:rFonts w:ascii="Arial" w:eastAsia="Arial" w:hAnsi="Arial" w:cs="Arial"/>
                <w:bCs/>
                <w:sz w:val="18"/>
                <w:szCs w:val="18"/>
              </w:rPr>
              <w:t>osteriormente</w:t>
            </w:r>
            <w:r w:rsidR="000E4D7D">
              <w:rPr>
                <w:rFonts w:ascii="Arial" w:eastAsia="Arial" w:hAnsi="Arial" w:cs="Arial"/>
                <w:bCs/>
                <w:sz w:val="18"/>
                <w:szCs w:val="18"/>
              </w:rPr>
              <w:t>,</w:t>
            </w:r>
            <w:r w:rsidRPr="00E664C3">
              <w:rPr>
                <w:rFonts w:ascii="Arial" w:eastAsia="Arial" w:hAnsi="Arial" w:cs="Arial"/>
                <w:bCs/>
                <w:sz w:val="18"/>
                <w:szCs w:val="18"/>
              </w:rPr>
              <w:t xml:space="preserve"> se </w:t>
            </w:r>
            <w:r w:rsidR="00120C94">
              <w:rPr>
                <w:rFonts w:ascii="Arial" w:eastAsia="Arial" w:hAnsi="Arial" w:cs="Arial"/>
                <w:bCs/>
                <w:sz w:val="18"/>
                <w:szCs w:val="18"/>
              </w:rPr>
              <w:t>advierte que</w:t>
            </w:r>
            <w:r w:rsidRPr="00E664C3">
              <w:rPr>
                <w:rFonts w:ascii="Arial" w:eastAsia="Arial" w:hAnsi="Arial" w:cs="Arial"/>
                <w:bCs/>
                <w:sz w:val="18"/>
                <w:szCs w:val="18"/>
              </w:rPr>
              <w:t xml:space="preserve"> está </w:t>
            </w:r>
            <w:r w:rsidRPr="00120C94">
              <w:rPr>
                <w:rFonts w:ascii="Arial" w:eastAsia="Arial" w:hAnsi="Arial" w:cs="Arial"/>
                <w:b/>
                <w:sz w:val="18"/>
                <w:szCs w:val="18"/>
              </w:rPr>
              <w:t xml:space="preserve">sosteniendo una manguera </w:t>
            </w:r>
            <w:r w:rsidRPr="00E664C3">
              <w:rPr>
                <w:rFonts w:ascii="Arial" w:eastAsia="Arial" w:hAnsi="Arial" w:cs="Arial"/>
                <w:bCs/>
                <w:sz w:val="18"/>
                <w:szCs w:val="18"/>
              </w:rPr>
              <w:t xml:space="preserve">con la cual está </w:t>
            </w:r>
            <w:r w:rsidRPr="00120C94">
              <w:rPr>
                <w:rFonts w:ascii="Arial" w:eastAsia="Arial" w:hAnsi="Arial" w:cs="Arial"/>
                <w:b/>
                <w:sz w:val="18"/>
                <w:szCs w:val="18"/>
              </w:rPr>
              <w:t xml:space="preserve">llenando </w:t>
            </w:r>
            <w:r w:rsidR="00D37096">
              <w:rPr>
                <w:rFonts w:ascii="Arial" w:eastAsia="Arial" w:hAnsi="Arial" w:cs="Arial"/>
                <w:b/>
                <w:sz w:val="18"/>
                <w:szCs w:val="18"/>
              </w:rPr>
              <w:t>distintos recipientes</w:t>
            </w:r>
            <w:r w:rsidRPr="00120C94">
              <w:rPr>
                <w:rFonts w:ascii="Arial" w:eastAsia="Arial" w:hAnsi="Arial" w:cs="Arial"/>
                <w:b/>
                <w:sz w:val="18"/>
                <w:szCs w:val="18"/>
              </w:rPr>
              <w:t xml:space="preserve"> </w:t>
            </w:r>
            <w:r w:rsidR="00D37096">
              <w:rPr>
                <w:rFonts w:ascii="Arial" w:eastAsia="Arial" w:hAnsi="Arial" w:cs="Arial"/>
                <w:b/>
                <w:sz w:val="18"/>
                <w:szCs w:val="18"/>
              </w:rPr>
              <w:t>con</w:t>
            </w:r>
            <w:r w:rsidRPr="00120C94">
              <w:rPr>
                <w:rFonts w:ascii="Arial" w:eastAsia="Arial" w:hAnsi="Arial" w:cs="Arial"/>
                <w:b/>
                <w:sz w:val="18"/>
                <w:szCs w:val="18"/>
              </w:rPr>
              <w:t xml:space="preserve"> agua.</w:t>
            </w:r>
            <w:r w:rsidRPr="00E664C3">
              <w:rPr>
                <w:rFonts w:ascii="Arial" w:eastAsia="Arial" w:hAnsi="Arial" w:cs="Arial"/>
                <w:bCs/>
                <w:sz w:val="18"/>
                <w:szCs w:val="18"/>
              </w:rPr>
              <w:t xml:space="preserve"> </w:t>
            </w:r>
          </w:p>
          <w:p w14:paraId="1C9CAFD4" w14:textId="77777777" w:rsidR="00D37096" w:rsidRDefault="00D37096"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p>
          <w:p w14:paraId="1583CE71" w14:textId="02309EE8" w:rsidR="00E664C3" w:rsidRPr="00E664C3" w:rsidRDefault="00D37096" w:rsidP="00D37096">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Pr>
                <w:rFonts w:ascii="Arial" w:eastAsia="Arial" w:hAnsi="Arial" w:cs="Arial"/>
                <w:bCs/>
                <w:sz w:val="18"/>
                <w:szCs w:val="18"/>
              </w:rPr>
              <w:t xml:space="preserve">Detrás de él, se visualizan a diversas personas usando camisas con el logotipo de morena y, a su vez, sostienen banderines con el emblema del partido, mientras realizan expresiones en señal de apoyo al candidato. </w:t>
            </w:r>
          </w:p>
        </w:tc>
      </w:tr>
      <w:tr w:rsidR="00E664C3" w:rsidRPr="00431FC9" w14:paraId="704EB893" w14:textId="77777777" w:rsidTr="000E4D7D">
        <w:trPr>
          <w:cnfStyle w:val="000000100000" w:firstRow="0" w:lastRow="0" w:firstColumn="0" w:lastColumn="0" w:oddVBand="0" w:evenVBand="0" w:oddHBand="1" w:evenHBand="0" w:firstRowFirstColumn="0" w:firstRowLastColumn="0" w:lastRowFirstColumn="0" w:lastRowLastColumn="0"/>
          <w:trHeight w:val="3392"/>
        </w:trPr>
        <w:tc>
          <w:tcPr>
            <w:cnfStyle w:val="001000000000" w:firstRow="0" w:lastRow="0" w:firstColumn="1" w:lastColumn="0" w:oddVBand="0" w:evenVBand="0" w:oddHBand="0" w:evenHBand="0" w:firstRowFirstColumn="0" w:firstRowLastColumn="0" w:lastRowFirstColumn="0" w:lastRowLastColumn="0"/>
            <w:tcW w:w="3686" w:type="dxa"/>
          </w:tcPr>
          <w:p w14:paraId="76AEACD7" w14:textId="77777777" w:rsidR="00E664C3" w:rsidRDefault="00E664C3" w:rsidP="00E664C3">
            <w:pPr>
              <w:tabs>
                <w:tab w:val="left" w:pos="426"/>
              </w:tabs>
              <w:ind w:right="36"/>
              <w:jc w:val="center"/>
              <w:rPr>
                <w:rFonts w:ascii="Arial" w:eastAsia="Arial" w:hAnsi="Arial" w:cs="Arial"/>
                <w:b w:val="0"/>
                <w:bCs w:val="0"/>
                <w:sz w:val="18"/>
                <w:szCs w:val="18"/>
              </w:rPr>
            </w:pPr>
            <w:r>
              <w:rPr>
                <w:noProof/>
              </w:rPr>
              <w:drawing>
                <wp:inline distT="0" distB="0" distL="0" distR="0" wp14:anchorId="2629B55C" wp14:editId="43688DE0">
                  <wp:extent cx="2025015" cy="116649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5081" t="10039" r="4860" b="12077"/>
                          <a:stretch/>
                        </pic:blipFill>
                        <pic:spPr bwMode="auto">
                          <a:xfrm>
                            <a:off x="0" y="0"/>
                            <a:ext cx="2047836" cy="1179641"/>
                          </a:xfrm>
                          <a:prstGeom prst="rect">
                            <a:avLst/>
                          </a:prstGeom>
                          <a:ln>
                            <a:noFill/>
                          </a:ln>
                          <a:extLst>
                            <a:ext uri="{53640926-AAD7-44D8-BBD7-CCE9431645EC}">
                              <a14:shadowObscured xmlns:a14="http://schemas.microsoft.com/office/drawing/2010/main"/>
                            </a:ext>
                          </a:extLst>
                        </pic:spPr>
                      </pic:pic>
                    </a:graphicData>
                  </a:graphic>
                </wp:inline>
              </w:drawing>
            </w:r>
          </w:p>
          <w:p w14:paraId="105559DF" w14:textId="77777777" w:rsidR="00E664C3" w:rsidRPr="00C1587B" w:rsidRDefault="00E664C3" w:rsidP="00E664C3">
            <w:pPr>
              <w:jc w:val="center"/>
              <w:rPr>
                <w:rFonts w:ascii="Arial" w:eastAsia="Arial" w:hAnsi="Arial" w:cs="Arial"/>
                <w:b w:val="0"/>
                <w:sz w:val="18"/>
                <w:szCs w:val="18"/>
              </w:rPr>
            </w:pPr>
          </w:p>
        </w:tc>
        <w:tc>
          <w:tcPr>
            <w:tcW w:w="5245" w:type="dxa"/>
          </w:tcPr>
          <w:p w14:paraId="5C3823AA" w14:textId="078DF11C" w:rsidR="00346BA1" w:rsidRDefault="00E664C3" w:rsidP="00E664C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El 24 de abril, se realizó una transmisión en vivo con una duración de aproximadamente ocho minutos, titulado: </w:t>
            </w:r>
            <w:r w:rsidRPr="00E664C3">
              <w:rPr>
                <w:rFonts w:ascii="Arial" w:eastAsia="Arial" w:hAnsi="Arial" w:cs="Arial"/>
                <w:bCs/>
                <w:i/>
                <w:sz w:val="18"/>
                <w:szCs w:val="18"/>
              </w:rPr>
              <w:t>“</w:t>
            </w:r>
            <w:r w:rsidRPr="00120C94">
              <w:rPr>
                <w:rFonts w:ascii="Arial" w:eastAsia="Arial" w:hAnsi="Arial" w:cs="Arial"/>
                <w:b/>
                <w:i/>
                <w:sz w:val="18"/>
                <w:szCs w:val="18"/>
                <w:u w:val="single"/>
              </w:rPr>
              <w:t>Traemos agua</w:t>
            </w:r>
            <w:r w:rsidRPr="00120C94">
              <w:rPr>
                <w:rFonts w:ascii="Arial" w:eastAsia="Arial" w:hAnsi="Arial" w:cs="Arial"/>
                <w:b/>
                <w:i/>
                <w:sz w:val="18"/>
                <w:szCs w:val="18"/>
              </w:rPr>
              <w:t xml:space="preserve"> a Villa Montaña</w:t>
            </w:r>
            <w:r w:rsidRPr="00E664C3">
              <w:rPr>
                <w:rFonts w:ascii="Arial" w:eastAsia="Arial" w:hAnsi="Arial" w:cs="Arial"/>
                <w:bCs/>
                <w:i/>
                <w:sz w:val="18"/>
                <w:szCs w:val="18"/>
              </w:rPr>
              <w:t xml:space="preserve">, nosotros gobernamos desde hoy #SinExcusas”. </w:t>
            </w:r>
            <w:r w:rsidRPr="00E664C3">
              <w:rPr>
                <w:rFonts w:ascii="Arial" w:eastAsia="Arial" w:hAnsi="Arial" w:cs="Arial"/>
                <w:bCs/>
                <w:sz w:val="18"/>
                <w:szCs w:val="18"/>
              </w:rPr>
              <w:t xml:space="preserve">En </w:t>
            </w:r>
            <w:r w:rsidR="000E4D7D">
              <w:rPr>
                <w:rFonts w:ascii="Arial" w:eastAsia="Arial" w:hAnsi="Arial" w:cs="Arial"/>
                <w:bCs/>
                <w:sz w:val="18"/>
                <w:szCs w:val="18"/>
              </w:rPr>
              <w:t>este</w:t>
            </w:r>
            <w:r w:rsidRPr="00E664C3">
              <w:rPr>
                <w:rFonts w:ascii="Arial" w:eastAsia="Arial" w:hAnsi="Arial" w:cs="Arial"/>
                <w:bCs/>
                <w:sz w:val="18"/>
                <w:szCs w:val="18"/>
              </w:rPr>
              <w:t xml:space="preserve"> se observa al candidato denunciando conversando con una persona del género femenino, en relación con la entrega de un apoyo (no se especifica</w:t>
            </w:r>
            <w:r w:rsidR="00120C94">
              <w:rPr>
                <w:rFonts w:ascii="Arial" w:eastAsia="Arial" w:hAnsi="Arial" w:cs="Arial"/>
                <w:bCs/>
                <w:sz w:val="18"/>
                <w:szCs w:val="18"/>
              </w:rPr>
              <w:t xml:space="preserve"> de</w:t>
            </w:r>
            <w:r w:rsidRPr="00E664C3">
              <w:rPr>
                <w:rFonts w:ascii="Arial" w:eastAsia="Arial" w:hAnsi="Arial" w:cs="Arial"/>
                <w:bCs/>
                <w:sz w:val="18"/>
                <w:szCs w:val="18"/>
              </w:rPr>
              <w:t xml:space="preserve"> qué clase). Acto seguido</w:t>
            </w:r>
            <w:r w:rsidR="00120C94">
              <w:rPr>
                <w:rFonts w:ascii="Arial" w:eastAsia="Arial" w:hAnsi="Arial" w:cs="Arial"/>
                <w:bCs/>
                <w:sz w:val="18"/>
                <w:szCs w:val="18"/>
              </w:rPr>
              <w:t>,</w:t>
            </w:r>
            <w:r w:rsidRPr="00E664C3">
              <w:rPr>
                <w:rFonts w:ascii="Arial" w:eastAsia="Arial" w:hAnsi="Arial" w:cs="Arial"/>
                <w:bCs/>
                <w:sz w:val="18"/>
                <w:szCs w:val="18"/>
              </w:rPr>
              <w:t xml:space="preserve"> el candidato le comenta: </w:t>
            </w:r>
          </w:p>
          <w:p w14:paraId="20A551BD" w14:textId="77777777" w:rsidR="00346BA1" w:rsidRPr="00FA1FD6" w:rsidRDefault="00346BA1" w:rsidP="00E664C3">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2"/>
                <w:szCs w:val="12"/>
              </w:rPr>
            </w:pPr>
          </w:p>
          <w:p w14:paraId="78C5DF6E" w14:textId="70BD1396" w:rsidR="00E664C3" w:rsidRPr="00E664C3" w:rsidRDefault="00E664C3" w:rsidP="00346BA1">
            <w:pPr>
              <w:ind w:left="316" w:right="459"/>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i/>
                <w:sz w:val="18"/>
                <w:szCs w:val="18"/>
              </w:rPr>
              <w:t xml:space="preserve">“Ahora que lleguemos, cuarenta días, </w:t>
            </w:r>
            <w:r w:rsidRPr="00120C94">
              <w:rPr>
                <w:rFonts w:ascii="Arial" w:eastAsia="Arial" w:hAnsi="Arial" w:cs="Arial"/>
                <w:b/>
                <w:i/>
                <w:sz w:val="18"/>
                <w:szCs w:val="18"/>
                <w:u w:val="single"/>
              </w:rPr>
              <w:t>nada más hay que votar por MORENA</w:t>
            </w:r>
            <w:r w:rsidRPr="00E664C3">
              <w:rPr>
                <w:rFonts w:ascii="Arial" w:eastAsia="Arial" w:hAnsi="Arial" w:cs="Arial"/>
                <w:bCs/>
                <w:i/>
                <w:sz w:val="18"/>
                <w:szCs w:val="18"/>
              </w:rPr>
              <w:t xml:space="preserve"> y yo voy estar afuera, voy a clausurar la oficina de la Presidencia Municipal (…) y vemos como le ayudamos a su esposo”.</w:t>
            </w:r>
          </w:p>
          <w:p w14:paraId="5A196BD5" w14:textId="77777777" w:rsidR="00E664C3" w:rsidRPr="00FA1FD6" w:rsidRDefault="00E664C3" w:rsidP="00E664C3">
            <w:pPr>
              <w:pStyle w:val="Sinespaciado"/>
              <w:jc w:val="both"/>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rPr>
            </w:pPr>
          </w:p>
          <w:p w14:paraId="441B7B55" w14:textId="1E4CE5DA" w:rsidR="00E664C3" w:rsidRPr="00FA1FD6" w:rsidRDefault="00E664C3" w:rsidP="00FA1FD6">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Es conveniente señalar que en el video denunciado aparece el candidato sosteniendo una manguera con la cual está llenando varios botes con agua en </w:t>
            </w:r>
            <w:r w:rsidRPr="00120C94">
              <w:rPr>
                <w:rFonts w:ascii="Arial" w:eastAsia="Arial" w:hAnsi="Arial" w:cs="Arial"/>
                <w:b/>
                <w:sz w:val="18"/>
                <w:szCs w:val="18"/>
              </w:rPr>
              <w:t>tres domicilios distintos</w:t>
            </w:r>
            <w:r w:rsidRPr="00E664C3">
              <w:rPr>
                <w:rFonts w:ascii="Arial" w:eastAsia="Arial" w:hAnsi="Arial" w:cs="Arial"/>
                <w:bCs/>
                <w:sz w:val="18"/>
                <w:szCs w:val="18"/>
              </w:rPr>
              <w:t>.</w:t>
            </w:r>
            <w:r w:rsidRPr="00E664C3">
              <w:rPr>
                <w:rFonts w:ascii="Arial" w:hAnsi="Arial" w:cs="Arial"/>
                <w:bCs/>
                <w:sz w:val="18"/>
                <w:szCs w:val="18"/>
              </w:rPr>
              <w:tab/>
            </w:r>
          </w:p>
        </w:tc>
      </w:tr>
      <w:tr w:rsidR="00E664C3" w:rsidRPr="00431FC9" w14:paraId="4A0B19B8" w14:textId="77777777" w:rsidTr="009C5CB2">
        <w:trPr>
          <w:trHeight w:val="3110"/>
        </w:trPr>
        <w:tc>
          <w:tcPr>
            <w:cnfStyle w:val="001000000000" w:firstRow="0" w:lastRow="0" w:firstColumn="1" w:lastColumn="0" w:oddVBand="0" w:evenVBand="0" w:oddHBand="0" w:evenHBand="0" w:firstRowFirstColumn="0" w:firstRowLastColumn="0" w:lastRowFirstColumn="0" w:lastRowLastColumn="0"/>
            <w:tcW w:w="3686" w:type="dxa"/>
          </w:tcPr>
          <w:p w14:paraId="11D83F65" w14:textId="745E7044" w:rsidR="005A521F" w:rsidRPr="009C5CB2" w:rsidRDefault="009C5CB2" w:rsidP="005A521F">
            <w:pPr>
              <w:tabs>
                <w:tab w:val="left" w:pos="2843"/>
              </w:tabs>
              <w:ind w:right="36"/>
              <w:rPr>
                <w:rFonts w:ascii="Arial" w:eastAsia="Arial" w:hAnsi="Arial" w:cs="Arial"/>
                <w:b w:val="0"/>
                <w:sz w:val="10"/>
                <w:szCs w:val="10"/>
              </w:rPr>
            </w:pPr>
            <w:r>
              <w:rPr>
                <w:noProof/>
              </w:rPr>
              <w:drawing>
                <wp:anchor distT="0" distB="0" distL="114300" distR="114300" simplePos="0" relativeHeight="251672576" behindDoc="1" locked="0" layoutInCell="1" allowOverlap="1" wp14:anchorId="7C261B92" wp14:editId="7DCC6F35">
                  <wp:simplePos x="0" y="0"/>
                  <wp:positionH relativeFrom="column">
                    <wp:posOffset>196215</wp:posOffset>
                  </wp:positionH>
                  <wp:positionV relativeFrom="paragraph">
                    <wp:posOffset>1068070</wp:posOffset>
                  </wp:positionV>
                  <wp:extent cx="1872615" cy="852805"/>
                  <wp:effectExtent l="0" t="0" r="0" b="4445"/>
                  <wp:wrapTight wrapText="bothSides">
                    <wp:wrapPolygon edited="0">
                      <wp:start x="0" y="0"/>
                      <wp:lineTo x="0" y="21230"/>
                      <wp:lineTo x="21314" y="21230"/>
                      <wp:lineTo x="21314" y="0"/>
                      <wp:lineTo x="0" y="0"/>
                    </wp:wrapPolygon>
                  </wp:wrapTight>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54896" t="8282" r="4671" b="10654"/>
                          <a:stretch/>
                        </pic:blipFill>
                        <pic:spPr bwMode="auto">
                          <a:xfrm>
                            <a:off x="0" y="0"/>
                            <a:ext cx="1872615" cy="85280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A521F">
              <w:rPr>
                <w:noProof/>
              </w:rPr>
              <mc:AlternateContent>
                <mc:Choice Requires="wps">
                  <w:drawing>
                    <wp:anchor distT="0" distB="0" distL="114300" distR="114300" simplePos="0" relativeHeight="251673600" behindDoc="0" locked="0" layoutInCell="1" allowOverlap="1" wp14:anchorId="20A32325" wp14:editId="4EAFD304">
                      <wp:simplePos x="0" y="0"/>
                      <wp:positionH relativeFrom="column">
                        <wp:posOffset>477099</wp:posOffset>
                      </wp:positionH>
                      <wp:positionV relativeFrom="paragraph">
                        <wp:posOffset>1587137</wp:posOffset>
                      </wp:positionV>
                      <wp:extent cx="979624" cy="332509"/>
                      <wp:effectExtent l="0" t="0" r="11430" b="10795"/>
                      <wp:wrapNone/>
                      <wp:docPr id="33" name="Elipse 33"/>
                      <wp:cNvGraphicFramePr/>
                      <a:graphic xmlns:a="http://schemas.openxmlformats.org/drawingml/2006/main">
                        <a:graphicData uri="http://schemas.microsoft.com/office/word/2010/wordprocessingShape">
                          <wps:wsp>
                            <wps:cNvSpPr/>
                            <wps:spPr>
                              <a:xfrm>
                                <a:off x="0" y="0"/>
                                <a:ext cx="979624" cy="332509"/>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CC09F3" id="Elipse 33" o:spid="_x0000_s1026" style="position:absolute;margin-left:37.55pt;margin-top:124.95pt;width:77.15pt;height:2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" filled="f" strokecolor="red" strokeweight="1pt">
                      <v:stroke joinstyle="miter"/>
                    </v:oval>
                  </w:pict>
                </mc:Fallback>
              </mc:AlternateContent>
            </w:r>
            <w:r w:rsidR="005A521F">
              <w:rPr>
                <w:noProof/>
              </w:rPr>
              <w:drawing>
                <wp:anchor distT="0" distB="0" distL="114300" distR="114300" simplePos="0" relativeHeight="251671552" behindDoc="1" locked="0" layoutInCell="1" allowOverlap="1" wp14:anchorId="176B45E0" wp14:editId="35E08207">
                  <wp:simplePos x="0" y="0"/>
                  <wp:positionH relativeFrom="column">
                    <wp:posOffset>197485</wp:posOffset>
                  </wp:positionH>
                  <wp:positionV relativeFrom="paragraph">
                    <wp:posOffset>43114</wp:posOffset>
                  </wp:positionV>
                  <wp:extent cx="925830" cy="1026795"/>
                  <wp:effectExtent l="0" t="0" r="7620" b="1905"/>
                  <wp:wrapTight wrapText="bothSides">
                    <wp:wrapPolygon edited="0">
                      <wp:start x="0" y="0"/>
                      <wp:lineTo x="0" y="21239"/>
                      <wp:lineTo x="21333" y="21239"/>
                      <wp:lineTo x="21333"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65261" t="10039" r="16046" b="12077"/>
                          <a:stretch/>
                        </pic:blipFill>
                        <pic:spPr bwMode="auto">
                          <a:xfrm>
                            <a:off x="0" y="0"/>
                            <a:ext cx="925830" cy="1026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A521F">
              <w:rPr>
                <w:noProof/>
              </w:rPr>
              <w:drawing>
                <wp:anchor distT="0" distB="0" distL="114300" distR="114300" simplePos="0" relativeHeight="251670528" behindDoc="1" locked="0" layoutInCell="1" allowOverlap="1" wp14:anchorId="05F3857F" wp14:editId="358D92BB">
                  <wp:simplePos x="0" y="0"/>
                  <wp:positionH relativeFrom="column">
                    <wp:posOffset>1123504</wp:posOffset>
                  </wp:positionH>
                  <wp:positionV relativeFrom="paragraph">
                    <wp:posOffset>43114</wp:posOffset>
                  </wp:positionV>
                  <wp:extent cx="960120" cy="1026795"/>
                  <wp:effectExtent l="0" t="0" r="0" b="1905"/>
                  <wp:wrapTight wrapText="bothSides">
                    <wp:wrapPolygon edited="0">
                      <wp:start x="0" y="0"/>
                      <wp:lineTo x="0" y="21239"/>
                      <wp:lineTo x="21000" y="21239"/>
                      <wp:lineTo x="21000"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54897" t="10123" r="8167" b="11615"/>
                          <a:stretch/>
                        </pic:blipFill>
                        <pic:spPr bwMode="auto">
                          <a:xfrm>
                            <a:off x="0" y="0"/>
                            <a:ext cx="960120" cy="1026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245" w:type="dxa"/>
          </w:tcPr>
          <w:p w14:paraId="050BCFC6" w14:textId="60C8AD15" w:rsidR="005A521F" w:rsidRDefault="00E664C3"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El 27 de abril, se publicó un video con una duración de cincuenta y siete segundos. La primera toma corresponde a un camión -al parecer, </w:t>
            </w:r>
            <w:r w:rsidRPr="00120C94">
              <w:rPr>
                <w:rFonts w:ascii="Arial" w:eastAsia="Arial" w:hAnsi="Arial" w:cs="Arial"/>
                <w:b/>
                <w:sz w:val="18"/>
                <w:szCs w:val="18"/>
              </w:rPr>
              <w:t>la pipa</w:t>
            </w:r>
            <w:r w:rsidRPr="00E664C3">
              <w:rPr>
                <w:rFonts w:ascii="Arial" w:eastAsia="Arial" w:hAnsi="Arial" w:cs="Arial"/>
                <w:bCs/>
                <w:sz w:val="18"/>
                <w:szCs w:val="18"/>
              </w:rPr>
              <w:t xml:space="preserve"> con la que se repartió agua-, que al frente </w:t>
            </w:r>
            <w:r w:rsidRPr="00120C94">
              <w:rPr>
                <w:rFonts w:ascii="Arial" w:eastAsia="Arial" w:hAnsi="Arial" w:cs="Arial"/>
                <w:b/>
                <w:sz w:val="18"/>
                <w:szCs w:val="18"/>
              </w:rPr>
              <w:t>contiene una lona con la imagen del candidato</w:t>
            </w:r>
            <w:r w:rsidRPr="00E664C3">
              <w:rPr>
                <w:rFonts w:ascii="Arial" w:eastAsia="Arial" w:hAnsi="Arial" w:cs="Arial"/>
                <w:bCs/>
                <w:sz w:val="18"/>
                <w:szCs w:val="18"/>
              </w:rPr>
              <w:t xml:space="preserve"> y la frase: “UN GOBIERNO sin excusas” “Arturo Ávila”</w:t>
            </w:r>
            <w:r w:rsidR="005A521F">
              <w:rPr>
                <w:rFonts w:ascii="Arial" w:eastAsia="Arial" w:hAnsi="Arial" w:cs="Arial"/>
                <w:bCs/>
                <w:sz w:val="18"/>
                <w:szCs w:val="18"/>
              </w:rPr>
              <w:t xml:space="preserve"> y de la cual desciende el denunciado.</w:t>
            </w:r>
          </w:p>
          <w:p w14:paraId="60E1C667" w14:textId="77777777" w:rsidR="005A521F" w:rsidRDefault="005A521F"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p>
          <w:p w14:paraId="6437984B" w14:textId="180EED21" w:rsidR="00E664C3" w:rsidRDefault="00E664C3"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De igual manera, en varias tomas se le observa sosteniendo una manguera y llenando diversos </w:t>
            </w:r>
            <w:r w:rsidR="005A521F">
              <w:rPr>
                <w:rFonts w:ascii="Arial" w:eastAsia="Arial" w:hAnsi="Arial" w:cs="Arial"/>
                <w:bCs/>
                <w:sz w:val="18"/>
                <w:szCs w:val="18"/>
              </w:rPr>
              <w:t>recipientes</w:t>
            </w:r>
            <w:r w:rsidRPr="00E664C3">
              <w:rPr>
                <w:rFonts w:ascii="Arial" w:eastAsia="Arial" w:hAnsi="Arial" w:cs="Arial"/>
                <w:bCs/>
                <w:sz w:val="18"/>
                <w:szCs w:val="18"/>
              </w:rPr>
              <w:t xml:space="preserve"> con agua</w:t>
            </w:r>
            <w:r w:rsidR="005A521F">
              <w:rPr>
                <w:rFonts w:ascii="Arial" w:eastAsia="Arial" w:hAnsi="Arial" w:cs="Arial"/>
                <w:bCs/>
                <w:sz w:val="18"/>
                <w:szCs w:val="18"/>
              </w:rPr>
              <w:t xml:space="preserve"> e incluso, </w:t>
            </w:r>
            <w:r w:rsidR="005A521F" w:rsidRPr="005A521F">
              <w:rPr>
                <w:rFonts w:ascii="Arial" w:eastAsia="Arial" w:hAnsi="Arial" w:cs="Arial"/>
                <w:b/>
                <w:sz w:val="18"/>
                <w:szCs w:val="18"/>
                <w:u w:val="single"/>
              </w:rPr>
              <w:t>la cisterna de una casa</w:t>
            </w:r>
            <w:r w:rsidR="005A521F">
              <w:rPr>
                <w:rFonts w:ascii="Arial" w:eastAsia="Arial" w:hAnsi="Arial" w:cs="Arial"/>
                <w:bCs/>
                <w:sz w:val="18"/>
                <w:szCs w:val="18"/>
              </w:rPr>
              <w:t>.</w:t>
            </w:r>
          </w:p>
          <w:p w14:paraId="0FABBA1F" w14:textId="4A0FF467" w:rsidR="005A521F" w:rsidRDefault="005A521F"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p>
          <w:p w14:paraId="45E70EDD" w14:textId="6605DECE" w:rsidR="00E664C3" w:rsidRPr="00E664C3" w:rsidRDefault="005A521F" w:rsidP="009C5CB2">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18"/>
                <w:szCs w:val="18"/>
              </w:rPr>
            </w:pPr>
            <w:r>
              <w:rPr>
                <w:rFonts w:ascii="Arial" w:hAnsi="Arial" w:cs="Arial"/>
                <w:bCs/>
                <w:noProof/>
                <w:sz w:val="18"/>
                <w:szCs w:val="18"/>
              </w:rPr>
              <w:t>Finalmente, se advierte que saluda y abraza a diversas personas vecinas del lugar.</w:t>
            </w:r>
            <w:r w:rsidR="00E664C3" w:rsidRPr="00E664C3">
              <w:rPr>
                <w:rFonts w:ascii="Arial" w:hAnsi="Arial" w:cs="Arial"/>
                <w:bCs/>
                <w:sz w:val="18"/>
                <w:szCs w:val="18"/>
              </w:rPr>
              <w:tab/>
            </w:r>
          </w:p>
        </w:tc>
      </w:tr>
      <w:tr w:rsidR="00E664C3" w:rsidRPr="00431FC9" w14:paraId="19BB318D" w14:textId="77777777" w:rsidTr="009C5CB2">
        <w:trPr>
          <w:cnfStyle w:val="000000100000" w:firstRow="0" w:lastRow="0" w:firstColumn="0" w:lastColumn="0" w:oddVBand="0" w:evenVBand="0" w:oddHBand="1" w:evenHBand="0" w:firstRowFirstColumn="0" w:firstRowLastColumn="0" w:lastRowFirstColumn="0" w:lastRowLastColumn="0"/>
          <w:trHeight w:val="1179"/>
        </w:trPr>
        <w:tc>
          <w:tcPr>
            <w:cnfStyle w:val="001000000000" w:firstRow="0" w:lastRow="0" w:firstColumn="1" w:lastColumn="0" w:oddVBand="0" w:evenVBand="0" w:oddHBand="0" w:evenHBand="0" w:firstRowFirstColumn="0" w:firstRowLastColumn="0" w:lastRowFirstColumn="0" w:lastRowLastColumn="0"/>
            <w:tcW w:w="3686" w:type="dxa"/>
          </w:tcPr>
          <w:p w14:paraId="2A036ED8" w14:textId="77777777" w:rsidR="00E664C3" w:rsidRDefault="005A521F" w:rsidP="00E664C3">
            <w:pPr>
              <w:tabs>
                <w:tab w:val="left" w:pos="426"/>
              </w:tabs>
              <w:ind w:right="36"/>
              <w:jc w:val="center"/>
              <w:rPr>
                <w:rFonts w:ascii="Arial" w:eastAsia="Arial" w:hAnsi="Arial" w:cs="Arial"/>
                <w:sz w:val="18"/>
                <w:szCs w:val="18"/>
              </w:rPr>
            </w:pPr>
            <w:r>
              <w:rPr>
                <w:noProof/>
              </w:rPr>
              <mc:AlternateContent>
                <mc:Choice Requires="wps">
                  <w:drawing>
                    <wp:anchor distT="0" distB="0" distL="114300" distR="114300" simplePos="0" relativeHeight="251675648" behindDoc="0" locked="0" layoutInCell="1" allowOverlap="1" wp14:anchorId="3F4EB1FF" wp14:editId="60116711">
                      <wp:simplePos x="0" y="0"/>
                      <wp:positionH relativeFrom="column">
                        <wp:posOffset>1510252</wp:posOffset>
                      </wp:positionH>
                      <wp:positionV relativeFrom="paragraph">
                        <wp:posOffset>735636</wp:posOffset>
                      </wp:positionV>
                      <wp:extent cx="639667" cy="432600"/>
                      <wp:effectExtent l="0" t="0" r="27305" b="24765"/>
                      <wp:wrapNone/>
                      <wp:docPr id="35" name="Elipse 35"/>
                      <wp:cNvGraphicFramePr/>
                      <a:graphic xmlns:a="http://schemas.openxmlformats.org/drawingml/2006/main">
                        <a:graphicData uri="http://schemas.microsoft.com/office/word/2010/wordprocessingShape">
                          <wps:wsp>
                            <wps:cNvSpPr/>
                            <wps:spPr>
                              <a:xfrm>
                                <a:off x="0" y="0"/>
                                <a:ext cx="639667" cy="43260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B09DF6" id="Elipse 35" o:spid="_x0000_s1026" style="position:absolute;margin-left:118.9pt;margin-top:57.9pt;width:50.35pt;height:3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" filled="f" strokecolor="red" strokeweight="1pt">
                      <v:stroke joinstyle="miter"/>
                    </v:oval>
                  </w:pict>
                </mc:Fallback>
              </mc:AlternateContent>
            </w:r>
            <w:r w:rsidR="00346BA1">
              <w:rPr>
                <w:noProof/>
              </w:rPr>
              <mc:AlternateContent>
                <mc:Choice Requires="wps">
                  <w:drawing>
                    <wp:anchor distT="0" distB="0" distL="114300" distR="114300" simplePos="0" relativeHeight="251663360" behindDoc="0" locked="0" layoutInCell="1" allowOverlap="1" wp14:anchorId="0DA660EB" wp14:editId="273EB34F">
                      <wp:simplePos x="0" y="0"/>
                      <wp:positionH relativeFrom="column">
                        <wp:posOffset>785858</wp:posOffset>
                      </wp:positionH>
                      <wp:positionV relativeFrom="paragraph">
                        <wp:posOffset>689733</wp:posOffset>
                      </wp:positionV>
                      <wp:extent cx="558140" cy="409121"/>
                      <wp:effectExtent l="0" t="0" r="13970" b="10160"/>
                      <wp:wrapNone/>
                      <wp:docPr id="25" name="Elipse 25"/>
                      <wp:cNvGraphicFramePr/>
                      <a:graphic xmlns:a="http://schemas.openxmlformats.org/drawingml/2006/main">
                        <a:graphicData uri="http://schemas.microsoft.com/office/word/2010/wordprocessingShape">
                          <wps:wsp>
                            <wps:cNvSpPr/>
                            <wps:spPr>
                              <a:xfrm>
                                <a:off x="0" y="0"/>
                                <a:ext cx="558140" cy="409121"/>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4B08CD" id="Elipse 25" o:spid="_x0000_s1026" style="position:absolute;margin-left:61.9pt;margin-top:54.3pt;width:43.95pt;height:3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" filled="f" strokecolor="red" strokeweight="1pt">
                      <v:stroke joinstyle="miter"/>
                    </v:oval>
                  </w:pict>
                </mc:Fallback>
              </mc:AlternateContent>
            </w:r>
            <w:r w:rsidR="00346BA1">
              <w:rPr>
                <w:noProof/>
              </w:rPr>
              <w:drawing>
                <wp:inline distT="0" distB="0" distL="0" distR="0" wp14:anchorId="188CE952" wp14:editId="79CF5306">
                  <wp:extent cx="2000630" cy="116724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2531" t="26295" r="18982" b="19920"/>
                          <a:stretch/>
                        </pic:blipFill>
                        <pic:spPr bwMode="auto">
                          <a:xfrm>
                            <a:off x="0" y="0"/>
                            <a:ext cx="2010544" cy="1173027"/>
                          </a:xfrm>
                          <a:prstGeom prst="rect">
                            <a:avLst/>
                          </a:prstGeom>
                          <a:ln>
                            <a:noFill/>
                          </a:ln>
                          <a:extLst>
                            <a:ext uri="{53640926-AAD7-44D8-BBD7-CCE9431645EC}">
                              <a14:shadowObscured xmlns:a14="http://schemas.microsoft.com/office/drawing/2010/main"/>
                            </a:ext>
                          </a:extLst>
                        </pic:spPr>
                      </pic:pic>
                    </a:graphicData>
                  </a:graphic>
                </wp:inline>
              </w:drawing>
            </w:r>
          </w:p>
          <w:p w14:paraId="3F1B457C" w14:textId="6A506A1B" w:rsidR="000E4D7D" w:rsidRPr="00E664C3" w:rsidRDefault="000E4D7D" w:rsidP="00E664C3">
            <w:pPr>
              <w:tabs>
                <w:tab w:val="left" w:pos="426"/>
              </w:tabs>
              <w:ind w:right="36"/>
              <w:jc w:val="center"/>
              <w:rPr>
                <w:rFonts w:ascii="Arial" w:eastAsia="Arial" w:hAnsi="Arial" w:cs="Arial"/>
                <w:b w:val="0"/>
                <w:bCs w:val="0"/>
                <w:sz w:val="18"/>
                <w:szCs w:val="18"/>
              </w:rPr>
            </w:pPr>
          </w:p>
        </w:tc>
        <w:tc>
          <w:tcPr>
            <w:tcW w:w="5245" w:type="dxa"/>
          </w:tcPr>
          <w:p w14:paraId="3799B032" w14:textId="5A74DE39" w:rsidR="00E664C3" w:rsidRPr="00E664C3" w:rsidRDefault="00E664C3" w:rsidP="00E664C3">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El 28 de abril, se publicaron una serie de fotografías, en </w:t>
            </w:r>
            <w:r w:rsidR="005A521F">
              <w:rPr>
                <w:rFonts w:ascii="Arial" w:eastAsia="Arial" w:hAnsi="Arial" w:cs="Arial"/>
                <w:bCs/>
                <w:sz w:val="18"/>
                <w:szCs w:val="18"/>
              </w:rPr>
              <w:t>una de ellas</w:t>
            </w:r>
            <w:r w:rsidRPr="00E664C3">
              <w:rPr>
                <w:rFonts w:ascii="Arial" w:eastAsia="Arial" w:hAnsi="Arial" w:cs="Arial"/>
                <w:bCs/>
                <w:sz w:val="18"/>
                <w:szCs w:val="18"/>
              </w:rPr>
              <w:t xml:space="preserve"> se observa al candidato llenando un bote que parece ser de aluminio con agua</w:t>
            </w:r>
            <w:r w:rsidR="005A521F">
              <w:rPr>
                <w:rFonts w:ascii="Arial" w:eastAsia="Arial" w:hAnsi="Arial" w:cs="Arial"/>
                <w:bCs/>
                <w:sz w:val="18"/>
                <w:szCs w:val="18"/>
              </w:rPr>
              <w:t xml:space="preserve"> y, al fondo,</w:t>
            </w:r>
            <w:r w:rsidRPr="00E664C3">
              <w:rPr>
                <w:rFonts w:ascii="Arial" w:eastAsia="Arial" w:hAnsi="Arial" w:cs="Arial"/>
                <w:bCs/>
                <w:sz w:val="18"/>
                <w:szCs w:val="18"/>
              </w:rPr>
              <w:t xml:space="preserve"> una </w:t>
            </w:r>
            <w:r w:rsidRPr="00F66C64">
              <w:rPr>
                <w:rFonts w:ascii="Arial" w:eastAsia="Arial" w:hAnsi="Arial" w:cs="Arial"/>
                <w:b/>
                <w:sz w:val="18"/>
                <w:szCs w:val="18"/>
              </w:rPr>
              <w:t>pipa de agua</w:t>
            </w:r>
            <w:r w:rsidR="00F66C64">
              <w:rPr>
                <w:rFonts w:ascii="Arial" w:eastAsia="Arial" w:hAnsi="Arial" w:cs="Arial"/>
                <w:bCs/>
                <w:sz w:val="18"/>
                <w:szCs w:val="18"/>
              </w:rPr>
              <w:t xml:space="preserve"> que </w:t>
            </w:r>
            <w:r w:rsidR="00F66C64" w:rsidRPr="00F66C64">
              <w:rPr>
                <w:rFonts w:ascii="Arial" w:eastAsia="Arial" w:hAnsi="Arial" w:cs="Arial"/>
                <w:b/>
                <w:sz w:val="18"/>
                <w:szCs w:val="18"/>
              </w:rPr>
              <w:t>a su costado tiene una lona</w:t>
            </w:r>
            <w:r w:rsidR="00F66C64">
              <w:rPr>
                <w:rFonts w:ascii="Arial" w:eastAsia="Arial" w:hAnsi="Arial" w:cs="Arial"/>
                <w:bCs/>
                <w:sz w:val="18"/>
                <w:szCs w:val="18"/>
              </w:rPr>
              <w:t xml:space="preserve"> con la frase “</w:t>
            </w:r>
            <w:r w:rsidR="00F66C64" w:rsidRPr="00F66C64">
              <w:rPr>
                <w:rFonts w:ascii="Arial" w:eastAsia="Arial" w:hAnsi="Arial" w:cs="Arial"/>
                <w:b/>
                <w:sz w:val="18"/>
                <w:szCs w:val="18"/>
              </w:rPr>
              <w:t>morena la esperanza de México”.</w:t>
            </w:r>
            <w:r w:rsidR="005A521F" w:rsidRPr="00F66C64">
              <w:rPr>
                <w:b/>
                <w:noProof/>
              </w:rPr>
              <w:t xml:space="preserve"> </w:t>
            </w:r>
          </w:p>
        </w:tc>
      </w:tr>
      <w:tr w:rsidR="00E664C3" w:rsidRPr="00431FC9" w14:paraId="52CF8947" w14:textId="77777777" w:rsidTr="009C5CB2">
        <w:trPr>
          <w:trHeight w:val="3987"/>
        </w:trPr>
        <w:tc>
          <w:tcPr>
            <w:cnfStyle w:val="001000000000" w:firstRow="0" w:lastRow="0" w:firstColumn="1" w:lastColumn="0" w:oddVBand="0" w:evenVBand="0" w:oddHBand="0" w:evenHBand="0" w:firstRowFirstColumn="0" w:firstRowLastColumn="0" w:lastRowFirstColumn="0" w:lastRowLastColumn="0"/>
            <w:tcW w:w="3686" w:type="dxa"/>
          </w:tcPr>
          <w:p w14:paraId="03854414" w14:textId="77777777" w:rsidR="00E664C3" w:rsidRDefault="00F66C64" w:rsidP="00E664C3">
            <w:pPr>
              <w:jc w:val="center"/>
              <w:rPr>
                <w:rFonts w:ascii="Arial" w:eastAsia="Arial" w:hAnsi="Arial" w:cs="Arial"/>
                <w:sz w:val="18"/>
                <w:szCs w:val="18"/>
              </w:rPr>
            </w:pPr>
            <w:r>
              <w:rPr>
                <w:noProof/>
              </w:rPr>
              <mc:AlternateContent>
                <mc:Choice Requires="wps">
                  <w:drawing>
                    <wp:anchor distT="0" distB="0" distL="114300" distR="114300" simplePos="0" relativeHeight="251677696" behindDoc="0" locked="0" layoutInCell="1" allowOverlap="1" wp14:anchorId="7A5A9552" wp14:editId="0292C83D">
                      <wp:simplePos x="0" y="0"/>
                      <wp:positionH relativeFrom="column">
                        <wp:posOffset>639047</wp:posOffset>
                      </wp:positionH>
                      <wp:positionV relativeFrom="paragraph">
                        <wp:posOffset>483833</wp:posOffset>
                      </wp:positionV>
                      <wp:extent cx="558140" cy="549978"/>
                      <wp:effectExtent l="0" t="0" r="13970" b="21590"/>
                      <wp:wrapNone/>
                      <wp:docPr id="38" name="Elipse 38"/>
                      <wp:cNvGraphicFramePr/>
                      <a:graphic xmlns:a="http://schemas.openxmlformats.org/drawingml/2006/main">
                        <a:graphicData uri="http://schemas.microsoft.com/office/word/2010/wordprocessingShape">
                          <wps:wsp>
                            <wps:cNvSpPr/>
                            <wps:spPr>
                              <a:xfrm>
                                <a:off x="0" y="0"/>
                                <a:ext cx="558140" cy="549978"/>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85C4E" id="Elipse 38" o:spid="_x0000_s1026" style="position:absolute;margin-left:50.3pt;margin-top:38.1pt;width:43.95pt;height:43.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" filled="f" strokecolor="red" strokeweight="1pt">
                      <v:stroke joinstyle="miter"/>
                    </v:oval>
                  </w:pict>
                </mc:Fallback>
              </mc:AlternateContent>
            </w:r>
            <w:r>
              <w:rPr>
                <w:noProof/>
              </w:rPr>
              <w:drawing>
                <wp:inline distT="0" distB="0" distL="0" distR="0" wp14:anchorId="4C76EF37" wp14:editId="08FB8B50">
                  <wp:extent cx="2043273" cy="1030906"/>
                  <wp:effectExtent l="0" t="0" r="0" b="444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5156" t="10124" r="6512" b="7950"/>
                          <a:stretch/>
                        </pic:blipFill>
                        <pic:spPr bwMode="auto">
                          <a:xfrm>
                            <a:off x="0" y="0"/>
                            <a:ext cx="2043273" cy="1030906"/>
                          </a:xfrm>
                          <a:prstGeom prst="rect">
                            <a:avLst/>
                          </a:prstGeom>
                          <a:ln>
                            <a:noFill/>
                          </a:ln>
                          <a:extLst>
                            <a:ext uri="{53640926-AAD7-44D8-BBD7-CCE9431645EC}">
                              <a14:shadowObscured xmlns:a14="http://schemas.microsoft.com/office/drawing/2010/main"/>
                            </a:ext>
                          </a:extLst>
                        </pic:spPr>
                      </pic:pic>
                    </a:graphicData>
                  </a:graphic>
                </wp:inline>
              </w:drawing>
            </w:r>
          </w:p>
          <w:p w14:paraId="4B1FE204" w14:textId="187E918D" w:rsidR="00F66C64" w:rsidRDefault="00F66C64" w:rsidP="00E664C3">
            <w:pPr>
              <w:jc w:val="center"/>
              <w:rPr>
                <w:rFonts w:ascii="Arial" w:eastAsia="Arial" w:hAnsi="Arial" w:cs="Arial"/>
                <w:sz w:val="18"/>
                <w:szCs w:val="18"/>
              </w:rPr>
            </w:pPr>
            <w:r>
              <w:rPr>
                <w:noProof/>
              </w:rPr>
              <w:drawing>
                <wp:inline distT="0" distB="0" distL="0" distR="0" wp14:anchorId="1FFBF210" wp14:editId="17AE77E8">
                  <wp:extent cx="2031086" cy="1140031"/>
                  <wp:effectExtent l="0" t="0" r="7620" b="317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55156" t="10124" r="4699" b="9791"/>
                          <a:stretch/>
                        </pic:blipFill>
                        <pic:spPr bwMode="auto">
                          <a:xfrm>
                            <a:off x="0" y="0"/>
                            <a:ext cx="2031086" cy="1140031"/>
                          </a:xfrm>
                          <a:prstGeom prst="rect">
                            <a:avLst/>
                          </a:prstGeom>
                          <a:ln>
                            <a:noFill/>
                          </a:ln>
                          <a:extLst>
                            <a:ext uri="{53640926-AAD7-44D8-BBD7-CCE9431645EC}">
                              <a14:shadowObscured xmlns:a14="http://schemas.microsoft.com/office/drawing/2010/main"/>
                            </a:ext>
                          </a:extLst>
                        </pic:spPr>
                      </pic:pic>
                    </a:graphicData>
                  </a:graphic>
                </wp:inline>
              </w:drawing>
            </w:r>
          </w:p>
          <w:p w14:paraId="48F77CC2" w14:textId="311E5120" w:rsidR="00F66C64" w:rsidRPr="00E664C3" w:rsidRDefault="00F66C64" w:rsidP="00F66C64">
            <w:pPr>
              <w:tabs>
                <w:tab w:val="center" w:pos="1805"/>
                <w:tab w:val="right" w:pos="3611"/>
              </w:tabs>
              <w:rPr>
                <w:rFonts w:ascii="Arial" w:eastAsia="Arial" w:hAnsi="Arial" w:cs="Arial"/>
                <w:b w:val="0"/>
                <w:bCs w:val="0"/>
                <w:sz w:val="18"/>
                <w:szCs w:val="18"/>
              </w:rPr>
            </w:pPr>
            <w:r>
              <w:rPr>
                <w:rFonts w:ascii="Arial" w:eastAsia="Arial" w:hAnsi="Arial" w:cs="Arial"/>
                <w:b w:val="0"/>
                <w:bCs w:val="0"/>
                <w:sz w:val="18"/>
                <w:szCs w:val="18"/>
              </w:rPr>
              <w:tab/>
            </w:r>
            <w:r>
              <w:rPr>
                <w:rFonts w:ascii="Arial" w:eastAsia="Arial" w:hAnsi="Arial" w:cs="Arial"/>
                <w:b w:val="0"/>
                <w:bCs w:val="0"/>
                <w:sz w:val="18"/>
                <w:szCs w:val="18"/>
              </w:rPr>
              <w:tab/>
            </w:r>
          </w:p>
        </w:tc>
        <w:tc>
          <w:tcPr>
            <w:tcW w:w="5245" w:type="dxa"/>
          </w:tcPr>
          <w:p w14:paraId="6C4A5121" w14:textId="2F1E7A11" w:rsidR="00E664C3" w:rsidRPr="00E664C3" w:rsidRDefault="00E664C3" w:rsidP="00E664C3">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rPr>
            </w:pPr>
            <w:r w:rsidRPr="00E664C3">
              <w:rPr>
                <w:rFonts w:ascii="Arial" w:eastAsia="Arial" w:hAnsi="Arial" w:cs="Arial"/>
                <w:bCs/>
                <w:sz w:val="18"/>
                <w:szCs w:val="18"/>
              </w:rPr>
              <w:t xml:space="preserve">El 30 de abril, se difundió un video con una duración de cincuenta y siete segundos. En </w:t>
            </w:r>
            <w:r w:rsidR="000E4D7D">
              <w:rPr>
                <w:rFonts w:ascii="Arial" w:eastAsia="Arial" w:hAnsi="Arial" w:cs="Arial"/>
                <w:bCs/>
                <w:sz w:val="18"/>
                <w:szCs w:val="18"/>
              </w:rPr>
              <w:t>este</w:t>
            </w:r>
            <w:r w:rsidRPr="00E664C3">
              <w:rPr>
                <w:rFonts w:ascii="Arial" w:eastAsia="Arial" w:hAnsi="Arial" w:cs="Arial"/>
                <w:bCs/>
                <w:sz w:val="18"/>
                <w:szCs w:val="18"/>
              </w:rPr>
              <w:t xml:space="preserve"> aparece el candidato denunciado expresando las siguientes frases:</w:t>
            </w:r>
          </w:p>
          <w:p w14:paraId="7A175958" w14:textId="77777777" w:rsidR="00E664C3" w:rsidRPr="000E4D7D" w:rsidRDefault="00E664C3" w:rsidP="00E664C3">
            <w:pPr>
              <w:pStyle w:val="Sinespaciado"/>
              <w:cnfStyle w:val="000000000000" w:firstRow="0" w:lastRow="0" w:firstColumn="0" w:lastColumn="0" w:oddVBand="0" w:evenVBand="0" w:oddHBand="0" w:evenHBand="0" w:firstRowFirstColumn="0" w:firstRowLastColumn="0" w:lastRowFirstColumn="0" w:lastRowLastColumn="0"/>
              <w:rPr>
                <w:rFonts w:ascii="Arial" w:hAnsi="Arial" w:cs="Arial"/>
                <w:bCs/>
                <w:sz w:val="10"/>
                <w:szCs w:val="10"/>
              </w:rPr>
            </w:pPr>
          </w:p>
          <w:p w14:paraId="6CCB76A2" w14:textId="2E0F1F8E" w:rsidR="00E664C3" w:rsidRPr="00E664C3" w:rsidRDefault="00E664C3" w:rsidP="00E664C3">
            <w:pPr>
              <w:ind w:left="426" w:right="474"/>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sz w:val="18"/>
                <w:szCs w:val="18"/>
              </w:rPr>
            </w:pPr>
            <w:r w:rsidRPr="00E664C3">
              <w:rPr>
                <w:rFonts w:ascii="Arial" w:eastAsia="Arial" w:hAnsi="Arial" w:cs="Arial"/>
                <w:bCs/>
                <w:sz w:val="18"/>
                <w:szCs w:val="18"/>
              </w:rPr>
              <w:t>“</w:t>
            </w:r>
            <w:r w:rsidRPr="00E664C3">
              <w:rPr>
                <w:rFonts w:ascii="Arial" w:eastAsia="Arial" w:hAnsi="Arial" w:cs="Arial"/>
                <w:bCs/>
                <w:i/>
                <w:sz w:val="18"/>
                <w:szCs w:val="18"/>
              </w:rPr>
              <w:t xml:space="preserve">Volvemos a cumplir con compromisos, porque nosotros somos ¡Ya! Un gobierno sin excusas, nosotros queremos empezar a gobernar desde ahorita, hicimos compromisos muy claros y los hemos cumplido, </w:t>
            </w:r>
            <w:r w:rsidRPr="00F66C64">
              <w:rPr>
                <w:rFonts w:ascii="Arial" w:eastAsia="Arial" w:hAnsi="Arial" w:cs="Arial"/>
                <w:b/>
                <w:i/>
                <w:sz w:val="18"/>
                <w:szCs w:val="18"/>
                <w:u w:val="single"/>
              </w:rPr>
              <w:t>dijimos vamos a regresar con agua</w:t>
            </w:r>
            <w:r w:rsidRPr="00E664C3">
              <w:rPr>
                <w:rFonts w:ascii="Arial" w:eastAsia="Arial" w:hAnsi="Arial" w:cs="Arial"/>
                <w:bCs/>
                <w:i/>
                <w:sz w:val="18"/>
                <w:szCs w:val="18"/>
              </w:rPr>
              <w:t xml:space="preserve"> y </w:t>
            </w:r>
            <w:r w:rsidRPr="00120C94">
              <w:rPr>
                <w:rFonts w:ascii="Arial" w:eastAsia="Arial" w:hAnsi="Arial" w:cs="Arial"/>
                <w:b/>
                <w:i/>
                <w:sz w:val="18"/>
                <w:szCs w:val="18"/>
                <w:u w:val="single"/>
              </w:rPr>
              <w:t>regresamos con agua</w:t>
            </w:r>
            <w:r w:rsidRPr="00E664C3">
              <w:rPr>
                <w:rFonts w:ascii="Arial" w:eastAsia="Arial" w:hAnsi="Arial" w:cs="Arial"/>
                <w:bCs/>
                <w:i/>
                <w:sz w:val="18"/>
                <w:szCs w:val="18"/>
              </w:rPr>
              <w:t xml:space="preserve">, dijimos </w:t>
            </w:r>
            <w:r w:rsidRPr="00120C94">
              <w:rPr>
                <w:rFonts w:ascii="Arial" w:eastAsia="Arial" w:hAnsi="Arial" w:cs="Arial"/>
                <w:b/>
                <w:i/>
                <w:sz w:val="18"/>
                <w:szCs w:val="18"/>
              </w:rPr>
              <w:t>vamos a ayudar</w:t>
            </w:r>
            <w:r w:rsidRPr="00E664C3">
              <w:rPr>
                <w:rFonts w:ascii="Arial" w:eastAsia="Arial" w:hAnsi="Arial" w:cs="Arial"/>
                <w:bCs/>
                <w:i/>
                <w:sz w:val="18"/>
                <w:szCs w:val="18"/>
              </w:rPr>
              <w:t xml:space="preserve"> a nuestra </w:t>
            </w:r>
            <w:r w:rsidRPr="00120C94">
              <w:rPr>
                <w:rFonts w:ascii="Arial" w:eastAsia="Arial" w:hAnsi="Arial" w:cs="Arial"/>
                <w:b/>
                <w:i/>
                <w:sz w:val="18"/>
                <w:szCs w:val="18"/>
                <w:u w:val="single"/>
              </w:rPr>
              <w:t>gente que tiene necesidades básicas</w:t>
            </w:r>
            <w:r w:rsidRPr="00E664C3">
              <w:rPr>
                <w:rFonts w:ascii="Arial" w:eastAsia="Arial" w:hAnsi="Arial" w:cs="Arial"/>
                <w:bCs/>
                <w:i/>
                <w:sz w:val="18"/>
                <w:szCs w:val="18"/>
              </w:rPr>
              <w:t>, como una silla de ruedas y regresamos con la silla de ruedas y así empezaremos</w:t>
            </w:r>
            <w:r w:rsidR="00F66C64">
              <w:rPr>
                <w:rFonts w:ascii="Arial" w:eastAsia="Arial" w:hAnsi="Arial" w:cs="Arial"/>
                <w:bCs/>
                <w:i/>
                <w:sz w:val="18"/>
                <w:szCs w:val="18"/>
              </w:rPr>
              <w:t>,</w:t>
            </w:r>
            <w:r w:rsidRPr="00E664C3">
              <w:rPr>
                <w:rFonts w:ascii="Arial" w:eastAsia="Arial" w:hAnsi="Arial" w:cs="Arial"/>
                <w:bCs/>
                <w:i/>
                <w:sz w:val="18"/>
                <w:szCs w:val="18"/>
              </w:rPr>
              <w:t xml:space="preserve"> no vamos a parar.”</w:t>
            </w:r>
            <w:r w:rsidR="00F66C64">
              <w:rPr>
                <w:noProof/>
              </w:rPr>
              <w:t xml:space="preserve"> </w:t>
            </w:r>
          </w:p>
          <w:p w14:paraId="549313D2" w14:textId="6F706E6F" w:rsidR="00E664C3" w:rsidRPr="000E4D7D" w:rsidRDefault="00E664C3" w:rsidP="00E664C3">
            <w:pPr>
              <w:ind w:left="708"/>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i/>
                <w:sz w:val="12"/>
                <w:szCs w:val="12"/>
              </w:rPr>
            </w:pPr>
          </w:p>
          <w:p w14:paraId="61B80717" w14:textId="60C0108F" w:rsidR="00925B81" w:rsidRPr="00925B81" w:rsidRDefault="00E664C3" w:rsidP="000E4D7D">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hAnsi="Arial" w:cs="Arial"/>
                <w:bCs/>
                <w:noProof/>
                <w:sz w:val="8"/>
                <w:szCs w:val="8"/>
              </w:rPr>
            </w:pPr>
            <w:r w:rsidRPr="00E664C3">
              <w:rPr>
                <w:rFonts w:ascii="Arial" w:eastAsia="Arial" w:hAnsi="Arial" w:cs="Arial"/>
                <w:bCs/>
                <w:sz w:val="18"/>
                <w:szCs w:val="18"/>
              </w:rPr>
              <w:t>En diversas tomas del video</w:t>
            </w:r>
            <w:r w:rsidR="00120C94">
              <w:rPr>
                <w:rFonts w:ascii="Arial" w:eastAsia="Arial" w:hAnsi="Arial" w:cs="Arial"/>
                <w:bCs/>
                <w:sz w:val="18"/>
                <w:szCs w:val="18"/>
              </w:rPr>
              <w:t>,</w:t>
            </w:r>
            <w:r w:rsidRPr="00E664C3">
              <w:rPr>
                <w:rFonts w:ascii="Arial" w:eastAsia="Arial" w:hAnsi="Arial" w:cs="Arial"/>
                <w:bCs/>
                <w:sz w:val="18"/>
                <w:szCs w:val="18"/>
              </w:rPr>
              <w:t xml:space="preserve"> aparece Francisco Arturo Federico Ávila Anaya sosteniendo una manguera y llenando varios botes con agua</w:t>
            </w:r>
            <w:r w:rsidR="00F66C64">
              <w:rPr>
                <w:rFonts w:ascii="Arial" w:eastAsia="Arial" w:hAnsi="Arial" w:cs="Arial"/>
                <w:bCs/>
                <w:sz w:val="18"/>
                <w:szCs w:val="18"/>
              </w:rPr>
              <w:t xml:space="preserve"> y</w:t>
            </w:r>
            <w:r w:rsidR="009C5CB2">
              <w:rPr>
                <w:rFonts w:ascii="Arial" w:eastAsia="Arial" w:hAnsi="Arial" w:cs="Arial"/>
                <w:bCs/>
                <w:sz w:val="18"/>
                <w:szCs w:val="18"/>
              </w:rPr>
              <w:t>,</w:t>
            </w:r>
            <w:r w:rsidR="00F66C64">
              <w:rPr>
                <w:rFonts w:ascii="Arial" w:eastAsia="Arial" w:hAnsi="Arial" w:cs="Arial"/>
                <w:bCs/>
                <w:sz w:val="18"/>
                <w:szCs w:val="18"/>
              </w:rPr>
              <w:t xml:space="preserve"> al fondo, una pipa que a su costado tiene una lona con la leyenda: “morena la esperanza de México”</w:t>
            </w:r>
            <w:r w:rsidRPr="00E664C3">
              <w:rPr>
                <w:rFonts w:ascii="Arial" w:eastAsia="Arial" w:hAnsi="Arial" w:cs="Arial"/>
                <w:bCs/>
                <w:sz w:val="18"/>
                <w:szCs w:val="18"/>
              </w:rPr>
              <w:t xml:space="preserve">. Inclusive, en el segundo treinta y nueve, se observa que está </w:t>
            </w:r>
            <w:r w:rsidRPr="00120C94">
              <w:rPr>
                <w:rFonts w:ascii="Arial" w:eastAsia="Arial" w:hAnsi="Arial" w:cs="Arial"/>
                <w:b/>
                <w:sz w:val="18"/>
                <w:szCs w:val="18"/>
                <w:u w:val="single"/>
              </w:rPr>
              <w:t>llenando la cisterna de una casa</w:t>
            </w:r>
            <w:r w:rsidRPr="00E664C3">
              <w:rPr>
                <w:rFonts w:ascii="Arial" w:eastAsia="Arial" w:hAnsi="Arial" w:cs="Arial"/>
                <w:bCs/>
                <w:sz w:val="18"/>
                <w:szCs w:val="18"/>
              </w:rPr>
              <w:t xml:space="preserve"> con agua.</w:t>
            </w:r>
          </w:p>
        </w:tc>
      </w:tr>
      <w:tr w:rsidR="00E664C3" w:rsidRPr="00431FC9" w14:paraId="5DCF9ED9" w14:textId="77777777" w:rsidTr="000E4D7D">
        <w:trPr>
          <w:cnfStyle w:val="000000100000" w:firstRow="0" w:lastRow="0" w:firstColumn="0" w:lastColumn="0" w:oddVBand="0" w:evenVBand="0" w:oddHBand="1" w:evenHBand="0" w:firstRowFirstColumn="0" w:firstRowLastColumn="0" w:lastRowFirstColumn="0" w:lastRowLastColumn="0"/>
          <w:trHeight w:val="3856"/>
        </w:trPr>
        <w:tc>
          <w:tcPr>
            <w:cnfStyle w:val="001000000000" w:firstRow="0" w:lastRow="0" w:firstColumn="1" w:lastColumn="0" w:oddVBand="0" w:evenVBand="0" w:oddHBand="0" w:evenHBand="0" w:firstRowFirstColumn="0" w:firstRowLastColumn="0" w:lastRowFirstColumn="0" w:lastRowLastColumn="0"/>
            <w:tcW w:w="3686" w:type="dxa"/>
            <w:vAlign w:val="center"/>
          </w:tcPr>
          <w:p w14:paraId="37324D5B" w14:textId="3AA7E64B" w:rsidR="00E664C3" w:rsidRPr="00E664C3" w:rsidRDefault="00925B81" w:rsidP="00E664C3">
            <w:pPr>
              <w:jc w:val="center"/>
              <w:rPr>
                <w:rFonts w:ascii="Arial" w:eastAsia="Arial" w:hAnsi="Arial" w:cs="Arial"/>
                <w:b w:val="0"/>
                <w:bCs w:val="0"/>
                <w:sz w:val="18"/>
                <w:szCs w:val="18"/>
              </w:rPr>
            </w:pPr>
            <w:r>
              <w:rPr>
                <w:noProof/>
              </w:rPr>
              <w:lastRenderedPageBreak/>
              <mc:AlternateContent>
                <mc:Choice Requires="wps">
                  <w:drawing>
                    <wp:anchor distT="0" distB="0" distL="114300" distR="114300" simplePos="0" relativeHeight="251683840" behindDoc="0" locked="0" layoutInCell="1" allowOverlap="1" wp14:anchorId="34D4F60E" wp14:editId="18BBAD80">
                      <wp:simplePos x="0" y="0"/>
                      <wp:positionH relativeFrom="column">
                        <wp:posOffset>1240790</wp:posOffset>
                      </wp:positionH>
                      <wp:positionV relativeFrom="paragraph">
                        <wp:posOffset>2439035</wp:posOffset>
                      </wp:positionV>
                      <wp:extent cx="710565" cy="119380"/>
                      <wp:effectExtent l="0" t="0" r="13335" b="13970"/>
                      <wp:wrapNone/>
                      <wp:docPr id="46" name="Elipse 46"/>
                      <wp:cNvGraphicFramePr/>
                      <a:graphic xmlns:a="http://schemas.openxmlformats.org/drawingml/2006/main">
                        <a:graphicData uri="http://schemas.microsoft.com/office/word/2010/wordprocessingShape">
                          <wps:wsp>
                            <wps:cNvSpPr/>
                            <wps:spPr>
                              <a:xfrm>
                                <a:off x="0" y="0"/>
                                <a:ext cx="710565" cy="11938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F7FA40" id="Elipse 46" o:spid="_x0000_s1026" style="position:absolute;margin-left:97.7pt;margin-top:192.05pt;width:55.95pt;height:9.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" filled="f" strokecolor="red" strokeweight="1pt">
                      <v:stroke joinstyle="miter"/>
                    </v:oval>
                  </w:pict>
                </mc:Fallback>
              </mc:AlternateContent>
            </w:r>
            <w:r>
              <w:rPr>
                <w:noProof/>
              </w:rPr>
              <mc:AlternateContent>
                <mc:Choice Requires="wps">
                  <w:drawing>
                    <wp:anchor distT="0" distB="0" distL="114300" distR="114300" simplePos="0" relativeHeight="251681792" behindDoc="0" locked="0" layoutInCell="1" allowOverlap="1" wp14:anchorId="2AF38079" wp14:editId="40798ECC">
                      <wp:simplePos x="0" y="0"/>
                      <wp:positionH relativeFrom="column">
                        <wp:posOffset>323850</wp:posOffset>
                      </wp:positionH>
                      <wp:positionV relativeFrom="paragraph">
                        <wp:posOffset>2461260</wp:posOffset>
                      </wp:positionV>
                      <wp:extent cx="710565" cy="119380"/>
                      <wp:effectExtent l="0" t="0" r="13335" b="13970"/>
                      <wp:wrapNone/>
                      <wp:docPr id="45" name="Elipse 45"/>
                      <wp:cNvGraphicFramePr/>
                      <a:graphic xmlns:a="http://schemas.openxmlformats.org/drawingml/2006/main">
                        <a:graphicData uri="http://schemas.microsoft.com/office/word/2010/wordprocessingShape">
                          <wps:wsp>
                            <wps:cNvSpPr/>
                            <wps:spPr>
                              <a:xfrm>
                                <a:off x="0" y="0"/>
                                <a:ext cx="710565" cy="119380"/>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65D3CA" id="Elipse 45" o:spid="_x0000_s1026" style="position:absolute;margin-left:25.5pt;margin-top:193.8pt;width:55.95pt;height:9.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" filled="f" strokecolor="red" strokeweight="1pt">
                      <v:stroke joinstyle="miter"/>
                    </v:oval>
                  </w:pict>
                </mc:Fallback>
              </mc:AlternateContent>
            </w:r>
            <w:r w:rsidR="00F66C64">
              <w:rPr>
                <w:noProof/>
              </w:rPr>
              <w:drawing>
                <wp:inline distT="0" distB="0" distL="0" distR="0" wp14:anchorId="34A3D56F" wp14:editId="0B13856C">
                  <wp:extent cx="1987089" cy="850900"/>
                  <wp:effectExtent l="0" t="0" r="0" b="635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4897" t="11044" r="4931" b="11579"/>
                          <a:stretch/>
                        </pic:blipFill>
                        <pic:spPr bwMode="auto">
                          <a:xfrm>
                            <a:off x="0" y="0"/>
                            <a:ext cx="2007105" cy="859471"/>
                          </a:xfrm>
                          <a:prstGeom prst="rect">
                            <a:avLst/>
                          </a:prstGeom>
                          <a:ln>
                            <a:noFill/>
                          </a:ln>
                          <a:extLst>
                            <a:ext uri="{53640926-AAD7-44D8-BBD7-CCE9431645EC}">
                              <a14:shadowObscured xmlns:a14="http://schemas.microsoft.com/office/drawing/2010/main"/>
                            </a:ext>
                          </a:extLst>
                        </pic:spPr>
                      </pic:pic>
                    </a:graphicData>
                  </a:graphic>
                </wp:inline>
              </w:drawing>
            </w:r>
            <w:r w:rsidR="00E664C3">
              <w:rPr>
                <w:noProof/>
              </w:rPr>
              <w:drawing>
                <wp:inline distT="0" distB="0" distL="0" distR="0" wp14:anchorId="58BE50D7" wp14:editId="3D92442E">
                  <wp:extent cx="2004327" cy="831850"/>
                  <wp:effectExtent l="0" t="0" r="0"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4793" t="10906" r="4708" b="10531"/>
                          <a:stretch/>
                        </pic:blipFill>
                        <pic:spPr bwMode="auto">
                          <a:xfrm>
                            <a:off x="0" y="0"/>
                            <a:ext cx="2044647" cy="84858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704EFA2" wp14:editId="077E9316">
                  <wp:extent cx="931185" cy="604520"/>
                  <wp:effectExtent l="0" t="0" r="2540" b="508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7626" t="11044" r="10904" b="9738"/>
                          <a:stretch/>
                        </pic:blipFill>
                        <pic:spPr bwMode="auto">
                          <a:xfrm>
                            <a:off x="0" y="0"/>
                            <a:ext cx="940854" cy="61079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3744E8" wp14:editId="475B4130">
                  <wp:extent cx="1068145" cy="605509"/>
                  <wp:effectExtent l="0" t="0" r="0"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4638" t="8127" r="4689" b="9925"/>
                          <a:stretch/>
                        </pic:blipFill>
                        <pic:spPr bwMode="auto">
                          <a:xfrm>
                            <a:off x="0" y="0"/>
                            <a:ext cx="1073636" cy="608622"/>
                          </a:xfrm>
                          <a:prstGeom prst="rect">
                            <a:avLst/>
                          </a:prstGeom>
                          <a:ln>
                            <a:noFill/>
                          </a:ln>
                          <a:extLst>
                            <a:ext uri="{53640926-AAD7-44D8-BBD7-CCE9431645EC}">
                              <a14:shadowObscured xmlns:a14="http://schemas.microsoft.com/office/drawing/2010/main"/>
                            </a:ext>
                          </a:extLst>
                        </pic:spPr>
                      </pic:pic>
                    </a:graphicData>
                  </a:graphic>
                </wp:inline>
              </w:drawing>
            </w:r>
          </w:p>
        </w:tc>
        <w:tc>
          <w:tcPr>
            <w:tcW w:w="5245" w:type="dxa"/>
          </w:tcPr>
          <w:p w14:paraId="3C62EAA7" w14:textId="1436C258" w:rsidR="00E664C3" w:rsidRPr="00E664C3" w:rsidRDefault="00E664C3" w:rsidP="00E664C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8"/>
                <w:szCs w:val="18"/>
              </w:rPr>
            </w:pPr>
            <w:r w:rsidRPr="00E664C3">
              <w:rPr>
                <w:rFonts w:ascii="Arial" w:eastAsia="Arial" w:hAnsi="Arial" w:cs="Arial"/>
                <w:bCs/>
                <w:sz w:val="18"/>
                <w:szCs w:val="18"/>
              </w:rPr>
              <w:t xml:space="preserve">El 2 de mayo, se publicó un video con una duración de </w:t>
            </w:r>
            <w:r w:rsidR="00925B81">
              <w:rPr>
                <w:rFonts w:ascii="Arial" w:eastAsia="Arial" w:hAnsi="Arial" w:cs="Arial"/>
                <w:bCs/>
                <w:sz w:val="18"/>
                <w:szCs w:val="18"/>
              </w:rPr>
              <w:t>cincuenta</w:t>
            </w:r>
            <w:r w:rsidRPr="00E664C3">
              <w:rPr>
                <w:rFonts w:ascii="Arial" w:eastAsia="Arial" w:hAnsi="Arial" w:cs="Arial"/>
                <w:bCs/>
                <w:sz w:val="18"/>
                <w:szCs w:val="18"/>
              </w:rPr>
              <w:t xml:space="preserve"> segundos</w:t>
            </w:r>
            <w:r w:rsidR="00120C94">
              <w:rPr>
                <w:rFonts w:ascii="Arial" w:eastAsia="Arial" w:hAnsi="Arial" w:cs="Arial"/>
                <w:bCs/>
                <w:sz w:val="18"/>
                <w:szCs w:val="18"/>
              </w:rPr>
              <w:t xml:space="preserve">. </w:t>
            </w:r>
            <w:r w:rsidRPr="00E664C3">
              <w:rPr>
                <w:rFonts w:ascii="Arial" w:eastAsia="Calibri" w:hAnsi="Arial" w:cs="Arial"/>
                <w:bCs/>
                <w:sz w:val="18"/>
                <w:szCs w:val="18"/>
              </w:rPr>
              <w:t xml:space="preserve">En él se observa al candidato manejando un vehículo que apoda: “La pipa de la esperanza” y, a su vez, expresa lo siguiente:  </w:t>
            </w:r>
          </w:p>
          <w:p w14:paraId="39D0E402" w14:textId="77777777" w:rsidR="00E664C3" w:rsidRPr="00120C94" w:rsidRDefault="00E664C3" w:rsidP="00E664C3">
            <w:pPr>
              <w:pStyle w:val="Sinespaciado"/>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rPr>
            </w:pPr>
          </w:p>
          <w:p w14:paraId="1DC7E450" w14:textId="77777777" w:rsidR="00E664C3" w:rsidRPr="00E664C3" w:rsidRDefault="00E664C3" w:rsidP="00E664C3">
            <w:pPr>
              <w:ind w:left="426" w:right="474"/>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i/>
                <w:sz w:val="18"/>
                <w:szCs w:val="18"/>
              </w:rPr>
            </w:pPr>
            <w:r w:rsidRPr="00E664C3">
              <w:rPr>
                <w:rFonts w:ascii="Arial" w:eastAsia="Calibri" w:hAnsi="Arial" w:cs="Arial"/>
                <w:bCs/>
                <w:i/>
                <w:sz w:val="18"/>
                <w:szCs w:val="18"/>
              </w:rPr>
              <w:t xml:space="preserve">“Estamos en la Pipa de la Esperanza, </w:t>
            </w:r>
            <w:r w:rsidRPr="00120C94">
              <w:rPr>
                <w:rFonts w:ascii="Arial" w:eastAsia="Calibri" w:hAnsi="Arial" w:cs="Arial"/>
                <w:b/>
                <w:i/>
                <w:sz w:val="18"/>
                <w:szCs w:val="18"/>
                <w:u w:val="single"/>
              </w:rPr>
              <w:t>estamos llevando</w:t>
            </w:r>
            <w:r w:rsidRPr="00E664C3">
              <w:rPr>
                <w:rFonts w:ascii="Arial" w:eastAsia="Calibri" w:hAnsi="Arial" w:cs="Arial"/>
                <w:bCs/>
                <w:i/>
                <w:sz w:val="18"/>
                <w:szCs w:val="18"/>
              </w:rPr>
              <w:t xml:space="preserve"> a nuestra gente buena de Aguascalientes, </w:t>
            </w:r>
            <w:r w:rsidRPr="00120C94">
              <w:rPr>
                <w:rFonts w:ascii="Arial" w:eastAsia="Calibri" w:hAnsi="Arial" w:cs="Arial"/>
                <w:b/>
                <w:i/>
                <w:sz w:val="18"/>
                <w:szCs w:val="18"/>
                <w:u w:val="single"/>
              </w:rPr>
              <w:t>el agua que por tanto tiempo hizo falta</w:t>
            </w:r>
            <w:r w:rsidRPr="00E664C3">
              <w:rPr>
                <w:rFonts w:ascii="Arial" w:eastAsia="Calibri" w:hAnsi="Arial" w:cs="Arial"/>
                <w:bCs/>
                <w:i/>
                <w:sz w:val="18"/>
                <w:szCs w:val="18"/>
              </w:rPr>
              <w:t xml:space="preserve">, quiero decirles que </w:t>
            </w:r>
            <w:r w:rsidRPr="00F66C64">
              <w:rPr>
                <w:rFonts w:ascii="Arial" w:eastAsia="Calibri" w:hAnsi="Arial" w:cs="Arial"/>
                <w:b/>
                <w:i/>
                <w:sz w:val="18"/>
                <w:szCs w:val="18"/>
              </w:rPr>
              <w:t>en mi gobierno va a haber agua</w:t>
            </w:r>
            <w:r w:rsidRPr="00E664C3">
              <w:rPr>
                <w:rFonts w:ascii="Arial" w:eastAsia="Calibri" w:hAnsi="Arial" w:cs="Arial"/>
                <w:bCs/>
                <w:i/>
                <w:sz w:val="18"/>
                <w:szCs w:val="18"/>
              </w:rPr>
              <w:t>, no, nos va a faltar ¡nunca más! este líquido vital. Porque somos el gobierno de la gente, el gobierno para la gente y el gobierno que se preocupa verdaderamente de los problemas importantes de Aguascalientes. Así que aquí vamos, agua para Aguascalientes ¡siempre!”.</w:t>
            </w:r>
          </w:p>
          <w:p w14:paraId="188EA4C3" w14:textId="77777777" w:rsidR="00E664C3" w:rsidRPr="00120C94" w:rsidRDefault="00E664C3" w:rsidP="00120C94">
            <w:pPr>
              <w:pStyle w:val="Sinespaciado"/>
              <w:cnfStyle w:val="000000100000" w:firstRow="0" w:lastRow="0" w:firstColumn="0" w:lastColumn="0" w:oddVBand="0" w:evenVBand="0" w:oddHBand="1" w:evenHBand="0" w:firstRowFirstColumn="0" w:firstRowLastColumn="0" w:lastRowFirstColumn="0" w:lastRowLastColumn="0"/>
              <w:rPr>
                <w:sz w:val="14"/>
                <w:szCs w:val="14"/>
              </w:rPr>
            </w:pPr>
          </w:p>
          <w:p w14:paraId="2D68CE63" w14:textId="5DC71CC7" w:rsidR="00E664C3" w:rsidRPr="00120C94" w:rsidRDefault="00E664C3" w:rsidP="00120C94">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Cs/>
                <w:sz w:val="18"/>
                <w:szCs w:val="18"/>
              </w:rPr>
            </w:pPr>
            <w:r w:rsidRPr="00E664C3">
              <w:rPr>
                <w:rFonts w:ascii="Arial" w:eastAsia="Calibri" w:hAnsi="Arial" w:cs="Arial"/>
                <w:bCs/>
                <w:sz w:val="18"/>
                <w:szCs w:val="18"/>
              </w:rPr>
              <w:t>De igual forma que en los videos anteriores, aparecen varias tomas en las que se le ve llenado varios botes con agua.</w:t>
            </w:r>
          </w:p>
        </w:tc>
      </w:tr>
      <w:tr w:rsidR="00E664C3" w:rsidRPr="00431FC9" w14:paraId="0FD74D6F" w14:textId="77777777" w:rsidTr="009C5CB2">
        <w:trPr>
          <w:trHeight w:val="1744"/>
        </w:trPr>
        <w:tc>
          <w:tcPr>
            <w:cnfStyle w:val="001000000000" w:firstRow="0" w:lastRow="0" w:firstColumn="1" w:lastColumn="0" w:oddVBand="0" w:evenVBand="0" w:oddHBand="0" w:evenHBand="0" w:firstRowFirstColumn="0" w:firstRowLastColumn="0" w:lastRowFirstColumn="0" w:lastRowLastColumn="0"/>
            <w:tcW w:w="3686" w:type="dxa"/>
          </w:tcPr>
          <w:p w14:paraId="4FB8BCC7" w14:textId="5564546E" w:rsidR="00E664C3" w:rsidRPr="00E664C3" w:rsidRDefault="00346BA1" w:rsidP="00E664C3">
            <w:pPr>
              <w:jc w:val="center"/>
              <w:rPr>
                <w:rFonts w:ascii="Arial" w:eastAsia="Calibri" w:hAnsi="Arial" w:cs="Arial"/>
                <w:b w:val="0"/>
                <w:bCs w:val="0"/>
                <w:sz w:val="18"/>
                <w:szCs w:val="18"/>
              </w:rPr>
            </w:pPr>
            <w:r>
              <w:rPr>
                <w:noProof/>
              </w:rPr>
              <mc:AlternateContent>
                <mc:Choice Requires="wps">
                  <w:drawing>
                    <wp:anchor distT="0" distB="0" distL="114300" distR="114300" simplePos="0" relativeHeight="251667456" behindDoc="0" locked="0" layoutInCell="1" allowOverlap="1" wp14:anchorId="33588E91" wp14:editId="77C9F055">
                      <wp:simplePos x="0" y="0"/>
                      <wp:positionH relativeFrom="column">
                        <wp:posOffset>1623068</wp:posOffset>
                      </wp:positionH>
                      <wp:positionV relativeFrom="paragraph">
                        <wp:posOffset>144277</wp:posOffset>
                      </wp:positionV>
                      <wp:extent cx="474873" cy="206878"/>
                      <wp:effectExtent l="0" t="0" r="20955" b="22225"/>
                      <wp:wrapNone/>
                      <wp:docPr id="28" name="Elipse 28"/>
                      <wp:cNvGraphicFramePr/>
                      <a:graphic xmlns:a="http://schemas.openxmlformats.org/drawingml/2006/main">
                        <a:graphicData uri="http://schemas.microsoft.com/office/word/2010/wordprocessingShape">
                          <wps:wsp>
                            <wps:cNvSpPr/>
                            <wps:spPr>
                              <a:xfrm>
                                <a:off x="0" y="0"/>
                                <a:ext cx="474873" cy="206878"/>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065511" id="Elipse 28" o:spid="_x0000_s1026" style="position:absolute;margin-left:127.8pt;margin-top:11.35pt;width:37.4pt;height:1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" filled="f" strokecolor="red" strokeweight="1pt">
                      <v:stroke joinstyle="miter"/>
                    </v:oval>
                  </w:pict>
                </mc:Fallback>
              </mc:AlternateContent>
            </w:r>
            <w:r>
              <w:rPr>
                <w:noProof/>
              </w:rPr>
              <mc:AlternateContent>
                <mc:Choice Requires="wps">
                  <w:drawing>
                    <wp:anchor distT="0" distB="0" distL="114300" distR="114300" simplePos="0" relativeHeight="251665408" behindDoc="0" locked="0" layoutInCell="1" allowOverlap="1" wp14:anchorId="1D8F52E2" wp14:editId="1D92E494">
                      <wp:simplePos x="0" y="0"/>
                      <wp:positionH relativeFrom="column">
                        <wp:posOffset>1343998</wp:posOffset>
                      </wp:positionH>
                      <wp:positionV relativeFrom="paragraph">
                        <wp:posOffset>405533</wp:posOffset>
                      </wp:positionV>
                      <wp:extent cx="788967" cy="278443"/>
                      <wp:effectExtent l="0" t="0" r="11430" b="26670"/>
                      <wp:wrapNone/>
                      <wp:docPr id="27" name="Elipse 27"/>
                      <wp:cNvGraphicFramePr/>
                      <a:graphic xmlns:a="http://schemas.openxmlformats.org/drawingml/2006/main">
                        <a:graphicData uri="http://schemas.microsoft.com/office/word/2010/wordprocessingShape">
                          <wps:wsp>
                            <wps:cNvSpPr/>
                            <wps:spPr>
                              <a:xfrm>
                                <a:off x="0" y="0"/>
                                <a:ext cx="788967" cy="278443"/>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46983F" id="Elipse 27" o:spid="_x0000_s1026" style="position:absolute;margin-left:105.85pt;margin-top:31.95pt;width:62.1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" filled="f" strokecolor="red" strokeweight="1pt">
                      <v:stroke joinstyle="miter"/>
                    </v:oval>
                  </w:pict>
                </mc:Fallback>
              </mc:AlternateContent>
            </w:r>
            <w:r>
              <w:rPr>
                <w:noProof/>
              </w:rPr>
              <w:drawing>
                <wp:inline distT="0" distB="0" distL="0" distR="0" wp14:anchorId="58698817" wp14:editId="23B701FA">
                  <wp:extent cx="2014855" cy="1000125"/>
                  <wp:effectExtent l="0" t="0" r="444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62864" t="27491" r="18982" b="16334"/>
                          <a:stretch/>
                        </pic:blipFill>
                        <pic:spPr bwMode="auto">
                          <a:xfrm>
                            <a:off x="0" y="0"/>
                            <a:ext cx="2020013" cy="1002685"/>
                          </a:xfrm>
                          <a:prstGeom prst="rect">
                            <a:avLst/>
                          </a:prstGeom>
                          <a:ln>
                            <a:noFill/>
                          </a:ln>
                          <a:extLst>
                            <a:ext uri="{53640926-AAD7-44D8-BBD7-CCE9431645EC}">
                              <a14:shadowObscured xmlns:a14="http://schemas.microsoft.com/office/drawing/2010/main"/>
                            </a:ext>
                          </a:extLst>
                        </pic:spPr>
                      </pic:pic>
                    </a:graphicData>
                  </a:graphic>
                </wp:inline>
              </w:drawing>
            </w:r>
          </w:p>
        </w:tc>
        <w:tc>
          <w:tcPr>
            <w:tcW w:w="5245" w:type="dxa"/>
          </w:tcPr>
          <w:p w14:paraId="4EEF902E" w14:textId="406D7BCA" w:rsidR="00E664C3" w:rsidRPr="00E1035D" w:rsidRDefault="00E664C3" w:rsidP="00E664C3">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b/>
                <w:i/>
                <w:sz w:val="18"/>
                <w:szCs w:val="18"/>
              </w:rPr>
            </w:pPr>
            <w:r w:rsidRPr="00E664C3">
              <w:rPr>
                <w:rFonts w:ascii="Arial" w:eastAsia="Calibri" w:hAnsi="Arial" w:cs="Arial"/>
                <w:bCs/>
                <w:sz w:val="18"/>
                <w:szCs w:val="18"/>
              </w:rPr>
              <w:t xml:space="preserve">El 4 de mayo, se realizó una publicación con el encabezado: </w:t>
            </w:r>
            <w:r w:rsidRPr="00E664C3">
              <w:rPr>
                <w:rFonts w:ascii="Arial" w:eastAsia="Calibri" w:hAnsi="Arial" w:cs="Arial"/>
                <w:bCs/>
                <w:i/>
                <w:sz w:val="18"/>
                <w:szCs w:val="18"/>
              </w:rPr>
              <w:t xml:space="preserve">“#Sin Excusas </w:t>
            </w:r>
            <w:r w:rsidRPr="00E664C3">
              <w:rPr>
                <w:rFonts w:ascii="Arial" w:eastAsia="Calibri" w:hAnsi="Arial" w:cs="Arial"/>
                <w:bCs/>
                <w:i/>
                <w:sz w:val="18"/>
                <w:szCs w:val="18"/>
                <w:u w:val="single"/>
              </w:rPr>
              <w:t>hemos llevado agua a quienes por años han estado olvidados.</w:t>
            </w:r>
            <w:r w:rsidRPr="00E664C3">
              <w:rPr>
                <w:rFonts w:ascii="Arial" w:eastAsia="Calibri" w:hAnsi="Arial" w:cs="Arial"/>
                <w:bCs/>
                <w:i/>
                <w:sz w:val="18"/>
                <w:szCs w:val="18"/>
              </w:rPr>
              <w:t xml:space="preserve"> Ya va a llegar un gobierno del pueblo y para el pueblo”, </w:t>
            </w:r>
            <w:r w:rsidRPr="00E664C3">
              <w:rPr>
                <w:rFonts w:ascii="Arial" w:eastAsia="Calibri" w:hAnsi="Arial" w:cs="Arial"/>
                <w:bCs/>
                <w:iCs/>
                <w:sz w:val="18"/>
                <w:szCs w:val="18"/>
              </w:rPr>
              <w:t>a</w:t>
            </w:r>
            <w:r w:rsidRPr="00E664C3">
              <w:rPr>
                <w:rFonts w:ascii="Arial" w:eastAsia="Calibri" w:hAnsi="Arial" w:cs="Arial"/>
                <w:bCs/>
                <w:sz w:val="18"/>
                <w:szCs w:val="18"/>
              </w:rPr>
              <w:t xml:space="preserve"> la cual se adjuntan tres fotografías </w:t>
            </w:r>
            <w:r w:rsidR="000E4D7D">
              <w:rPr>
                <w:rFonts w:ascii="Arial" w:eastAsia="Calibri" w:hAnsi="Arial" w:cs="Arial"/>
                <w:bCs/>
                <w:sz w:val="18"/>
                <w:szCs w:val="18"/>
              </w:rPr>
              <w:t>en las que</w:t>
            </w:r>
            <w:r w:rsidRPr="00E664C3">
              <w:rPr>
                <w:rFonts w:ascii="Arial" w:eastAsia="Calibri" w:hAnsi="Arial" w:cs="Arial"/>
                <w:bCs/>
                <w:sz w:val="18"/>
                <w:szCs w:val="18"/>
              </w:rPr>
              <w:t xml:space="preserve"> </w:t>
            </w:r>
            <w:r w:rsidRPr="00E1035D">
              <w:rPr>
                <w:rFonts w:ascii="Arial" w:eastAsia="Calibri" w:hAnsi="Arial" w:cs="Arial"/>
                <w:b/>
                <w:sz w:val="18"/>
                <w:szCs w:val="18"/>
              </w:rPr>
              <w:t>se aprecia al candidato</w:t>
            </w:r>
            <w:r w:rsidRPr="00E664C3">
              <w:rPr>
                <w:rFonts w:ascii="Arial" w:eastAsia="Calibri" w:hAnsi="Arial" w:cs="Arial"/>
                <w:bCs/>
                <w:sz w:val="18"/>
                <w:szCs w:val="18"/>
              </w:rPr>
              <w:t xml:space="preserve"> denunciado </w:t>
            </w:r>
            <w:r w:rsidRPr="00E1035D">
              <w:rPr>
                <w:rFonts w:ascii="Arial" w:eastAsia="Calibri" w:hAnsi="Arial" w:cs="Arial"/>
                <w:b/>
                <w:sz w:val="18"/>
                <w:szCs w:val="18"/>
              </w:rPr>
              <w:t xml:space="preserve">sosteniendo una manguera y llenando diversos </w:t>
            </w:r>
            <w:r w:rsidR="00E1035D">
              <w:rPr>
                <w:rFonts w:ascii="Arial" w:eastAsia="Calibri" w:hAnsi="Arial" w:cs="Arial"/>
                <w:b/>
                <w:sz w:val="18"/>
                <w:szCs w:val="18"/>
              </w:rPr>
              <w:t>recipientes</w:t>
            </w:r>
            <w:r w:rsidRPr="00E1035D">
              <w:rPr>
                <w:rFonts w:ascii="Arial" w:eastAsia="Calibri" w:hAnsi="Arial" w:cs="Arial"/>
                <w:b/>
                <w:sz w:val="18"/>
                <w:szCs w:val="18"/>
              </w:rPr>
              <w:t xml:space="preserve"> con agua.</w:t>
            </w:r>
          </w:p>
          <w:p w14:paraId="45E52BED" w14:textId="77777777" w:rsidR="00E664C3" w:rsidRPr="00E664C3" w:rsidRDefault="00E664C3" w:rsidP="00E664C3">
            <w:pPr>
              <w:tabs>
                <w:tab w:val="left" w:pos="426"/>
              </w:tabs>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Cs/>
                <w:sz w:val="18"/>
                <w:szCs w:val="18"/>
                <w:u w:val="single"/>
              </w:rPr>
            </w:pPr>
          </w:p>
        </w:tc>
      </w:tr>
      <w:tr w:rsidR="00E664C3" w:rsidRPr="00431FC9" w14:paraId="26D0E365" w14:textId="77777777" w:rsidTr="000E4D7D">
        <w:trPr>
          <w:cnfStyle w:val="000000100000" w:firstRow="0" w:lastRow="0" w:firstColumn="0" w:lastColumn="0" w:oddVBand="0" w:evenVBand="0" w:oddHBand="1" w:evenHBand="0" w:firstRowFirstColumn="0" w:firstRowLastColumn="0" w:lastRowFirstColumn="0" w:lastRowLastColumn="0"/>
          <w:trHeight w:val="2914"/>
        </w:trPr>
        <w:tc>
          <w:tcPr>
            <w:cnfStyle w:val="001000000000" w:firstRow="0" w:lastRow="0" w:firstColumn="1" w:lastColumn="0" w:oddVBand="0" w:evenVBand="0" w:oddHBand="0" w:evenHBand="0" w:firstRowFirstColumn="0" w:firstRowLastColumn="0" w:lastRowFirstColumn="0" w:lastRowLastColumn="0"/>
            <w:tcW w:w="3686" w:type="dxa"/>
          </w:tcPr>
          <w:p w14:paraId="62FA10A9" w14:textId="4D9635EB" w:rsidR="00925B81" w:rsidRDefault="00925B81" w:rsidP="00925B81">
            <w:pPr>
              <w:jc w:val="center"/>
              <w:rPr>
                <w:rFonts w:ascii="Arial" w:eastAsia="Calibri" w:hAnsi="Arial" w:cs="Arial"/>
                <w:sz w:val="18"/>
                <w:szCs w:val="18"/>
              </w:rPr>
            </w:pPr>
            <w:r>
              <w:rPr>
                <w:noProof/>
              </w:rPr>
              <mc:AlternateContent>
                <mc:Choice Requires="wps">
                  <w:drawing>
                    <wp:anchor distT="0" distB="0" distL="114300" distR="114300" simplePos="0" relativeHeight="251685888" behindDoc="0" locked="0" layoutInCell="1" allowOverlap="1" wp14:anchorId="03DADDE7" wp14:editId="6051C758">
                      <wp:simplePos x="0" y="0"/>
                      <wp:positionH relativeFrom="column">
                        <wp:posOffset>789452</wp:posOffset>
                      </wp:positionH>
                      <wp:positionV relativeFrom="paragraph">
                        <wp:posOffset>331421</wp:posOffset>
                      </wp:positionV>
                      <wp:extent cx="474873" cy="206878"/>
                      <wp:effectExtent l="0" t="0" r="20955" b="22225"/>
                      <wp:wrapNone/>
                      <wp:docPr id="48" name="Elipse 48"/>
                      <wp:cNvGraphicFramePr/>
                      <a:graphic xmlns:a="http://schemas.openxmlformats.org/drawingml/2006/main">
                        <a:graphicData uri="http://schemas.microsoft.com/office/word/2010/wordprocessingShape">
                          <wps:wsp>
                            <wps:cNvSpPr/>
                            <wps:spPr>
                              <a:xfrm>
                                <a:off x="0" y="0"/>
                                <a:ext cx="474873" cy="206878"/>
                              </a:xfrm>
                              <a:prstGeom prst="ellipse">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0BB48" id="Elipse 48" o:spid="_x0000_s1026" style="position:absolute;margin-left:62.15pt;margin-top:26.1pt;width:37.4pt;height:16.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" filled="f" strokecolor="red" strokeweight="1pt">
                      <v:stroke joinstyle="miter"/>
                    </v:oval>
                  </w:pict>
                </mc:Fallback>
              </mc:AlternateContent>
            </w:r>
            <w:r>
              <w:rPr>
                <w:noProof/>
              </w:rPr>
              <w:drawing>
                <wp:inline distT="0" distB="0" distL="0" distR="0" wp14:anchorId="54D42DB1" wp14:editId="7E6B2DC6">
                  <wp:extent cx="1986159" cy="736600"/>
                  <wp:effectExtent l="0" t="0" r="0" b="635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5122" t="9850" r="4960" b="9626"/>
                          <a:stretch/>
                        </pic:blipFill>
                        <pic:spPr bwMode="auto">
                          <a:xfrm>
                            <a:off x="0" y="0"/>
                            <a:ext cx="2025165" cy="751066"/>
                          </a:xfrm>
                          <a:prstGeom prst="rect">
                            <a:avLst/>
                          </a:prstGeom>
                          <a:ln>
                            <a:noFill/>
                          </a:ln>
                          <a:extLst>
                            <a:ext uri="{53640926-AAD7-44D8-BBD7-CCE9431645EC}">
                              <a14:shadowObscured xmlns:a14="http://schemas.microsoft.com/office/drawing/2010/main"/>
                            </a:ext>
                          </a:extLst>
                        </pic:spPr>
                      </pic:pic>
                    </a:graphicData>
                  </a:graphic>
                </wp:inline>
              </w:drawing>
            </w:r>
          </w:p>
          <w:p w14:paraId="0CE3CE2F" w14:textId="37A9B848" w:rsidR="000E4D7D" w:rsidRPr="000E4D7D" w:rsidRDefault="00E664C3" w:rsidP="000E4D7D">
            <w:pPr>
              <w:jc w:val="center"/>
              <w:rPr>
                <w:b w:val="0"/>
                <w:bCs w:val="0"/>
                <w:noProof/>
              </w:rPr>
            </w:pPr>
            <w:r>
              <w:rPr>
                <w:noProof/>
              </w:rPr>
              <w:drawing>
                <wp:inline distT="0" distB="0" distL="0" distR="0" wp14:anchorId="51C37E44" wp14:editId="4F4736DB">
                  <wp:extent cx="1988820" cy="10160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4998" t="10180" r="5122" b="9815"/>
                          <a:stretch/>
                        </pic:blipFill>
                        <pic:spPr bwMode="auto">
                          <a:xfrm>
                            <a:off x="0" y="0"/>
                            <a:ext cx="2010629" cy="1027141"/>
                          </a:xfrm>
                          <a:prstGeom prst="rect">
                            <a:avLst/>
                          </a:prstGeom>
                          <a:ln>
                            <a:noFill/>
                          </a:ln>
                          <a:extLst>
                            <a:ext uri="{53640926-AAD7-44D8-BBD7-CCE9431645EC}">
                              <a14:shadowObscured xmlns:a14="http://schemas.microsoft.com/office/drawing/2010/main"/>
                            </a:ext>
                          </a:extLst>
                        </pic:spPr>
                      </pic:pic>
                    </a:graphicData>
                  </a:graphic>
                </wp:inline>
              </w:drawing>
            </w:r>
          </w:p>
        </w:tc>
        <w:tc>
          <w:tcPr>
            <w:tcW w:w="5245" w:type="dxa"/>
          </w:tcPr>
          <w:p w14:paraId="3FA4FA6F" w14:textId="7F147AD9" w:rsidR="00E664C3" w:rsidRPr="00120C94" w:rsidRDefault="00E664C3" w:rsidP="00E664C3">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b/>
                <w:sz w:val="18"/>
                <w:szCs w:val="18"/>
              </w:rPr>
            </w:pPr>
            <w:r w:rsidRPr="00E664C3">
              <w:rPr>
                <w:rFonts w:ascii="Arial" w:eastAsia="Calibri" w:hAnsi="Arial" w:cs="Arial"/>
                <w:bCs/>
                <w:sz w:val="18"/>
                <w:szCs w:val="18"/>
              </w:rPr>
              <w:t xml:space="preserve">El 5 </w:t>
            </w:r>
            <w:r w:rsidR="00120C94">
              <w:rPr>
                <w:rFonts w:ascii="Arial" w:eastAsia="Calibri" w:hAnsi="Arial" w:cs="Arial"/>
                <w:bCs/>
                <w:sz w:val="18"/>
                <w:szCs w:val="18"/>
              </w:rPr>
              <w:t>de mayo</w:t>
            </w:r>
            <w:r w:rsidRPr="00E664C3">
              <w:rPr>
                <w:rFonts w:ascii="Arial" w:eastAsia="Calibri" w:hAnsi="Arial" w:cs="Arial"/>
                <w:bCs/>
                <w:sz w:val="18"/>
                <w:szCs w:val="18"/>
              </w:rPr>
              <w:t xml:space="preserve">, se realizó </w:t>
            </w:r>
            <w:r w:rsidR="00E1035D">
              <w:rPr>
                <w:rFonts w:ascii="Arial" w:eastAsia="Calibri" w:hAnsi="Arial" w:cs="Arial"/>
                <w:bCs/>
                <w:sz w:val="18"/>
                <w:szCs w:val="18"/>
              </w:rPr>
              <w:t>la</w:t>
            </w:r>
            <w:r w:rsidRPr="00E664C3">
              <w:rPr>
                <w:rFonts w:ascii="Arial" w:eastAsia="Calibri" w:hAnsi="Arial" w:cs="Arial"/>
                <w:bCs/>
                <w:sz w:val="18"/>
                <w:szCs w:val="18"/>
              </w:rPr>
              <w:t xml:space="preserve"> publicación de un video con una duración de aproximadamente un minuto con veintitrés segundos</w:t>
            </w:r>
            <w:r w:rsidR="00E1035D">
              <w:rPr>
                <w:rFonts w:ascii="Arial" w:eastAsia="Calibri" w:hAnsi="Arial" w:cs="Arial"/>
                <w:bCs/>
                <w:sz w:val="18"/>
                <w:szCs w:val="18"/>
              </w:rPr>
              <w:t>.</w:t>
            </w:r>
            <w:r w:rsidRPr="00E664C3">
              <w:rPr>
                <w:rFonts w:ascii="Arial" w:eastAsia="Calibri" w:hAnsi="Arial" w:cs="Arial"/>
                <w:bCs/>
                <w:sz w:val="18"/>
                <w:szCs w:val="18"/>
              </w:rPr>
              <w:t xml:space="preserve"> </w:t>
            </w:r>
            <w:r w:rsidR="00E1035D">
              <w:rPr>
                <w:rFonts w:ascii="Arial" w:eastAsia="Calibri" w:hAnsi="Arial" w:cs="Arial"/>
                <w:bCs/>
                <w:sz w:val="18"/>
                <w:szCs w:val="18"/>
              </w:rPr>
              <w:t>E</w:t>
            </w:r>
            <w:r w:rsidRPr="00E664C3">
              <w:rPr>
                <w:rFonts w:ascii="Arial" w:eastAsia="Calibri" w:hAnsi="Arial" w:cs="Arial"/>
                <w:bCs/>
                <w:sz w:val="18"/>
                <w:szCs w:val="18"/>
              </w:rPr>
              <w:t xml:space="preserve">n varias tomas </w:t>
            </w:r>
            <w:r w:rsidRPr="00120C94">
              <w:rPr>
                <w:rFonts w:ascii="Arial" w:eastAsia="Calibri" w:hAnsi="Arial" w:cs="Arial"/>
                <w:b/>
                <w:sz w:val="18"/>
                <w:szCs w:val="18"/>
              </w:rPr>
              <w:t>se aprecia al candidato</w:t>
            </w:r>
            <w:r w:rsidRPr="00E664C3">
              <w:rPr>
                <w:rFonts w:ascii="Arial" w:eastAsia="Calibri" w:hAnsi="Arial" w:cs="Arial"/>
                <w:bCs/>
                <w:sz w:val="18"/>
                <w:szCs w:val="18"/>
              </w:rPr>
              <w:t xml:space="preserve"> en cuestión sosteniendo una manguera y </w:t>
            </w:r>
            <w:r w:rsidRPr="00120C94">
              <w:rPr>
                <w:rFonts w:ascii="Arial" w:eastAsia="Calibri" w:hAnsi="Arial" w:cs="Arial"/>
                <w:b/>
                <w:sz w:val="18"/>
                <w:szCs w:val="18"/>
              </w:rPr>
              <w:t xml:space="preserve">llenando diversos </w:t>
            </w:r>
            <w:r w:rsidR="00120C94">
              <w:rPr>
                <w:rFonts w:ascii="Arial" w:eastAsia="Calibri" w:hAnsi="Arial" w:cs="Arial"/>
                <w:b/>
                <w:sz w:val="18"/>
                <w:szCs w:val="18"/>
              </w:rPr>
              <w:t>recipientes</w:t>
            </w:r>
            <w:r w:rsidRPr="00120C94">
              <w:rPr>
                <w:rFonts w:ascii="Arial" w:eastAsia="Calibri" w:hAnsi="Arial" w:cs="Arial"/>
                <w:b/>
                <w:sz w:val="18"/>
                <w:szCs w:val="18"/>
              </w:rPr>
              <w:t xml:space="preserve"> </w:t>
            </w:r>
            <w:r w:rsidR="00E1035D">
              <w:rPr>
                <w:rFonts w:ascii="Arial" w:eastAsia="Calibri" w:hAnsi="Arial" w:cs="Arial"/>
                <w:b/>
                <w:sz w:val="18"/>
                <w:szCs w:val="18"/>
              </w:rPr>
              <w:t xml:space="preserve">-de distintos y considerables tamaños- </w:t>
            </w:r>
            <w:r w:rsidR="00120C94">
              <w:rPr>
                <w:rFonts w:ascii="Arial" w:eastAsia="Calibri" w:hAnsi="Arial" w:cs="Arial"/>
                <w:b/>
                <w:sz w:val="18"/>
                <w:szCs w:val="18"/>
              </w:rPr>
              <w:t>con</w:t>
            </w:r>
            <w:r w:rsidRPr="00120C94">
              <w:rPr>
                <w:rFonts w:ascii="Arial" w:eastAsia="Calibri" w:hAnsi="Arial" w:cs="Arial"/>
                <w:b/>
                <w:sz w:val="18"/>
                <w:szCs w:val="18"/>
              </w:rPr>
              <w:t xml:space="preserve"> agua.</w:t>
            </w:r>
          </w:p>
          <w:p w14:paraId="6241CDA4" w14:textId="77777777" w:rsidR="00E664C3" w:rsidRPr="00120C94" w:rsidRDefault="00E664C3" w:rsidP="00E664C3">
            <w:pPr>
              <w:tabs>
                <w:tab w:val="left" w:pos="426"/>
              </w:tabs>
              <w:ind w:right="36"/>
              <w:jc w:val="both"/>
              <w:cnfStyle w:val="000000100000" w:firstRow="0" w:lastRow="0" w:firstColumn="0" w:lastColumn="0" w:oddVBand="0" w:evenVBand="0" w:oddHBand="1" w:evenHBand="0" w:firstRowFirstColumn="0" w:firstRowLastColumn="0" w:lastRowFirstColumn="0" w:lastRowLastColumn="0"/>
              <w:rPr>
                <w:rFonts w:ascii="Arial" w:hAnsi="Arial" w:cs="Arial"/>
                <w:b/>
                <w:noProof/>
                <w:sz w:val="18"/>
                <w:szCs w:val="18"/>
              </w:rPr>
            </w:pPr>
          </w:p>
          <w:p w14:paraId="5186061E" w14:textId="4A4967D5" w:rsidR="00E664C3" w:rsidRPr="00E664C3" w:rsidRDefault="00E1035D" w:rsidP="00E1035D">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Pr>
                <w:rFonts w:ascii="Arial" w:hAnsi="Arial" w:cs="Arial"/>
                <w:bCs/>
                <w:sz w:val="18"/>
                <w:szCs w:val="18"/>
              </w:rPr>
              <w:t>Además, se observa una vez más el camión en cuestión y la lona que contiene la imagen, nombre y partido del candidato, en la parte frontal de esta.</w:t>
            </w:r>
          </w:p>
        </w:tc>
      </w:tr>
    </w:tbl>
    <w:p w14:paraId="77E79F72" w14:textId="77777777" w:rsidR="00120C94" w:rsidRPr="009C5CB2" w:rsidRDefault="00120C94" w:rsidP="009C5CB2">
      <w:pPr>
        <w:pStyle w:val="Sinespaciado"/>
        <w:rPr>
          <w:rFonts w:eastAsia="Arial"/>
        </w:rPr>
      </w:pPr>
    </w:p>
    <w:p w14:paraId="75DFF06E" w14:textId="4E08F6AF" w:rsidR="00BD7CB0" w:rsidRPr="00C64662" w:rsidRDefault="00C64662" w:rsidP="00C64662">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Pr>
          <w:rFonts w:ascii="Arial" w:eastAsia="Arial" w:hAnsi="Arial" w:cs="Arial"/>
          <w:b/>
          <w:bCs/>
          <w:sz w:val="24"/>
          <w:szCs w:val="24"/>
        </w:rPr>
        <w:t xml:space="preserve">V. </w:t>
      </w:r>
      <w:r w:rsidR="00BB6C2F" w:rsidRPr="00C64662">
        <w:rPr>
          <w:rFonts w:ascii="Arial" w:eastAsia="Arial" w:hAnsi="Arial" w:cs="Arial"/>
          <w:b/>
          <w:bCs/>
          <w:sz w:val="24"/>
          <w:szCs w:val="24"/>
        </w:rPr>
        <w:t>Análisis de fondo</w:t>
      </w:r>
    </w:p>
    <w:p w14:paraId="2B17ABDD" w14:textId="77777777" w:rsidR="00BD7CB0" w:rsidRPr="009C5CB2" w:rsidRDefault="00BD7CB0" w:rsidP="009C5CB2">
      <w:pPr>
        <w:pStyle w:val="Sinespaciado"/>
        <w:rPr>
          <w:rFonts w:eastAsia="Arial"/>
          <w:sz w:val="8"/>
          <w:szCs w:val="8"/>
        </w:rPr>
      </w:pPr>
    </w:p>
    <w:p w14:paraId="0C578E2A" w14:textId="241FDC58" w:rsidR="00BA0165" w:rsidRPr="001D254E" w:rsidRDefault="00BA0165" w:rsidP="004C16AE">
      <w:pPr>
        <w:pStyle w:val="Prrafodelista"/>
        <w:numPr>
          <w:ilvl w:val="0"/>
          <w:numId w:val="7"/>
        </w:numPr>
        <w:pBdr>
          <w:top w:val="nil"/>
          <w:left w:val="nil"/>
          <w:bottom w:val="nil"/>
          <w:right w:val="nil"/>
          <w:between w:val="nil"/>
        </w:pBdr>
        <w:tabs>
          <w:tab w:val="left" w:pos="426"/>
        </w:tabs>
        <w:spacing w:line="360" w:lineRule="auto"/>
        <w:ind w:left="0" w:right="36" w:firstLine="0"/>
        <w:jc w:val="both"/>
        <w:rPr>
          <w:rFonts w:ascii="Arial" w:eastAsia="Arial" w:hAnsi="Arial" w:cs="Arial"/>
          <w:b/>
          <w:bCs/>
          <w:sz w:val="24"/>
          <w:szCs w:val="24"/>
        </w:rPr>
      </w:pPr>
      <w:r w:rsidRPr="001D254E">
        <w:rPr>
          <w:rFonts w:ascii="Arial" w:eastAsia="Arial" w:hAnsi="Arial" w:cs="Arial"/>
          <w:b/>
          <w:bCs/>
          <w:sz w:val="24"/>
          <w:szCs w:val="24"/>
        </w:rPr>
        <w:t>Planteamiento de la c</w:t>
      </w:r>
      <w:r w:rsidR="00BD7CB0" w:rsidRPr="001D254E">
        <w:rPr>
          <w:rFonts w:ascii="Arial" w:eastAsia="Arial" w:hAnsi="Arial" w:cs="Arial"/>
          <w:b/>
          <w:bCs/>
          <w:sz w:val="24"/>
          <w:szCs w:val="24"/>
        </w:rPr>
        <w:t>ontroversia</w:t>
      </w:r>
      <w:r w:rsidR="00620F43" w:rsidRPr="001D254E">
        <w:rPr>
          <w:rFonts w:ascii="Arial" w:eastAsia="Arial" w:hAnsi="Arial" w:cs="Arial"/>
          <w:b/>
          <w:bCs/>
          <w:sz w:val="24"/>
          <w:szCs w:val="24"/>
        </w:rPr>
        <w:t xml:space="preserve">. </w:t>
      </w:r>
      <w:r w:rsidR="00A70282" w:rsidRPr="001D254E">
        <w:rPr>
          <w:rFonts w:ascii="Arial" w:eastAsia="Arial" w:hAnsi="Arial" w:cs="Arial"/>
          <w:sz w:val="24"/>
          <w:szCs w:val="24"/>
        </w:rPr>
        <w:t xml:space="preserve">De conformidad con lo expuesto, este Tribunal considera que la controversia a definir consiste en </w:t>
      </w:r>
      <w:r w:rsidRPr="001D254E">
        <w:rPr>
          <w:rFonts w:ascii="Arial" w:eastAsia="Arial" w:hAnsi="Arial" w:cs="Arial"/>
          <w:sz w:val="24"/>
          <w:szCs w:val="24"/>
        </w:rPr>
        <w:t xml:space="preserve">determinar </w:t>
      </w:r>
      <w:r w:rsidR="00A70282" w:rsidRPr="001D254E">
        <w:rPr>
          <w:rFonts w:ascii="Arial" w:eastAsia="Arial" w:hAnsi="Arial" w:cs="Arial"/>
          <w:sz w:val="24"/>
          <w:szCs w:val="24"/>
        </w:rPr>
        <w:t>lo siguiente:</w:t>
      </w:r>
      <w:r w:rsidRPr="001D254E">
        <w:rPr>
          <w:rFonts w:ascii="Arial" w:eastAsia="Arial" w:hAnsi="Arial" w:cs="Arial"/>
          <w:b/>
          <w:bCs/>
          <w:sz w:val="24"/>
          <w:szCs w:val="24"/>
        </w:rPr>
        <w:t xml:space="preserve"> </w:t>
      </w:r>
    </w:p>
    <w:p w14:paraId="0B8B28A0" w14:textId="07DD133F" w:rsidR="00BA0165" w:rsidRPr="000E4D7D" w:rsidRDefault="00BA0165" w:rsidP="009C5CB2">
      <w:pPr>
        <w:pStyle w:val="Sinespaciado"/>
        <w:rPr>
          <w:rFonts w:eastAsia="Arial"/>
          <w:sz w:val="14"/>
          <w:szCs w:val="14"/>
        </w:rPr>
      </w:pPr>
    </w:p>
    <w:p w14:paraId="4738061E" w14:textId="1805DA87" w:rsidR="0023561B" w:rsidRDefault="0023561B" w:rsidP="00132C7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sz w:val="24"/>
          <w:szCs w:val="24"/>
        </w:rPr>
      </w:pPr>
      <w:r w:rsidRPr="001D254E">
        <w:rPr>
          <w:rFonts w:ascii="Arial" w:eastAsia="Arial" w:hAnsi="Arial" w:cs="Arial"/>
          <w:b/>
          <w:bCs/>
          <w:i/>
          <w:iCs/>
          <w:sz w:val="24"/>
          <w:szCs w:val="24"/>
        </w:rPr>
        <w:t>i)</w:t>
      </w:r>
      <w:r w:rsidRPr="001D254E">
        <w:rPr>
          <w:rFonts w:ascii="Arial" w:eastAsia="Arial" w:hAnsi="Arial" w:cs="Arial"/>
          <w:sz w:val="24"/>
          <w:szCs w:val="24"/>
        </w:rPr>
        <w:t xml:space="preserve"> ¿Si</w:t>
      </w:r>
      <w:r w:rsidR="00D601F6" w:rsidRPr="001D254E">
        <w:rPr>
          <w:rFonts w:ascii="Arial" w:eastAsia="Arial" w:hAnsi="Arial" w:cs="Arial"/>
          <w:sz w:val="24"/>
          <w:szCs w:val="24"/>
        </w:rPr>
        <w:t xml:space="preserve"> </w:t>
      </w:r>
      <w:r w:rsidR="00F948B3" w:rsidRPr="00F948B3">
        <w:rPr>
          <w:rFonts w:ascii="Arial" w:eastAsia="Arial" w:hAnsi="Arial" w:cs="Arial"/>
          <w:sz w:val="24"/>
          <w:szCs w:val="24"/>
        </w:rPr>
        <w:t>el contenido de las publicaciones denunciadas,</w:t>
      </w:r>
      <w:r w:rsidR="00F948B3">
        <w:rPr>
          <w:rFonts w:ascii="Arial" w:eastAsia="Arial" w:hAnsi="Arial" w:cs="Arial"/>
          <w:b/>
          <w:bCs/>
          <w:sz w:val="24"/>
          <w:szCs w:val="24"/>
        </w:rPr>
        <w:t xml:space="preserve"> </w:t>
      </w:r>
      <w:r w:rsidR="00F948B3" w:rsidRPr="00F948B3">
        <w:rPr>
          <w:rFonts w:ascii="Arial" w:eastAsia="Arial" w:hAnsi="Arial" w:cs="Arial"/>
          <w:sz w:val="24"/>
          <w:szCs w:val="24"/>
        </w:rPr>
        <w:t>relativo a la supuesta</w:t>
      </w:r>
      <w:r w:rsidR="00F948B3">
        <w:rPr>
          <w:rFonts w:ascii="Arial" w:eastAsia="Arial" w:hAnsi="Arial" w:cs="Arial"/>
          <w:b/>
          <w:bCs/>
          <w:sz w:val="24"/>
          <w:szCs w:val="24"/>
        </w:rPr>
        <w:t xml:space="preserve"> repartición de agua potable, atribuido al candidato Francisco Arturo Federico Ávila Anaya, </w:t>
      </w:r>
      <w:r w:rsidR="00F948B3" w:rsidRPr="001D254E">
        <w:rPr>
          <w:rFonts w:ascii="Arial" w:eastAsia="Arial" w:hAnsi="Arial" w:cs="Arial"/>
          <w:sz w:val="24"/>
          <w:szCs w:val="24"/>
        </w:rPr>
        <w:t>actualiza</w:t>
      </w:r>
      <w:r w:rsidR="00966E18" w:rsidRPr="001D254E">
        <w:rPr>
          <w:rFonts w:ascii="Arial" w:eastAsia="Arial" w:hAnsi="Arial" w:cs="Arial"/>
          <w:sz w:val="24"/>
          <w:szCs w:val="24"/>
        </w:rPr>
        <w:t xml:space="preserve"> una vulneración al artículo </w:t>
      </w:r>
      <w:r w:rsidR="00E4285C" w:rsidRPr="001D254E">
        <w:rPr>
          <w:rFonts w:ascii="Arial" w:eastAsia="Arial" w:hAnsi="Arial" w:cs="Arial"/>
          <w:sz w:val="24"/>
          <w:szCs w:val="24"/>
        </w:rPr>
        <w:t>1</w:t>
      </w:r>
      <w:r w:rsidR="00B10299" w:rsidRPr="001D254E">
        <w:rPr>
          <w:rFonts w:ascii="Arial" w:eastAsia="Arial" w:hAnsi="Arial" w:cs="Arial"/>
          <w:sz w:val="24"/>
          <w:szCs w:val="24"/>
        </w:rPr>
        <w:t>62</w:t>
      </w:r>
      <w:r w:rsidR="00F948B3">
        <w:rPr>
          <w:rFonts w:ascii="Arial" w:eastAsia="Arial" w:hAnsi="Arial" w:cs="Arial"/>
          <w:sz w:val="24"/>
          <w:szCs w:val="24"/>
        </w:rPr>
        <w:t>,</w:t>
      </w:r>
      <w:r w:rsidR="00791891">
        <w:rPr>
          <w:rFonts w:ascii="Arial" w:eastAsia="Arial" w:hAnsi="Arial" w:cs="Arial"/>
          <w:sz w:val="24"/>
          <w:szCs w:val="24"/>
        </w:rPr>
        <w:t xml:space="preserve"> último párrafo</w:t>
      </w:r>
      <w:r w:rsidR="00F948B3">
        <w:rPr>
          <w:rFonts w:ascii="Arial" w:eastAsia="Arial" w:hAnsi="Arial" w:cs="Arial"/>
          <w:sz w:val="24"/>
          <w:szCs w:val="24"/>
        </w:rPr>
        <w:t>,</w:t>
      </w:r>
      <w:r w:rsidR="00966E18" w:rsidRPr="001D254E">
        <w:rPr>
          <w:rFonts w:ascii="Arial" w:eastAsia="Arial" w:hAnsi="Arial" w:cs="Arial"/>
          <w:sz w:val="24"/>
          <w:szCs w:val="24"/>
        </w:rPr>
        <w:t xml:space="preserve"> del Código </w:t>
      </w:r>
      <w:r w:rsidR="003A0674">
        <w:rPr>
          <w:rFonts w:ascii="Arial" w:eastAsia="Arial" w:hAnsi="Arial" w:cs="Arial"/>
          <w:sz w:val="24"/>
          <w:szCs w:val="24"/>
        </w:rPr>
        <w:t>L</w:t>
      </w:r>
      <w:r w:rsidR="00966E18" w:rsidRPr="001D254E">
        <w:rPr>
          <w:rFonts w:ascii="Arial" w:eastAsia="Arial" w:hAnsi="Arial" w:cs="Arial"/>
          <w:sz w:val="24"/>
          <w:szCs w:val="24"/>
        </w:rPr>
        <w:t>ocal</w:t>
      </w:r>
      <w:r w:rsidR="00F948B3">
        <w:rPr>
          <w:rFonts w:ascii="Arial" w:eastAsia="Arial" w:hAnsi="Arial" w:cs="Arial"/>
          <w:sz w:val="24"/>
          <w:szCs w:val="24"/>
        </w:rPr>
        <w:t xml:space="preserve">, </w:t>
      </w:r>
      <w:r w:rsidR="00FA7BC8">
        <w:rPr>
          <w:rFonts w:ascii="Arial" w:eastAsia="Arial" w:hAnsi="Arial" w:cs="Arial"/>
          <w:sz w:val="24"/>
          <w:szCs w:val="24"/>
        </w:rPr>
        <w:t xml:space="preserve">al generar </w:t>
      </w:r>
      <w:r w:rsidR="00F948B3">
        <w:rPr>
          <w:rFonts w:ascii="Arial" w:eastAsia="Arial" w:hAnsi="Arial" w:cs="Arial"/>
          <w:sz w:val="24"/>
          <w:szCs w:val="24"/>
        </w:rPr>
        <w:t xml:space="preserve">coacción </w:t>
      </w:r>
      <w:r w:rsidR="00FA7BC8">
        <w:rPr>
          <w:rFonts w:ascii="Arial" w:eastAsia="Arial" w:hAnsi="Arial" w:cs="Arial"/>
          <w:sz w:val="24"/>
          <w:szCs w:val="24"/>
        </w:rPr>
        <w:t xml:space="preserve">en las y los electores </w:t>
      </w:r>
      <w:r w:rsidR="00F948B3">
        <w:rPr>
          <w:rFonts w:ascii="Arial" w:eastAsia="Arial" w:hAnsi="Arial" w:cs="Arial"/>
          <w:sz w:val="24"/>
          <w:szCs w:val="24"/>
        </w:rPr>
        <w:t>a través de la entrega de bienes o servicios</w:t>
      </w:r>
      <w:r w:rsidRPr="001D254E">
        <w:rPr>
          <w:rFonts w:ascii="Arial" w:eastAsia="Arial" w:hAnsi="Arial" w:cs="Arial"/>
          <w:sz w:val="24"/>
          <w:szCs w:val="24"/>
        </w:rPr>
        <w:t>?</w:t>
      </w:r>
    </w:p>
    <w:p w14:paraId="7A446675" w14:textId="77777777" w:rsidR="00F948B3" w:rsidRPr="000E4D7D" w:rsidRDefault="00F948B3" w:rsidP="000E4D7D">
      <w:pPr>
        <w:pStyle w:val="Sinespaciado"/>
        <w:rPr>
          <w:rFonts w:eastAsia="Arial"/>
        </w:rPr>
      </w:pPr>
    </w:p>
    <w:p w14:paraId="628A84DB" w14:textId="697064F3" w:rsidR="00FA7BC8" w:rsidRDefault="006265D2" w:rsidP="00FA7BC8">
      <w:pPr>
        <w:spacing w:line="360" w:lineRule="auto"/>
        <w:jc w:val="both"/>
        <w:rPr>
          <w:rFonts w:ascii="Arial" w:hAnsi="Arial" w:cs="Arial"/>
          <w:b/>
          <w:bCs/>
          <w:sz w:val="24"/>
          <w:szCs w:val="24"/>
        </w:rPr>
      </w:pPr>
      <w:r w:rsidRPr="001D254E">
        <w:rPr>
          <w:rFonts w:ascii="Arial" w:hAnsi="Arial" w:cs="Arial"/>
          <w:b/>
          <w:bCs/>
          <w:sz w:val="24"/>
          <w:szCs w:val="24"/>
          <w:u w:val="single"/>
        </w:rPr>
        <w:t>Aparatado I.</w:t>
      </w:r>
      <w:r w:rsidRPr="001D254E">
        <w:rPr>
          <w:rFonts w:ascii="Arial" w:hAnsi="Arial" w:cs="Arial"/>
          <w:b/>
          <w:bCs/>
          <w:sz w:val="24"/>
          <w:szCs w:val="24"/>
        </w:rPr>
        <w:t xml:space="preserve"> Decisión</w:t>
      </w:r>
    </w:p>
    <w:p w14:paraId="6019FFEC" w14:textId="77777777" w:rsidR="00FA7BC8" w:rsidRDefault="00FA7BC8" w:rsidP="009C5CB2">
      <w:pPr>
        <w:pStyle w:val="Sinespaciado"/>
      </w:pPr>
    </w:p>
    <w:p w14:paraId="3A716136" w14:textId="66E109B4" w:rsidR="000E4D7D" w:rsidRPr="000E4D7D" w:rsidRDefault="00F059ED" w:rsidP="000E4D7D">
      <w:pPr>
        <w:spacing w:line="360" w:lineRule="auto"/>
        <w:jc w:val="both"/>
        <w:rPr>
          <w:rFonts w:ascii="Arial" w:hAnsi="Arial" w:cs="Arial"/>
          <w:sz w:val="24"/>
          <w:szCs w:val="24"/>
        </w:rPr>
      </w:pPr>
      <w:r w:rsidRPr="001D254E">
        <w:rPr>
          <w:rFonts w:ascii="Arial" w:hAnsi="Arial" w:cs="Arial"/>
          <w:sz w:val="24"/>
          <w:szCs w:val="24"/>
        </w:rPr>
        <w:t xml:space="preserve">Este Tribunal </w:t>
      </w:r>
      <w:r w:rsidR="00FA7BC8">
        <w:rPr>
          <w:rFonts w:ascii="Arial" w:hAnsi="Arial" w:cs="Arial"/>
          <w:sz w:val="24"/>
          <w:szCs w:val="24"/>
        </w:rPr>
        <w:t xml:space="preserve">Electoral </w:t>
      </w:r>
      <w:r w:rsidR="00FA7BC8" w:rsidRPr="00A209E4">
        <w:rPr>
          <w:rFonts w:ascii="Arial" w:hAnsi="Arial" w:cs="Arial"/>
          <w:sz w:val="24"/>
          <w:szCs w:val="24"/>
        </w:rPr>
        <w:t>considera que del análisis contextual de l</w:t>
      </w:r>
      <w:r w:rsidR="00FA7BC8">
        <w:rPr>
          <w:rFonts w:ascii="Arial" w:hAnsi="Arial" w:cs="Arial"/>
          <w:sz w:val="24"/>
          <w:szCs w:val="24"/>
        </w:rPr>
        <w:t xml:space="preserve">os hechos denunciados, se advierte que </w:t>
      </w:r>
      <w:r w:rsidR="00FA7BC8" w:rsidRPr="009C5CB2">
        <w:rPr>
          <w:rFonts w:ascii="Arial" w:hAnsi="Arial" w:cs="Arial"/>
          <w:b/>
          <w:bCs/>
          <w:sz w:val="24"/>
          <w:szCs w:val="24"/>
        </w:rPr>
        <w:t>se acreditó la infracción de coacción al voto</w:t>
      </w:r>
      <w:r w:rsidR="00FA7BC8">
        <w:rPr>
          <w:rFonts w:ascii="Arial" w:hAnsi="Arial" w:cs="Arial"/>
          <w:sz w:val="24"/>
          <w:szCs w:val="24"/>
        </w:rPr>
        <w:t xml:space="preserve">, porque el candidato denunciado Arturo Ávila entregó un beneficio de forma directa, que se reflejó en la </w:t>
      </w:r>
      <w:r w:rsidR="00154E72">
        <w:rPr>
          <w:rFonts w:ascii="Arial" w:hAnsi="Arial" w:cs="Arial"/>
          <w:sz w:val="24"/>
          <w:szCs w:val="24"/>
        </w:rPr>
        <w:t>distribución</w:t>
      </w:r>
      <w:r w:rsidR="00FA7BC8">
        <w:rPr>
          <w:rFonts w:ascii="Arial" w:hAnsi="Arial" w:cs="Arial"/>
          <w:sz w:val="24"/>
          <w:szCs w:val="24"/>
        </w:rPr>
        <w:t xml:space="preserve"> de agua, con el propósito de aprovecharse de la escases que existe en distintos </w:t>
      </w:r>
      <w:r w:rsidR="00853E7A">
        <w:rPr>
          <w:rFonts w:ascii="Arial" w:hAnsi="Arial" w:cs="Arial"/>
          <w:sz w:val="24"/>
          <w:szCs w:val="24"/>
        </w:rPr>
        <w:t>sectores de la p</w:t>
      </w:r>
      <w:r w:rsidR="009C5CB2">
        <w:rPr>
          <w:rFonts w:ascii="Arial" w:hAnsi="Arial" w:cs="Arial"/>
          <w:sz w:val="24"/>
          <w:szCs w:val="24"/>
        </w:rPr>
        <w:t>oblación</w:t>
      </w:r>
      <w:r w:rsidR="00853E7A">
        <w:rPr>
          <w:rFonts w:ascii="Arial" w:hAnsi="Arial" w:cs="Arial"/>
          <w:sz w:val="24"/>
          <w:szCs w:val="24"/>
        </w:rPr>
        <w:t xml:space="preserve"> </w:t>
      </w:r>
      <w:r w:rsidR="00FA7BC8">
        <w:rPr>
          <w:rFonts w:ascii="Arial" w:hAnsi="Arial" w:cs="Arial"/>
          <w:sz w:val="24"/>
          <w:szCs w:val="24"/>
        </w:rPr>
        <w:t>que sufren de la falta del recurso en cuestión, y, por tanto, fue posible demostrar una afectación a la libertad del sufragio.</w:t>
      </w:r>
    </w:p>
    <w:p w14:paraId="75D2041D" w14:textId="77777777" w:rsidR="006265D2" w:rsidRPr="001D254E" w:rsidRDefault="006265D2" w:rsidP="004C16AE">
      <w:pPr>
        <w:spacing w:line="360" w:lineRule="auto"/>
        <w:contextualSpacing/>
        <w:jc w:val="both"/>
        <w:rPr>
          <w:rFonts w:ascii="Arial" w:hAnsi="Arial" w:cs="Arial"/>
          <w:b/>
          <w:bCs/>
          <w:sz w:val="24"/>
          <w:szCs w:val="24"/>
        </w:rPr>
      </w:pPr>
      <w:r w:rsidRPr="001D254E">
        <w:rPr>
          <w:rFonts w:ascii="Arial" w:hAnsi="Arial" w:cs="Arial"/>
          <w:b/>
          <w:bCs/>
          <w:sz w:val="24"/>
          <w:szCs w:val="24"/>
          <w:u w:val="single"/>
        </w:rPr>
        <w:lastRenderedPageBreak/>
        <w:t>Aparatado II.</w:t>
      </w:r>
      <w:r w:rsidRPr="001D254E">
        <w:rPr>
          <w:rFonts w:ascii="Arial" w:hAnsi="Arial" w:cs="Arial"/>
          <w:b/>
          <w:bCs/>
          <w:sz w:val="24"/>
          <w:szCs w:val="24"/>
        </w:rPr>
        <w:t xml:space="preserve"> Desarrollo y justificación de la decisión </w:t>
      </w:r>
    </w:p>
    <w:p w14:paraId="1B22F788" w14:textId="77777777" w:rsidR="00E157C4" w:rsidRPr="009C5CB2" w:rsidRDefault="00E157C4" w:rsidP="009C5CB2">
      <w:pPr>
        <w:pStyle w:val="Sinespaciado"/>
      </w:pPr>
    </w:p>
    <w:p w14:paraId="0AB8A669" w14:textId="0E5833C4" w:rsidR="005704A2" w:rsidRPr="005E45A0" w:rsidRDefault="00917803" w:rsidP="00791891">
      <w:pPr>
        <w:pStyle w:val="Prrafodelista"/>
        <w:numPr>
          <w:ilvl w:val="0"/>
          <w:numId w:val="6"/>
        </w:numPr>
        <w:tabs>
          <w:tab w:val="left" w:pos="426"/>
        </w:tabs>
        <w:spacing w:line="360" w:lineRule="auto"/>
        <w:ind w:left="0" w:firstLine="0"/>
        <w:jc w:val="both"/>
        <w:rPr>
          <w:rFonts w:ascii="Arial" w:hAnsi="Arial" w:cs="Arial"/>
          <w:sz w:val="24"/>
          <w:szCs w:val="24"/>
        </w:rPr>
      </w:pPr>
      <w:r w:rsidRPr="001D254E">
        <w:rPr>
          <w:rFonts w:ascii="Arial" w:hAnsi="Arial" w:cs="Arial"/>
          <w:b/>
          <w:sz w:val="24"/>
          <w:szCs w:val="24"/>
        </w:rPr>
        <w:t xml:space="preserve">Marco normativo </w:t>
      </w:r>
      <w:r w:rsidR="005E45A0">
        <w:rPr>
          <w:rFonts w:ascii="Arial" w:hAnsi="Arial" w:cs="Arial"/>
          <w:b/>
          <w:sz w:val="24"/>
          <w:szCs w:val="24"/>
        </w:rPr>
        <w:t xml:space="preserve">sobre la entrega de material prohibido por la ley </w:t>
      </w:r>
    </w:p>
    <w:p w14:paraId="10FF8C8C" w14:textId="77777777" w:rsidR="003D700D" w:rsidRPr="009C5CB2" w:rsidRDefault="003D700D" w:rsidP="009C5CB2">
      <w:pPr>
        <w:pStyle w:val="Sinespaciado"/>
      </w:pPr>
    </w:p>
    <w:p w14:paraId="7299BF14" w14:textId="339D3DE4" w:rsidR="00FA7BC8" w:rsidRDefault="00FA7BC8" w:rsidP="00FA7BC8">
      <w:pPr>
        <w:pStyle w:val="Prrafodelista"/>
        <w:tabs>
          <w:tab w:val="left" w:pos="426"/>
        </w:tabs>
        <w:spacing w:line="360" w:lineRule="auto"/>
        <w:ind w:left="0"/>
        <w:jc w:val="both"/>
        <w:rPr>
          <w:rFonts w:ascii="Arial" w:hAnsi="Arial" w:cs="Arial"/>
          <w:sz w:val="24"/>
          <w:szCs w:val="24"/>
        </w:rPr>
      </w:pPr>
      <w:r w:rsidRPr="001A25F9">
        <w:rPr>
          <w:rFonts w:ascii="Arial" w:hAnsi="Arial" w:cs="Arial"/>
          <w:sz w:val="24"/>
          <w:szCs w:val="24"/>
        </w:rPr>
        <w:t>El artículo 7</w:t>
      </w:r>
      <w:r w:rsidR="003A0674">
        <w:rPr>
          <w:rFonts w:ascii="Arial" w:hAnsi="Arial" w:cs="Arial"/>
          <w:sz w:val="24"/>
          <w:szCs w:val="24"/>
        </w:rPr>
        <w:t>°</w:t>
      </w:r>
      <w:r w:rsidRPr="001A25F9">
        <w:rPr>
          <w:rFonts w:ascii="Arial" w:hAnsi="Arial" w:cs="Arial"/>
          <w:sz w:val="24"/>
          <w:szCs w:val="24"/>
        </w:rPr>
        <w:t>,</w:t>
      </w:r>
      <w:r>
        <w:rPr>
          <w:rFonts w:ascii="Arial" w:hAnsi="Arial" w:cs="Arial"/>
          <w:sz w:val="24"/>
          <w:szCs w:val="24"/>
        </w:rPr>
        <w:t xml:space="preserve"> fracción II, del Código Electoral</w:t>
      </w:r>
      <w:r w:rsidR="009C5CB2">
        <w:rPr>
          <w:rStyle w:val="Refdenotaalpie"/>
          <w:rFonts w:ascii="Arial" w:hAnsi="Arial" w:cs="Arial"/>
          <w:sz w:val="24"/>
          <w:szCs w:val="24"/>
        </w:rPr>
        <w:footnoteReference w:id="7"/>
      </w:r>
      <w:r>
        <w:rPr>
          <w:rFonts w:ascii="Arial" w:hAnsi="Arial" w:cs="Arial"/>
          <w:sz w:val="24"/>
          <w:szCs w:val="24"/>
        </w:rPr>
        <w:t xml:space="preserve"> establece que </w:t>
      </w:r>
      <w:r w:rsidRPr="001C1950">
        <w:rPr>
          <w:rFonts w:ascii="Arial" w:hAnsi="Arial" w:cs="Arial"/>
          <w:b/>
          <w:bCs/>
          <w:sz w:val="24"/>
          <w:szCs w:val="24"/>
        </w:rPr>
        <w:t>el voto</w:t>
      </w:r>
      <w:r>
        <w:rPr>
          <w:rFonts w:ascii="Arial" w:hAnsi="Arial" w:cs="Arial"/>
          <w:sz w:val="24"/>
          <w:szCs w:val="24"/>
        </w:rPr>
        <w:t xml:space="preserve"> es la expresión de la voluntad de la ciudadanía para la elección de las y los representantes y, por tanto, uno de los principios de que respetarse es que sea </w:t>
      </w:r>
      <w:r w:rsidRPr="001C1950">
        <w:rPr>
          <w:rFonts w:ascii="Arial" w:hAnsi="Arial" w:cs="Arial"/>
          <w:b/>
          <w:bCs/>
          <w:sz w:val="24"/>
          <w:szCs w:val="24"/>
        </w:rPr>
        <w:t>libre</w:t>
      </w:r>
      <w:r>
        <w:rPr>
          <w:rFonts w:ascii="Arial" w:hAnsi="Arial" w:cs="Arial"/>
          <w:sz w:val="24"/>
          <w:szCs w:val="24"/>
        </w:rPr>
        <w:t xml:space="preserve">, es decir, que </w:t>
      </w:r>
      <w:r w:rsidR="001C1950">
        <w:rPr>
          <w:rFonts w:ascii="Arial" w:hAnsi="Arial" w:cs="Arial"/>
          <w:sz w:val="24"/>
          <w:szCs w:val="24"/>
        </w:rPr>
        <w:t>la ciudadanía</w:t>
      </w:r>
      <w:r>
        <w:rPr>
          <w:rFonts w:ascii="Arial" w:hAnsi="Arial" w:cs="Arial"/>
          <w:sz w:val="24"/>
          <w:szCs w:val="24"/>
        </w:rPr>
        <w:t xml:space="preserve"> puede elegir por sí mism</w:t>
      </w:r>
      <w:r w:rsidR="001C1950">
        <w:rPr>
          <w:rFonts w:ascii="Arial" w:hAnsi="Arial" w:cs="Arial"/>
          <w:sz w:val="24"/>
          <w:szCs w:val="24"/>
        </w:rPr>
        <w:t>a</w:t>
      </w:r>
      <w:r>
        <w:rPr>
          <w:rFonts w:ascii="Arial" w:hAnsi="Arial" w:cs="Arial"/>
          <w:sz w:val="24"/>
          <w:szCs w:val="24"/>
        </w:rPr>
        <w:t xml:space="preserve">, en un ejercicio de consciencia su voto, sin estar sometido a </w:t>
      </w:r>
      <w:r w:rsidRPr="001C1950">
        <w:rPr>
          <w:rFonts w:ascii="Arial" w:hAnsi="Arial" w:cs="Arial"/>
          <w:b/>
          <w:bCs/>
          <w:sz w:val="24"/>
          <w:szCs w:val="24"/>
        </w:rPr>
        <w:t>ninguna presión o coacción</w:t>
      </w:r>
      <w:r>
        <w:rPr>
          <w:rFonts w:ascii="Arial" w:hAnsi="Arial" w:cs="Arial"/>
          <w:sz w:val="24"/>
          <w:szCs w:val="24"/>
        </w:rPr>
        <w:t xml:space="preserve">. </w:t>
      </w:r>
    </w:p>
    <w:p w14:paraId="0F4463F8" w14:textId="77777777" w:rsidR="00FA7BC8" w:rsidRDefault="00FA7BC8" w:rsidP="009C5CB2">
      <w:pPr>
        <w:pStyle w:val="Sinespaciado"/>
      </w:pPr>
    </w:p>
    <w:p w14:paraId="4DBBE4C1" w14:textId="2F1EF017" w:rsidR="00FA7BC8" w:rsidRDefault="00FA7BC8" w:rsidP="00FA7BC8">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El artículo 209, numeral 5</w:t>
      </w:r>
      <w:r w:rsidR="001A25F9">
        <w:rPr>
          <w:rFonts w:ascii="Arial" w:hAnsi="Arial" w:cs="Arial"/>
          <w:sz w:val="24"/>
          <w:szCs w:val="24"/>
        </w:rPr>
        <w:t>,</w:t>
      </w:r>
      <w:r>
        <w:rPr>
          <w:rFonts w:ascii="Arial" w:hAnsi="Arial" w:cs="Arial"/>
          <w:sz w:val="24"/>
          <w:szCs w:val="24"/>
        </w:rPr>
        <w:t xml:space="preserve"> de la LEGIPE</w:t>
      </w:r>
      <w:r w:rsidR="009C5CB2">
        <w:rPr>
          <w:rStyle w:val="Refdenotaalpie"/>
          <w:rFonts w:ascii="Arial" w:hAnsi="Arial" w:cs="Arial"/>
          <w:sz w:val="24"/>
          <w:szCs w:val="24"/>
        </w:rPr>
        <w:footnoteReference w:id="8"/>
      </w:r>
      <w:r>
        <w:rPr>
          <w:rFonts w:ascii="Arial" w:hAnsi="Arial" w:cs="Arial"/>
          <w:sz w:val="24"/>
          <w:szCs w:val="24"/>
        </w:rPr>
        <w:t xml:space="preserve"> prohíbe la entrega de cualquier tipo de material, en el que se oferte o entregue algún beneficio, ya sea directo, indirecto, mediato o inmediato, en especie o efectivo a través de cualquier sistema que implique la entrega de un bien o servicio. </w:t>
      </w:r>
    </w:p>
    <w:p w14:paraId="3C439AC7" w14:textId="77777777" w:rsidR="00FA7BC8" w:rsidRDefault="00FA7BC8" w:rsidP="001C1950">
      <w:pPr>
        <w:pStyle w:val="Sinespaciado"/>
      </w:pPr>
    </w:p>
    <w:p w14:paraId="089595E5" w14:textId="77777777" w:rsidR="00FA7BC8" w:rsidRDefault="00FA7BC8" w:rsidP="00FA7BC8">
      <w:pPr>
        <w:pStyle w:val="Prrafodelista"/>
        <w:tabs>
          <w:tab w:val="left" w:pos="426"/>
        </w:tabs>
        <w:spacing w:line="360" w:lineRule="auto"/>
        <w:ind w:left="0"/>
        <w:jc w:val="both"/>
        <w:rPr>
          <w:rFonts w:ascii="Arial" w:hAnsi="Arial" w:cs="Arial"/>
          <w:b/>
          <w:sz w:val="24"/>
          <w:szCs w:val="24"/>
        </w:rPr>
      </w:pPr>
      <w:r>
        <w:rPr>
          <w:rFonts w:ascii="Arial" w:hAnsi="Arial" w:cs="Arial"/>
          <w:sz w:val="24"/>
          <w:szCs w:val="24"/>
        </w:rPr>
        <w:t>E</w:t>
      </w:r>
      <w:r w:rsidRPr="005E45A0">
        <w:rPr>
          <w:rFonts w:ascii="Arial" w:hAnsi="Arial" w:cs="Arial"/>
          <w:sz w:val="24"/>
          <w:szCs w:val="24"/>
        </w:rPr>
        <w:t>l artículo 162</w:t>
      </w:r>
      <w:r>
        <w:rPr>
          <w:rFonts w:ascii="Arial" w:hAnsi="Arial" w:cs="Arial"/>
          <w:sz w:val="24"/>
          <w:szCs w:val="24"/>
        </w:rPr>
        <w:t xml:space="preserve">, último párrafo, </w:t>
      </w:r>
      <w:r w:rsidRPr="005E45A0">
        <w:rPr>
          <w:rFonts w:ascii="Arial" w:hAnsi="Arial" w:cs="Arial"/>
          <w:sz w:val="24"/>
          <w:szCs w:val="24"/>
        </w:rPr>
        <w:t>del Código Electoral</w:t>
      </w:r>
      <w:r>
        <w:rPr>
          <w:rStyle w:val="Refdenotaalpie"/>
          <w:rFonts w:ascii="Arial" w:hAnsi="Arial" w:cs="Arial"/>
          <w:sz w:val="24"/>
          <w:szCs w:val="24"/>
        </w:rPr>
        <w:footnoteReference w:id="9"/>
      </w:r>
      <w:r w:rsidRPr="005E45A0">
        <w:rPr>
          <w:rFonts w:ascii="Arial" w:hAnsi="Arial" w:cs="Arial"/>
          <w:sz w:val="24"/>
          <w:szCs w:val="24"/>
        </w:rPr>
        <w:t xml:space="preserve"> </w:t>
      </w:r>
      <w:r>
        <w:rPr>
          <w:rFonts w:ascii="Arial" w:hAnsi="Arial" w:cs="Arial"/>
          <w:sz w:val="24"/>
          <w:szCs w:val="24"/>
        </w:rPr>
        <w:t xml:space="preserve">establece la </w:t>
      </w:r>
      <w:r w:rsidRPr="003D700D">
        <w:rPr>
          <w:rFonts w:ascii="Arial" w:hAnsi="Arial" w:cs="Arial"/>
          <w:b/>
          <w:bCs/>
          <w:sz w:val="24"/>
          <w:szCs w:val="24"/>
        </w:rPr>
        <w:t>prohibición</w:t>
      </w:r>
      <w:r>
        <w:rPr>
          <w:rFonts w:ascii="Arial" w:hAnsi="Arial" w:cs="Arial"/>
          <w:sz w:val="24"/>
          <w:szCs w:val="24"/>
        </w:rPr>
        <w:t xml:space="preserve"> -entre otros- a las y </w:t>
      </w:r>
      <w:r w:rsidRPr="003D700D">
        <w:rPr>
          <w:rFonts w:ascii="Arial" w:hAnsi="Arial" w:cs="Arial"/>
          <w:b/>
          <w:bCs/>
          <w:sz w:val="24"/>
          <w:szCs w:val="24"/>
        </w:rPr>
        <w:t>los candidatos</w:t>
      </w:r>
      <w:r w:rsidRPr="003D700D">
        <w:rPr>
          <w:rFonts w:ascii="Arial" w:hAnsi="Arial" w:cs="Arial"/>
          <w:sz w:val="24"/>
          <w:szCs w:val="24"/>
        </w:rPr>
        <w:t>,</w:t>
      </w:r>
      <w:r>
        <w:rPr>
          <w:rFonts w:ascii="Arial" w:hAnsi="Arial" w:cs="Arial"/>
          <w:sz w:val="24"/>
          <w:szCs w:val="24"/>
        </w:rPr>
        <w:t xml:space="preserve"> </w:t>
      </w:r>
      <w:r w:rsidRPr="003D700D">
        <w:rPr>
          <w:rFonts w:ascii="Arial" w:hAnsi="Arial" w:cs="Arial"/>
          <w:b/>
          <w:bCs/>
          <w:sz w:val="24"/>
          <w:szCs w:val="24"/>
        </w:rPr>
        <w:t>de entregar cualquier tipo de material</w:t>
      </w:r>
      <w:r w:rsidRPr="005E45A0">
        <w:rPr>
          <w:rFonts w:ascii="Arial" w:hAnsi="Arial" w:cs="Arial"/>
          <w:sz w:val="24"/>
          <w:szCs w:val="24"/>
        </w:rPr>
        <w:t xml:space="preserve"> en el que se oferte o entregue algún beneficio directo, indirecto, mediato o inmediato, en especie o efectivo</w:t>
      </w:r>
      <w:r>
        <w:rPr>
          <w:rFonts w:ascii="Arial" w:hAnsi="Arial" w:cs="Arial"/>
          <w:sz w:val="24"/>
          <w:szCs w:val="24"/>
        </w:rPr>
        <w:t xml:space="preserve">, a través de cualquier sistema, </w:t>
      </w:r>
      <w:r w:rsidRPr="003D700D">
        <w:rPr>
          <w:rFonts w:ascii="Arial" w:hAnsi="Arial" w:cs="Arial"/>
          <w:b/>
          <w:bCs/>
          <w:sz w:val="24"/>
          <w:szCs w:val="24"/>
        </w:rPr>
        <w:t>que implique la entrega de un bien o servicio</w:t>
      </w:r>
      <w:r>
        <w:rPr>
          <w:rFonts w:ascii="Arial" w:hAnsi="Arial" w:cs="Arial"/>
          <w:sz w:val="24"/>
          <w:szCs w:val="24"/>
        </w:rPr>
        <w:t xml:space="preserve">, ello, a fin de evitar cualquier tipo de presión o coacción </w:t>
      </w:r>
      <w:r w:rsidRPr="005E45A0">
        <w:rPr>
          <w:rFonts w:ascii="Arial" w:hAnsi="Arial" w:cs="Arial"/>
          <w:b/>
          <w:sz w:val="24"/>
          <w:szCs w:val="24"/>
        </w:rPr>
        <w:t>al elector para obtener su vot</w:t>
      </w:r>
      <w:r>
        <w:rPr>
          <w:rFonts w:ascii="Arial" w:hAnsi="Arial" w:cs="Arial"/>
          <w:b/>
          <w:sz w:val="24"/>
          <w:szCs w:val="24"/>
        </w:rPr>
        <w:t>o.</w:t>
      </w:r>
    </w:p>
    <w:p w14:paraId="6DA41E3F" w14:textId="77777777" w:rsidR="00FA7BC8" w:rsidRPr="001C1950" w:rsidRDefault="00FA7BC8" w:rsidP="001C1950">
      <w:pPr>
        <w:pStyle w:val="Sinespaciado"/>
      </w:pPr>
    </w:p>
    <w:p w14:paraId="4C294F99" w14:textId="31C08A93" w:rsidR="00FA7BC8" w:rsidRDefault="00FA7BC8" w:rsidP="00FA7BC8">
      <w:pPr>
        <w:pStyle w:val="Prrafodelista"/>
        <w:tabs>
          <w:tab w:val="left" w:pos="426"/>
        </w:tabs>
        <w:spacing w:line="360" w:lineRule="auto"/>
        <w:ind w:left="0"/>
        <w:jc w:val="both"/>
        <w:rPr>
          <w:rFonts w:ascii="Arial" w:hAnsi="Arial" w:cs="Arial"/>
          <w:sz w:val="24"/>
          <w:szCs w:val="24"/>
        </w:rPr>
      </w:pPr>
      <w:r>
        <w:rPr>
          <w:rFonts w:ascii="Arial" w:hAnsi="Arial" w:cs="Arial"/>
          <w:sz w:val="24"/>
          <w:szCs w:val="24"/>
        </w:rPr>
        <w:t>Al respecto,</w:t>
      </w:r>
      <w:r w:rsidRPr="00E32A0B">
        <w:rPr>
          <w:rFonts w:ascii="Arial" w:hAnsi="Arial" w:cs="Arial"/>
          <w:sz w:val="24"/>
          <w:szCs w:val="24"/>
        </w:rPr>
        <w:t xml:space="preserve"> la </w:t>
      </w:r>
      <w:r w:rsidRPr="003D700D">
        <w:rPr>
          <w:rFonts w:ascii="Arial" w:hAnsi="Arial" w:cs="Arial"/>
          <w:bCs/>
          <w:sz w:val="24"/>
          <w:szCs w:val="24"/>
        </w:rPr>
        <w:t>Suprema Corte de Justicia de la Nación</w:t>
      </w:r>
      <w:r>
        <w:rPr>
          <w:rStyle w:val="Refdenotaalpie"/>
          <w:rFonts w:ascii="Arial" w:hAnsi="Arial" w:cs="Arial"/>
          <w:bCs/>
          <w:sz w:val="24"/>
          <w:szCs w:val="24"/>
        </w:rPr>
        <w:footnoteReference w:id="10"/>
      </w:r>
      <w:r>
        <w:rPr>
          <w:rFonts w:ascii="Arial" w:hAnsi="Arial" w:cs="Arial"/>
          <w:b/>
          <w:sz w:val="24"/>
          <w:szCs w:val="24"/>
        </w:rPr>
        <w:t xml:space="preserve"> </w:t>
      </w:r>
      <w:r w:rsidR="00891F1B">
        <w:rPr>
          <w:rFonts w:ascii="Arial" w:hAnsi="Arial" w:cs="Arial"/>
          <w:bCs/>
          <w:sz w:val="24"/>
          <w:szCs w:val="24"/>
        </w:rPr>
        <w:t>resolvi</w:t>
      </w:r>
      <w:r w:rsidRPr="0014143E">
        <w:rPr>
          <w:rFonts w:ascii="Arial" w:hAnsi="Arial" w:cs="Arial"/>
          <w:bCs/>
          <w:sz w:val="24"/>
          <w:szCs w:val="24"/>
        </w:rPr>
        <w:t>ó la</w:t>
      </w:r>
      <w:r>
        <w:rPr>
          <w:rFonts w:ascii="Arial" w:hAnsi="Arial" w:cs="Arial"/>
          <w:sz w:val="24"/>
          <w:szCs w:val="24"/>
        </w:rPr>
        <w:t xml:space="preserve"> </w:t>
      </w:r>
      <w:r w:rsidRPr="0014143E">
        <w:rPr>
          <w:rFonts w:ascii="Arial" w:hAnsi="Arial" w:cs="Arial"/>
          <w:b/>
          <w:bCs/>
          <w:sz w:val="24"/>
          <w:szCs w:val="24"/>
        </w:rPr>
        <w:t>invalidez de la exigencia</w:t>
      </w:r>
      <w:r>
        <w:rPr>
          <w:rFonts w:ascii="Arial" w:hAnsi="Arial" w:cs="Arial"/>
          <w:sz w:val="24"/>
          <w:szCs w:val="24"/>
        </w:rPr>
        <w:t xml:space="preserve"> relativa a </w:t>
      </w:r>
      <w:r w:rsidRPr="00E32A0B">
        <w:rPr>
          <w:rFonts w:ascii="Arial" w:hAnsi="Arial" w:cs="Arial"/>
          <w:sz w:val="24"/>
          <w:szCs w:val="24"/>
        </w:rPr>
        <w:t xml:space="preserve">que </w:t>
      </w:r>
      <w:r>
        <w:rPr>
          <w:rFonts w:ascii="Arial" w:hAnsi="Arial" w:cs="Arial"/>
          <w:sz w:val="24"/>
          <w:szCs w:val="24"/>
        </w:rPr>
        <w:t>la</w:t>
      </w:r>
      <w:r w:rsidRPr="00E32A0B">
        <w:rPr>
          <w:rFonts w:ascii="Arial" w:hAnsi="Arial" w:cs="Arial"/>
          <w:sz w:val="24"/>
          <w:szCs w:val="24"/>
        </w:rPr>
        <w:t xml:space="preserve"> </w:t>
      </w:r>
      <w:r w:rsidRPr="0014143E">
        <w:rPr>
          <w:rFonts w:ascii="Arial" w:hAnsi="Arial" w:cs="Arial"/>
          <w:sz w:val="24"/>
          <w:szCs w:val="24"/>
        </w:rPr>
        <w:t xml:space="preserve">entrega del material -en cualquiera de sus representaciones- </w:t>
      </w:r>
      <w:r w:rsidRPr="0014143E">
        <w:rPr>
          <w:rFonts w:ascii="Arial" w:hAnsi="Arial" w:cs="Arial"/>
          <w:b/>
          <w:bCs/>
          <w:sz w:val="24"/>
          <w:szCs w:val="24"/>
        </w:rPr>
        <w:t xml:space="preserve">contenga propaganda alusiva al partido y/o alguno de sus </w:t>
      </w:r>
      <w:r>
        <w:rPr>
          <w:rFonts w:ascii="Arial" w:hAnsi="Arial" w:cs="Arial"/>
          <w:b/>
          <w:bCs/>
          <w:sz w:val="24"/>
          <w:szCs w:val="24"/>
        </w:rPr>
        <w:lastRenderedPageBreak/>
        <w:t xml:space="preserve">candidatas o </w:t>
      </w:r>
      <w:r w:rsidRPr="0014143E">
        <w:rPr>
          <w:rFonts w:ascii="Arial" w:hAnsi="Arial" w:cs="Arial"/>
          <w:b/>
          <w:bCs/>
          <w:sz w:val="24"/>
          <w:szCs w:val="24"/>
        </w:rPr>
        <w:t>candidatos</w:t>
      </w:r>
      <w:r>
        <w:rPr>
          <w:rFonts w:ascii="Arial" w:hAnsi="Arial" w:cs="Arial"/>
          <w:sz w:val="24"/>
          <w:szCs w:val="24"/>
        </w:rPr>
        <w:t xml:space="preserve">, esto a fin de evitar que se realice la entrega de bienes o servicios sin que pueda ser objeto de alguna sanción. Para analizar la infracción, en la referida sentencia se sostuvieron los elementos siguientes: </w:t>
      </w:r>
    </w:p>
    <w:p w14:paraId="67DF6C08" w14:textId="77777777" w:rsidR="00FA7BC8" w:rsidRDefault="00FA7BC8" w:rsidP="001C1950">
      <w:pPr>
        <w:pStyle w:val="Sinespaciado"/>
      </w:pPr>
    </w:p>
    <w:p w14:paraId="01406BBE" w14:textId="77777777" w:rsidR="00FA7BC8" w:rsidRDefault="00FA7BC8" w:rsidP="001C1950">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Personal</w:t>
      </w:r>
      <w:r w:rsidRPr="00FE02D4">
        <w:rPr>
          <w:rFonts w:ascii="Arial" w:hAnsi="Arial" w:cs="Arial"/>
          <w:color w:val="000000" w:themeColor="text1"/>
          <w:sz w:val="24"/>
          <w:szCs w:val="24"/>
        </w:rPr>
        <w:t>. Que se trate de partidos, candidatos, sus equipos de campaña o cualquier otra persona.</w:t>
      </w:r>
    </w:p>
    <w:p w14:paraId="1F71FCAA" w14:textId="77777777" w:rsidR="00FA7BC8" w:rsidRPr="001C1950" w:rsidRDefault="00FA7BC8" w:rsidP="001C1950">
      <w:pPr>
        <w:pStyle w:val="Sinespaciado"/>
        <w:ind w:left="284" w:hanging="284"/>
        <w:rPr>
          <w:sz w:val="10"/>
          <w:szCs w:val="10"/>
        </w:rPr>
      </w:pPr>
    </w:p>
    <w:p w14:paraId="72F6D8C7" w14:textId="77777777" w:rsidR="00FA7BC8" w:rsidRDefault="00FA7BC8" w:rsidP="001C1950">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Objetivo</w:t>
      </w:r>
      <w:r w:rsidRPr="00FE02D4">
        <w:rPr>
          <w:rFonts w:ascii="Arial" w:hAnsi="Arial" w:cs="Arial"/>
          <w:color w:val="000000" w:themeColor="text1"/>
          <w:sz w:val="24"/>
          <w:szCs w:val="24"/>
        </w:rPr>
        <w:t>. Cualquier tipo de material, en el que se oferte o se entregue algún tipo de beneficio directo, indirecto, mediato o inmediato, en especie o efectivo, a través de cualquier sistema que implique la entrega de un bien o servicio.</w:t>
      </w:r>
    </w:p>
    <w:p w14:paraId="02E73987" w14:textId="77777777" w:rsidR="00FA7BC8" w:rsidRPr="001C1950" w:rsidRDefault="00FA7BC8" w:rsidP="001C1950">
      <w:pPr>
        <w:pStyle w:val="Sinespaciado"/>
        <w:ind w:left="284" w:hanging="284"/>
        <w:rPr>
          <w:sz w:val="10"/>
          <w:szCs w:val="10"/>
        </w:rPr>
      </w:pPr>
    </w:p>
    <w:p w14:paraId="7B96A936" w14:textId="77777777" w:rsidR="00FA7BC8" w:rsidRPr="00FE02D4" w:rsidRDefault="00FA7BC8" w:rsidP="001C1950">
      <w:pPr>
        <w:pStyle w:val="Prrafodelista"/>
        <w:numPr>
          <w:ilvl w:val="0"/>
          <w:numId w:val="22"/>
        </w:numPr>
        <w:tabs>
          <w:tab w:val="left" w:pos="426"/>
        </w:tabs>
        <w:spacing w:line="360" w:lineRule="auto"/>
        <w:ind w:left="284" w:hanging="284"/>
        <w:jc w:val="both"/>
        <w:rPr>
          <w:rFonts w:ascii="Arial" w:hAnsi="Arial" w:cs="Arial"/>
          <w:color w:val="000000" w:themeColor="text1"/>
          <w:sz w:val="24"/>
          <w:szCs w:val="24"/>
        </w:rPr>
      </w:pPr>
      <w:r w:rsidRPr="00FE02D4">
        <w:rPr>
          <w:rFonts w:ascii="Arial" w:hAnsi="Arial" w:cs="Arial"/>
          <w:b/>
          <w:bCs/>
          <w:color w:val="000000" w:themeColor="text1"/>
          <w:sz w:val="24"/>
          <w:szCs w:val="24"/>
        </w:rPr>
        <w:t>Subjetivo</w:t>
      </w:r>
      <w:r w:rsidRPr="00FE02D4">
        <w:rPr>
          <w:rFonts w:ascii="Arial" w:hAnsi="Arial" w:cs="Arial"/>
          <w:color w:val="000000" w:themeColor="text1"/>
          <w:sz w:val="24"/>
          <w:szCs w:val="24"/>
        </w:rPr>
        <w:t>: La acción de entregar el material, abusando de las penurias económicas de la población y así pretender influir de manera decisiva en la emisión del sufragio</w:t>
      </w:r>
      <w:r>
        <w:rPr>
          <w:rFonts w:ascii="Arial" w:hAnsi="Arial" w:cs="Arial"/>
          <w:color w:val="000000" w:themeColor="text1"/>
          <w:sz w:val="24"/>
          <w:szCs w:val="24"/>
        </w:rPr>
        <w:t>. (sic)</w:t>
      </w:r>
    </w:p>
    <w:p w14:paraId="5DE66D29" w14:textId="77777777" w:rsidR="00FA7BC8" w:rsidRDefault="00FA7BC8" w:rsidP="00FA7BC8">
      <w:pPr>
        <w:pStyle w:val="Sinespaciado"/>
      </w:pPr>
    </w:p>
    <w:p w14:paraId="6BF6A811" w14:textId="4290F694" w:rsidR="00FA7BC8" w:rsidRDefault="00FA7BC8" w:rsidP="00FA7BC8">
      <w:pPr>
        <w:pStyle w:val="Prrafodelista"/>
        <w:tabs>
          <w:tab w:val="left" w:pos="426"/>
        </w:tabs>
        <w:spacing w:line="360" w:lineRule="auto"/>
        <w:ind w:left="0"/>
        <w:jc w:val="both"/>
        <w:rPr>
          <w:rFonts w:ascii="Arial" w:hAnsi="Arial" w:cs="Arial"/>
          <w:b/>
          <w:bCs/>
          <w:sz w:val="24"/>
          <w:szCs w:val="24"/>
        </w:rPr>
      </w:pPr>
      <w:r>
        <w:rPr>
          <w:rFonts w:ascii="Arial" w:hAnsi="Arial" w:cs="Arial"/>
          <w:sz w:val="24"/>
          <w:szCs w:val="24"/>
        </w:rPr>
        <w:t xml:space="preserve">De lo expuesto puede concluirse que </w:t>
      </w:r>
      <w:r w:rsidRPr="00FE02D4">
        <w:rPr>
          <w:rFonts w:ascii="Arial" w:hAnsi="Arial" w:cs="Arial"/>
          <w:b/>
          <w:bCs/>
          <w:sz w:val="24"/>
          <w:szCs w:val="24"/>
        </w:rPr>
        <w:t>toda entrega</w:t>
      </w:r>
      <w:r>
        <w:rPr>
          <w:rFonts w:ascii="Arial" w:hAnsi="Arial" w:cs="Arial"/>
          <w:sz w:val="24"/>
          <w:szCs w:val="24"/>
        </w:rPr>
        <w:t xml:space="preserve"> de algún bien</w:t>
      </w:r>
      <w:r w:rsidR="00891F1B">
        <w:rPr>
          <w:rFonts w:ascii="Arial" w:hAnsi="Arial" w:cs="Arial"/>
          <w:sz w:val="24"/>
          <w:szCs w:val="24"/>
        </w:rPr>
        <w:t>,</w:t>
      </w:r>
      <w:r>
        <w:rPr>
          <w:rFonts w:ascii="Arial" w:hAnsi="Arial" w:cs="Arial"/>
          <w:sz w:val="24"/>
          <w:szCs w:val="24"/>
        </w:rPr>
        <w:t xml:space="preserve"> material o </w:t>
      </w:r>
      <w:r w:rsidRPr="00FE02D4">
        <w:rPr>
          <w:rFonts w:ascii="Arial" w:hAnsi="Arial" w:cs="Arial"/>
          <w:b/>
          <w:bCs/>
          <w:sz w:val="24"/>
          <w:szCs w:val="24"/>
        </w:rPr>
        <w:t>servicio por un candidato</w:t>
      </w:r>
      <w:r>
        <w:rPr>
          <w:rFonts w:ascii="Arial" w:hAnsi="Arial" w:cs="Arial"/>
          <w:sz w:val="24"/>
          <w:szCs w:val="24"/>
        </w:rPr>
        <w:t xml:space="preserve">, independientemente de que contenga o no propaganda alusiva a su candidatura, pero que esta genere un beneficio directo o indirecto a la ciudadanía, tomando en cuenta que con dicha </w:t>
      </w:r>
      <w:r w:rsidRPr="001A25F9">
        <w:rPr>
          <w:rFonts w:ascii="Arial" w:hAnsi="Arial" w:cs="Arial"/>
          <w:sz w:val="24"/>
          <w:szCs w:val="24"/>
        </w:rPr>
        <w:t xml:space="preserve">entrega se </w:t>
      </w:r>
      <w:r w:rsidR="001A25F9">
        <w:rPr>
          <w:rFonts w:ascii="Arial" w:hAnsi="Arial" w:cs="Arial"/>
          <w:sz w:val="24"/>
          <w:szCs w:val="24"/>
        </w:rPr>
        <w:t xml:space="preserve">aproveche </w:t>
      </w:r>
      <w:r>
        <w:rPr>
          <w:rFonts w:ascii="Arial" w:hAnsi="Arial" w:cs="Arial"/>
          <w:sz w:val="24"/>
          <w:szCs w:val="24"/>
        </w:rPr>
        <w:t xml:space="preserve">de la situación económica de la población que se pretende beneficiar, implica que </w:t>
      </w:r>
      <w:r w:rsidRPr="0014143E">
        <w:rPr>
          <w:rFonts w:ascii="Arial" w:hAnsi="Arial" w:cs="Arial"/>
          <w:b/>
          <w:bCs/>
          <w:sz w:val="24"/>
          <w:szCs w:val="24"/>
        </w:rPr>
        <w:t xml:space="preserve">es susceptible </w:t>
      </w:r>
      <w:r>
        <w:rPr>
          <w:rFonts w:ascii="Arial" w:hAnsi="Arial" w:cs="Arial"/>
          <w:b/>
          <w:bCs/>
          <w:sz w:val="24"/>
          <w:szCs w:val="24"/>
        </w:rPr>
        <w:t>de</w:t>
      </w:r>
      <w:r w:rsidRPr="0014143E">
        <w:rPr>
          <w:rFonts w:ascii="Arial" w:hAnsi="Arial" w:cs="Arial"/>
          <w:b/>
          <w:bCs/>
          <w:sz w:val="24"/>
          <w:szCs w:val="24"/>
        </w:rPr>
        <w:t xml:space="preserve"> analizarse</w:t>
      </w:r>
      <w:r>
        <w:rPr>
          <w:rFonts w:ascii="Arial" w:hAnsi="Arial" w:cs="Arial"/>
          <w:sz w:val="24"/>
          <w:szCs w:val="24"/>
        </w:rPr>
        <w:t xml:space="preserve"> y, en su caso, </w:t>
      </w:r>
      <w:r w:rsidRPr="0014143E">
        <w:rPr>
          <w:rFonts w:ascii="Arial" w:hAnsi="Arial" w:cs="Arial"/>
          <w:b/>
          <w:bCs/>
          <w:sz w:val="24"/>
          <w:szCs w:val="24"/>
        </w:rPr>
        <w:t>sancionarse</w:t>
      </w:r>
      <w:r w:rsidRPr="0014143E">
        <w:rPr>
          <w:rFonts w:ascii="Arial" w:hAnsi="Arial" w:cs="Arial"/>
          <w:sz w:val="24"/>
          <w:szCs w:val="24"/>
        </w:rPr>
        <w:t>,</w:t>
      </w:r>
      <w:r>
        <w:rPr>
          <w:rFonts w:ascii="Arial" w:hAnsi="Arial" w:cs="Arial"/>
          <w:sz w:val="24"/>
          <w:szCs w:val="24"/>
        </w:rPr>
        <w:t xml:space="preserve"> al contar con el </w:t>
      </w:r>
      <w:r w:rsidRPr="0014143E">
        <w:rPr>
          <w:rFonts w:ascii="Arial" w:hAnsi="Arial" w:cs="Arial"/>
          <w:b/>
          <w:bCs/>
          <w:sz w:val="24"/>
          <w:szCs w:val="24"/>
        </w:rPr>
        <w:t xml:space="preserve">indicio </w:t>
      </w:r>
      <w:r>
        <w:rPr>
          <w:rFonts w:ascii="Arial" w:hAnsi="Arial" w:cs="Arial"/>
          <w:sz w:val="24"/>
          <w:szCs w:val="24"/>
        </w:rPr>
        <w:t xml:space="preserve">que dicha entrega se realizó con el objetivo de </w:t>
      </w:r>
      <w:r w:rsidRPr="0014143E">
        <w:rPr>
          <w:rFonts w:ascii="Arial" w:hAnsi="Arial" w:cs="Arial"/>
          <w:b/>
          <w:bCs/>
          <w:sz w:val="24"/>
          <w:szCs w:val="24"/>
        </w:rPr>
        <w:t>presionar al electorado para obtener su voto.</w:t>
      </w:r>
    </w:p>
    <w:p w14:paraId="610CBC4B" w14:textId="77777777" w:rsidR="00454A32" w:rsidRPr="001C1950" w:rsidRDefault="00454A32" w:rsidP="001C1950">
      <w:pPr>
        <w:pStyle w:val="Sinespaciado"/>
      </w:pPr>
    </w:p>
    <w:p w14:paraId="485CDCC9" w14:textId="1052B44C" w:rsidR="00F57741" w:rsidRPr="001D254E" w:rsidRDefault="001C1950" w:rsidP="005E45A0">
      <w:pPr>
        <w:pStyle w:val="Prrafodelista"/>
        <w:tabs>
          <w:tab w:val="left" w:pos="426"/>
        </w:tabs>
        <w:spacing w:line="360" w:lineRule="auto"/>
        <w:ind w:left="0"/>
        <w:jc w:val="both"/>
        <w:rPr>
          <w:rFonts w:ascii="Arial" w:hAnsi="Arial" w:cs="Arial"/>
          <w:b/>
          <w:bCs/>
          <w:sz w:val="24"/>
          <w:szCs w:val="24"/>
        </w:rPr>
      </w:pPr>
      <w:r>
        <w:rPr>
          <w:rFonts w:ascii="Arial" w:hAnsi="Arial" w:cs="Arial"/>
          <w:b/>
          <w:bCs/>
          <w:sz w:val="24"/>
          <w:szCs w:val="24"/>
        </w:rPr>
        <w:t xml:space="preserve">2. </w:t>
      </w:r>
      <w:r w:rsidR="00F57741" w:rsidRPr="0012579E">
        <w:rPr>
          <w:rFonts w:ascii="Arial" w:hAnsi="Arial" w:cs="Arial"/>
          <w:b/>
          <w:bCs/>
          <w:sz w:val="24"/>
          <w:szCs w:val="24"/>
        </w:rPr>
        <w:t>Caso concreto</w:t>
      </w:r>
      <w:r w:rsidR="00F57741" w:rsidRPr="001D254E">
        <w:rPr>
          <w:rFonts w:ascii="Arial" w:hAnsi="Arial" w:cs="Arial"/>
          <w:b/>
          <w:bCs/>
          <w:sz w:val="24"/>
          <w:szCs w:val="24"/>
        </w:rPr>
        <w:t xml:space="preserve"> </w:t>
      </w:r>
    </w:p>
    <w:p w14:paraId="510648A2" w14:textId="77777777" w:rsidR="009463DA" w:rsidRPr="002527B9" w:rsidRDefault="009463DA" w:rsidP="001C1950">
      <w:pPr>
        <w:pStyle w:val="Sinespaciado"/>
      </w:pPr>
    </w:p>
    <w:p w14:paraId="2F6F799A" w14:textId="338B8BFD" w:rsidR="00120C94" w:rsidRDefault="00120C94" w:rsidP="00120C94">
      <w:pPr>
        <w:spacing w:line="360" w:lineRule="auto"/>
        <w:jc w:val="both"/>
        <w:rPr>
          <w:rFonts w:ascii="Arial" w:eastAsia="Arial" w:hAnsi="Arial" w:cs="Arial"/>
          <w:bCs/>
          <w:sz w:val="24"/>
          <w:szCs w:val="24"/>
        </w:rPr>
      </w:pPr>
      <w:r w:rsidRPr="002527B9">
        <w:rPr>
          <w:rFonts w:ascii="Arial" w:eastAsia="Arial" w:hAnsi="Arial" w:cs="Arial"/>
          <w:bCs/>
          <w:sz w:val="24"/>
          <w:szCs w:val="24"/>
        </w:rPr>
        <w:t>El PAN refiere que Francisco Arturo Federico Ávila Anaya, candidato</w:t>
      </w:r>
      <w:r>
        <w:rPr>
          <w:rFonts w:ascii="Arial" w:eastAsia="Arial" w:hAnsi="Arial" w:cs="Arial"/>
          <w:bCs/>
          <w:sz w:val="24"/>
          <w:szCs w:val="24"/>
        </w:rPr>
        <w:t xml:space="preserve"> de</w:t>
      </w:r>
      <w:r w:rsidRPr="002527B9">
        <w:rPr>
          <w:rFonts w:ascii="Arial" w:eastAsia="Arial" w:hAnsi="Arial" w:cs="Arial"/>
          <w:bCs/>
          <w:sz w:val="24"/>
          <w:szCs w:val="24"/>
        </w:rPr>
        <w:t xml:space="preserve"> </w:t>
      </w:r>
      <w:r>
        <w:rPr>
          <w:rFonts w:ascii="Arial" w:eastAsia="Arial" w:hAnsi="Arial" w:cs="Arial"/>
          <w:bCs/>
          <w:sz w:val="24"/>
          <w:szCs w:val="24"/>
        </w:rPr>
        <w:t xml:space="preserve">la coalición </w:t>
      </w:r>
      <w:r w:rsidRPr="002527B9">
        <w:rPr>
          <w:rFonts w:ascii="Arial" w:eastAsia="Arial" w:hAnsi="Arial" w:cs="Arial"/>
          <w:bCs/>
          <w:sz w:val="24"/>
          <w:szCs w:val="24"/>
        </w:rPr>
        <w:t>“Juntos Haremos Historia en Aguascalientes</w:t>
      </w:r>
      <w:r>
        <w:rPr>
          <w:rFonts w:ascii="Arial" w:eastAsia="Arial" w:hAnsi="Arial" w:cs="Arial"/>
          <w:bCs/>
          <w:sz w:val="24"/>
          <w:szCs w:val="24"/>
        </w:rPr>
        <w:t>”</w:t>
      </w:r>
      <w:r w:rsidRPr="002527B9">
        <w:rPr>
          <w:rFonts w:ascii="Arial" w:eastAsia="Arial" w:hAnsi="Arial" w:cs="Arial"/>
          <w:bCs/>
          <w:sz w:val="24"/>
          <w:szCs w:val="24"/>
        </w:rPr>
        <w:t xml:space="preserve"> a la Presidencia Municipal de Aguascalientes</w:t>
      </w:r>
      <w:r>
        <w:rPr>
          <w:rFonts w:ascii="Arial" w:eastAsia="Arial" w:hAnsi="Arial" w:cs="Arial"/>
          <w:bCs/>
          <w:sz w:val="24"/>
          <w:szCs w:val="24"/>
        </w:rPr>
        <w:t xml:space="preserve">, </w:t>
      </w:r>
      <w:r w:rsidRPr="002527B9">
        <w:rPr>
          <w:rFonts w:ascii="Arial" w:eastAsia="Arial" w:hAnsi="Arial" w:cs="Arial"/>
          <w:bCs/>
          <w:sz w:val="24"/>
          <w:szCs w:val="24"/>
        </w:rPr>
        <w:t xml:space="preserve">realizó </w:t>
      </w:r>
      <w:r>
        <w:rPr>
          <w:rFonts w:ascii="Arial" w:eastAsia="Arial" w:hAnsi="Arial" w:cs="Arial"/>
          <w:bCs/>
          <w:sz w:val="24"/>
          <w:szCs w:val="24"/>
        </w:rPr>
        <w:t>nueve</w:t>
      </w:r>
      <w:r w:rsidRPr="002527B9">
        <w:rPr>
          <w:rFonts w:ascii="Arial" w:eastAsia="Arial" w:hAnsi="Arial" w:cs="Arial"/>
          <w:bCs/>
          <w:sz w:val="24"/>
          <w:szCs w:val="24"/>
        </w:rPr>
        <w:t xml:space="preserve"> publicaciones en su </w:t>
      </w:r>
      <w:r w:rsidRPr="009C18C4">
        <w:rPr>
          <w:rFonts w:ascii="Arial" w:eastAsia="Arial" w:hAnsi="Arial" w:cs="Arial"/>
          <w:bCs/>
          <w:i/>
          <w:iCs/>
          <w:sz w:val="24"/>
          <w:szCs w:val="24"/>
        </w:rPr>
        <w:t>fan page</w:t>
      </w:r>
      <w:r w:rsidRPr="002527B9">
        <w:rPr>
          <w:rFonts w:ascii="Arial" w:eastAsia="Arial" w:hAnsi="Arial" w:cs="Arial"/>
          <w:bCs/>
          <w:sz w:val="24"/>
          <w:szCs w:val="24"/>
        </w:rPr>
        <w:t xml:space="preserve"> de Facebook</w:t>
      </w:r>
      <w:r w:rsidR="00A52A31" w:rsidRPr="00A52A31">
        <w:rPr>
          <w:rFonts w:ascii="Arial" w:eastAsia="Arial" w:hAnsi="Arial" w:cs="Arial"/>
          <w:bCs/>
          <w:sz w:val="24"/>
          <w:szCs w:val="24"/>
        </w:rPr>
        <w:t xml:space="preserve"> </w:t>
      </w:r>
      <w:r w:rsidR="00A52A31">
        <w:rPr>
          <w:rFonts w:ascii="Arial" w:eastAsia="Arial" w:hAnsi="Arial" w:cs="Arial"/>
          <w:bCs/>
          <w:sz w:val="24"/>
          <w:szCs w:val="24"/>
        </w:rPr>
        <w:t>-del 20 de abril al 5 de mayo, respectivamente-</w:t>
      </w:r>
      <w:r>
        <w:rPr>
          <w:rFonts w:ascii="Arial" w:eastAsia="Arial" w:hAnsi="Arial" w:cs="Arial"/>
          <w:bCs/>
          <w:sz w:val="24"/>
          <w:szCs w:val="24"/>
        </w:rPr>
        <w:t xml:space="preserve"> </w:t>
      </w:r>
      <w:r w:rsidR="00FA7BC8">
        <w:rPr>
          <w:rFonts w:ascii="Arial" w:eastAsia="Arial" w:hAnsi="Arial" w:cs="Arial"/>
          <w:bCs/>
          <w:sz w:val="24"/>
          <w:szCs w:val="24"/>
        </w:rPr>
        <w:t xml:space="preserve">que </w:t>
      </w:r>
      <w:r w:rsidRPr="002527B9">
        <w:rPr>
          <w:rFonts w:ascii="Arial" w:eastAsia="Arial" w:hAnsi="Arial" w:cs="Arial"/>
          <w:bCs/>
          <w:sz w:val="24"/>
          <w:szCs w:val="24"/>
        </w:rPr>
        <w:t xml:space="preserve">contienen una serie videos y fotografías en </w:t>
      </w:r>
      <w:r w:rsidR="00FA7BC8">
        <w:rPr>
          <w:rFonts w:ascii="Arial" w:eastAsia="Arial" w:hAnsi="Arial" w:cs="Arial"/>
          <w:bCs/>
          <w:sz w:val="24"/>
          <w:szCs w:val="24"/>
        </w:rPr>
        <w:t xml:space="preserve">las que se identifica al candidato en cuestión </w:t>
      </w:r>
      <w:r w:rsidRPr="002527B9">
        <w:rPr>
          <w:rFonts w:ascii="Arial" w:eastAsia="Arial" w:hAnsi="Arial" w:cs="Arial"/>
          <w:bCs/>
          <w:sz w:val="24"/>
          <w:szCs w:val="24"/>
        </w:rPr>
        <w:t xml:space="preserve">repartiendo </w:t>
      </w:r>
      <w:r>
        <w:rPr>
          <w:rFonts w:ascii="Arial" w:eastAsia="Arial" w:hAnsi="Arial" w:cs="Arial"/>
          <w:bCs/>
          <w:sz w:val="24"/>
          <w:szCs w:val="24"/>
        </w:rPr>
        <w:t xml:space="preserve">y distribuyendo </w:t>
      </w:r>
      <w:r w:rsidRPr="002527B9">
        <w:rPr>
          <w:rFonts w:ascii="Arial" w:eastAsia="Arial" w:hAnsi="Arial" w:cs="Arial"/>
          <w:bCs/>
          <w:sz w:val="24"/>
          <w:szCs w:val="24"/>
        </w:rPr>
        <w:t>agua en diversas comunidades</w:t>
      </w:r>
      <w:r w:rsidR="00230C0D">
        <w:rPr>
          <w:rFonts w:ascii="Arial" w:eastAsia="Arial" w:hAnsi="Arial" w:cs="Arial"/>
          <w:bCs/>
          <w:sz w:val="24"/>
          <w:szCs w:val="24"/>
        </w:rPr>
        <w:t xml:space="preserve"> y colonias</w:t>
      </w:r>
      <w:r w:rsidRPr="002527B9">
        <w:rPr>
          <w:rFonts w:ascii="Arial" w:eastAsia="Arial" w:hAnsi="Arial" w:cs="Arial"/>
          <w:bCs/>
          <w:sz w:val="24"/>
          <w:szCs w:val="24"/>
        </w:rPr>
        <w:t xml:space="preserve"> de</w:t>
      </w:r>
      <w:r w:rsidR="00FA7BC8">
        <w:rPr>
          <w:rFonts w:ascii="Arial" w:eastAsia="Arial" w:hAnsi="Arial" w:cs="Arial"/>
          <w:bCs/>
          <w:sz w:val="24"/>
          <w:szCs w:val="24"/>
        </w:rPr>
        <w:t>l municipio de Aguascalientes</w:t>
      </w:r>
      <w:r w:rsidR="00A52A31">
        <w:rPr>
          <w:rFonts w:ascii="Arial" w:eastAsia="Arial" w:hAnsi="Arial" w:cs="Arial"/>
          <w:bCs/>
          <w:sz w:val="24"/>
          <w:szCs w:val="24"/>
        </w:rPr>
        <w:t>, a través de una pipa</w:t>
      </w:r>
      <w:r>
        <w:rPr>
          <w:rFonts w:ascii="Arial" w:eastAsia="Arial" w:hAnsi="Arial" w:cs="Arial"/>
          <w:bCs/>
          <w:sz w:val="24"/>
          <w:szCs w:val="24"/>
        </w:rPr>
        <w:t xml:space="preserve">. </w:t>
      </w:r>
    </w:p>
    <w:p w14:paraId="56E70D59" w14:textId="78F804BE" w:rsidR="00A52A31" w:rsidRPr="001C1950" w:rsidRDefault="00A52A31" w:rsidP="001C1950">
      <w:pPr>
        <w:pStyle w:val="Sinespaciado"/>
        <w:rPr>
          <w:rFonts w:eastAsia="Arial"/>
        </w:rPr>
      </w:pPr>
    </w:p>
    <w:p w14:paraId="4368BF3D" w14:textId="3A8236D8" w:rsidR="0012579E" w:rsidRDefault="00A52A31" w:rsidP="00A52A31">
      <w:pPr>
        <w:spacing w:line="360" w:lineRule="auto"/>
        <w:jc w:val="both"/>
        <w:rPr>
          <w:rFonts w:ascii="Arial" w:eastAsia="Arial" w:hAnsi="Arial" w:cs="Arial"/>
          <w:bCs/>
          <w:sz w:val="24"/>
          <w:szCs w:val="24"/>
        </w:rPr>
      </w:pPr>
      <w:r>
        <w:rPr>
          <w:rFonts w:ascii="Arial" w:eastAsia="Arial" w:hAnsi="Arial" w:cs="Arial"/>
          <w:bCs/>
          <w:sz w:val="24"/>
          <w:szCs w:val="24"/>
        </w:rPr>
        <w:t>Del contexto general</w:t>
      </w:r>
      <w:r w:rsidR="00FA7BC8">
        <w:rPr>
          <w:rFonts w:ascii="Arial" w:eastAsia="Arial" w:hAnsi="Arial" w:cs="Arial"/>
          <w:bCs/>
          <w:sz w:val="24"/>
          <w:szCs w:val="24"/>
        </w:rPr>
        <w:t xml:space="preserve"> </w:t>
      </w:r>
      <w:r w:rsidR="0012579E">
        <w:rPr>
          <w:rFonts w:ascii="Arial" w:eastAsia="Arial" w:hAnsi="Arial" w:cs="Arial"/>
          <w:bCs/>
          <w:sz w:val="24"/>
          <w:szCs w:val="24"/>
        </w:rPr>
        <w:t>de los hechos controvertidos</w:t>
      </w:r>
      <w:r>
        <w:rPr>
          <w:rFonts w:ascii="Arial" w:eastAsia="Arial" w:hAnsi="Arial" w:cs="Arial"/>
          <w:bCs/>
          <w:sz w:val="24"/>
          <w:szCs w:val="24"/>
        </w:rPr>
        <w:t xml:space="preserve"> se </w:t>
      </w:r>
      <w:r w:rsidR="0012579E">
        <w:rPr>
          <w:rFonts w:ascii="Arial" w:eastAsia="Arial" w:hAnsi="Arial" w:cs="Arial"/>
          <w:bCs/>
          <w:sz w:val="24"/>
          <w:szCs w:val="24"/>
        </w:rPr>
        <w:t xml:space="preserve">advierte </w:t>
      </w:r>
      <w:r>
        <w:rPr>
          <w:rFonts w:ascii="Arial" w:eastAsia="Arial" w:hAnsi="Arial" w:cs="Arial"/>
          <w:bCs/>
          <w:sz w:val="24"/>
          <w:szCs w:val="24"/>
        </w:rPr>
        <w:t>a Francisco Arturo Federico Ávila Anaya, en compañía de diversas personas simpatizantes de</w:t>
      </w:r>
      <w:r w:rsidR="00230C0D">
        <w:rPr>
          <w:rFonts w:ascii="Arial" w:eastAsia="Arial" w:hAnsi="Arial" w:cs="Arial"/>
          <w:bCs/>
          <w:sz w:val="24"/>
          <w:szCs w:val="24"/>
        </w:rPr>
        <w:t xml:space="preserve"> </w:t>
      </w:r>
      <w:r>
        <w:rPr>
          <w:rFonts w:ascii="Arial" w:eastAsia="Arial" w:hAnsi="Arial" w:cs="Arial"/>
          <w:bCs/>
          <w:sz w:val="24"/>
          <w:szCs w:val="24"/>
        </w:rPr>
        <w:t>MORENA</w:t>
      </w:r>
      <w:r w:rsidR="00A32CD1">
        <w:rPr>
          <w:rFonts w:ascii="Arial" w:eastAsia="Arial" w:hAnsi="Arial" w:cs="Arial"/>
          <w:bCs/>
          <w:sz w:val="24"/>
          <w:szCs w:val="24"/>
        </w:rPr>
        <w:t xml:space="preserve"> y </w:t>
      </w:r>
      <w:r w:rsidR="001C1950">
        <w:rPr>
          <w:rFonts w:ascii="Arial" w:eastAsia="Arial" w:hAnsi="Arial" w:cs="Arial"/>
          <w:bCs/>
          <w:sz w:val="24"/>
          <w:szCs w:val="24"/>
        </w:rPr>
        <w:t xml:space="preserve">de </w:t>
      </w:r>
      <w:r w:rsidR="00A32CD1">
        <w:rPr>
          <w:rFonts w:ascii="Arial" w:eastAsia="Arial" w:hAnsi="Arial" w:cs="Arial"/>
          <w:bCs/>
          <w:sz w:val="24"/>
          <w:szCs w:val="24"/>
        </w:rPr>
        <w:t>su equipo de campaña</w:t>
      </w:r>
      <w:r>
        <w:rPr>
          <w:rFonts w:ascii="Arial" w:eastAsia="Arial" w:hAnsi="Arial" w:cs="Arial"/>
          <w:bCs/>
          <w:sz w:val="24"/>
          <w:szCs w:val="24"/>
        </w:rPr>
        <w:t>, quienes portan playeras y otras prendas con el símbolo de los partidos que integran la coalición</w:t>
      </w:r>
      <w:r w:rsidR="0012579E">
        <w:rPr>
          <w:rFonts w:ascii="Arial" w:eastAsia="Arial" w:hAnsi="Arial" w:cs="Arial"/>
          <w:bCs/>
          <w:sz w:val="24"/>
          <w:szCs w:val="24"/>
        </w:rPr>
        <w:t xml:space="preserve">, quienes además </w:t>
      </w:r>
      <w:r>
        <w:rPr>
          <w:rFonts w:ascii="Arial" w:eastAsia="Arial" w:hAnsi="Arial" w:cs="Arial"/>
          <w:bCs/>
          <w:sz w:val="24"/>
          <w:szCs w:val="24"/>
        </w:rPr>
        <w:t xml:space="preserve">sostienen banderines </w:t>
      </w:r>
      <w:r w:rsidR="00A32CD1">
        <w:rPr>
          <w:rFonts w:ascii="Arial" w:eastAsia="Arial" w:hAnsi="Arial" w:cs="Arial"/>
          <w:bCs/>
          <w:sz w:val="24"/>
          <w:szCs w:val="24"/>
        </w:rPr>
        <w:t>con el emblema del partido</w:t>
      </w:r>
      <w:r w:rsidR="00E1035D">
        <w:rPr>
          <w:rFonts w:ascii="Arial" w:eastAsia="Arial" w:hAnsi="Arial" w:cs="Arial"/>
          <w:bCs/>
          <w:sz w:val="24"/>
          <w:szCs w:val="24"/>
        </w:rPr>
        <w:t xml:space="preserve">. </w:t>
      </w:r>
    </w:p>
    <w:p w14:paraId="7733235C" w14:textId="4E1F64E9" w:rsidR="0012579E" w:rsidRDefault="0012579E" w:rsidP="001C1950">
      <w:pPr>
        <w:pStyle w:val="Sinespaciado"/>
        <w:rPr>
          <w:rFonts w:eastAsia="Arial"/>
        </w:rPr>
      </w:pPr>
    </w:p>
    <w:p w14:paraId="256F2F30" w14:textId="35721789" w:rsidR="00C64662" w:rsidRDefault="00C64662" w:rsidP="001C1950">
      <w:pPr>
        <w:pStyle w:val="Sinespaciado"/>
        <w:rPr>
          <w:rFonts w:eastAsia="Arial"/>
        </w:rPr>
      </w:pPr>
    </w:p>
    <w:p w14:paraId="74FDA71A" w14:textId="42008376" w:rsidR="00C64662" w:rsidRDefault="00C64662" w:rsidP="001C1950">
      <w:pPr>
        <w:pStyle w:val="Sinespaciado"/>
        <w:rPr>
          <w:rFonts w:eastAsia="Arial"/>
        </w:rPr>
      </w:pPr>
    </w:p>
    <w:p w14:paraId="28C018D1" w14:textId="77777777" w:rsidR="00C64662" w:rsidRDefault="00C64662" w:rsidP="001C1950">
      <w:pPr>
        <w:pStyle w:val="Sinespaciado"/>
        <w:rPr>
          <w:rFonts w:eastAsia="Arial"/>
        </w:rPr>
      </w:pPr>
    </w:p>
    <w:p w14:paraId="17664B83" w14:textId="6A52CFC4" w:rsidR="00A52A31" w:rsidRDefault="0012579E" w:rsidP="001C1950">
      <w:pPr>
        <w:spacing w:line="360" w:lineRule="auto"/>
        <w:jc w:val="both"/>
        <w:rPr>
          <w:rFonts w:ascii="Arial" w:eastAsia="Calibri" w:hAnsi="Arial" w:cs="Arial"/>
          <w:sz w:val="24"/>
          <w:szCs w:val="24"/>
        </w:rPr>
      </w:pPr>
      <w:r>
        <w:rPr>
          <w:rFonts w:ascii="Arial" w:eastAsia="Arial" w:hAnsi="Arial" w:cs="Arial"/>
          <w:bCs/>
          <w:sz w:val="24"/>
          <w:szCs w:val="24"/>
        </w:rPr>
        <w:lastRenderedPageBreak/>
        <w:t>Asimismo, de la propaganda que se realizó sobre tales hechos (publicaciones, imágenes y videos) en la red social de Facebook del candidato</w:t>
      </w:r>
      <w:r w:rsidR="00E1035D">
        <w:rPr>
          <w:rFonts w:ascii="Arial" w:eastAsia="Arial" w:hAnsi="Arial" w:cs="Arial"/>
          <w:bCs/>
          <w:sz w:val="24"/>
          <w:szCs w:val="24"/>
        </w:rPr>
        <w:t>, se advierte que</w:t>
      </w:r>
      <w:r w:rsidR="00A52A31">
        <w:rPr>
          <w:rFonts w:ascii="Arial" w:eastAsia="Arial" w:hAnsi="Arial" w:cs="Arial"/>
          <w:bCs/>
          <w:sz w:val="24"/>
          <w:szCs w:val="24"/>
        </w:rPr>
        <w:t xml:space="preserve"> </w:t>
      </w:r>
      <w:r w:rsidR="00E1035D">
        <w:rPr>
          <w:rFonts w:ascii="Arial" w:eastAsia="Arial" w:hAnsi="Arial" w:cs="Arial"/>
          <w:bCs/>
          <w:sz w:val="24"/>
          <w:szCs w:val="24"/>
        </w:rPr>
        <w:t>se trata de un</w:t>
      </w:r>
      <w:r w:rsidR="00A52A31">
        <w:rPr>
          <w:rFonts w:ascii="Arial" w:eastAsia="Arial" w:hAnsi="Arial" w:cs="Arial"/>
          <w:bCs/>
          <w:sz w:val="24"/>
          <w:szCs w:val="24"/>
        </w:rPr>
        <w:t xml:space="preserve"> recorrido a través de distintas comunidades</w:t>
      </w:r>
      <w:r w:rsidR="00A52A31" w:rsidRPr="002527B9">
        <w:rPr>
          <w:rFonts w:ascii="Arial" w:eastAsia="Calibri" w:hAnsi="Arial" w:cs="Arial"/>
          <w:sz w:val="24"/>
          <w:szCs w:val="24"/>
        </w:rPr>
        <w:t xml:space="preserve"> rurales de bajos recursos</w:t>
      </w:r>
      <w:r w:rsidR="00A52A31">
        <w:rPr>
          <w:rFonts w:ascii="Arial" w:eastAsia="Calibri" w:hAnsi="Arial" w:cs="Arial"/>
          <w:sz w:val="24"/>
          <w:szCs w:val="24"/>
        </w:rPr>
        <w:t>,</w:t>
      </w:r>
      <w:r w:rsidR="00A52A31" w:rsidRPr="002527B9">
        <w:rPr>
          <w:rFonts w:ascii="Arial" w:eastAsia="Calibri" w:hAnsi="Arial" w:cs="Arial"/>
          <w:sz w:val="24"/>
          <w:szCs w:val="24"/>
        </w:rPr>
        <w:t xml:space="preserve"> </w:t>
      </w:r>
      <w:r>
        <w:rPr>
          <w:rFonts w:ascii="Arial" w:eastAsia="Calibri" w:hAnsi="Arial" w:cs="Arial"/>
          <w:sz w:val="24"/>
          <w:szCs w:val="24"/>
        </w:rPr>
        <w:t xml:space="preserve">en las que </w:t>
      </w:r>
      <w:r w:rsidR="00A52A31" w:rsidRPr="002527B9">
        <w:rPr>
          <w:rFonts w:ascii="Arial" w:eastAsia="Calibri" w:hAnsi="Arial" w:cs="Arial"/>
          <w:sz w:val="24"/>
          <w:szCs w:val="24"/>
        </w:rPr>
        <w:t>históricamente el suministro de agua</w:t>
      </w:r>
      <w:r w:rsidR="00A52A31">
        <w:rPr>
          <w:rFonts w:ascii="Arial" w:eastAsia="Calibri" w:hAnsi="Arial" w:cs="Arial"/>
          <w:sz w:val="24"/>
          <w:szCs w:val="24"/>
        </w:rPr>
        <w:t xml:space="preserve"> potable</w:t>
      </w:r>
      <w:r w:rsidR="00A52A31" w:rsidRPr="002527B9">
        <w:rPr>
          <w:rFonts w:ascii="Arial" w:eastAsia="Calibri" w:hAnsi="Arial" w:cs="Arial"/>
          <w:sz w:val="24"/>
          <w:szCs w:val="24"/>
        </w:rPr>
        <w:t xml:space="preserve"> ha sido un problema.</w:t>
      </w:r>
    </w:p>
    <w:p w14:paraId="05F990E9" w14:textId="77777777" w:rsidR="003A0674" w:rsidRPr="001C1950" w:rsidRDefault="003A0674" w:rsidP="003A0674">
      <w:pPr>
        <w:pStyle w:val="Sinespaciado"/>
        <w:rPr>
          <w:rFonts w:eastAsia="Arial"/>
        </w:rPr>
      </w:pPr>
    </w:p>
    <w:p w14:paraId="20776FAC" w14:textId="2EC775F2" w:rsidR="00A52A31" w:rsidRDefault="0012579E" w:rsidP="00A52A31">
      <w:pPr>
        <w:spacing w:line="360" w:lineRule="auto"/>
        <w:jc w:val="both"/>
        <w:rPr>
          <w:rFonts w:ascii="Arial" w:eastAsia="Calibri" w:hAnsi="Arial" w:cs="Arial"/>
          <w:sz w:val="24"/>
          <w:szCs w:val="24"/>
        </w:rPr>
      </w:pPr>
      <w:r>
        <w:rPr>
          <w:rFonts w:ascii="Arial" w:eastAsia="Calibri" w:hAnsi="Arial" w:cs="Arial"/>
          <w:sz w:val="24"/>
          <w:szCs w:val="24"/>
        </w:rPr>
        <w:t xml:space="preserve">También, </w:t>
      </w:r>
      <w:r w:rsidR="00A52A31">
        <w:rPr>
          <w:rFonts w:ascii="Arial" w:eastAsia="Calibri" w:hAnsi="Arial" w:cs="Arial"/>
          <w:sz w:val="24"/>
          <w:szCs w:val="24"/>
        </w:rPr>
        <w:t xml:space="preserve">se logra visualizar </w:t>
      </w:r>
      <w:r>
        <w:rPr>
          <w:rFonts w:ascii="Arial" w:eastAsia="Calibri" w:hAnsi="Arial" w:cs="Arial"/>
          <w:sz w:val="24"/>
          <w:szCs w:val="24"/>
        </w:rPr>
        <w:t>que el</w:t>
      </w:r>
      <w:r w:rsidR="00A52A31">
        <w:rPr>
          <w:rFonts w:ascii="Arial" w:eastAsia="Calibri" w:hAnsi="Arial" w:cs="Arial"/>
          <w:sz w:val="24"/>
          <w:szCs w:val="24"/>
        </w:rPr>
        <w:t xml:space="preserve"> candidato en cuestión</w:t>
      </w:r>
      <w:r>
        <w:rPr>
          <w:rFonts w:ascii="Arial" w:eastAsia="Calibri" w:hAnsi="Arial" w:cs="Arial"/>
          <w:sz w:val="24"/>
          <w:szCs w:val="24"/>
        </w:rPr>
        <w:t xml:space="preserve"> sostiene </w:t>
      </w:r>
      <w:r w:rsidR="00A52A31">
        <w:rPr>
          <w:rFonts w:ascii="Arial" w:eastAsia="Calibri" w:hAnsi="Arial" w:cs="Arial"/>
          <w:sz w:val="24"/>
          <w:szCs w:val="24"/>
        </w:rPr>
        <w:t xml:space="preserve">una manguera que proviene de </w:t>
      </w:r>
      <w:r w:rsidR="00230C0D">
        <w:rPr>
          <w:rFonts w:ascii="Arial" w:eastAsia="Calibri" w:hAnsi="Arial" w:cs="Arial"/>
          <w:sz w:val="24"/>
          <w:szCs w:val="24"/>
        </w:rPr>
        <w:t>la referida</w:t>
      </w:r>
      <w:r w:rsidR="00A52A31">
        <w:rPr>
          <w:rFonts w:ascii="Arial" w:eastAsia="Calibri" w:hAnsi="Arial" w:cs="Arial"/>
          <w:sz w:val="24"/>
          <w:szCs w:val="24"/>
        </w:rPr>
        <w:t xml:space="preserve"> pipa de agua</w:t>
      </w:r>
      <w:r w:rsidR="00102D2F">
        <w:rPr>
          <w:rFonts w:ascii="Arial" w:eastAsia="Calibri" w:hAnsi="Arial" w:cs="Arial"/>
          <w:sz w:val="24"/>
          <w:szCs w:val="24"/>
        </w:rPr>
        <w:t xml:space="preserve"> -que tenía una lona con el emblema de MORENA-</w:t>
      </w:r>
      <w:r w:rsidR="00A52A31">
        <w:rPr>
          <w:rFonts w:ascii="Arial" w:eastAsia="Calibri" w:hAnsi="Arial" w:cs="Arial"/>
          <w:sz w:val="24"/>
          <w:szCs w:val="24"/>
        </w:rPr>
        <w:t xml:space="preserve"> y, a su vez, </w:t>
      </w:r>
      <w:r>
        <w:rPr>
          <w:rFonts w:ascii="Arial" w:eastAsia="Calibri" w:hAnsi="Arial" w:cs="Arial"/>
          <w:sz w:val="24"/>
          <w:szCs w:val="24"/>
        </w:rPr>
        <w:t xml:space="preserve">lleva a cabo una distribución de forma directa dirigida en distintos objetos de almacenamiento, tales como aljibes, cubetas y tambos de distintos </w:t>
      </w:r>
      <w:r w:rsidR="00230C0D">
        <w:rPr>
          <w:rFonts w:ascii="Arial" w:eastAsia="Calibri" w:hAnsi="Arial" w:cs="Arial"/>
          <w:sz w:val="24"/>
          <w:szCs w:val="24"/>
        </w:rPr>
        <w:t xml:space="preserve">tamaños, </w:t>
      </w:r>
      <w:r>
        <w:rPr>
          <w:rFonts w:ascii="Arial" w:eastAsia="Calibri" w:hAnsi="Arial" w:cs="Arial"/>
          <w:sz w:val="24"/>
          <w:szCs w:val="24"/>
        </w:rPr>
        <w:t xml:space="preserve">los cuales fueron </w:t>
      </w:r>
      <w:r w:rsidR="00230C0D">
        <w:rPr>
          <w:rFonts w:ascii="Arial" w:eastAsia="Calibri" w:hAnsi="Arial" w:cs="Arial"/>
          <w:sz w:val="24"/>
          <w:szCs w:val="24"/>
        </w:rPr>
        <w:t>proporcionados por</w:t>
      </w:r>
      <w:r w:rsidR="00A52A31">
        <w:rPr>
          <w:rFonts w:ascii="Arial" w:eastAsia="Calibri" w:hAnsi="Arial" w:cs="Arial"/>
          <w:sz w:val="24"/>
          <w:szCs w:val="24"/>
        </w:rPr>
        <w:t xml:space="preserve"> diversos habitantes de dichas colonias y comunidades</w:t>
      </w:r>
      <w:r w:rsidR="00230C0D">
        <w:rPr>
          <w:rFonts w:ascii="Arial" w:eastAsia="Calibri" w:hAnsi="Arial" w:cs="Arial"/>
          <w:sz w:val="24"/>
          <w:szCs w:val="24"/>
        </w:rPr>
        <w:t>.</w:t>
      </w:r>
    </w:p>
    <w:p w14:paraId="6B8D8339" w14:textId="2EF01C37" w:rsidR="00A52A31" w:rsidRPr="00053801" w:rsidRDefault="00A52A31" w:rsidP="00053801">
      <w:pPr>
        <w:pStyle w:val="Sinespaciado"/>
        <w:rPr>
          <w:rFonts w:eastAsia="Calibri"/>
        </w:rPr>
      </w:pPr>
    </w:p>
    <w:p w14:paraId="5DDADF10" w14:textId="48B9CD53" w:rsidR="00A52A31" w:rsidRPr="001F304F" w:rsidRDefault="0012579E" w:rsidP="00120C94">
      <w:pPr>
        <w:spacing w:line="360" w:lineRule="auto"/>
        <w:jc w:val="both"/>
        <w:rPr>
          <w:rFonts w:ascii="Arial" w:eastAsia="Arial" w:hAnsi="Arial" w:cs="Arial"/>
          <w:bCs/>
          <w:sz w:val="24"/>
          <w:szCs w:val="24"/>
        </w:rPr>
      </w:pPr>
      <w:r>
        <w:rPr>
          <w:rFonts w:ascii="Arial" w:eastAsia="Calibri" w:hAnsi="Arial" w:cs="Arial"/>
          <w:sz w:val="24"/>
          <w:szCs w:val="24"/>
        </w:rPr>
        <w:t xml:space="preserve">Por lo anterior, </w:t>
      </w:r>
      <w:r w:rsidR="00A52A31">
        <w:rPr>
          <w:rFonts w:ascii="Arial" w:eastAsia="Calibri" w:hAnsi="Arial" w:cs="Arial"/>
          <w:sz w:val="24"/>
          <w:szCs w:val="24"/>
        </w:rPr>
        <w:t xml:space="preserve">a dicho del PAN, </w:t>
      </w:r>
      <w:r>
        <w:rPr>
          <w:rFonts w:ascii="Arial" w:eastAsia="Calibri" w:hAnsi="Arial" w:cs="Arial"/>
          <w:sz w:val="24"/>
          <w:szCs w:val="24"/>
        </w:rPr>
        <w:t>se actualiza la</w:t>
      </w:r>
      <w:r w:rsidR="00A52A31">
        <w:rPr>
          <w:rFonts w:ascii="Arial" w:eastAsia="Calibri" w:hAnsi="Arial" w:cs="Arial"/>
          <w:sz w:val="24"/>
          <w:szCs w:val="24"/>
        </w:rPr>
        <w:t xml:space="preserve"> infracción al Código Electoral</w:t>
      </w:r>
      <w:r w:rsidR="00E1035D">
        <w:rPr>
          <w:rFonts w:ascii="Arial" w:eastAsia="Calibri" w:hAnsi="Arial" w:cs="Arial"/>
          <w:sz w:val="24"/>
          <w:szCs w:val="24"/>
        </w:rPr>
        <w:t xml:space="preserve">, consistente en la prohibición de realizar la </w:t>
      </w:r>
      <w:r w:rsidR="00A52A31">
        <w:rPr>
          <w:rFonts w:ascii="Arial" w:eastAsia="Calibri" w:hAnsi="Arial" w:cs="Arial"/>
          <w:sz w:val="24"/>
          <w:szCs w:val="24"/>
        </w:rPr>
        <w:t>entrega</w:t>
      </w:r>
      <w:r w:rsidR="00E1035D">
        <w:rPr>
          <w:rFonts w:ascii="Arial" w:eastAsia="Calibri" w:hAnsi="Arial" w:cs="Arial"/>
          <w:sz w:val="24"/>
          <w:szCs w:val="24"/>
        </w:rPr>
        <w:t xml:space="preserve"> de cualquier beneficio directo que implique un</w:t>
      </w:r>
      <w:r w:rsidR="00A52A31">
        <w:rPr>
          <w:rFonts w:ascii="Arial" w:eastAsia="Calibri" w:hAnsi="Arial" w:cs="Arial"/>
          <w:sz w:val="24"/>
          <w:szCs w:val="24"/>
        </w:rPr>
        <w:t xml:space="preserve"> servicio, </w:t>
      </w:r>
      <w:r w:rsidR="00230C0D">
        <w:rPr>
          <w:rFonts w:ascii="Arial" w:eastAsia="Calibri" w:hAnsi="Arial" w:cs="Arial"/>
          <w:sz w:val="24"/>
          <w:szCs w:val="24"/>
        </w:rPr>
        <w:t xml:space="preserve">pues con ello se </w:t>
      </w:r>
      <w:r w:rsidR="00A52A31">
        <w:rPr>
          <w:rFonts w:ascii="Arial" w:eastAsia="Calibri" w:hAnsi="Arial" w:cs="Arial"/>
          <w:sz w:val="24"/>
          <w:szCs w:val="24"/>
        </w:rPr>
        <w:t>gener</w:t>
      </w:r>
      <w:r w:rsidR="00E1035D">
        <w:rPr>
          <w:rFonts w:ascii="Arial" w:eastAsia="Calibri" w:hAnsi="Arial" w:cs="Arial"/>
          <w:sz w:val="24"/>
          <w:szCs w:val="24"/>
        </w:rPr>
        <w:t>ó</w:t>
      </w:r>
      <w:r w:rsidR="00A52A31">
        <w:rPr>
          <w:rFonts w:ascii="Arial" w:eastAsia="Calibri" w:hAnsi="Arial" w:cs="Arial"/>
          <w:sz w:val="24"/>
          <w:szCs w:val="24"/>
        </w:rPr>
        <w:t xml:space="preserve"> una coacción a la ciudadanía con la finalidad de obtener una ventaja electoral.</w:t>
      </w:r>
    </w:p>
    <w:p w14:paraId="6DCA4D4F" w14:textId="36F0068A" w:rsidR="00641804" w:rsidRPr="001C1950" w:rsidRDefault="00641804" w:rsidP="001C1950">
      <w:pPr>
        <w:pStyle w:val="Sinespaciado"/>
        <w:rPr>
          <w:rFonts w:eastAsia="Arial"/>
        </w:rPr>
      </w:pPr>
    </w:p>
    <w:p w14:paraId="7A366284" w14:textId="21521F18" w:rsidR="00731DBF" w:rsidRPr="00053801" w:rsidRDefault="00053801" w:rsidP="00053801">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w:t>
      </w:r>
      <w:r w:rsidR="00F57741" w:rsidRPr="00053801">
        <w:rPr>
          <w:rFonts w:ascii="Arial" w:eastAsia="Arial" w:hAnsi="Arial" w:cs="Arial"/>
          <w:b/>
          <w:sz w:val="24"/>
          <w:szCs w:val="24"/>
        </w:rPr>
        <w:t xml:space="preserve">Valoración </w:t>
      </w:r>
    </w:p>
    <w:p w14:paraId="4A204050" w14:textId="77777777" w:rsidR="00FA7BC8" w:rsidRDefault="00FA7BC8" w:rsidP="00053801">
      <w:pPr>
        <w:pStyle w:val="Sinespaciado"/>
        <w:rPr>
          <w:rFonts w:eastAsia="Arial"/>
        </w:rPr>
      </w:pPr>
    </w:p>
    <w:p w14:paraId="4B0DCC0A" w14:textId="017FD613" w:rsidR="00FA7BC8" w:rsidRDefault="00FA7BC8" w:rsidP="00FA7BC8">
      <w:pPr>
        <w:spacing w:line="360" w:lineRule="auto"/>
        <w:jc w:val="both"/>
        <w:rPr>
          <w:rFonts w:ascii="Arial" w:hAnsi="Arial" w:cs="Arial"/>
          <w:sz w:val="24"/>
          <w:szCs w:val="24"/>
        </w:rPr>
      </w:pPr>
      <w:r w:rsidRPr="00A209E4">
        <w:rPr>
          <w:rFonts w:ascii="Arial" w:hAnsi="Arial" w:cs="Arial"/>
          <w:sz w:val="24"/>
          <w:szCs w:val="24"/>
        </w:rPr>
        <w:t xml:space="preserve">Este Tribunal </w:t>
      </w:r>
      <w:r>
        <w:rPr>
          <w:rFonts w:ascii="Arial" w:hAnsi="Arial" w:cs="Arial"/>
          <w:sz w:val="24"/>
          <w:szCs w:val="24"/>
        </w:rPr>
        <w:t>E</w:t>
      </w:r>
      <w:r w:rsidRPr="00A209E4">
        <w:rPr>
          <w:rFonts w:ascii="Arial" w:hAnsi="Arial" w:cs="Arial"/>
          <w:sz w:val="24"/>
          <w:szCs w:val="24"/>
        </w:rPr>
        <w:t>lectoral considera que del análisis contextual de l</w:t>
      </w:r>
      <w:r>
        <w:rPr>
          <w:rFonts w:ascii="Arial" w:hAnsi="Arial" w:cs="Arial"/>
          <w:sz w:val="24"/>
          <w:szCs w:val="24"/>
        </w:rPr>
        <w:t xml:space="preserve">os hechos denunciados, se advierte que </w:t>
      </w:r>
      <w:r w:rsidRPr="00053801">
        <w:rPr>
          <w:rFonts w:ascii="Arial" w:hAnsi="Arial" w:cs="Arial"/>
          <w:b/>
          <w:bCs/>
          <w:sz w:val="24"/>
          <w:szCs w:val="24"/>
        </w:rPr>
        <w:t>se acreditó la infracción de coacción al voto</w:t>
      </w:r>
      <w:r>
        <w:rPr>
          <w:rFonts w:ascii="Arial" w:hAnsi="Arial" w:cs="Arial"/>
          <w:sz w:val="24"/>
          <w:szCs w:val="24"/>
        </w:rPr>
        <w:t xml:space="preserve">, porque </w:t>
      </w:r>
      <w:r w:rsidR="00853E7A">
        <w:rPr>
          <w:rFonts w:ascii="Arial" w:hAnsi="Arial" w:cs="Arial"/>
          <w:sz w:val="24"/>
          <w:szCs w:val="24"/>
        </w:rPr>
        <w:t xml:space="preserve">se comprobó que </w:t>
      </w:r>
      <w:r w:rsidRPr="00053801">
        <w:rPr>
          <w:rFonts w:ascii="Arial" w:hAnsi="Arial" w:cs="Arial"/>
          <w:b/>
          <w:bCs/>
          <w:sz w:val="24"/>
          <w:szCs w:val="24"/>
        </w:rPr>
        <w:t>el candidato denunciado</w:t>
      </w:r>
      <w:r>
        <w:rPr>
          <w:rFonts w:ascii="Arial" w:hAnsi="Arial" w:cs="Arial"/>
          <w:sz w:val="24"/>
          <w:szCs w:val="24"/>
        </w:rPr>
        <w:t xml:space="preserve"> Arturo Ávila </w:t>
      </w:r>
      <w:r w:rsidRPr="00053801">
        <w:rPr>
          <w:rFonts w:ascii="Arial" w:hAnsi="Arial" w:cs="Arial"/>
          <w:b/>
          <w:bCs/>
          <w:sz w:val="24"/>
          <w:szCs w:val="24"/>
        </w:rPr>
        <w:t xml:space="preserve">entregó un beneficio </w:t>
      </w:r>
      <w:r w:rsidRPr="00053801">
        <w:rPr>
          <w:rFonts w:ascii="Arial" w:hAnsi="Arial" w:cs="Arial"/>
          <w:sz w:val="24"/>
          <w:szCs w:val="24"/>
        </w:rPr>
        <w:t>de forma directa</w:t>
      </w:r>
      <w:r>
        <w:rPr>
          <w:rFonts w:ascii="Arial" w:hAnsi="Arial" w:cs="Arial"/>
          <w:sz w:val="24"/>
          <w:szCs w:val="24"/>
        </w:rPr>
        <w:t xml:space="preserve">, que se reflejó en la </w:t>
      </w:r>
      <w:r w:rsidR="00154E72">
        <w:rPr>
          <w:rFonts w:ascii="Arial" w:hAnsi="Arial" w:cs="Arial"/>
          <w:sz w:val="24"/>
          <w:szCs w:val="24"/>
        </w:rPr>
        <w:t>distribución</w:t>
      </w:r>
      <w:r>
        <w:rPr>
          <w:rFonts w:ascii="Arial" w:hAnsi="Arial" w:cs="Arial"/>
          <w:sz w:val="24"/>
          <w:szCs w:val="24"/>
        </w:rPr>
        <w:t xml:space="preserve"> de agua, </w:t>
      </w:r>
      <w:r w:rsidRPr="00053801">
        <w:rPr>
          <w:rFonts w:ascii="Arial" w:hAnsi="Arial" w:cs="Arial"/>
          <w:b/>
          <w:bCs/>
          <w:sz w:val="24"/>
          <w:szCs w:val="24"/>
        </w:rPr>
        <w:t>con el propósito de aprovecharse</w:t>
      </w:r>
      <w:r>
        <w:rPr>
          <w:rFonts w:ascii="Arial" w:hAnsi="Arial" w:cs="Arial"/>
          <w:sz w:val="24"/>
          <w:szCs w:val="24"/>
        </w:rPr>
        <w:t xml:space="preserve"> </w:t>
      </w:r>
      <w:r w:rsidRPr="00053801">
        <w:rPr>
          <w:rFonts w:ascii="Arial" w:hAnsi="Arial" w:cs="Arial"/>
          <w:b/>
          <w:bCs/>
          <w:sz w:val="24"/>
          <w:szCs w:val="24"/>
        </w:rPr>
        <w:t xml:space="preserve">de la escases </w:t>
      </w:r>
      <w:r w:rsidR="007C2AE4" w:rsidRPr="00053801">
        <w:rPr>
          <w:rFonts w:ascii="Arial" w:hAnsi="Arial" w:cs="Arial"/>
          <w:b/>
          <w:bCs/>
          <w:sz w:val="24"/>
          <w:szCs w:val="24"/>
        </w:rPr>
        <w:t>que existe</w:t>
      </w:r>
      <w:r w:rsidR="007C2AE4">
        <w:rPr>
          <w:rFonts w:ascii="Arial" w:hAnsi="Arial" w:cs="Arial"/>
          <w:sz w:val="24"/>
          <w:szCs w:val="24"/>
        </w:rPr>
        <w:t xml:space="preserve"> en </w:t>
      </w:r>
      <w:r>
        <w:rPr>
          <w:rFonts w:ascii="Arial" w:hAnsi="Arial" w:cs="Arial"/>
          <w:sz w:val="24"/>
          <w:szCs w:val="24"/>
        </w:rPr>
        <w:t>distintos</w:t>
      </w:r>
      <w:r w:rsidR="00853E7A">
        <w:rPr>
          <w:rFonts w:ascii="Arial" w:hAnsi="Arial" w:cs="Arial"/>
          <w:sz w:val="24"/>
          <w:szCs w:val="24"/>
        </w:rPr>
        <w:t xml:space="preserve"> sectores de la población</w:t>
      </w:r>
      <w:r w:rsidR="00891F1B">
        <w:rPr>
          <w:rFonts w:ascii="Arial" w:hAnsi="Arial" w:cs="Arial"/>
          <w:sz w:val="24"/>
          <w:szCs w:val="24"/>
        </w:rPr>
        <w:t xml:space="preserve"> </w:t>
      </w:r>
      <w:r>
        <w:rPr>
          <w:rFonts w:ascii="Arial" w:hAnsi="Arial" w:cs="Arial"/>
          <w:sz w:val="24"/>
          <w:szCs w:val="24"/>
        </w:rPr>
        <w:t xml:space="preserve">y, por tanto, fue posible demostrar </w:t>
      </w:r>
      <w:r w:rsidR="007C2AE4">
        <w:rPr>
          <w:rFonts w:ascii="Arial" w:hAnsi="Arial" w:cs="Arial"/>
          <w:sz w:val="24"/>
          <w:szCs w:val="24"/>
        </w:rPr>
        <w:t xml:space="preserve">que dicha acción generó una coacción </w:t>
      </w:r>
      <w:r>
        <w:rPr>
          <w:rFonts w:ascii="Arial" w:hAnsi="Arial" w:cs="Arial"/>
          <w:sz w:val="24"/>
          <w:szCs w:val="24"/>
        </w:rPr>
        <w:t>a la libertad del sufragio.</w:t>
      </w:r>
    </w:p>
    <w:p w14:paraId="1C8F4381" w14:textId="77777777" w:rsidR="00FA7BC8" w:rsidRDefault="00FA7BC8" w:rsidP="00053801">
      <w:pPr>
        <w:pStyle w:val="Sinespaciado"/>
      </w:pPr>
    </w:p>
    <w:p w14:paraId="6B596642" w14:textId="0C998E94" w:rsidR="00FA7BC8" w:rsidRDefault="00FA7BC8" w:rsidP="00FA7BC8">
      <w:pPr>
        <w:spacing w:line="360" w:lineRule="auto"/>
        <w:jc w:val="both"/>
        <w:rPr>
          <w:rFonts w:ascii="Arial" w:hAnsi="Arial" w:cs="Arial"/>
          <w:sz w:val="24"/>
          <w:szCs w:val="24"/>
        </w:rPr>
      </w:pPr>
      <w:r>
        <w:rPr>
          <w:rFonts w:ascii="Arial" w:hAnsi="Arial" w:cs="Arial"/>
          <w:sz w:val="24"/>
          <w:szCs w:val="24"/>
        </w:rPr>
        <w:t xml:space="preserve">Lo anterior es así, porque de acuerdo a la </w:t>
      </w:r>
      <w:r w:rsidR="0012579E">
        <w:rPr>
          <w:rFonts w:ascii="Arial" w:hAnsi="Arial" w:cs="Arial"/>
          <w:sz w:val="24"/>
          <w:szCs w:val="24"/>
        </w:rPr>
        <w:t>línea</w:t>
      </w:r>
      <w:r>
        <w:rPr>
          <w:rFonts w:ascii="Arial" w:hAnsi="Arial" w:cs="Arial"/>
          <w:sz w:val="24"/>
          <w:szCs w:val="24"/>
        </w:rPr>
        <w:t xml:space="preserve"> jurisprudencial </w:t>
      </w:r>
      <w:r w:rsidRPr="00F871EF">
        <w:rPr>
          <w:rFonts w:ascii="Arial" w:hAnsi="Arial" w:cs="Arial"/>
          <w:sz w:val="24"/>
          <w:szCs w:val="24"/>
        </w:rPr>
        <w:t>de la SCJN,</w:t>
      </w:r>
      <w:r>
        <w:rPr>
          <w:rFonts w:ascii="Arial" w:hAnsi="Arial" w:cs="Arial"/>
          <w:sz w:val="24"/>
          <w:szCs w:val="24"/>
        </w:rPr>
        <w:t xml:space="preserve"> la forma de analizar los hechos que posiblemente pueden </w:t>
      </w:r>
      <w:r w:rsidR="0012579E">
        <w:rPr>
          <w:rFonts w:ascii="Arial" w:hAnsi="Arial" w:cs="Arial"/>
          <w:sz w:val="24"/>
          <w:szCs w:val="24"/>
        </w:rPr>
        <w:t>actualizar</w:t>
      </w:r>
      <w:r>
        <w:rPr>
          <w:rFonts w:ascii="Arial" w:hAnsi="Arial" w:cs="Arial"/>
          <w:sz w:val="24"/>
          <w:szCs w:val="24"/>
        </w:rPr>
        <w:t xml:space="preserve"> la coacción, es través de los elementos </w:t>
      </w:r>
      <w:r w:rsidR="0012579E" w:rsidRPr="00891F1B">
        <w:rPr>
          <w:rFonts w:ascii="Arial" w:hAnsi="Arial" w:cs="Arial"/>
          <w:b/>
          <w:bCs/>
          <w:sz w:val="24"/>
          <w:szCs w:val="24"/>
        </w:rPr>
        <w:t>personal</w:t>
      </w:r>
      <w:r>
        <w:rPr>
          <w:rFonts w:ascii="Arial" w:hAnsi="Arial" w:cs="Arial"/>
          <w:sz w:val="24"/>
          <w:szCs w:val="24"/>
        </w:rPr>
        <w:t xml:space="preserve">, </w:t>
      </w:r>
      <w:r w:rsidRPr="00891F1B">
        <w:rPr>
          <w:rFonts w:ascii="Arial" w:hAnsi="Arial" w:cs="Arial"/>
          <w:b/>
          <w:bCs/>
          <w:sz w:val="24"/>
          <w:szCs w:val="24"/>
        </w:rPr>
        <w:t xml:space="preserve">objetivo </w:t>
      </w:r>
      <w:r>
        <w:rPr>
          <w:rFonts w:ascii="Arial" w:hAnsi="Arial" w:cs="Arial"/>
          <w:sz w:val="24"/>
          <w:szCs w:val="24"/>
        </w:rPr>
        <w:t xml:space="preserve">y </w:t>
      </w:r>
      <w:r w:rsidRPr="00891F1B">
        <w:rPr>
          <w:rFonts w:ascii="Arial" w:hAnsi="Arial" w:cs="Arial"/>
          <w:b/>
          <w:bCs/>
          <w:sz w:val="24"/>
          <w:szCs w:val="24"/>
        </w:rPr>
        <w:t>subjetivo</w:t>
      </w:r>
      <w:r>
        <w:rPr>
          <w:rFonts w:ascii="Arial" w:hAnsi="Arial" w:cs="Arial"/>
          <w:sz w:val="24"/>
          <w:szCs w:val="24"/>
        </w:rPr>
        <w:t xml:space="preserve">, </w:t>
      </w:r>
      <w:r w:rsidR="007C2AE4">
        <w:rPr>
          <w:rFonts w:ascii="Arial" w:hAnsi="Arial" w:cs="Arial"/>
          <w:sz w:val="24"/>
          <w:szCs w:val="24"/>
        </w:rPr>
        <w:t xml:space="preserve">que atienden básicamente a demostrar lo siguiente: </w:t>
      </w:r>
      <w:r w:rsidR="007C2AE4" w:rsidRPr="007C2AE4">
        <w:rPr>
          <w:rFonts w:ascii="Arial" w:hAnsi="Arial" w:cs="Arial"/>
          <w:b/>
          <w:bCs/>
          <w:i/>
          <w:iCs/>
          <w:sz w:val="24"/>
          <w:szCs w:val="24"/>
        </w:rPr>
        <w:t>i)</w:t>
      </w:r>
      <w:r w:rsidR="007C2AE4">
        <w:rPr>
          <w:rFonts w:ascii="Arial" w:hAnsi="Arial" w:cs="Arial"/>
          <w:sz w:val="24"/>
          <w:szCs w:val="24"/>
        </w:rPr>
        <w:t xml:space="preserve"> el carácter del </w:t>
      </w:r>
      <w:r w:rsidR="007C2AE4" w:rsidRPr="00891F1B">
        <w:rPr>
          <w:rFonts w:ascii="Arial" w:hAnsi="Arial" w:cs="Arial"/>
          <w:b/>
          <w:bCs/>
          <w:sz w:val="24"/>
          <w:szCs w:val="24"/>
        </w:rPr>
        <w:t>sujeto</w:t>
      </w:r>
      <w:r w:rsidR="007C2AE4">
        <w:rPr>
          <w:rFonts w:ascii="Arial" w:hAnsi="Arial" w:cs="Arial"/>
          <w:sz w:val="24"/>
          <w:szCs w:val="24"/>
        </w:rPr>
        <w:t xml:space="preserve"> denunciado, </w:t>
      </w:r>
      <w:r w:rsidR="007C2AE4" w:rsidRPr="007C2AE4">
        <w:rPr>
          <w:rFonts w:ascii="Arial" w:hAnsi="Arial" w:cs="Arial"/>
          <w:b/>
          <w:bCs/>
          <w:i/>
          <w:iCs/>
          <w:sz w:val="24"/>
          <w:szCs w:val="24"/>
        </w:rPr>
        <w:t>ii)</w:t>
      </w:r>
      <w:r w:rsidR="007C2AE4">
        <w:rPr>
          <w:rFonts w:ascii="Arial" w:hAnsi="Arial" w:cs="Arial"/>
          <w:sz w:val="24"/>
          <w:szCs w:val="24"/>
        </w:rPr>
        <w:t xml:space="preserve"> la existencia o no de la </w:t>
      </w:r>
      <w:r w:rsidR="007C2AE4" w:rsidRPr="00891F1B">
        <w:rPr>
          <w:rFonts w:ascii="Arial" w:hAnsi="Arial" w:cs="Arial"/>
          <w:b/>
          <w:bCs/>
          <w:sz w:val="24"/>
          <w:szCs w:val="24"/>
        </w:rPr>
        <w:t>entrega</w:t>
      </w:r>
      <w:r w:rsidR="007C2AE4">
        <w:rPr>
          <w:rFonts w:ascii="Arial" w:hAnsi="Arial" w:cs="Arial"/>
          <w:sz w:val="24"/>
          <w:szCs w:val="24"/>
        </w:rPr>
        <w:t xml:space="preserve"> de un bien o servicio y; </w:t>
      </w:r>
      <w:r w:rsidR="007C2AE4" w:rsidRPr="007C2AE4">
        <w:rPr>
          <w:rFonts w:ascii="Arial" w:hAnsi="Arial" w:cs="Arial"/>
          <w:b/>
          <w:bCs/>
          <w:i/>
          <w:iCs/>
          <w:sz w:val="24"/>
          <w:szCs w:val="24"/>
        </w:rPr>
        <w:t xml:space="preserve">iii) </w:t>
      </w:r>
      <w:r w:rsidR="00A1289B">
        <w:rPr>
          <w:rFonts w:ascii="Arial" w:hAnsi="Arial" w:cs="Arial"/>
          <w:sz w:val="24"/>
          <w:szCs w:val="24"/>
        </w:rPr>
        <w:t xml:space="preserve">el </w:t>
      </w:r>
      <w:r w:rsidR="00A1289B" w:rsidRPr="00891F1B">
        <w:rPr>
          <w:rFonts w:ascii="Arial" w:hAnsi="Arial" w:cs="Arial"/>
          <w:b/>
          <w:bCs/>
          <w:sz w:val="24"/>
          <w:szCs w:val="24"/>
        </w:rPr>
        <w:t>abuso</w:t>
      </w:r>
      <w:r w:rsidR="00A1289B">
        <w:rPr>
          <w:rFonts w:ascii="Arial" w:hAnsi="Arial" w:cs="Arial"/>
          <w:sz w:val="24"/>
          <w:szCs w:val="24"/>
        </w:rPr>
        <w:t xml:space="preserve"> de la </w:t>
      </w:r>
      <w:r w:rsidR="007C2AE4">
        <w:rPr>
          <w:rFonts w:ascii="Arial" w:hAnsi="Arial" w:cs="Arial"/>
          <w:sz w:val="24"/>
          <w:szCs w:val="24"/>
        </w:rPr>
        <w:t xml:space="preserve">posible </w:t>
      </w:r>
      <w:r w:rsidR="007C2AE4" w:rsidRPr="00891F1B">
        <w:rPr>
          <w:rFonts w:ascii="Arial" w:hAnsi="Arial" w:cs="Arial"/>
          <w:b/>
          <w:bCs/>
          <w:sz w:val="24"/>
          <w:szCs w:val="24"/>
        </w:rPr>
        <w:t>situación</w:t>
      </w:r>
      <w:r w:rsidR="007C2AE4">
        <w:rPr>
          <w:rFonts w:ascii="Arial" w:hAnsi="Arial" w:cs="Arial"/>
          <w:sz w:val="24"/>
          <w:szCs w:val="24"/>
        </w:rPr>
        <w:t xml:space="preserve"> de </w:t>
      </w:r>
      <w:r w:rsidR="007C2AE4" w:rsidRPr="00891F1B">
        <w:rPr>
          <w:rFonts w:ascii="Arial" w:hAnsi="Arial" w:cs="Arial"/>
          <w:b/>
          <w:bCs/>
          <w:sz w:val="24"/>
          <w:szCs w:val="24"/>
        </w:rPr>
        <w:t>vulnerabilidad</w:t>
      </w:r>
      <w:r w:rsidR="007C2AE4">
        <w:rPr>
          <w:rFonts w:ascii="Arial" w:hAnsi="Arial" w:cs="Arial"/>
          <w:sz w:val="24"/>
          <w:szCs w:val="24"/>
        </w:rPr>
        <w:t xml:space="preserve"> de la ciudadanía. </w:t>
      </w:r>
    </w:p>
    <w:p w14:paraId="660D30B2" w14:textId="691C166A" w:rsidR="00FA7BC8" w:rsidRDefault="00FA7BC8" w:rsidP="00053801">
      <w:pPr>
        <w:pStyle w:val="Sinespaciado"/>
      </w:pPr>
    </w:p>
    <w:p w14:paraId="6D7736B0" w14:textId="112D1743" w:rsidR="00A1289B" w:rsidRDefault="00590B66" w:rsidP="00FA7BC8">
      <w:pPr>
        <w:spacing w:line="360" w:lineRule="auto"/>
        <w:jc w:val="both"/>
        <w:rPr>
          <w:rFonts w:ascii="Arial" w:hAnsi="Arial" w:cs="Arial"/>
          <w:sz w:val="24"/>
          <w:szCs w:val="24"/>
        </w:rPr>
      </w:pPr>
      <w:r>
        <w:rPr>
          <w:rFonts w:ascii="Arial" w:hAnsi="Arial" w:cs="Arial"/>
          <w:sz w:val="24"/>
          <w:szCs w:val="24"/>
        </w:rPr>
        <w:t>Por su parte, la Sala Superior sostuvo</w:t>
      </w:r>
      <w:r w:rsidR="009271F1">
        <w:rPr>
          <w:rFonts w:ascii="Arial" w:hAnsi="Arial" w:cs="Arial"/>
          <w:sz w:val="24"/>
          <w:szCs w:val="24"/>
        </w:rPr>
        <w:t xml:space="preserve"> el deber de analizar</w:t>
      </w:r>
      <w:r>
        <w:rPr>
          <w:rFonts w:ascii="Arial" w:hAnsi="Arial" w:cs="Arial"/>
          <w:sz w:val="24"/>
          <w:szCs w:val="24"/>
        </w:rPr>
        <w:t xml:space="preserve"> la infracción de coacción</w:t>
      </w:r>
      <w:r w:rsidR="009271F1">
        <w:rPr>
          <w:rFonts w:ascii="Arial" w:hAnsi="Arial" w:cs="Arial"/>
          <w:sz w:val="24"/>
          <w:szCs w:val="24"/>
        </w:rPr>
        <w:t xml:space="preserve"> a través de un estudio integral y contextual de los hechos controvertidos, así como de las pruebas que existan en el expediente</w:t>
      </w:r>
      <w:r w:rsidR="009271F1">
        <w:rPr>
          <w:rStyle w:val="Refdenotaalpie"/>
          <w:rFonts w:ascii="Arial" w:hAnsi="Arial" w:cs="Arial"/>
          <w:sz w:val="24"/>
          <w:szCs w:val="24"/>
        </w:rPr>
        <w:footnoteReference w:id="11"/>
      </w:r>
      <w:r w:rsidR="009271F1">
        <w:rPr>
          <w:rFonts w:ascii="Arial" w:hAnsi="Arial" w:cs="Arial"/>
          <w:sz w:val="24"/>
          <w:szCs w:val="24"/>
        </w:rPr>
        <w:t>, las cuales, en el presente caso, permitieron demostrar la existencia de los hechos denunciados</w:t>
      </w:r>
      <w:r w:rsidR="00A1289B">
        <w:rPr>
          <w:rFonts w:ascii="Arial" w:hAnsi="Arial" w:cs="Arial"/>
          <w:sz w:val="24"/>
          <w:szCs w:val="24"/>
        </w:rPr>
        <w:t xml:space="preserve"> y, por tanto, no le asiste la razón a la parte denunciada en cuanto a que las pruebas técnicas no </w:t>
      </w:r>
      <w:r w:rsidR="00517833">
        <w:rPr>
          <w:rFonts w:ascii="Arial" w:hAnsi="Arial" w:cs="Arial"/>
          <w:sz w:val="24"/>
          <w:szCs w:val="24"/>
        </w:rPr>
        <w:lastRenderedPageBreak/>
        <w:t xml:space="preserve">demostraron las conductas </w:t>
      </w:r>
      <w:r w:rsidR="00A1289B">
        <w:rPr>
          <w:rFonts w:ascii="Arial" w:hAnsi="Arial" w:cs="Arial"/>
          <w:sz w:val="24"/>
          <w:szCs w:val="24"/>
        </w:rPr>
        <w:t>controvertid</w:t>
      </w:r>
      <w:r w:rsidR="00517833">
        <w:rPr>
          <w:rFonts w:ascii="Arial" w:hAnsi="Arial" w:cs="Arial"/>
          <w:sz w:val="24"/>
          <w:szCs w:val="24"/>
        </w:rPr>
        <w:t>a</w:t>
      </w:r>
      <w:r w:rsidR="00A1289B">
        <w:rPr>
          <w:rFonts w:ascii="Arial" w:hAnsi="Arial" w:cs="Arial"/>
          <w:sz w:val="24"/>
          <w:szCs w:val="24"/>
        </w:rPr>
        <w:t xml:space="preserve">s, pues como se precisó en el apartado de pruebas, el contenido fue certificado por la oficialía electoral del Instituto local. </w:t>
      </w:r>
    </w:p>
    <w:p w14:paraId="0C37C985" w14:textId="77777777" w:rsidR="00A1289B" w:rsidRDefault="00A1289B" w:rsidP="00053801">
      <w:pPr>
        <w:pStyle w:val="Sinespaciado"/>
      </w:pPr>
    </w:p>
    <w:p w14:paraId="7594CC45" w14:textId="1179E44B" w:rsidR="00590B66" w:rsidRDefault="009271F1" w:rsidP="00FA7BC8">
      <w:pPr>
        <w:spacing w:line="360" w:lineRule="auto"/>
        <w:jc w:val="both"/>
        <w:rPr>
          <w:rFonts w:ascii="Arial" w:hAnsi="Arial" w:cs="Arial"/>
          <w:sz w:val="24"/>
          <w:szCs w:val="24"/>
        </w:rPr>
      </w:pPr>
      <w:r>
        <w:rPr>
          <w:rFonts w:ascii="Arial" w:hAnsi="Arial" w:cs="Arial"/>
          <w:sz w:val="24"/>
          <w:szCs w:val="24"/>
        </w:rPr>
        <w:t xml:space="preserve">Así que corresponde analizar los elementos propuestos </w:t>
      </w:r>
      <w:r w:rsidRPr="00F871EF">
        <w:rPr>
          <w:rFonts w:ascii="Arial" w:hAnsi="Arial" w:cs="Arial"/>
          <w:sz w:val="24"/>
          <w:szCs w:val="24"/>
        </w:rPr>
        <w:t>por la SCJN.</w:t>
      </w:r>
      <w:r>
        <w:rPr>
          <w:rFonts w:ascii="Arial" w:hAnsi="Arial" w:cs="Arial"/>
          <w:sz w:val="24"/>
          <w:szCs w:val="24"/>
        </w:rPr>
        <w:t xml:space="preserve">  </w:t>
      </w:r>
    </w:p>
    <w:p w14:paraId="0F451AA6" w14:textId="77777777" w:rsidR="00590B66" w:rsidRDefault="00590B66" w:rsidP="00053801">
      <w:pPr>
        <w:pStyle w:val="Sinespaciado"/>
      </w:pPr>
    </w:p>
    <w:p w14:paraId="5FB4EEE1" w14:textId="34D6FCFF" w:rsidR="00FA7BC8" w:rsidRDefault="00FA7BC8" w:rsidP="00FA7BC8">
      <w:pPr>
        <w:spacing w:line="360" w:lineRule="auto"/>
        <w:jc w:val="both"/>
        <w:rPr>
          <w:rFonts w:ascii="Arial" w:hAnsi="Arial" w:cs="Arial"/>
          <w:sz w:val="24"/>
          <w:szCs w:val="24"/>
        </w:rPr>
      </w:pPr>
      <w:r>
        <w:rPr>
          <w:rFonts w:ascii="Arial" w:hAnsi="Arial" w:cs="Arial"/>
          <w:sz w:val="24"/>
          <w:szCs w:val="24"/>
        </w:rPr>
        <w:t xml:space="preserve">En primer lugar, el </w:t>
      </w:r>
      <w:r w:rsidR="0012579E" w:rsidRPr="007C2AE4">
        <w:rPr>
          <w:rFonts w:ascii="Arial" w:hAnsi="Arial" w:cs="Arial"/>
          <w:b/>
          <w:bCs/>
          <w:sz w:val="24"/>
          <w:szCs w:val="24"/>
          <w:u w:val="single"/>
        </w:rPr>
        <w:t>elemento personal</w:t>
      </w:r>
      <w:r w:rsidRPr="007C2AE4">
        <w:rPr>
          <w:rFonts w:ascii="Arial" w:hAnsi="Arial" w:cs="Arial"/>
          <w:b/>
          <w:bCs/>
          <w:sz w:val="24"/>
          <w:szCs w:val="24"/>
          <w:u w:val="single"/>
        </w:rPr>
        <w:t xml:space="preserve"> se acredita</w:t>
      </w:r>
      <w:r w:rsidR="007C2AE4">
        <w:rPr>
          <w:rFonts w:ascii="Arial" w:hAnsi="Arial" w:cs="Arial"/>
          <w:sz w:val="24"/>
          <w:szCs w:val="24"/>
        </w:rPr>
        <w:t xml:space="preserve">, </w:t>
      </w:r>
      <w:r>
        <w:rPr>
          <w:rFonts w:ascii="Arial" w:hAnsi="Arial" w:cs="Arial"/>
          <w:sz w:val="24"/>
          <w:szCs w:val="24"/>
        </w:rPr>
        <w:t xml:space="preserve">porque de los hechos denunciados se demostró que el candidato </w:t>
      </w:r>
      <w:r w:rsidRPr="002527B9">
        <w:rPr>
          <w:rFonts w:ascii="Arial" w:eastAsia="Arial" w:hAnsi="Arial" w:cs="Arial"/>
          <w:bCs/>
          <w:sz w:val="24"/>
          <w:szCs w:val="24"/>
        </w:rPr>
        <w:t>Francisco Arturo Federico Ávila Anaya</w:t>
      </w:r>
      <w:r>
        <w:rPr>
          <w:rFonts w:ascii="Arial" w:hAnsi="Arial" w:cs="Arial"/>
          <w:sz w:val="24"/>
          <w:szCs w:val="24"/>
        </w:rPr>
        <w:t xml:space="preserve">, acudió a distintos lugares del municipio de Aguascalientes, </w:t>
      </w:r>
      <w:r w:rsidR="0012579E">
        <w:rPr>
          <w:rFonts w:ascii="Arial" w:hAnsi="Arial" w:cs="Arial"/>
          <w:sz w:val="24"/>
          <w:szCs w:val="24"/>
        </w:rPr>
        <w:t>específicamente domicilios particulares</w:t>
      </w:r>
      <w:r>
        <w:rPr>
          <w:rFonts w:ascii="Arial" w:hAnsi="Arial" w:cs="Arial"/>
          <w:sz w:val="24"/>
          <w:szCs w:val="24"/>
        </w:rPr>
        <w:t xml:space="preserve">, acompañado de simpatizantes del partido político MORENA, </w:t>
      </w:r>
      <w:r w:rsidR="0012579E">
        <w:rPr>
          <w:rFonts w:ascii="Arial" w:hAnsi="Arial" w:cs="Arial"/>
          <w:sz w:val="24"/>
          <w:szCs w:val="24"/>
        </w:rPr>
        <w:t>qui</w:t>
      </w:r>
      <w:r w:rsidR="007C2AE4">
        <w:rPr>
          <w:rFonts w:ascii="Arial" w:hAnsi="Arial" w:cs="Arial"/>
          <w:sz w:val="24"/>
          <w:szCs w:val="24"/>
        </w:rPr>
        <w:t>enes</w:t>
      </w:r>
      <w:r>
        <w:rPr>
          <w:rFonts w:ascii="Arial" w:hAnsi="Arial" w:cs="Arial"/>
          <w:sz w:val="24"/>
          <w:szCs w:val="24"/>
        </w:rPr>
        <w:t xml:space="preserve"> portaban playeras, gorras y bandera que </w:t>
      </w:r>
      <w:r w:rsidR="0012579E">
        <w:rPr>
          <w:rFonts w:ascii="Arial" w:hAnsi="Arial" w:cs="Arial"/>
          <w:sz w:val="24"/>
          <w:szCs w:val="24"/>
        </w:rPr>
        <w:t>promocionaban</w:t>
      </w:r>
      <w:r>
        <w:rPr>
          <w:rFonts w:ascii="Arial" w:hAnsi="Arial" w:cs="Arial"/>
          <w:sz w:val="24"/>
          <w:szCs w:val="24"/>
        </w:rPr>
        <w:t xml:space="preserve"> la candidatura del </w:t>
      </w:r>
      <w:r w:rsidR="0012579E">
        <w:rPr>
          <w:rFonts w:ascii="Arial" w:hAnsi="Arial" w:cs="Arial"/>
          <w:sz w:val="24"/>
          <w:szCs w:val="24"/>
        </w:rPr>
        <w:t>denunciado</w:t>
      </w:r>
      <w:r>
        <w:rPr>
          <w:rFonts w:ascii="Arial" w:hAnsi="Arial" w:cs="Arial"/>
          <w:sz w:val="24"/>
          <w:szCs w:val="24"/>
        </w:rPr>
        <w:t xml:space="preserve">. </w:t>
      </w:r>
    </w:p>
    <w:p w14:paraId="073DF598" w14:textId="77777777" w:rsidR="00FA7BC8" w:rsidRPr="00053801" w:rsidRDefault="00FA7BC8" w:rsidP="00053801">
      <w:pPr>
        <w:pStyle w:val="Sinespaciado"/>
      </w:pPr>
    </w:p>
    <w:p w14:paraId="3B3D2626" w14:textId="79024059" w:rsidR="00FA7BC8" w:rsidRDefault="00FA7BC8" w:rsidP="00FA7BC8">
      <w:pPr>
        <w:spacing w:line="360" w:lineRule="auto"/>
        <w:jc w:val="both"/>
        <w:rPr>
          <w:rFonts w:ascii="Arial" w:hAnsi="Arial" w:cs="Arial"/>
          <w:sz w:val="24"/>
          <w:szCs w:val="24"/>
        </w:rPr>
      </w:pPr>
      <w:r>
        <w:rPr>
          <w:rFonts w:ascii="Arial" w:hAnsi="Arial" w:cs="Arial"/>
          <w:sz w:val="24"/>
          <w:szCs w:val="24"/>
        </w:rPr>
        <w:t xml:space="preserve">Ahora, el </w:t>
      </w:r>
      <w:r w:rsidRPr="007C2AE4">
        <w:rPr>
          <w:rFonts w:ascii="Arial" w:hAnsi="Arial" w:cs="Arial"/>
          <w:b/>
          <w:bCs/>
          <w:sz w:val="24"/>
          <w:szCs w:val="24"/>
          <w:u w:val="single"/>
        </w:rPr>
        <w:t>elemento objetivo también se actualiza</w:t>
      </w:r>
      <w:r w:rsidR="007C2AE4">
        <w:rPr>
          <w:rFonts w:ascii="Arial" w:hAnsi="Arial" w:cs="Arial"/>
          <w:sz w:val="24"/>
          <w:szCs w:val="24"/>
        </w:rPr>
        <w:t xml:space="preserve">, </w:t>
      </w:r>
      <w:r>
        <w:rPr>
          <w:rFonts w:ascii="Arial" w:hAnsi="Arial" w:cs="Arial"/>
          <w:sz w:val="24"/>
          <w:szCs w:val="24"/>
        </w:rPr>
        <w:t xml:space="preserve">dado que del análisis integral de las publicaciones y videos, fue posible advertir </w:t>
      </w:r>
      <w:r w:rsidR="00891F1B">
        <w:rPr>
          <w:rFonts w:ascii="Arial" w:hAnsi="Arial" w:cs="Arial"/>
          <w:sz w:val="24"/>
          <w:szCs w:val="24"/>
        </w:rPr>
        <w:t xml:space="preserve">que </w:t>
      </w:r>
      <w:r>
        <w:rPr>
          <w:rFonts w:ascii="Arial" w:hAnsi="Arial" w:cs="Arial"/>
          <w:sz w:val="24"/>
          <w:szCs w:val="24"/>
        </w:rPr>
        <w:t xml:space="preserve">el candidato cuestionado </w:t>
      </w:r>
      <w:r w:rsidRPr="00DE0CCC">
        <w:rPr>
          <w:rFonts w:ascii="Arial" w:hAnsi="Arial" w:cs="Arial"/>
          <w:b/>
          <w:bCs/>
          <w:sz w:val="24"/>
          <w:szCs w:val="24"/>
        </w:rPr>
        <w:t xml:space="preserve">entregó de forma directa </w:t>
      </w:r>
      <w:r>
        <w:rPr>
          <w:rFonts w:ascii="Arial" w:hAnsi="Arial" w:cs="Arial"/>
          <w:sz w:val="24"/>
          <w:szCs w:val="24"/>
        </w:rPr>
        <w:t xml:space="preserve">porciones considerables de </w:t>
      </w:r>
      <w:r w:rsidRPr="00DE0CCC">
        <w:rPr>
          <w:rFonts w:ascii="Arial" w:hAnsi="Arial" w:cs="Arial"/>
          <w:b/>
          <w:bCs/>
          <w:sz w:val="24"/>
          <w:szCs w:val="24"/>
        </w:rPr>
        <w:t>agua a distintas personas</w:t>
      </w:r>
      <w:r>
        <w:rPr>
          <w:rFonts w:ascii="Arial" w:hAnsi="Arial" w:cs="Arial"/>
          <w:sz w:val="24"/>
          <w:szCs w:val="24"/>
        </w:rPr>
        <w:t>, a través de una pipa de agua, la</w:t>
      </w:r>
      <w:r w:rsidR="007C2AE4">
        <w:rPr>
          <w:rFonts w:ascii="Arial" w:hAnsi="Arial" w:cs="Arial"/>
          <w:sz w:val="24"/>
          <w:szCs w:val="24"/>
        </w:rPr>
        <w:t>s</w:t>
      </w:r>
      <w:r>
        <w:rPr>
          <w:rFonts w:ascii="Arial" w:hAnsi="Arial" w:cs="Arial"/>
          <w:sz w:val="24"/>
          <w:szCs w:val="24"/>
        </w:rPr>
        <w:t xml:space="preserve"> cuales fueron almacenadas en </w:t>
      </w:r>
      <w:r w:rsidR="0012579E">
        <w:rPr>
          <w:rFonts w:ascii="Arial" w:hAnsi="Arial" w:cs="Arial"/>
          <w:sz w:val="24"/>
          <w:szCs w:val="24"/>
        </w:rPr>
        <w:t>cubetas</w:t>
      </w:r>
      <w:r>
        <w:rPr>
          <w:rFonts w:ascii="Arial" w:hAnsi="Arial" w:cs="Arial"/>
          <w:sz w:val="24"/>
          <w:szCs w:val="24"/>
        </w:rPr>
        <w:t>, al</w:t>
      </w:r>
      <w:r w:rsidR="0012579E">
        <w:rPr>
          <w:rFonts w:ascii="Arial" w:hAnsi="Arial" w:cs="Arial"/>
          <w:sz w:val="24"/>
          <w:szCs w:val="24"/>
        </w:rPr>
        <w:t>j</w:t>
      </w:r>
      <w:r>
        <w:rPr>
          <w:rFonts w:ascii="Arial" w:hAnsi="Arial" w:cs="Arial"/>
          <w:sz w:val="24"/>
          <w:szCs w:val="24"/>
        </w:rPr>
        <w:t xml:space="preserve">ibes </w:t>
      </w:r>
      <w:r w:rsidR="007C2AE4">
        <w:rPr>
          <w:rFonts w:ascii="Arial" w:hAnsi="Arial" w:cs="Arial"/>
          <w:sz w:val="24"/>
          <w:szCs w:val="24"/>
        </w:rPr>
        <w:t>y distintos reci</w:t>
      </w:r>
      <w:r w:rsidR="00053801">
        <w:rPr>
          <w:rFonts w:ascii="Arial" w:hAnsi="Arial" w:cs="Arial"/>
          <w:sz w:val="24"/>
          <w:szCs w:val="24"/>
        </w:rPr>
        <w:t>p</w:t>
      </w:r>
      <w:r w:rsidR="007C2AE4">
        <w:rPr>
          <w:rFonts w:ascii="Arial" w:hAnsi="Arial" w:cs="Arial"/>
          <w:sz w:val="24"/>
          <w:szCs w:val="24"/>
        </w:rPr>
        <w:t>ientes</w:t>
      </w:r>
      <w:r w:rsidR="00DE0CCC">
        <w:rPr>
          <w:rFonts w:ascii="Arial" w:hAnsi="Arial" w:cs="Arial"/>
          <w:sz w:val="24"/>
          <w:szCs w:val="24"/>
        </w:rPr>
        <w:t xml:space="preserve"> de la población involucrada</w:t>
      </w:r>
      <w:r w:rsidR="007C2AE4">
        <w:rPr>
          <w:rFonts w:ascii="Arial" w:hAnsi="Arial" w:cs="Arial"/>
          <w:sz w:val="24"/>
          <w:szCs w:val="24"/>
        </w:rPr>
        <w:t xml:space="preserve">, </w:t>
      </w:r>
      <w:r>
        <w:rPr>
          <w:rFonts w:ascii="Arial" w:hAnsi="Arial" w:cs="Arial"/>
          <w:sz w:val="24"/>
          <w:szCs w:val="24"/>
        </w:rPr>
        <w:t xml:space="preserve">con el propósito de </w:t>
      </w:r>
      <w:r w:rsidR="001A25F9">
        <w:rPr>
          <w:rFonts w:ascii="Arial" w:hAnsi="Arial" w:cs="Arial"/>
          <w:sz w:val="24"/>
          <w:szCs w:val="24"/>
        </w:rPr>
        <w:t xml:space="preserve">manifestar su </w:t>
      </w:r>
      <w:r>
        <w:rPr>
          <w:rFonts w:ascii="Arial" w:hAnsi="Arial" w:cs="Arial"/>
          <w:sz w:val="24"/>
          <w:szCs w:val="24"/>
        </w:rPr>
        <w:t>apoyo en cuanto a la falta de di</w:t>
      </w:r>
      <w:r w:rsidR="007C2AE4">
        <w:rPr>
          <w:rFonts w:ascii="Arial" w:hAnsi="Arial" w:cs="Arial"/>
          <w:sz w:val="24"/>
          <w:szCs w:val="24"/>
        </w:rPr>
        <w:t>cho</w:t>
      </w:r>
      <w:r>
        <w:rPr>
          <w:rFonts w:ascii="Arial" w:hAnsi="Arial" w:cs="Arial"/>
          <w:sz w:val="24"/>
          <w:szCs w:val="24"/>
        </w:rPr>
        <w:t xml:space="preserve"> recurso</w:t>
      </w:r>
      <w:r w:rsidR="007C2AE4">
        <w:rPr>
          <w:rFonts w:ascii="Arial" w:hAnsi="Arial" w:cs="Arial"/>
          <w:sz w:val="24"/>
          <w:szCs w:val="24"/>
        </w:rPr>
        <w:t xml:space="preserve"> y, a su vez, comprometerse a que de resultar ganador, </w:t>
      </w:r>
      <w:r w:rsidR="00DE0CCC">
        <w:rPr>
          <w:rFonts w:ascii="Arial" w:hAnsi="Arial" w:cs="Arial"/>
          <w:sz w:val="24"/>
          <w:szCs w:val="24"/>
        </w:rPr>
        <w:t xml:space="preserve">se emplearían medidas para combatir esa situación de desventaja. </w:t>
      </w:r>
    </w:p>
    <w:p w14:paraId="5C1177CE" w14:textId="252DF134" w:rsidR="00DE0CCC" w:rsidRPr="00053801" w:rsidRDefault="00DE0CCC" w:rsidP="00053801">
      <w:pPr>
        <w:pStyle w:val="Sinespaciado"/>
      </w:pPr>
    </w:p>
    <w:p w14:paraId="6E8B29C9" w14:textId="50F81F55" w:rsidR="00DE0CCC" w:rsidRDefault="00DE0CCC" w:rsidP="00FA7BC8">
      <w:pPr>
        <w:spacing w:line="360" w:lineRule="auto"/>
        <w:jc w:val="both"/>
        <w:rPr>
          <w:rFonts w:ascii="Arial" w:hAnsi="Arial" w:cs="Arial"/>
          <w:sz w:val="24"/>
          <w:szCs w:val="24"/>
        </w:rPr>
      </w:pPr>
      <w:r>
        <w:rPr>
          <w:rFonts w:ascii="Arial" w:hAnsi="Arial" w:cs="Arial"/>
          <w:sz w:val="24"/>
          <w:szCs w:val="24"/>
        </w:rPr>
        <w:t xml:space="preserve">Es decir, que del material denunciado se </w:t>
      </w:r>
      <w:r w:rsidRPr="001A25F9">
        <w:rPr>
          <w:rFonts w:ascii="Arial" w:hAnsi="Arial" w:cs="Arial"/>
          <w:sz w:val="24"/>
          <w:szCs w:val="24"/>
        </w:rPr>
        <w:t>demostró</w:t>
      </w:r>
      <w:r>
        <w:rPr>
          <w:rFonts w:ascii="Arial" w:hAnsi="Arial" w:cs="Arial"/>
          <w:sz w:val="24"/>
          <w:szCs w:val="24"/>
        </w:rPr>
        <w:t xml:space="preserve"> que el candidato se centró en realizar la entrega </w:t>
      </w:r>
      <w:r w:rsidR="00154E72">
        <w:rPr>
          <w:rFonts w:ascii="Arial" w:hAnsi="Arial" w:cs="Arial"/>
          <w:sz w:val="24"/>
          <w:szCs w:val="24"/>
        </w:rPr>
        <w:t xml:space="preserve">y distribución de </w:t>
      </w:r>
      <w:r>
        <w:rPr>
          <w:rFonts w:ascii="Arial" w:hAnsi="Arial" w:cs="Arial"/>
          <w:sz w:val="24"/>
          <w:szCs w:val="24"/>
        </w:rPr>
        <w:t>agua</w:t>
      </w:r>
      <w:r w:rsidR="00154E72">
        <w:rPr>
          <w:rFonts w:ascii="Arial" w:hAnsi="Arial" w:cs="Arial"/>
          <w:sz w:val="24"/>
          <w:szCs w:val="24"/>
        </w:rPr>
        <w:t>,</w:t>
      </w:r>
      <w:r>
        <w:rPr>
          <w:rFonts w:ascii="Arial" w:hAnsi="Arial" w:cs="Arial"/>
          <w:sz w:val="24"/>
          <w:szCs w:val="24"/>
        </w:rPr>
        <w:t xml:space="preserve"> a partir de un recorrido de carácter</w:t>
      </w:r>
      <w:r w:rsidR="00D8141B">
        <w:rPr>
          <w:rFonts w:ascii="Arial" w:hAnsi="Arial" w:cs="Arial"/>
          <w:sz w:val="24"/>
          <w:szCs w:val="24"/>
        </w:rPr>
        <w:t xml:space="preserve"> electoral</w:t>
      </w:r>
      <w:r>
        <w:rPr>
          <w:rFonts w:ascii="Arial" w:hAnsi="Arial" w:cs="Arial"/>
          <w:sz w:val="24"/>
          <w:szCs w:val="24"/>
        </w:rPr>
        <w:t xml:space="preserve">, con la intención de que se identificara su candidatura, el cargo para el que contiende, su imagen y el material propagandístico del partido político MORENA y </w:t>
      </w:r>
      <w:r w:rsidR="00891F1B">
        <w:rPr>
          <w:rFonts w:ascii="Arial" w:hAnsi="Arial" w:cs="Arial"/>
          <w:sz w:val="24"/>
          <w:szCs w:val="24"/>
        </w:rPr>
        <w:t xml:space="preserve">de </w:t>
      </w:r>
      <w:r>
        <w:rPr>
          <w:rFonts w:ascii="Arial" w:hAnsi="Arial" w:cs="Arial"/>
          <w:sz w:val="24"/>
          <w:szCs w:val="24"/>
        </w:rPr>
        <w:t xml:space="preserve">la coalición que lo postuló. </w:t>
      </w:r>
    </w:p>
    <w:p w14:paraId="73A48DB9" w14:textId="77777777" w:rsidR="00FA7BC8" w:rsidRDefault="00FA7BC8" w:rsidP="00053801">
      <w:pPr>
        <w:pStyle w:val="Sinespaciado"/>
      </w:pPr>
    </w:p>
    <w:p w14:paraId="32E39016" w14:textId="7C7CD795" w:rsidR="00D8141B" w:rsidRDefault="00FA7BC8" w:rsidP="00FA7BC8">
      <w:pPr>
        <w:spacing w:line="360" w:lineRule="auto"/>
        <w:jc w:val="both"/>
        <w:rPr>
          <w:rFonts w:ascii="Arial" w:eastAsia="Arial" w:hAnsi="Arial" w:cs="Arial"/>
          <w:bCs/>
          <w:sz w:val="24"/>
          <w:szCs w:val="24"/>
        </w:rPr>
      </w:pPr>
      <w:r>
        <w:rPr>
          <w:rFonts w:ascii="Arial" w:hAnsi="Arial" w:cs="Arial"/>
          <w:sz w:val="24"/>
          <w:szCs w:val="24"/>
        </w:rPr>
        <w:t xml:space="preserve">Finalmente, el </w:t>
      </w:r>
      <w:r w:rsidRPr="007C2AE4">
        <w:rPr>
          <w:rFonts w:ascii="Arial" w:hAnsi="Arial" w:cs="Arial"/>
          <w:b/>
          <w:bCs/>
          <w:sz w:val="24"/>
          <w:szCs w:val="24"/>
          <w:u w:val="single"/>
        </w:rPr>
        <w:t xml:space="preserve">elemento </w:t>
      </w:r>
      <w:r w:rsidR="0012579E" w:rsidRPr="007C2AE4">
        <w:rPr>
          <w:rFonts w:ascii="Arial" w:hAnsi="Arial" w:cs="Arial"/>
          <w:b/>
          <w:bCs/>
          <w:sz w:val="24"/>
          <w:szCs w:val="24"/>
          <w:u w:val="single"/>
        </w:rPr>
        <w:t>subjetivo</w:t>
      </w:r>
      <w:r w:rsidRPr="007C2AE4">
        <w:rPr>
          <w:rFonts w:ascii="Arial" w:hAnsi="Arial" w:cs="Arial"/>
          <w:b/>
          <w:bCs/>
          <w:sz w:val="24"/>
          <w:szCs w:val="24"/>
          <w:u w:val="single"/>
        </w:rPr>
        <w:t xml:space="preserve"> se acredita</w:t>
      </w:r>
      <w:r>
        <w:rPr>
          <w:rFonts w:ascii="Arial" w:hAnsi="Arial" w:cs="Arial"/>
          <w:sz w:val="24"/>
          <w:szCs w:val="24"/>
        </w:rPr>
        <w:t xml:space="preserve"> a partir del análisis contextual de los hechos controvertidos, ya que tanto en la</w:t>
      </w:r>
      <w:r w:rsidR="00D8141B">
        <w:rPr>
          <w:rFonts w:ascii="Arial" w:hAnsi="Arial" w:cs="Arial"/>
          <w:sz w:val="24"/>
          <w:szCs w:val="24"/>
        </w:rPr>
        <w:t xml:space="preserve">s </w:t>
      </w:r>
      <w:r>
        <w:rPr>
          <w:rFonts w:ascii="Arial" w:hAnsi="Arial" w:cs="Arial"/>
          <w:sz w:val="24"/>
          <w:szCs w:val="24"/>
        </w:rPr>
        <w:t>publicaciones como en los video</w:t>
      </w:r>
      <w:r w:rsidR="00DE0CCC">
        <w:rPr>
          <w:rFonts w:ascii="Arial" w:hAnsi="Arial" w:cs="Arial"/>
          <w:sz w:val="24"/>
          <w:szCs w:val="24"/>
        </w:rPr>
        <w:t>s</w:t>
      </w:r>
      <w:r>
        <w:rPr>
          <w:rFonts w:ascii="Arial" w:hAnsi="Arial" w:cs="Arial"/>
          <w:sz w:val="24"/>
          <w:szCs w:val="24"/>
        </w:rPr>
        <w:t xml:space="preserve"> se demuestra que el candidato denu</w:t>
      </w:r>
      <w:r>
        <w:rPr>
          <w:rFonts w:ascii="Arial" w:eastAsia="Arial" w:hAnsi="Arial" w:cs="Arial"/>
          <w:bCs/>
          <w:sz w:val="24"/>
          <w:szCs w:val="24"/>
        </w:rPr>
        <w:t>nciado tuvo la intención</w:t>
      </w:r>
      <w:r w:rsidR="00D8141B">
        <w:rPr>
          <w:rFonts w:ascii="Arial" w:eastAsia="Arial" w:hAnsi="Arial" w:cs="Arial"/>
          <w:bCs/>
          <w:sz w:val="24"/>
          <w:szCs w:val="24"/>
        </w:rPr>
        <w:t xml:space="preserve"> </w:t>
      </w:r>
      <w:r>
        <w:rPr>
          <w:rFonts w:ascii="Arial" w:eastAsia="Arial" w:hAnsi="Arial" w:cs="Arial"/>
          <w:bCs/>
          <w:sz w:val="24"/>
          <w:szCs w:val="24"/>
        </w:rPr>
        <w:t>de generar un</w:t>
      </w:r>
      <w:r w:rsidR="00D8141B">
        <w:rPr>
          <w:rFonts w:ascii="Arial" w:eastAsia="Arial" w:hAnsi="Arial" w:cs="Arial"/>
          <w:bCs/>
          <w:sz w:val="24"/>
          <w:szCs w:val="24"/>
        </w:rPr>
        <w:t>a serie</w:t>
      </w:r>
      <w:r>
        <w:rPr>
          <w:rFonts w:ascii="Arial" w:eastAsia="Arial" w:hAnsi="Arial" w:cs="Arial"/>
          <w:bCs/>
          <w:sz w:val="24"/>
          <w:szCs w:val="24"/>
        </w:rPr>
        <w:t xml:space="preserve"> </w:t>
      </w:r>
      <w:r w:rsidR="00D8141B">
        <w:rPr>
          <w:rFonts w:ascii="Arial" w:eastAsia="Arial" w:hAnsi="Arial" w:cs="Arial"/>
          <w:bCs/>
          <w:sz w:val="24"/>
          <w:szCs w:val="24"/>
        </w:rPr>
        <w:t xml:space="preserve">de </w:t>
      </w:r>
      <w:r>
        <w:rPr>
          <w:rFonts w:ascii="Arial" w:eastAsia="Arial" w:hAnsi="Arial" w:cs="Arial"/>
          <w:bCs/>
          <w:sz w:val="24"/>
          <w:szCs w:val="24"/>
        </w:rPr>
        <w:t>acto</w:t>
      </w:r>
      <w:r w:rsidR="00D8141B">
        <w:rPr>
          <w:rFonts w:ascii="Arial" w:eastAsia="Arial" w:hAnsi="Arial" w:cs="Arial"/>
          <w:bCs/>
          <w:sz w:val="24"/>
          <w:szCs w:val="24"/>
        </w:rPr>
        <w:t>s</w:t>
      </w:r>
      <w:r>
        <w:rPr>
          <w:rFonts w:ascii="Arial" w:eastAsia="Arial" w:hAnsi="Arial" w:cs="Arial"/>
          <w:bCs/>
          <w:sz w:val="24"/>
          <w:szCs w:val="24"/>
        </w:rPr>
        <w:t xml:space="preserve"> de carácter proselitista</w:t>
      </w:r>
      <w:r w:rsidR="00D8141B">
        <w:rPr>
          <w:rFonts w:ascii="Arial" w:eastAsia="Arial" w:hAnsi="Arial" w:cs="Arial"/>
          <w:bCs/>
          <w:sz w:val="24"/>
          <w:szCs w:val="24"/>
        </w:rPr>
        <w:t>,</w:t>
      </w:r>
      <w:r>
        <w:rPr>
          <w:rFonts w:ascii="Arial" w:eastAsia="Arial" w:hAnsi="Arial" w:cs="Arial"/>
          <w:bCs/>
          <w:sz w:val="24"/>
          <w:szCs w:val="24"/>
        </w:rPr>
        <w:t xml:space="preserve"> </w:t>
      </w:r>
      <w:r w:rsidR="00D8141B" w:rsidRPr="00053801">
        <w:rPr>
          <w:rFonts w:ascii="Arial" w:eastAsia="Arial" w:hAnsi="Arial" w:cs="Arial"/>
          <w:bCs/>
          <w:sz w:val="24"/>
          <w:szCs w:val="24"/>
        </w:rPr>
        <w:t>con la</w:t>
      </w:r>
      <w:r w:rsidR="00D8141B" w:rsidRPr="00053801">
        <w:rPr>
          <w:rFonts w:ascii="Arial" w:eastAsia="Arial" w:hAnsi="Arial" w:cs="Arial"/>
          <w:b/>
          <w:sz w:val="24"/>
          <w:szCs w:val="24"/>
        </w:rPr>
        <w:t xml:space="preserve"> intención de abusar de la necesidad</w:t>
      </w:r>
      <w:r w:rsidR="00D8141B">
        <w:rPr>
          <w:rFonts w:ascii="Arial" w:eastAsia="Arial" w:hAnsi="Arial" w:cs="Arial"/>
          <w:bCs/>
          <w:sz w:val="24"/>
          <w:szCs w:val="24"/>
        </w:rPr>
        <w:t xml:space="preserve"> que tienen </w:t>
      </w:r>
      <w:r w:rsidR="00D8141B" w:rsidRPr="00891F1B">
        <w:rPr>
          <w:rFonts w:ascii="Arial" w:eastAsia="Arial" w:hAnsi="Arial" w:cs="Arial"/>
          <w:b/>
          <w:sz w:val="24"/>
          <w:szCs w:val="24"/>
        </w:rPr>
        <w:t>ciertos sectores</w:t>
      </w:r>
      <w:r w:rsidR="00D8141B">
        <w:rPr>
          <w:rFonts w:ascii="Arial" w:eastAsia="Arial" w:hAnsi="Arial" w:cs="Arial"/>
          <w:bCs/>
          <w:sz w:val="24"/>
          <w:szCs w:val="24"/>
        </w:rPr>
        <w:t xml:space="preserve"> de la </w:t>
      </w:r>
      <w:r w:rsidR="00D8141B" w:rsidRPr="00891F1B">
        <w:rPr>
          <w:rFonts w:ascii="Arial" w:eastAsia="Arial" w:hAnsi="Arial" w:cs="Arial"/>
          <w:b/>
          <w:sz w:val="24"/>
          <w:szCs w:val="24"/>
        </w:rPr>
        <w:t>población</w:t>
      </w:r>
      <w:r w:rsidR="00D8141B">
        <w:rPr>
          <w:rFonts w:ascii="Arial" w:eastAsia="Arial" w:hAnsi="Arial" w:cs="Arial"/>
          <w:bCs/>
          <w:sz w:val="24"/>
          <w:szCs w:val="24"/>
        </w:rPr>
        <w:t xml:space="preserve"> del municipio de Aguascalientes, en relación con el recurso de agua que actualmente administra el gobierno en turno.  </w:t>
      </w:r>
    </w:p>
    <w:p w14:paraId="3292379B" w14:textId="77777777" w:rsidR="00D8141B" w:rsidRDefault="00D8141B" w:rsidP="00053801">
      <w:pPr>
        <w:pStyle w:val="Sinespaciado"/>
        <w:rPr>
          <w:rFonts w:eastAsia="Arial"/>
        </w:rPr>
      </w:pPr>
    </w:p>
    <w:p w14:paraId="44AFBE3E" w14:textId="41366E29" w:rsidR="00A84071" w:rsidRDefault="00D8141B" w:rsidP="00FA7BC8">
      <w:pPr>
        <w:spacing w:line="360" w:lineRule="auto"/>
        <w:jc w:val="both"/>
        <w:rPr>
          <w:rFonts w:ascii="Arial" w:eastAsia="Arial" w:hAnsi="Arial" w:cs="Arial"/>
          <w:bCs/>
          <w:sz w:val="24"/>
          <w:szCs w:val="24"/>
        </w:rPr>
      </w:pPr>
      <w:r>
        <w:rPr>
          <w:rFonts w:ascii="Arial" w:eastAsia="Arial" w:hAnsi="Arial" w:cs="Arial"/>
          <w:bCs/>
          <w:sz w:val="24"/>
          <w:szCs w:val="24"/>
        </w:rPr>
        <w:t xml:space="preserve">Lo anterior es así, </w:t>
      </w:r>
      <w:r w:rsidR="001A25F9">
        <w:rPr>
          <w:rFonts w:ascii="Arial" w:eastAsia="Arial" w:hAnsi="Arial" w:cs="Arial"/>
          <w:bCs/>
          <w:sz w:val="24"/>
          <w:szCs w:val="24"/>
        </w:rPr>
        <w:t>ya que</w:t>
      </w:r>
      <w:r>
        <w:rPr>
          <w:rFonts w:ascii="Arial" w:eastAsia="Arial" w:hAnsi="Arial" w:cs="Arial"/>
          <w:bCs/>
          <w:sz w:val="24"/>
          <w:szCs w:val="24"/>
        </w:rPr>
        <w:t xml:space="preserve"> en el referido recorrido, el candidato Arturo Ávila fue</w:t>
      </w:r>
      <w:r w:rsidR="00FA7BC8">
        <w:rPr>
          <w:rFonts w:ascii="Arial" w:eastAsia="Arial" w:hAnsi="Arial" w:cs="Arial"/>
          <w:bCs/>
          <w:sz w:val="24"/>
          <w:szCs w:val="24"/>
        </w:rPr>
        <w:t xml:space="preserve"> acompañado </w:t>
      </w:r>
      <w:r>
        <w:rPr>
          <w:rFonts w:ascii="Arial" w:eastAsia="Arial" w:hAnsi="Arial" w:cs="Arial"/>
          <w:bCs/>
          <w:sz w:val="24"/>
          <w:szCs w:val="24"/>
        </w:rPr>
        <w:t>por</w:t>
      </w:r>
      <w:r w:rsidR="00FA7BC8">
        <w:rPr>
          <w:rFonts w:ascii="Arial" w:eastAsia="Arial" w:hAnsi="Arial" w:cs="Arial"/>
          <w:bCs/>
          <w:sz w:val="24"/>
          <w:szCs w:val="24"/>
        </w:rPr>
        <w:t xml:space="preserve"> diversas personas </w:t>
      </w:r>
      <w:r>
        <w:rPr>
          <w:rFonts w:ascii="Arial" w:eastAsia="Arial" w:hAnsi="Arial" w:cs="Arial"/>
          <w:bCs/>
          <w:sz w:val="24"/>
          <w:szCs w:val="24"/>
        </w:rPr>
        <w:t xml:space="preserve">que simpatizan con su candidatura y con el partido MORENA, </w:t>
      </w:r>
      <w:r w:rsidR="00FA7BC8">
        <w:rPr>
          <w:rFonts w:ascii="Arial" w:eastAsia="Arial" w:hAnsi="Arial" w:cs="Arial"/>
          <w:bCs/>
          <w:sz w:val="24"/>
          <w:szCs w:val="24"/>
        </w:rPr>
        <w:t xml:space="preserve">iniciaron un </w:t>
      </w:r>
      <w:r w:rsidR="00102D2F">
        <w:rPr>
          <w:rFonts w:ascii="Arial" w:eastAsia="Arial" w:hAnsi="Arial" w:cs="Arial"/>
          <w:bCs/>
          <w:sz w:val="24"/>
          <w:szCs w:val="24"/>
        </w:rPr>
        <w:t xml:space="preserve">trayecto </w:t>
      </w:r>
      <w:r w:rsidR="00FA7BC8">
        <w:rPr>
          <w:rFonts w:ascii="Arial" w:eastAsia="Arial" w:hAnsi="Arial" w:cs="Arial"/>
          <w:bCs/>
          <w:sz w:val="24"/>
          <w:szCs w:val="24"/>
        </w:rPr>
        <w:t>en distintas colonias y comunidades de</w:t>
      </w:r>
      <w:r>
        <w:rPr>
          <w:rFonts w:ascii="Arial" w:eastAsia="Arial" w:hAnsi="Arial" w:cs="Arial"/>
          <w:bCs/>
          <w:sz w:val="24"/>
          <w:szCs w:val="24"/>
        </w:rPr>
        <w:t xml:space="preserve"> tal </w:t>
      </w:r>
      <w:r w:rsidR="00FA7BC8">
        <w:rPr>
          <w:rFonts w:ascii="Arial" w:eastAsia="Arial" w:hAnsi="Arial" w:cs="Arial"/>
          <w:bCs/>
          <w:sz w:val="24"/>
          <w:szCs w:val="24"/>
        </w:rPr>
        <w:t xml:space="preserve">municipio, </w:t>
      </w:r>
      <w:r>
        <w:rPr>
          <w:rFonts w:ascii="Arial" w:eastAsia="Arial" w:hAnsi="Arial" w:cs="Arial"/>
          <w:bCs/>
          <w:sz w:val="24"/>
          <w:szCs w:val="24"/>
        </w:rPr>
        <w:t xml:space="preserve">con el objetivo de </w:t>
      </w:r>
      <w:r w:rsidR="00FA7BC8">
        <w:rPr>
          <w:rFonts w:ascii="Arial" w:eastAsia="Arial" w:hAnsi="Arial" w:cs="Arial"/>
          <w:bCs/>
          <w:sz w:val="24"/>
          <w:szCs w:val="24"/>
        </w:rPr>
        <w:t>entrega</w:t>
      </w:r>
      <w:r>
        <w:rPr>
          <w:rFonts w:ascii="Arial" w:eastAsia="Arial" w:hAnsi="Arial" w:cs="Arial"/>
          <w:bCs/>
          <w:sz w:val="24"/>
          <w:szCs w:val="24"/>
        </w:rPr>
        <w:t>r</w:t>
      </w:r>
      <w:r w:rsidR="00FA7BC8">
        <w:rPr>
          <w:rFonts w:ascii="Arial" w:eastAsia="Arial" w:hAnsi="Arial" w:cs="Arial"/>
          <w:bCs/>
          <w:sz w:val="24"/>
          <w:szCs w:val="24"/>
        </w:rPr>
        <w:t xml:space="preserve"> </w:t>
      </w:r>
      <w:r w:rsidR="00053801">
        <w:rPr>
          <w:rFonts w:ascii="Arial" w:eastAsia="Arial" w:hAnsi="Arial" w:cs="Arial"/>
          <w:bCs/>
          <w:sz w:val="24"/>
          <w:szCs w:val="24"/>
        </w:rPr>
        <w:t>cantidades</w:t>
      </w:r>
      <w:r>
        <w:rPr>
          <w:rFonts w:ascii="Arial" w:eastAsia="Arial" w:hAnsi="Arial" w:cs="Arial"/>
          <w:bCs/>
          <w:sz w:val="24"/>
          <w:szCs w:val="24"/>
        </w:rPr>
        <w:t xml:space="preserve"> considerable</w:t>
      </w:r>
      <w:r w:rsidR="00053801">
        <w:rPr>
          <w:rFonts w:ascii="Arial" w:eastAsia="Arial" w:hAnsi="Arial" w:cs="Arial"/>
          <w:bCs/>
          <w:sz w:val="24"/>
          <w:szCs w:val="24"/>
        </w:rPr>
        <w:t>s</w:t>
      </w:r>
      <w:r>
        <w:rPr>
          <w:rFonts w:ascii="Arial" w:eastAsia="Arial" w:hAnsi="Arial" w:cs="Arial"/>
          <w:bCs/>
          <w:sz w:val="24"/>
          <w:szCs w:val="24"/>
        </w:rPr>
        <w:t xml:space="preserve"> </w:t>
      </w:r>
      <w:r w:rsidR="00FA7BC8">
        <w:rPr>
          <w:rFonts w:ascii="Arial" w:eastAsia="Arial" w:hAnsi="Arial" w:cs="Arial"/>
          <w:bCs/>
          <w:sz w:val="24"/>
          <w:szCs w:val="24"/>
        </w:rPr>
        <w:t>de agua</w:t>
      </w:r>
      <w:r>
        <w:rPr>
          <w:rFonts w:ascii="Arial" w:eastAsia="Arial" w:hAnsi="Arial" w:cs="Arial"/>
          <w:bCs/>
          <w:sz w:val="24"/>
          <w:szCs w:val="24"/>
        </w:rPr>
        <w:t xml:space="preserve"> y, a su vez, </w:t>
      </w:r>
      <w:r w:rsidR="00FA7BC8">
        <w:rPr>
          <w:rFonts w:ascii="Arial" w:eastAsia="Arial" w:hAnsi="Arial" w:cs="Arial"/>
          <w:bCs/>
          <w:sz w:val="24"/>
          <w:szCs w:val="24"/>
        </w:rPr>
        <w:t xml:space="preserve">promover </w:t>
      </w:r>
      <w:r>
        <w:rPr>
          <w:rFonts w:ascii="Arial" w:eastAsia="Arial" w:hAnsi="Arial" w:cs="Arial"/>
          <w:bCs/>
          <w:sz w:val="24"/>
          <w:szCs w:val="24"/>
        </w:rPr>
        <w:t xml:space="preserve">su candidatura. </w:t>
      </w:r>
    </w:p>
    <w:p w14:paraId="7BB5A569" w14:textId="77777777" w:rsidR="00FA7BC8" w:rsidRDefault="00FA7BC8" w:rsidP="00053801">
      <w:pPr>
        <w:pStyle w:val="Sinespaciado"/>
        <w:rPr>
          <w:rFonts w:eastAsia="Arial"/>
        </w:rPr>
      </w:pPr>
    </w:p>
    <w:p w14:paraId="0FC82252" w14:textId="602CFA34" w:rsidR="00FA7BC8" w:rsidRDefault="00D8141B" w:rsidP="00C64662">
      <w:pPr>
        <w:spacing w:line="360" w:lineRule="auto"/>
        <w:jc w:val="both"/>
        <w:rPr>
          <w:rFonts w:ascii="Arial" w:eastAsia="Arial" w:hAnsi="Arial" w:cs="Arial"/>
          <w:bCs/>
          <w:sz w:val="24"/>
          <w:szCs w:val="24"/>
        </w:rPr>
      </w:pPr>
      <w:r>
        <w:rPr>
          <w:rFonts w:ascii="Arial" w:eastAsia="Arial" w:hAnsi="Arial" w:cs="Arial"/>
          <w:bCs/>
          <w:sz w:val="24"/>
          <w:szCs w:val="24"/>
        </w:rPr>
        <w:t xml:space="preserve">Ello se debe, porque de </w:t>
      </w:r>
      <w:r w:rsidR="007D6201">
        <w:rPr>
          <w:rFonts w:ascii="Arial" w:eastAsia="Arial" w:hAnsi="Arial" w:cs="Arial"/>
          <w:bCs/>
          <w:sz w:val="24"/>
          <w:szCs w:val="24"/>
        </w:rPr>
        <w:t xml:space="preserve">tal acto proselitista </w:t>
      </w:r>
      <w:r w:rsidR="00FA7BC8">
        <w:rPr>
          <w:rFonts w:ascii="Arial" w:eastAsia="Arial" w:hAnsi="Arial" w:cs="Arial"/>
          <w:bCs/>
          <w:sz w:val="24"/>
          <w:szCs w:val="24"/>
        </w:rPr>
        <w:t xml:space="preserve">se </w:t>
      </w:r>
      <w:r w:rsidR="007D6201">
        <w:rPr>
          <w:rFonts w:ascii="Arial" w:eastAsia="Arial" w:hAnsi="Arial" w:cs="Arial"/>
          <w:bCs/>
          <w:sz w:val="24"/>
          <w:szCs w:val="24"/>
        </w:rPr>
        <w:t xml:space="preserve">comprobó </w:t>
      </w:r>
      <w:r w:rsidR="00FA7BC8">
        <w:rPr>
          <w:rFonts w:ascii="Arial" w:eastAsia="Arial" w:hAnsi="Arial" w:cs="Arial"/>
          <w:bCs/>
          <w:sz w:val="24"/>
          <w:szCs w:val="24"/>
        </w:rPr>
        <w:t xml:space="preserve">que </w:t>
      </w:r>
      <w:r w:rsidR="007D6201">
        <w:rPr>
          <w:rFonts w:ascii="Arial" w:eastAsia="Arial" w:hAnsi="Arial" w:cs="Arial"/>
          <w:bCs/>
          <w:sz w:val="24"/>
          <w:szCs w:val="24"/>
        </w:rPr>
        <w:t>el</w:t>
      </w:r>
      <w:r w:rsidR="00FA7BC8">
        <w:rPr>
          <w:rFonts w:ascii="Arial" w:eastAsia="Arial" w:hAnsi="Arial" w:cs="Arial"/>
          <w:bCs/>
          <w:sz w:val="24"/>
          <w:szCs w:val="24"/>
        </w:rPr>
        <w:t xml:space="preserve"> candidato que se cuestiona utilizó una pipa de agua de un tamaño</w:t>
      </w:r>
      <w:r w:rsidR="007D6201">
        <w:rPr>
          <w:rFonts w:ascii="Arial" w:eastAsia="Arial" w:hAnsi="Arial" w:cs="Arial"/>
          <w:bCs/>
          <w:sz w:val="24"/>
          <w:szCs w:val="24"/>
        </w:rPr>
        <w:t xml:space="preserve"> importante</w:t>
      </w:r>
      <w:r w:rsidR="00FA7BC8">
        <w:rPr>
          <w:rFonts w:ascii="Arial" w:eastAsia="Arial" w:hAnsi="Arial" w:cs="Arial"/>
          <w:bCs/>
          <w:sz w:val="24"/>
          <w:szCs w:val="24"/>
        </w:rPr>
        <w:t xml:space="preserve">, </w:t>
      </w:r>
      <w:r w:rsidR="007D6201">
        <w:rPr>
          <w:rFonts w:ascii="Arial" w:eastAsia="Arial" w:hAnsi="Arial" w:cs="Arial"/>
          <w:bCs/>
          <w:sz w:val="24"/>
          <w:szCs w:val="24"/>
        </w:rPr>
        <w:t xml:space="preserve">que </w:t>
      </w:r>
      <w:r w:rsidR="00FA7BC8">
        <w:rPr>
          <w:rFonts w:ascii="Arial" w:eastAsia="Arial" w:hAnsi="Arial" w:cs="Arial"/>
          <w:bCs/>
          <w:sz w:val="24"/>
          <w:szCs w:val="24"/>
        </w:rPr>
        <w:t xml:space="preserve">contenía dos </w:t>
      </w:r>
      <w:r w:rsidR="00FA7BC8">
        <w:rPr>
          <w:rFonts w:ascii="Arial" w:eastAsia="Arial" w:hAnsi="Arial" w:cs="Arial"/>
          <w:bCs/>
          <w:sz w:val="24"/>
          <w:szCs w:val="24"/>
        </w:rPr>
        <w:lastRenderedPageBreak/>
        <w:t>espectaculares colocados en la parte lateral y</w:t>
      </w:r>
      <w:r w:rsidR="007D6201">
        <w:rPr>
          <w:rFonts w:ascii="Arial" w:eastAsia="Arial" w:hAnsi="Arial" w:cs="Arial"/>
          <w:bCs/>
          <w:sz w:val="24"/>
          <w:szCs w:val="24"/>
        </w:rPr>
        <w:t xml:space="preserve"> uno en la parte</w:t>
      </w:r>
      <w:r w:rsidR="00FA7BC8">
        <w:rPr>
          <w:rFonts w:ascii="Arial" w:eastAsia="Arial" w:hAnsi="Arial" w:cs="Arial"/>
          <w:bCs/>
          <w:sz w:val="24"/>
          <w:szCs w:val="24"/>
        </w:rPr>
        <w:t xml:space="preserve"> frontal, </w:t>
      </w:r>
      <w:r w:rsidR="007D6201">
        <w:rPr>
          <w:rFonts w:ascii="Arial" w:eastAsia="Arial" w:hAnsi="Arial" w:cs="Arial"/>
          <w:bCs/>
          <w:sz w:val="24"/>
          <w:szCs w:val="24"/>
        </w:rPr>
        <w:t>los cuales</w:t>
      </w:r>
      <w:r w:rsidR="00FA7BC8">
        <w:rPr>
          <w:rFonts w:ascii="Arial" w:eastAsia="Arial" w:hAnsi="Arial" w:cs="Arial"/>
          <w:bCs/>
          <w:sz w:val="24"/>
          <w:szCs w:val="24"/>
        </w:rPr>
        <w:t xml:space="preserve"> promovían dicha candidatura, pues aparecía la imagen, el nombre</w:t>
      </w:r>
      <w:r w:rsidR="007D6201">
        <w:rPr>
          <w:rFonts w:ascii="Arial" w:eastAsia="Arial" w:hAnsi="Arial" w:cs="Arial"/>
          <w:bCs/>
          <w:sz w:val="24"/>
          <w:szCs w:val="24"/>
        </w:rPr>
        <w:t>, el</w:t>
      </w:r>
      <w:r w:rsidR="00FA7BC8">
        <w:rPr>
          <w:rFonts w:ascii="Arial" w:eastAsia="Arial" w:hAnsi="Arial" w:cs="Arial"/>
          <w:bCs/>
          <w:sz w:val="24"/>
          <w:szCs w:val="24"/>
        </w:rPr>
        <w:t xml:space="preserve"> cargo de este</w:t>
      </w:r>
      <w:r w:rsidR="007D6201">
        <w:rPr>
          <w:rFonts w:ascii="Arial" w:eastAsia="Arial" w:hAnsi="Arial" w:cs="Arial"/>
          <w:bCs/>
          <w:sz w:val="24"/>
          <w:szCs w:val="24"/>
        </w:rPr>
        <w:t xml:space="preserve"> y la coalición que los postuló. </w:t>
      </w:r>
      <w:r w:rsidR="00FA7BC8">
        <w:rPr>
          <w:rFonts w:ascii="Arial" w:eastAsia="Arial" w:hAnsi="Arial" w:cs="Arial"/>
          <w:bCs/>
          <w:sz w:val="24"/>
          <w:szCs w:val="24"/>
        </w:rPr>
        <w:t xml:space="preserve"> </w:t>
      </w:r>
    </w:p>
    <w:p w14:paraId="38877887" w14:textId="77777777" w:rsidR="00102D2F" w:rsidRPr="00C64662" w:rsidRDefault="00102D2F" w:rsidP="00102D2F">
      <w:pPr>
        <w:pStyle w:val="Sinespaciado"/>
        <w:rPr>
          <w:rFonts w:eastAsia="Arial"/>
        </w:rPr>
      </w:pPr>
    </w:p>
    <w:p w14:paraId="1CE5D439" w14:textId="288882CA" w:rsidR="00FA7BC8" w:rsidRPr="00517833" w:rsidRDefault="00FA7BC8" w:rsidP="00FA7BC8">
      <w:pPr>
        <w:spacing w:line="360" w:lineRule="auto"/>
        <w:jc w:val="both"/>
        <w:rPr>
          <w:rFonts w:ascii="Arial" w:eastAsia="Arial" w:hAnsi="Arial" w:cs="Arial"/>
          <w:bCs/>
          <w:iCs/>
          <w:sz w:val="24"/>
          <w:szCs w:val="24"/>
        </w:rPr>
      </w:pPr>
      <w:r>
        <w:rPr>
          <w:rFonts w:ascii="Arial" w:eastAsia="Arial" w:hAnsi="Arial" w:cs="Arial"/>
          <w:bCs/>
          <w:sz w:val="24"/>
          <w:szCs w:val="24"/>
        </w:rPr>
        <w:t>Asimismo, en el curso del recorrido</w:t>
      </w:r>
      <w:r w:rsidR="007D6201">
        <w:rPr>
          <w:rFonts w:ascii="Arial" w:eastAsia="Arial" w:hAnsi="Arial" w:cs="Arial"/>
          <w:bCs/>
          <w:sz w:val="24"/>
          <w:szCs w:val="24"/>
        </w:rPr>
        <w:t xml:space="preserve"> </w:t>
      </w:r>
      <w:r>
        <w:rPr>
          <w:rFonts w:ascii="Arial" w:eastAsia="Arial" w:hAnsi="Arial" w:cs="Arial"/>
          <w:bCs/>
          <w:sz w:val="24"/>
          <w:szCs w:val="24"/>
        </w:rPr>
        <w:t>salud</w:t>
      </w:r>
      <w:r w:rsidR="007D6201">
        <w:rPr>
          <w:rFonts w:ascii="Arial" w:eastAsia="Arial" w:hAnsi="Arial" w:cs="Arial"/>
          <w:bCs/>
          <w:sz w:val="24"/>
          <w:szCs w:val="24"/>
        </w:rPr>
        <w:t>ó</w:t>
      </w:r>
      <w:r>
        <w:rPr>
          <w:rFonts w:ascii="Arial" w:eastAsia="Arial" w:hAnsi="Arial" w:cs="Arial"/>
          <w:bCs/>
          <w:sz w:val="24"/>
          <w:szCs w:val="24"/>
        </w:rPr>
        <w:t xml:space="preserve"> a diversos habitantes y vecinos la colonia, con la intención de generar propuestas y compromisos</w:t>
      </w:r>
      <w:r w:rsidR="00102D2F">
        <w:rPr>
          <w:rFonts w:ascii="Arial" w:eastAsia="Arial" w:hAnsi="Arial" w:cs="Arial"/>
          <w:bCs/>
          <w:sz w:val="24"/>
          <w:szCs w:val="24"/>
        </w:rPr>
        <w:t xml:space="preserve">, derivado del discurso en el que crítica la prestación del servicio de agua que proporciona la administración pública en turno </w:t>
      </w:r>
      <w:r>
        <w:rPr>
          <w:rFonts w:ascii="Arial" w:eastAsia="Arial" w:hAnsi="Arial" w:cs="Arial"/>
          <w:bCs/>
          <w:sz w:val="24"/>
          <w:szCs w:val="24"/>
        </w:rPr>
        <w:t xml:space="preserve">y, a su vez, </w:t>
      </w:r>
      <w:r w:rsidRPr="00891F1B">
        <w:rPr>
          <w:rFonts w:ascii="Arial" w:eastAsia="Arial" w:hAnsi="Arial" w:cs="Arial"/>
          <w:b/>
          <w:sz w:val="24"/>
          <w:szCs w:val="24"/>
        </w:rPr>
        <w:t>condicion</w:t>
      </w:r>
      <w:r w:rsidR="007D6201" w:rsidRPr="00891F1B">
        <w:rPr>
          <w:rFonts w:ascii="Arial" w:eastAsia="Arial" w:hAnsi="Arial" w:cs="Arial"/>
          <w:b/>
          <w:sz w:val="24"/>
          <w:szCs w:val="24"/>
        </w:rPr>
        <w:t>ó</w:t>
      </w:r>
      <w:r w:rsidRPr="00891F1B">
        <w:rPr>
          <w:rFonts w:ascii="Arial" w:eastAsia="Arial" w:hAnsi="Arial" w:cs="Arial"/>
          <w:b/>
          <w:sz w:val="24"/>
          <w:szCs w:val="24"/>
        </w:rPr>
        <w:t xml:space="preserve"> </w:t>
      </w:r>
      <w:r w:rsidR="007D6201" w:rsidRPr="00891F1B">
        <w:rPr>
          <w:rFonts w:ascii="Arial" w:eastAsia="Arial" w:hAnsi="Arial" w:cs="Arial"/>
          <w:b/>
          <w:sz w:val="24"/>
          <w:szCs w:val="24"/>
        </w:rPr>
        <w:t xml:space="preserve">a </w:t>
      </w:r>
      <w:r w:rsidRPr="00891F1B">
        <w:rPr>
          <w:rFonts w:ascii="Arial" w:eastAsia="Arial" w:hAnsi="Arial" w:cs="Arial"/>
          <w:b/>
          <w:sz w:val="24"/>
          <w:szCs w:val="24"/>
        </w:rPr>
        <w:t>dicho apoyo</w:t>
      </w:r>
      <w:r w:rsidR="007D6201">
        <w:rPr>
          <w:rFonts w:ascii="Arial" w:eastAsia="Arial" w:hAnsi="Arial" w:cs="Arial"/>
          <w:bCs/>
          <w:sz w:val="24"/>
          <w:szCs w:val="24"/>
        </w:rPr>
        <w:t xml:space="preserve">, </w:t>
      </w:r>
      <w:r w:rsidRPr="00891F1B">
        <w:rPr>
          <w:rFonts w:ascii="Arial" w:eastAsia="Arial" w:hAnsi="Arial" w:cs="Arial"/>
          <w:b/>
          <w:sz w:val="24"/>
          <w:szCs w:val="24"/>
        </w:rPr>
        <w:t>a cambio de un voto a su favor</w:t>
      </w:r>
      <w:r>
        <w:rPr>
          <w:rFonts w:ascii="Arial" w:eastAsia="Arial" w:hAnsi="Arial" w:cs="Arial"/>
          <w:bCs/>
          <w:sz w:val="24"/>
          <w:szCs w:val="24"/>
        </w:rPr>
        <w:t>, pues de uno de los videos se advierte que refiere lo siguiente: “</w:t>
      </w:r>
      <w:r w:rsidRPr="001F304F">
        <w:rPr>
          <w:rFonts w:ascii="Arial" w:eastAsia="Arial" w:hAnsi="Arial" w:cs="Arial"/>
          <w:bCs/>
          <w:i/>
          <w:sz w:val="24"/>
          <w:szCs w:val="24"/>
        </w:rPr>
        <w:t xml:space="preserve">Ahora que lleguemos, cuarenta días, </w:t>
      </w:r>
      <w:r w:rsidRPr="001F304F">
        <w:rPr>
          <w:rFonts w:ascii="Arial" w:eastAsia="Arial" w:hAnsi="Arial" w:cs="Arial"/>
          <w:b/>
          <w:i/>
          <w:sz w:val="24"/>
          <w:szCs w:val="24"/>
          <w:u w:val="single"/>
        </w:rPr>
        <w:t>nada más hay que votar por MORENA</w:t>
      </w:r>
      <w:r w:rsidRPr="001F304F">
        <w:rPr>
          <w:rFonts w:ascii="Arial" w:eastAsia="Arial" w:hAnsi="Arial" w:cs="Arial"/>
          <w:bCs/>
          <w:i/>
          <w:sz w:val="24"/>
          <w:szCs w:val="24"/>
        </w:rPr>
        <w:t xml:space="preserve"> y yo voy estar afuera</w:t>
      </w:r>
      <w:r>
        <w:rPr>
          <w:rFonts w:ascii="Arial" w:eastAsia="Arial" w:hAnsi="Arial" w:cs="Arial"/>
          <w:bCs/>
          <w:i/>
          <w:sz w:val="24"/>
          <w:szCs w:val="24"/>
        </w:rPr>
        <w:t>”.</w:t>
      </w:r>
      <w:r w:rsidR="00517833">
        <w:rPr>
          <w:rFonts w:ascii="Arial" w:eastAsia="Arial" w:hAnsi="Arial" w:cs="Arial"/>
          <w:bCs/>
          <w:i/>
          <w:sz w:val="24"/>
          <w:szCs w:val="24"/>
        </w:rPr>
        <w:t xml:space="preserve"> </w:t>
      </w:r>
      <w:r w:rsidR="00517833" w:rsidRPr="00517833">
        <w:rPr>
          <w:rFonts w:ascii="Arial" w:eastAsia="Arial" w:hAnsi="Arial" w:cs="Arial"/>
          <w:bCs/>
          <w:iCs/>
          <w:sz w:val="24"/>
          <w:szCs w:val="24"/>
        </w:rPr>
        <w:t xml:space="preserve">Así que no le asiste la razón a la parte denunciante en cuanto a que no existieron llamamientos expreso al voto. </w:t>
      </w:r>
    </w:p>
    <w:p w14:paraId="2DCA3F4D" w14:textId="77777777" w:rsidR="00FA7BC8" w:rsidRPr="00891F1B" w:rsidRDefault="00FA7BC8" w:rsidP="001A25F9">
      <w:pPr>
        <w:pStyle w:val="Sinespaciado"/>
        <w:rPr>
          <w:rFonts w:eastAsia="Arial"/>
          <w:sz w:val="14"/>
          <w:szCs w:val="14"/>
        </w:rPr>
      </w:pPr>
    </w:p>
    <w:p w14:paraId="266B0DC4" w14:textId="240517EC" w:rsidR="00891F1B" w:rsidRDefault="00FA7BC8" w:rsidP="00FA7BC8">
      <w:pPr>
        <w:spacing w:line="360" w:lineRule="auto"/>
        <w:jc w:val="both"/>
        <w:rPr>
          <w:rFonts w:ascii="Arial" w:eastAsia="Arial" w:hAnsi="Arial" w:cs="Arial"/>
          <w:bCs/>
          <w:sz w:val="24"/>
          <w:szCs w:val="24"/>
        </w:rPr>
      </w:pPr>
      <w:r>
        <w:rPr>
          <w:rFonts w:ascii="Arial" w:eastAsia="Arial" w:hAnsi="Arial" w:cs="Arial"/>
          <w:bCs/>
          <w:sz w:val="24"/>
          <w:szCs w:val="24"/>
        </w:rPr>
        <w:t xml:space="preserve">Por otra parte, del contexto </w:t>
      </w:r>
      <w:r w:rsidR="007D6201">
        <w:rPr>
          <w:rFonts w:ascii="Arial" w:eastAsia="Arial" w:hAnsi="Arial" w:cs="Arial"/>
          <w:bCs/>
          <w:sz w:val="24"/>
          <w:szCs w:val="24"/>
        </w:rPr>
        <w:t>fue posible</w:t>
      </w:r>
      <w:r>
        <w:rPr>
          <w:rFonts w:ascii="Arial" w:eastAsia="Arial" w:hAnsi="Arial" w:cs="Arial"/>
          <w:bCs/>
          <w:sz w:val="24"/>
          <w:szCs w:val="24"/>
        </w:rPr>
        <w:t xml:space="preserve"> adv</w:t>
      </w:r>
      <w:r w:rsidR="007D6201">
        <w:rPr>
          <w:rFonts w:ascii="Arial" w:eastAsia="Arial" w:hAnsi="Arial" w:cs="Arial"/>
          <w:bCs/>
          <w:sz w:val="24"/>
          <w:szCs w:val="24"/>
        </w:rPr>
        <w:t>ertir</w:t>
      </w:r>
      <w:r>
        <w:rPr>
          <w:rFonts w:ascii="Arial" w:eastAsia="Arial" w:hAnsi="Arial" w:cs="Arial"/>
          <w:bCs/>
          <w:sz w:val="24"/>
          <w:szCs w:val="24"/>
        </w:rPr>
        <w:t xml:space="preserve"> que </w:t>
      </w:r>
      <w:r w:rsidR="007D6201">
        <w:rPr>
          <w:rFonts w:ascii="Arial" w:eastAsia="Arial" w:hAnsi="Arial" w:cs="Arial"/>
          <w:bCs/>
          <w:sz w:val="24"/>
          <w:szCs w:val="24"/>
        </w:rPr>
        <w:t>en</w:t>
      </w:r>
      <w:r>
        <w:rPr>
          <w:rFonts w:ascii="Arial" w:eastAsia="Arial" w:hAnsi="Arial" w:cs="Arial"/>
          <w:bCs/>
          <w:sz w:val="24"/>
          <w:szCs w:val="24"/>
        </w:rPr>
        <w:t xml:space="preserve"> los videos analizados, aparecen distintas personas que se pronuncian sobre la </w:t>
      </w:r>
      <w:r w:rsidRPr="00891F1B">
        <w:rPr>
          <w:rFonts w:ascii="Arial" w:eastAsia="Arial" w:hAnsi="Arial" w:cs="Arial"/>
          <w:b/>
          <w:sz w:val="24"/>
          <w:szCs w:val="24"/>
        </w:rPr>
        <w:t>problemática</w:t>
      </w:r>
      <w:r>
        <w:rPr>
          <w:rFonts w:ascii="Arial" w:eastAsia="Arial" w:hAnsi="Arial" w:cs="Arial"/>
          <w:bCs/>
          <w:sz w:val="24"/>
          <w:szCs w:val="24"/>
        </w:rPr>
        <w:t xml:space="preserve"> y </w:t>
      </w:r>
      <w:r w:rsidRPr="00891F1B">
        <w:rPr>
          <w:rFonts w:ascii="Arial" w:eastAsia="Arial" w:hAnsi="Arial" w:cs="Arial"/>
          <w:b/>
          <w:sz w:val="24"/>
          <w:szCs w:val="24"/>
        </w:rPr>
        <w:t>escase</w:t>
      </w:r>
      <w:r w:rsidR="00891F1B">
        <w:rPr>
          <w:rFonts w:ascii="Arial" w:eastAsia="Arial" w:hAnsi="Arial" w:cs="Arial"/>
          <w:b/>
          <w:sz w:val="24"/>
          <w:szCs w:val="24"/>
        </w:rPr>
        <w:t>z</w:t>
      </w:r>
      <w:r w:rsidRPr="00891F1B">
        <w:rPr>
          <w:rFonts w:ascii="Arial" w:eastAsia="Arial" w:hAnsi="Arial" w:cs="Arial"/>
          <w:b/>
          <w:sz w:val="24"/>
          <w:szCs w:val="24"/>
        </w:rPr>
        <w:t xml:space="preserve"> </w:t>
      </w:r>
      <w:r>
        <w:rPr>
          <w:rFonts w:ascii="Arial" w:eastAsia="Arial" w:hAnsi="Arial" w:cs="Arial"/>
          <w:bCs/>
          <w:sz w:val="24"/>
          <w:szCs w:val="24"/>
        </w:rPr>
        <w:t>de agua potable</w:t>
      </w:r>
      <w:r w:rsidR="007D6201">
        <w:rPr>
          <w:rFonts w:ascii="Arial" w:eastAsia="Arial" w:hAnsi="Arial" w:cs="Arial"/>
          <w:bCs/>
          <w:sz w:val="24"/>
          <w:szCs w:val="24"/>
        </w:rPr>
        <w:t xml:space="preserve"> que existe en sus comunidades y colonias al referir expresiones como: </w:t>
      </w:r>
    </w:p>
    <w:p w14:paraId="727390FF" w14:textId="77777777" w:rsidR="00891F1B" w:rsidRPr="00891F1B" w:rsidRDefault="00891F1B" w:rsidP="00891F1B">
      <w:pPr>
        <w:pStyle w:val="Sinespaciado"/>
        <w:rPr>
          <w:rFonts w:eastAsia="Arial"/>
          <w:sz w:val="10"/>
          <w:szCs w:val="10"/>
        </w:rPr>
      </w:pPr>
    </w:p>
    <w:p w14:paraId="23422484" w14:textId="77777777" w:rsidR="00891F1B" w:rsidRDefault="002C6C22" w:rsidP="00FA7BC8">
      <w:pPr>
        <w:spacing w:line="360" w:lineRule="auto"/>
        <w:jc w:val="both"/>
        <w:rPr>
          <w:rFonts w:ascii="Arial" w:eastAsia="Arial" w:hAnsi="Arial" w:cs="Arial"/>
          <w:bCs/>
          <w:sz w:val="24"/>
          <w:szCs w:val="24"/>
        </w:rPr>
      </w:pPr>
      <w:r w:rsidRPr="00B820F6">
        <w:rPr>
          <w:rFonts w:ascii="Arial" w:eastAsia="Arial" w:hAnsi="Arial" w:cs="Arial"/>
          <w:i/>
          <w:iCs/>
          <w:sz w:val="24"/>
          <w:szCs w:val="24"/>
        </w:rPr>
        <w:t>“</w:t>
      </w:r>
      <w:r w:rsidRPr="002C6C22">
        <w:rPr>
          <w:rFonts w:ascii="Arial" w:eastAsia="Arial" w:hAnsi="Arial" w:cs="Arial"/>
          <w:b/>
          <w:bCs/>
          <w:i/>
          <w:iCs/>
          <w:sz w:val="24"/>
          <w:szCs w:val="24"/>
          <w:u w:val="single"/>
        </w:rPr>
        <w:t>Vino Arturo</w:t>
      </w:r>
      <w:r>
        <w:rPr>
          <w:rFonts w:ascii="Arial" w:eastAsia="Arial" w:hAnsi="Arial" w:cs="Arial"/>
          <w:i/>
          <w:iCs/>
          <w:sz w:val="24"/>
          <w:szCs w:val="24"/>
        </w:rPr>
        <w:t xml:space="preserve"> a visitar casa por casa, a tocar puertas y </w:t>
      </w:r>
      <w:r w:rsidRPr="002C6C22">
        <w:rPr>
          <w:rFonts w:ascii="Arial" w:eastAsia="Arial" w:hAnsi="Arial" w:cs="Arial"/>
          <w:b/>
          <w:bCs/>
          <w:i/>
          <w:iCs/>
          <w:sz w:val="24"/>
          <w:szCs w:val="24"/>
        </w:rPr>
        <w:t>traernos este suministro</w:t>
      </w:r>
      <w:r w:rsidRPr="00B820F6">
        <w:rPr>
          <w:rFonts w:ascii="Arial" w:eastAsia="Arial" w:hAnsi="Arial" w:cs="Arial"/>
          <w:i/>
          <w:iCs/>
          <w:sz w:val="24"/>
          <w:szCs w:val="24"/>
        </w:rPr>
        <w:t xml:space="preserve">, </w:t>
      </w:r>
      <w:r w:rsidRPr="002C6C22">
        <w:rPr>
          <w:rFonts w:ascii="Arial" w:eastAsia="Arial" w:hAnsi="Arial" w:cs="Arial"/>
          <w:b/>
          <w:bCs/>
          <w:i/>
          <w:iCs/>
          <w:sz w:val="24"/>
          <w:szCs w:val="24"/>
          <w:u w:val="single"/>
        </w:rPr>
        <w:t>abastecer</w:t>
      </w:r>
      <w:r w:rsidRPr="00B820F6">
        <w:rPr>
          <w:rFonts w:ascii="Arial" w:eastAsia="Arial" w:hAnsi="Arial" w:cs="Arial"/>
          <w:i/>
          <w:iCs/>
          <w:sz w:val="24"/>
          <w:szCs w:val="24"/>
        </w:rPr>
        <w:t xml:space="preserve"> de </w:t>
      </w:r>
      <w:r w:rsidRPr="002C6C22">
        <w:rPr>
          <w:rFonts w:ascii="Arial" w:eastAsia="Arial" w:hAnsi="Arial" w:cs="Arial"/>
          <w:b/>
          <w:bCs/>
          <w:i/>
          <w:iCs/>
          <w:sz w:val="24"/>
          <w:szCs w:val="24"/>
        </w:rPr>
        <w:t xml:space="preserve">lo que </w:t>
      </w:r>
      <w:r w:rsidRPr="009F6149">
        <w:rPr>
          <w:rFonts w:ascii="Arial" w:eastAsia="Arial" w:hAnsi="Arial" w:cs="Arial"/>
          <w:b/>
          <w:bCs/>
          <w:i/>
          <w:iCs/>
          <w:sz w:val="24"/>
          <w:szCs w:val="24"/>
          <w:u w:val="single"/>
        </w:rPr>
        <w:t>siempre nos ha hecho mucha falta</w:t>
      </w:r>
      <w:r>
        <w:rPr>
          <w:rFonts w:ascii="Arial" w:eastAsia="Arial" w:hAnsi="Arial" w:cs="Arial"/>
          <w:b/>
          <w:bCs/>
          <w:i/>
          <w:iCs/>
          <w:sz w:val="24"/>
          <w:szCs w:val="24"/>
          <w:u w:val="single"/>
        </w:rPr>
        <w:t>.</w:t>
      </w:r>
      <w:r>
        <w:rPr>
          <w:rFonts w:ascii="Arial" w:eastAsia="Arial" w:hAnsi="Arial" w:cs="Arial"/>
          <w:b/>
          <w:bCs/>
          <w:i/>
          <w:iCs/>
          <w:sz w:val="24"/>
          <w:szCs w:val="24"/>
        </w:rPr>
        <w:t xml:space="preserve"> </w:t>
      </w:r>
      <w:r w:rsidRPr="002C6C22">
        <w:rPr>
          <w:rFonts w:ascii="Arial" w:eastAsia="Arial" w:hAnsi="Arial" w:cs="Arial"/>
          <w:i/>
          <w:iCs/>
          <w:sz w:val="24"/>
          <w:szCs w:val="24"/>
        </w:rPr>
        <w:t>La verdad</w:t>
      </w:r>
      <w:r>
        <w:rPr>
          <w:rFonts w:ascii="Arial" w:eastAsia="Arial" w:hAnsi="Arial" w:cs="Arial"/>
          <w:b/>
          <w:bCs/>
          <w:i/>
          <w:iCs/>
          <w:sz w:val="24"/>
          <w:szCs w:val="24"/>
        </w:rPr>
        <w:t xml:space="preserve"> </w:t>
      </w:r>
      <w:r w:rsidRPr="002C6C22">
        <w:rPr>
          <w:rFonts w:ascii="Arial" w:eastAsia="Arial" w:hAnsi="Arial" w:cs="Arial"/>
          <w:b/>
          <w:bCs/>
          <w:i/>
          <w:iCs/>
          <w:sz w:val="24"/>
          <w:szCs w:val="24"/>
          <w:u w:val="single"/>
        </w:rPr>
        <w:t>nos ayudó mucho</w:t>
      </w:r>
      <w:r>
        <w:rPr>
          <w:rFonts w:ascii="Arial" w:eastAsia="Arial" w:hAnsi="Arial" w:cs="Arial"/>
          <w:b/>
          <w:bCs/>
          <w:i/>
          <w:iCs/>
          <w:sz w:val="24"/>
          <w:szCs w:val="24"/>
        </w:rPr>
        <w:t xml:space="preserve"> </w:t>
      </w:r>
      <w:r w:rsidRPr="002C6C22">
        <w:rPr>
          <w:rFonts w:ascii="Arial" w:eastAsia="Arial" w:hAnsi="Arial" w:cs="Arial"/>
          <w:i/>
          <w:iCs/>
          <w:sz w:val="24"/>
          <w:szCs w:val="24"/>
        </w:rPr>
        <w:t>y</w:t>
      </w:r>
      <w:r>
        <w:rPr>
          <w:rFonts w:ascii="Arial" w:eastAsia="Arial" w:hAnsi="Arial" w:cs="Arial"/>
          <w:b/>
          <w:bCs/>
          <w:i/>
          <w:iCs/>
          <w:sz w:val="24"/>
          <w:szCs w:val="24"/>
        </w:rPr>
        <w:t xml:space="preserve"> llegó en un momento que la verdad siempre </w:t>
      </w:r>
      <w:r w:rsidRPr="002C6C22">
        <w:rPr>
          <w:rFonts w:ascii="Arial" w:eastAsia="Arial" w:hAnsi="Arial" w:cs="Arial"/>
          <w:b/>
          <w:bCs/>
          <w:i/>
          <w:iCs/>
          <w:sz w:val="24"/>
          <w:szCs w:val="24"/>
          <w:u w:val="single"/>
        </w:rPr>
        <w:t>es crítico para nosotros</w:t>
      </w:r>
      <w:r w:rsidRPr="00B820F6">
        <w:rPr>
          <w:rFonts w:ascii="Arial" w:eastAsia="Arial" w:hAnsi="Arial" w:cs="Arial"/>
          <w:i/>
          <w:iCs/>
          <w:sz w:val="24"/>
          <w:szCs w:val="24"/>
        </w:rPr>
        <w:t>”</w:t>
      </w:r>
      <w:r>
        <w:rPr>
          <w:rFonts w:ascii="Arial" w:eastAsia="Arial" w:hAnsi="Arial" w:cs="Arial"/>
          <w:sz w:val="24"/>
          <w:szCs w:val="24"/>
        </w:rPr>
        <w:t>.</w:t>
      </w:r>
      <w:r w:rsidR="00FA7BC8">
        <w:rPr>
          <w:rFonts w:ascii="Arial" w:eastAsia="Arial" w:hAnsi="Arial" w:cs="Arial"/>
          <w:bCs/>
          <w:sz w:val="24"/>
          <w:szCs w:val="24"/>
        </w:rPr>
        <w:t xml:space="preserve"> </w:t>
      </w:r>
    </w:p>
    <w:p w14:paraId="29B3A95B" w14:textId="77777777" w:rsidR="00891F1B" w:rsidRPr="00891F1B" w:rsidRDefault="00891F1B" w:rsidP="00891F1B">
      <w:pPr>
        <w:pStyle w:val="Sinespaciado"/>
        <w:rPr>
          <w:rFonts w:eastAsia="Arial"/>
          <w:sz w:val="14"/>
          <w:szCs w:val="14"/>
        </w:rPr>
      </w:pPr>
    </w:p>
    <w:p w14:paraId="380B4914" w14:textId="74A803B9" w:rsidR="00FA7BC8" w:rsidRPr="002C6C22" w:rsidRDefault="00891F1B" w:rsidP="00FA7BC8">
      <w:pPr>
        <w:spacing w:line="360" w:lineRule="auto"/>
        <w:jc w:val="both"/>
        <w:rPr>
          <w:rFonts w:ascii="Arial" w:eastAsia="Arial" w:hAnsi="Arial" w:cs="Arial"/>
          <w:sz w:val="24"/>
          <w:szCs w:val="24"/>
        </w:rPr>
      </w:pPr>
      <w:r>
        <w:rPr>
          <w:rFonts w:ascii="Arial" w:eastAsia="Arial" w:hAnsi="Arial" w:cs="Arial"/>
          <w:bCs/>
          <w:sz w:val="24"/>
          <w:szCs w:val="24"/>
        </w:rPr>
        <w:t>P</w:t>
      </w:r>
      <w:r w:rsidR="00FA7BC8">
        <w:rPr>
          <w:rFonts w:ascii="Arial" w:eastAsia="Arial" w:hAnsi="Arial" w:cs="Arial"/>
          <w:bCs/>
          <w:sz w:val="24"/>
          <w:szCs w:val="24"/>
        </w:rPr>
        <w:t xml:space="preserve">or tanto, </w:t>
      </w:r>
      <w:r w:rsidR="002C6C22">
        <w:rPr>
          <w:rFonts w:ascii="Arial" w:eastAsia="Arial" w:hAnsi="Arial" w:cs="Arial"/>
          <w:bCs/>
          <w:sz w:val="24"/>
          <w:szCs w:val="24"/>
        </w:rPr>
        <w:t>la publicación de las imágenes se centra</w:t>
      </w:r>
      <w:r w:rsidR="00FA7BC8">
        <w:rPr>
          <w:rFonts w:ascii="Arial" w:eastAsia="Arial" w:hAnsi="Arial" w:cs="Arial"/>
          <w:bCs/>
          <w:sz w:val="24"/>
          <w:szCs w:val="24"/>
        </w:rPr>
        <w:t xml:space="preserve"> en evidenciar la escase</w:t>
      </w:r>
      <w:r w:rsidR="00D52E8B">
        <w:rPr>
          <w:rFonts w:ascii="Arial" w:eastAsia="Arial" w:hAnsi="Arial" w:cs="Arial"/>
          <w:bCs/>
          <w:sz w:val="24"/>
          <w:szCs w:val="24"/>
        </w:rPr>
        <w:t>z</w:t>
      </w:r>
      <w:r w:rsidR="00FA7BC8">
        <w:rPr>
          <w:rFonts w:ascii="Arial" w:eastAsia="Arial" w:hAnsi="Arial" w:cs="Arial"/>
          <w:bCs/>
          <w:sz w:val="24"/>
          <w:szCs w:val="24"/>
        </w:rPr>
        <w:t xml:space="preserve"> que sufren las personas en los lugares que visitó el candidato Arturo Ávila, a fin de cuestionar, como se comentó, la prestación del servicio por parte del municipio. </w:t>
      </w:r>
    </w:p>
    <w:p w14:paraId="52AD1D69" w14:textId="77777777" w:rsidR="00FA7BC8" w:rsidRPr="00891F1B" w:rsidRDefault="00FA7BC8" w:rsidP="00891F1B">
      <w:pPr>
        <w:pStyle w:val="Sinespaciado"/>
        <w:rPr>
          <w:rFonts w:eastAsia="Arial"/>
          <w:sz w:val="14"/>
          <w:szCs w:val="14"/>
        </w:rPr>
      </w:pPr>
    </w:p>
    <w:p w14:paraId="23FF4ADA" w14:textId="628B493C" w:rsidR="00FA7BC8" w:rsidRDefault="00FA7BC8" w:rsidP="00FA7BC8">
      <w:pPr>
        <w:spacing w:line="360" w:lineRule="auto"/>
        <w:jc w:val="both"/>
        <w:rPr>
          <w:rFonts w:ascii="Arial" w:eastAsia="Arial" w:hAnsi="Arial" w:cs="Arial"/>
          <w:bCs/>
          <w:sz w:val="24"/>
          <w:szCs w:val="24"/>
        </w:rPr>
      </w:pPr>
      <w:r>
        <w:rPr>
          <w:rFonts w:ascii="Arial" w:eastAsia="Arial" w:hAnsi="Arial" w:cs="Arial"/>
          <w:bCs/>
          <w:sz w:val="24"/>
          <w:szCs w:val="24"/>
        </w:rPr>
        <w:t xml:space="preserve">Asimismo, el uso publicitario que se le dio a tal recorrido </w:t>
      </w:r>
      <w:r w:rsidR="007D6201">
        <w:rPr>
          <w:rFonts w:ascii="Arial" w:eastAsia="Arial" w:hAnsi="Arial" w:cs="Arial"/>
          <w:bCs/>
          <w:sz w:val="24"/>
          <w:szCs w:val="24"/>
        </w:rPr>
        <w:t xml:space="preserve">de carácter </w:t>
      </w:r>
      <w:r>
        <w:rPr>
          <w:rFonts w:ascii="Arial" w:eastAsia="Arial" w:hAnsi="Arial" w:cs="Arial"/>
          <w:bCs/>
          <w:sz w:val="24"/>
          <w:szCs w:val="24"/>
        </w:rPr>
        <w:t xml:space="preserve">proselitista se reflejó en la publicación de los videos e imágenes </w:t>
      </w:r>
      <w:r w:rsidR="00102D2F">
        <w:rPr>
          <w:rFonts w:ascii="Arial" w:eastAsia="Arial" w:hAnsi="Arial" w:cs="Arial"/>
          <w:bCs/>
          <w:sz w:val="24"/>
          <w:szCs w:val="24"/>
        </w:rPr>
        <w:t xml:space="preserve">que se difundieron </w:t>
      </w:r>
      <w:r>
        <w:rPr>
          <w:rFonts w:ascii="Arial" w:eastAsia="Arial" w:hAnsi="Arial" w:cs="Arial"/>
          <w:bCs/>
          <w:sz w:val="24"/>
          <w:szCs w:val="24"/>
        </w:rPr>
        <w:t xml:space="preserve">en la </w:t>
      </w:r>
      <w:r>
        <w:rPr>
          <w:rFonts w:ascii="Arial" w:eastAsia="Arial" w:hAnsi="Arial" w:cs="Arial"/>
          <w:bCs/>
          <w:i/>
          <w:iCs/>
          <w:sz w:val="24"/>
          <w:szCs w:val="24"/>
        </w:rPr>
        <w:t>fan page</w:t>
      </w:r>
      <w:r>
        <w:rPr>
          <w:rFonts w:ascii="Arial" w:eastAsia="Arial" w:hAnsi="Arial" w:cs="Arial"/>
          <w:bCs/>
          <w:sz w:val="24"/>
          <w:szCs w:val="24"/>
        </w:rPr>
        <w:t xml:space="preserve"> de</w:t>
      </w:r>
      <w:r w:rsidR="007D6201">
        <w:rPr>
          <w:rFonts w:ascii="Arial" w:eastAsia="Arial" w:hAnsi="Arial" w:cs="Arial"/>
          <w:bCs/>
          <w:sz w:val="24"/>
          <w:szCs w:val="24"/>
        </w:rPr>
        <w:t xml:space="preserve">l candidato </w:t>
      </w:r>
      <w:r>
        <w:rPr>
          <w:rFonts w:ascii="Arial" w:eastAsia="Arial" w:hAnsi="Arial" w:cs="Arial"/>
          <w:bCs/>
          <w:sz w:val="24"/>
          <w:szCs w:val="24"/>
        </w:rPr>
        <w:t xml:space="preserve">Arturo Ávila y, en </w:t>
      </w:r>
      <w:r w:rsidR="007D6201">
        <w:rPr>
          <w:rFonts w:ascii="Arial" w:eastAsia="Arial" w:hAnsi="Arial" w:cs="Arial"/>
          <w:bCs/>
          <w:sz w:val="24"/>
          <w:szCs w:val="24"/>
        </w:rPr>
        <w:t xml:space="preserve">la cuales, se </w:t>
      </w:r>
      <w:r>
        <w:rPr>
          <w:rFonts w:ascii="Arial" w:eastAsia="Arial" w:hAnsi="Arial" w:cs="Arial"/>
          <w:bCs/>
          <w:sz w:val="24"/>
          <w:szCs w:val="24"/>
        </w:rPr>
        <w:t xml:space="preserve">realizaron básicamente, las expresiones siguientes: </w:t>
      </w:r>
    </w:p>
    <w:p w14:paraId="11DE8EFE" w14:textId="77777777" w:rsidR="00FA7BC8" w:rsidRPr="00891F1B" w:rsidRDefault="00FA7BC8" w:rsidP="002C6C22">
      <w:pPr>
        <w:pStyle w:val="Sinespaciado"/>
        <w:rPr>
          <w:rFonts w:eastAsia="Arial"/>
          <w:sz w:val="10"/>
          <w:szCs w:val="10"/>
        </w:rPr>
      </w:pPr>
    </w:p>
    <w:p w14:paraId="13E744B8" w14:textId="77777777" w:rsidR="00FA7BC8" w:rsidRPr="002C6C22" w:rsidRDefault="00FA7BC8" w:rsidP="002C6C22">
      <w:pPr>
        <w:pStyle w:val="Prrafodelista"/>
        <w:numPr>
          <w:ilvl w:val="0"/>
          <w:numId w:val="23"/>
        </w:numPr>
        <w:spacing w:line="360" w:lineRule="auto"/>
        <w:ind w:left="284" w:hanging="284"/>
        <w:jc w:val="both"/>
        <w:rPr>
          <w:rFonts w:ascii="Arial" w:eastAsia="Calibri" w:hAnsi="Arial" w:cs="Arial"/>
          <w:i/>
          <w:sz w:val="24"/>
          <w:szCs w:val="24"/>
        </w:rPr>
      </w:pPr>
      <w:r w:rsidRPr="002C6C22">
        <w:rPr>
          <w:rFonts w:ascii="Arial" w:eastAsia="Calibri" w:hAnsi="Arial" w:cs="Arial"/>
          <w:i/>
          <w:sz w:val="24"/>
          <w:szCs w:val="24"/>
        </w:rPr>
        <w:t xml:space="preserve">“Estamos en la Pipa de la Esperanza, estamos </w:t>
      </w:r>
      <w:r w:rsidRPr="002C6C22">
        <w:rPr>
          <w:rFonts w:ascii="Arial" w:eastAsia="Calibri" w:hAnsi="Arial" w:cs="Arial"/>
          <w:b/>
          <w:bCs/>
          <w:i/>
          <w:sz w:val="24"/>
          <w:szCs w:val="24"/>
          <w:u w:val="single"/>
        </w:rPr>
        <w:t>llevando</w:t>
      </w:r>
      <w:r w:rsidRPr="002C6C22">
        <w:rPr>
          <w:rFonts w:ascii="Arial" w:eastAsia="Calibri" w:hAnsi="Arial" w:cs="Arial"/>
          <w:b/>
          <w:bCs/>
          <w:i/>
          <w:sz w:val="24"/>
          <w:szCs w:val="24"/>
        </w:rPr>
        <w:t xml:space="preserve"> a nuestra gente</w:t>
      </w:r>
      <w:r w:rsidRPr="002C6C22">
        <w:rPr>
          <w:rFonts w:ascii="Arial" w:eastAsia="Calibri" w:hAnsi="Arial" w:cs="Arial"/>
          <w:i/>
          <w:sz w:val="24"/>
          <w:szCs w:val="24"/>
        </w:rPr>
        <w:t xml:space="preserve"> buena de Aguascalientes, </w:t>
      </w:r>
      <w:r w:rsidRPr="002C6C22">
        <w:rPr>
          <w:rFonts w:ascii="Arial" w:eastAsia="Calibri" w:hAnsi="Arial" w:cs="Arial"/>
          <w:b/>
          <w:bCs/>
          <w:i/>
          <w:sz w:val="24"/>
          <w:szCs w:val="24"/>
          <w:u w:val="single"/>
        </w:rPr>
        <w:t>el agua que por tanto tiempo hizo falta</w:t>
      </w:r>
      <w:r w:rsidRPr="002C6C22">
        <w:rPr>
          <w:rFonts w:ascii="Arial" w:eastAsia="Calibri" w:hAnsi="Arial" w:cs="Arial"/>
          <w:i/>
          <w:sz w:val="24"/>
          <w:szCs w:val="24"/>
        </w:rPr>
        <w:t>, quiero decirles que en mi gobierno va a haber agua, no, nos va a faltar ¡nunca más! este líquido vital.”</w:t>
      </w:r>
    </w:p>
    <w:p w14:paraId="2A44112D" w14:textId="77777777" w:rsidR="00FA7BC8" w:rsidRPr="002C6C22" w:rsidRDefault="00FA7BC8" w:rsidP="002C6C22">
      <w:pPr>
        <w:pStyle w:val="Prrafodelista"/>
        <w:numPr>
          <w:ilvl w:val="0"/>
          <w:numId w:val="23"/>
        </w:numPr>
        <w:spacing w:line="360" w:lineRule="auto"/>
        <w:ind w:left="284" w:hanging="284"/>
        <w:jc w:val="both"/>
        <w:rPr>
          <w:rFonts w:ascii="Arial" w:eastAsia="Calibri" w:hAnsi="Arial" w:cs="Arial"/>
          <w:b/>
          <w:bCs/>
          <w:i/>
          <w:sz w:val="24"/>
          <w:szCs w:val="24"/>
          <w:u w:val="single"/>
        </w:rPr>
      </w:pPr>
      <w:r w:rsidRPr="002C6C22">
        <w:rPr>
          <w:rFonts w:ascii="Arial" w:eastAsia="Calibri" w:hAnsi="Arial" w:cs="Arial"/>
          <w:b/>
          <w:bCs/>
          <w:i/>
          <w:sz w:val="24"/>
          <w:szCs w:val="24"/>
          <w:u w:val="single"/>
        </w:rPr>
        <w:t>“hemos llevado agua a quienes por años han estado olvidados.”</w:t>
      </w:r>
    </w:p>
    <w:p w14:paraId="1053A605" w14:textId="77777777" w:rsidR="00FA7BC8" w:rsidRPr="002C6C22" w:rsidRDefault="00FA7BC8" w:rsidP="002C6C22">
      <w:pPr>
        <w:pStyle w:val="Prrafodelista"/>
        <w:numPr>
          <w:ilvl w:val="0"/>
          <w:numId w:val="23"/>
        </w:numPr>
        <w:spacing w:line="360" w:lineRule="auto"/>
        <w:ind w:left="284" w:hanging="284"/>
        <w:jc w:val="both"/>
        <w:rPr>
          <w:rFonts w:ascii="Arial" w:eastAsia="Arial" w:hAnsi="Arial" w:cs="Arial"/>
          <w:bCs/>
          <w:sz w:val="24"/>
          <w:szCs w:val="24"/>
        </w:rPr>
      </w:pPr>
      <w:r w:rsidRPr="002C6C22">
        <w:rPr>
          <w:rFonts w:ascii="Arial" w:eastAsia="Calibri" w:hAnsi="Arial" w:cs="Arial"/>
          <w:i/>
          <w:sz w:val="24"/>
          <w:szCs w:val="24"/>
        </w:rPr>
        <w:t xml:space="preserve">“Ninguna comunidad, </w:t>
      </w:r>
      <w:r w:rsidRPr="002C6C22">
        <w:rPr>
          <w:rFonts w:ascii="Arial" w:eastAsia="Calibri" w:hAnsi="Arial" w:cs="Arial"/>
          <w:b/>
          <w:bCs/>
          <w:i/>
          <w:sz w:val="24"/>
          <w:szCs w:val="24"/>
        </w:rPr>
        <w:t>por más alejada</w:t>
      </w:r>
      <w:r w:rsidRPr="002C6C22">
        <w:rPr>
          <w:rFonts w:ascii="Arial" w:eastAsia="Calibri" w:hAnsi="Arial" w:cs="Arial"/>
          <w:i/>
          <w:sz w:val="24"/>
          <w:szCs w:val="24"/>
        </w:rPr>
        <w:t xml:space="preserve"> que esté(...)”</w:t>
      </w:r>
    </w:p>
    <w:p w14:paraId="7414C9E8" w14:textId="77777777" w:rsidR="00FA7BC8" w:rsidRPr="00A24238" w:rsidRDefault="00FA7BC8" w:rsidP="002C7BB2">
      <w:pPr>
        <w:pStyle w:val="Sinespaciado"/>
        <w:rPr>
          <w:rFonts w:eastAsia="Arial"/>
        </w:rPr>
      </w:pPr>
    </w:p>
    <w:p w14:paraId="4F8FDBDE" w14:textId="6D1C690E" w:rsidR="00FA7BC8" w:rsidRPr="00B53B17" w:rsidRDefault="00FA7BC8" w:rsidP="00B53B17">
      <w:pPr>
        <w:spacing w:line="360" w:lineRule="auto"/>
        <w:jc w:val="both"/>
        <w:rPr>
          <w:rFonts w:ascii="Arial" w:hAnsi="Arial" w:cs="Arial"/>
          <w:sz w:val="24"/>
          <w:szCs w:val="24"/>
        </w:rPr>
      </w:pPr>
      <w:r>
        <w:rPr>
          <w:rFonts w:ascii="Arial" w:hAnsi="Arial" w:cs="Arial"/>
          <w:sz w:val="24"/>
          <w:szCs w:val="24"/>
        </w:rPr>
        <w:t xml:space="preserve">Lo anterior, con el propósito de dar a conocer a las y los usuarios de la referida red social, que el candidato Arturo Ávila </w:t>
      </w:r>
      <w:r w:rsidRPr="00891F1B">
        <w:rPr>
          <w:rFonts w:ascii="Arial" w:hAnsi="Arial" w:cs="Arial"/>
          <w:b/>
          <w:bCs/>
          <w:sz w:val="24"/>
          <w:szCs w:val="24"/>
        </w:rPr>
        <w:t>apoyó de forma directa a personas</w:t>
      </w:r>
      <w:r>
        <w:rPr>
          <w:rFonts w:ascii="Arial" w:hAnsi="Arial" w:cs="Arial"/>
          <w:sz w:val="24"/>
          <w:szCs w:val="24"/>
        </w:rPr>
        <w:t xml:space="preserve"> que</w:t>
      </w:r>
      <w:r w:rsidR="007D6201">
        <w:rPr>
          <w:rFonts w:ascii="Arial" w:hAnsi="Arial" w:cs="Arial"/>
          <w:sz w:val="24"/>
          <w:szCs w:val="24"/>
        </w:rPr>
        <w:t>,</w:t>
      </w:r>
      <w:r>
        <w:rPr>
          <w:rFonts w:ascii="Arial" w:hAnsi="Arial" w:cs="Arial"/>
          <w:sz w:val="24"/>
          <w:szCs w:val="24"/>
        </w:rPr>
        <w:t xml:space="preserve"> de un análisis objetivo</w:t>
      </w:r>
      <w:r w:rsidR="007D6201">
        <w:rPr>
          <w:rFonts w:ascii="Arial" w:hAnsi="Arial" w:cs="Arial"/>
          <w:sz w:val="24"/>
          <w:szCs w:val="24"/>
        </w:rPr>
        <w:t xml:space="preserve"> por parte de este Tribunal</w:t>
      </w:r>
      <w:r>
        <w:rPr>
          <w:rFonts w:ascii="Arial" w:hAnsi="Arial" w:cs="Arial"/>
          <w:sz w:val="24"/>
          <w:szCs w:val="24"/>
        </w:rPr>
        <w:t xml:space="preserve">, se encuentran en una </w:t>
      </w:r>
      <w:r w:rsidRPr="00891F1B">
        <w:rPr>
          <w:rFonts w:ascii="Arial" w:hAnsi="Arial" w:cs="Arial"/>
          <w:b/>
          <w:bCs/>
          <w:sz w:val="24"/>
          <w:szCs w:val="24"/>
        </w:rPr>
        <w:t>situación vulnerable</w:t>
      </w:r>
      <w:r w:rsidRPr="002C7BB2">
        <w:rPr>
          <w:rFonts w:ascii="Arial" w:hAnsi="Arial" w:cs="Arial"/>
          <w:sz w:val="24"/>
          <w:szCs w:val="24"/>
        </w:rPr>
        <w:t xml:space="preserve"> y </w:t>
      </w:r>
      <w:r w:rsidRPr="00891F1B">
        <w:rPr>
          <w:rFonts w:ascii="Arial" w:hAnsi="Arial" w:cs="Arial"/>
          <w:b/>
          <w:bCs/>
          <w:sz w:val="24"/>
          <w:szCs w:val="24"/>
        </w:rPr>
        <w:t>desfavorable</w:t>
      </w:r>
      <w:r w:rsidR="00102D2F">
        <w:rPr>
          <w:rFonts w:ascii="Arial" w:hAnsi="Arial" w:cs="Arial"/>
          <w:sz w:val="24"/>
          <w:szCs w:val="24"/>
        </w:rPr>
        <w:t xml:space="preserve">, </w:t>
      </w:r>
      <w:r w:rsidR="00B53B17">
        <w:rPr>
          <w:rFonts w:ascii="Arial" w:hAnsi="Arial" w:cs="Arial"/>
          <w:sz w:val="24"/>
          <w:szCs w:val="24"/>
        </w:rPr>
        <w:t>pues incluso así lo refieren en algunos de los videos denunciados</w:t>
      </w:r>
      <w:r w:rsidR="007D6201">
        <w:rPr>
          <w:rFonts w:ascii="Arial" w:hAnsi="Arial" w:cs="Arial"/>
          <w:sz w:val="24"/>
          <w:szCs w:val="24"/>
        </w:rPr>
        <w:t>. P</w:t>
      </w:r>
      <w:r>
        <w:rPr>
          <w:rFonts w:ascii="Arial" w:hAnsi="Arial" w:cs="Arial"/>
          <w:sz w:val="24"/>
          <w:szCs w:val="24"/>
        </w:rPr>
        <w:t>ara esto, resaltó que durante su gobierno nunca les faltaría tal recurso.</w:t>
      </w:r>
    </w:p>
    <w:p w14:paraId="046B4144" w14:textId="34AF79AA" w:rsidR="00FA7BC8" w:rsidRDefault="00FA7BC8" w:rsidP="00FA7BC8">
      <w:pPr>
        <w:spacing w:line="360" w:lineRule="auto"/>
        <w:jc w:val="both"/>
        <w:rPr>
          <w:rFonts w:ascii="Arial" w:hAnsi="Arial" w:cs="Arial"/>
          <w:sz w:val="24"/>
          <w:szCs w:val="24"/>
        </w:rPr>
      </w:pPr>
      <w:r>
        <w:rPr>
          <w:rFonts w:ascii="Arial" w:hAnsi="Arial" w:cs="Arial"/>
          <w:sz w:val="24"/>
          <w:szCs w:val="24"/>
        </w:rPr>
        <w:lastRenderedPageBreak/>
        <w:t xml:space="preserve">Así, del contexto expuesto este Tribunal Electoral considera que tal y como se adelantó, el elemento subjetivo se acreditó porque el ciudadano Francisco Arturo Federico Ávila Anaya, en su carácter de candidato a la Presidencia Municipal, postulado por la coalición “Juntos Haremos Historia en Aguascalientes” </w:t>
      </w:r>
      <w:r w:rsidRPr="002C7BB2">
        <w:rPr>
          <w:rFonts w:ascii="Arial" w:hAnsi="Arial" w:cs="Arial"/>
          <w:b/>
          <w:bCs/>
          <w:sz w:val="24"/>
          <w:szCs w:val="24"/>
        </w:rPr>
        <w:t>se aprovechó de una situación crítica que sufren distintos habitantes del municipio</w:t>
      </w:r>
      <w:r>
        <w:rPr>
          <w:rFonts w:ascii="Arial" w:hAnsi="Arial" w:cs="Arial"/>
          <w:sz w:val="24"/>
          <w:szCs w:val="24"/>
        </w:rPr>
        <w:t>, en cuanto a la escase</w:t>
      </w:r>
      <w:r w:rsidR="00891F1B">
        <w:rPr>
          <w:rFonts w:ascii="Arial" w:hAnsi="Arial" w:cs="Arial"/>
          <w:sz w:val="24"/>
          <w:szCs w:val="24"/>
        </w:rPr>
        <w:t>z</w:t>
      </w:r>
      <w:r>
        <w:rPr>
          <w:rFonts w:ascii="Arial" w:hAnsi="Arial" w:cs="Arial"/>
          <w:sz w:val="24"/>
          <w:szCs w:val="24"/>
        </w:rPr>
        <w:t xml:space="preserve"> de agua, con la intención de satisfacer esa necesidad a través de la entrega directa de agua en los distintos depósitos que estos ofrecían. </w:t>
      </w:r>
    </w:p>
    <w:p w14:paraId="6655164D" w14:textId="77777777" w:rsidR="00FA7BC8" w:rsidRDefault="00FA7BC8" w:rsidP="00891F1B">
      <w:pPr>
        <w:pStyle w:val="Sinespaciado"/>
      </w:pPr>
    </w:p>
    <w:p w14:paraId="21B38142" w14:textId="0834CEDE" w:rsidR="00FA7BC8" w:rsidRDefault="00FA7BC8" w:rsidP="00FA7BC8">
      <w:pPr>
        <w:spacing w:line="360" w:lineRule="auto"/>
        <w:jc w:val="both"/>
        <w:rPr>
          <w:rFonts w:ascii="Arial" w:hAnsi="Arial" w:cs="Arial"/>
          <w:sz w:val="24"/>
          <w:szCs w:val="24"/>
        </w:rPr>
      </w:pPr>
      <w:r>
        <w:rPr>
          <w:rFonts w:ascii="Arial" w:hAnsi="Arial" w:cs="Arial"/>
          <w:sz w:val="24"/>
          <w:szCs w:val="24"/>
        </w:rPr>
        <w:t xml:space="preserve">Lo </w:t>
      </w:r>
      <w:r w:rsidR="00517833">
        <w:rPr>
          <w:rFonts w:ascii="Arial" w:hAnsi="Arial" w:cs="Arial"/>
          <w:sz w:val="24"/>
          <w:szCs w:val="24"/>
        </w:rPr>
        <w:t xml:space="preserve">argumentado </w:t>
      </w:r>
      <w:r>
        <w:rPr>
          <w:rFonts w:ascii="Arial" w:hAnsi="Arial" w:cs="Arial"/>
          <w:sz w:val="24"/>
          <w:szCs w:val="24"/>
        </w:rPr>
        <w:t>surge dado que las características del recorrido</w:t>
      </w:r>
      <w:r w:rsidR="003A0674">
        <w:rPr>
          <w:rFonts w:ascii="Arial" w:hAnsi="Arial" w:cs="Arial"/>
          <w:sz w:val="24"/>
          <w:szCs w:val="24"/>
        </w:rPr>
        <w:t>,</w:t>
      </w:r>
      <w:r>
        <w:rPr>
          <w:rFonts w:ascii="Arial" w:hAnsi="Arial" w:cs="Arial"/>
          <w:sz w:val="24"/>
          <w:szCs w:val="24"/>
        </w:rPr>
        <w:t xml:space="preserve"> demostraron que se trató de una serie de </w:t>
      </w:r>
      <w:r w:rsidRPr="002C7BB2">
        <w:rPr>
          <w:rFonts w:ascii="Arial" w:hAnsi="Arial" w:cs="Arial"/>
          <w:b/>
          <w:bCs/>
          <w:sz w:val="24"/>
          <w:szCs w:val="24"/>
        </w:rPr>
        <w:t>actos de naturaleza proselitista</w:t>
      </w:r>
      <w:r>
        <w:rPr>
          <w:rFonts w:ascii="Arial" w:hAnsi="Arial" w:cs="Arial"/>
          <w:sz w:val="24"/>
          <w:szCs w:val="24"/>
        </w:rPr>
        <w:t xml:space="preserve"> que tuvieron como fin promover </w:t>
      </w:r>
      <w:r w:rsidR="0012579E">
        <w:rPr>
          <w:rFonts w:ascii="Arial" w:hAnsi="Arial" w:cs="Arial"/>
          <w:sz w:val="24"/>
          <w:szCs w:val="24"/>
        </w:rPr>
        <w:t>la candidatura</w:t>
      </w:r>
      <w:r>
        <w:rPr>
          <w:rFonts w:ascii="Arial" w:hAnsi="Arial" w:cs="Arial"/>
          <w:sz w:val="24"/>
          <w:szCs w:val="24"/>
        </w:rPr>
        <w:t xml:space="preserve"> </w:t>
      </w:r>
      <w:r w:rsidR="007D6201">
        <w:rPr>
          <w:rFonts w:ascii="Arial" w:hAnsi="Arial" w:cs="Arial"/>
          <w:sz w:val="24"/>
          <w:szCs w:val="24"/>
        </w:rPr>
        <w:t xml:space="preserve">cuestionada </w:t>
      </w:r>
      <w:r w:rsidRPr="002C7BB2">
        <w:rPr>
          <w:rFonts w:ascii="Arial" w:hAnsi="Arial" w:cs="Arial"/>
          <w:sz w:val="24"/>
          <w:szCs w:val="24"/>
        </w:rPr>
        <w:t>a partir de acciones (entrega de agua)</w:t>
      </w:r>
      <w:r>
        <w:rPr>
          <w:rFonts w:ascii="Arial" w:hAnsi="Arial" w:cs="Arial"/>
          <w:sz w:val="24"/>
          <w:szCs w:val="24"/>
        </w:rPr>
        <w:t xml:space="preserve"> que </w:t>
      </w:r>
      <w:r w:rsidRPr="002C7BB2">
        <w:rPr>
          <w:rFonts w:ascii="Arial" w:hAnsi="Arial" w:cs="Arial"/>
          <w:b/>
          <w:bCs/>
          <w:sz w:val="24"/>
          <w:szCs w:val="24"/>
        </w:rPr>
        <w:t>generaron un beneficio directo</w:t>
      </w:r>
      <w:r>
        <w:rPr>
          <w:rFonts w:ascii="Arial" w:hAnsi="Arial" w:cs="Arial"/>
          <w:sz w:val="24"/>
          <w:szCs w:val="24"/>
        </w:rPr>
        <w:t xml:space="preserve"> en favor de las personas que</w:t>
      </w:r>
      <w:r w:rsidR="00FC527F">
        <w:rPr>
          <w:rFonts w:ascii="Arial" w:hAnsi="Arial" w:cs="Arial"/>
          <w:sz w:val="24"/>
          <w:szCs w:val="24"/>
        </w:rPr>
        <w:t xml:space="preserve"> lo</w:t>
      </w:r>
      <w:r>
        <w:rPr>
          <w:rFonts w:ascii="Arial" w:hAnsi="Arial" w:cs="Arial"/>
          <w:sz w:val="24"/>
          <w:szCs w:val="24"/>
        </w:rPr>
        <w:t xml:space="preserve"> recibieron y, por tanto, </w:t>
      </w:r>
      <w:r w:rsidRPr="002C7BB2">
        <w:rPr>
          <w:rFonts w:ascii="Arial" w:hAnsi="Arial" w:cs="Arial"/>
          <w:b/>
          <w:bCs/>
          <w:sz w:val="24"/>
          <w:szCs w:val="24"/>
        </w:rPr>
        <w:t>se generó un compromiso</w:t>
      </w:r>
      <w:r>
        <w:rPr>
          <w:rFonts w:ascii="Arial" w:hAnsi="Arial" w:cs="Arial"/>
          <w:sz w:val="24"/>
          <w:szCs w:val="24"/>
        </w:rPr>
        <w:t xml:space="preserve"> </w:t>
      </w:r>
      <w:r w:rsidRPr="002C7BB2">
        <w:rPr>
          <w:rFonts w:ascii="Arial" w:hAnsi="Arial" w:cs="Arial"/>
          <w:b/>
          <w:bCs/>
          <w:sz w:val="24"/>
          <w:szCs w:val="24"/>
        </w:rPr>
        <w:t>de tipo electoral</w:t>
      </w:r>
      <w:r>
        <w:rPr>
          <w:rFonts w:ascii="Arial" w:hAnsi="Arial" w:cs="Arial"/>
          <w:sz w:val="24"/>
          <w:szCs w:val="24"/>
        </w:rPr>
        <w:t xml:space="preserve"> en atención a tal entrega. </w:t>
      </w:r>
    </w:p>
    <w:p w14:paraId="015FE9F3" w14:textId="579EC885" w:rsidR="00517833" w:rsidRPr="002C7BB2" w:rsidRDefault="00517833" w:rsidP="002C7BB2">
      <w:pPr>
        <w:pStyle w:val="Sinespaciado"/>
      </w:pPr>
    </w:p>
    <w:p w14:paraId="0C847150" w14:textId="2CAC603B" w:rsidR="00865AF8" w:rsidRDefault="00517833" w:rsidP="00FA7BC8">
      <w:pPr>
        <w:spacing w:line="360" w:lineRule="auto"/>
        <w:jc w:val="both"/>
        <w:rPr>
          <w:rFonts w:ascii="Arial" w:hAnsi="Arial" w:cs="Arial"/>
          <w:sz w:val="24"/>
          <w:szCs w:val="24"/>
        </w:rPr>
      </w:pPr>
      <w:r>
        <w:rPr>
          <w:rFonts w:ascii="Arial" w:hAnsi="Arial" w:cs="Arial"/>
          <w:sz w:val="24"/>
          <w:szCs w:val="24"/>
        </w:rPr>
        <w:t xml:space="preserve">De ahí que no tenga razón la parte denunciante en cuanto a que se trató de una escenificación simbólica, pues </w:t>
      </w:r>
      <w:r w:rsidRPr="002C7BB2">
        <w:rPr>
          <w:rFonts w:ascii="Arial" w:hAnsi="Arial" w:cs="Arial"/>
          <w:b/>
          <w:bCs/>
          <w:sz w:val="24"/>
          <w:szCs w:val="24"/>
        </w:rPr>
        <w:t xml:space="preserve">las </w:t>
      </w:r>
      <w:r w:rsidR="00FA7BC8" w:rsidRPr="002C7BB2">
        <w:rPr>
          <w:rFonts w:ascii="Arial" w:hAnsi="Arial" w:cs="Arial"/>
          <w:b/>
          <w:bCs/>
          <w:sz w:val="24"/>
          <w:szCs w:val="24"/>
        </w:rPr>
        <w:t>características</w:t>
      </w:r>
      <w:r w:rsidR="00FA7BC8" w:rsidRPr="002C7BB2">
        <w:rPr>
          <w:rFonts w:ascii="Arial" w:hAnsi="Arial" w:cs="Arial"/>
          <w:sz w:val="24"/>
          <w:szCs w:val="24"/>
        </w:rPr>
        <w:t xml:space="preserve"> </w:t>
      </w:r>
      <w:r w:rsidRPr="002C7BB2">
        <w:rPr>
          <w:rFonts w:ascii="Arial" w:hAnsi="Arial" w:cs="Arial"/>
          <w:sz w:val="24"/>
          <w:szCs w:val="24"/>
        </w:rPr>
        <w:t>de los hechos</w:t>
      </w:r>
      <w:r>
        <w:rPr>
          <w:rFonts w:ascii="Arial" w:hAnsi="Arial" w:cs="Arial"/>
          <w:sz w:val="24"/>
          <w:szCs w:val="24"/>
        </w:rPr>
        <w:t xml:space="preserve"> </w:t>
      </w:r>
      <w:r w:rsidR="00FA7BC8" w:rsidRPr="002C7BB2">
        <w:rPr>
          <w:rFonts w:ascii="Arial" w:hAnsi="Arial" w:cs="Arial"/>
          <w:b/>
          <w:bCs/>
          <w:sz w:val="24"/>
          <w:szCs w:val="24"/>
        </w:rPr>
        <w:t xml:space="preserve">permiten </w:t>
      </w:r>
      <w:r w:rsidR="0012579E" w:rsidRPr="002C7BB2">
        <w:rPr>
          <w:rFonts w:ascii="Arial" w:hAnsi="Arial" w:cs="Arial"/>
          <w:b/>
          <w:bCs/>
          <w:sz w:val="24"/>
          <w:szCs w:val="24"/>
        </w:rPr>
        <w:t>advertir</w:t>
      </w:r>
      <w:r w:rsidR="00FA7BC8">
        <w:rPr>
          <w:rFonts w:ascii="Arial" w:hAnsi="Arial" w:cs="Arial"/>
          <w:sz w:val="24"/>
          <w:szCs w:val="24"/>
        </w:rPr>
        <w:t xml:space="preserve"> </w:t>
      </w:r>
      <w:r w:rsidR="00FA7BC8" w:rsidRPr="002C7BB2">
        <w:rPr>
          <w:rFonts w:ascii="Arial" w:hAnsi="Arial" w:cs="Arial"/>
          <w:b/>
          <w:bCs/>
          <w:sz w:val="24"/>
          <w:szCs w:val="24"/>
        </w:rPr>
        <w:t xml:space="preserve">que el candidato conocía la situación de </w:t>
      </w:r>
      <w:r w:rsidR="0012579E" w:rsidRPr="002C7BB2">
        <w:rPr>
          <w:rFonts w:ascii="Arial" w:hAnsi="Arial" w:cs="Arial"/>
          <w:b/>
          <w:bCs/>
          <w:sz w:val="24"/>
          <w:szCs w:val="24"/>
        </w:rPr>
        <w:t>vulnerabilidad</w:t>
      </w:r>
      <w:r w:rsidR="00FA7BC8">
        <w:rPr>
          <w:rFonts w:ascii="Arial" w:hAnsi="Arial" w:cs="Arial"/>
          <w:sz w:val="24"/>
          <w:szCs w:val="24"/>
        </w:rPr>
        <w:t xml:space="preserve"> en la que se encontraban los habitantes de las </w:t>
      </w:r>
      <w:r w:rsidR="0012579E">
        <w:rPr>
          <w:rFonts w:ascii="Arial" w:hAnsi="Arial" w:cs="Arial"/>
          <w:sz w:val="24"/>
          <w:szCs w:val="24"/>
        </w:rPr>
        <w:t>comunidades</w:t>
      </w:r>
      <w:r w:rsidR="00FA7BC8">
        <w:rPr>
          <w:rFonts w:ascii="Arial" w:hAnsi="Arial" w:cs="Arial"/>
          <w:sz w:val="24"/>
          <w:szCs w:val="24"/>
        </w:rPr>
        <w:t xml:space="preserve"> y co</w:t>
      </w:r>
      <w:r w:rsidR="007D6201">
        <w:rPr>
          <w:rFonts w:ascii="Arial" w:hAnsi="Arial" w:cs="Arial"/>
          <w:sz w:val="24"/>
          <w:szCs w:val="24"/>
        </w:rPr>
        <w:t>lonias</w:t>
      </w:r>
      <w:r w:rsidR="00FA7BC8">
        <w:rPr>
          <w:rFonts w:ascii="Arial" w:hAnsi="Arial" w:cs="Arial"/>
          <w:sz w:val="24"/>
          <w:szCs w:val="24"/>
        </w:rPr>
        <w:t xml:space="preserve">, </w:t>
      </w:r>
      <w:r w:rsidR="00FA7BC8" w:rsidRPr="002C7BB2">
        <w:rPr>
          <w:rFonts w:ascii="Arial" w:hAnsi="Arial" w:cs="Arial"/>
          <w:sz w:val="24"/>
          <w:szCs w:val="24"/>
        </w:rPr>
        <w:t xml:space="preserve">y </w:t>
      </w:r>
      <w:r w:rsidR="00FA7BC8" w:rsidRPr="00891F1B">
        <w:rPr>
          <w:rFonts w:ascii="Arial" w:hAnsi="Arial" w:cs="Arial"/>
          <w:b/>
          <w:bCs/>
          <w:sz w:val="24"/>
          <w:szCs w:val="24"/>
          <w:u w:val="single"/>
        </w:rPr>
        <w:t>aprovech</w:t>
      </w:r>
      <w:r w:rsidR="007D6201" w:rsidRPr="00891F1B">
        <w:rPr>
          <w:rFonts w:ascii="Arial" w:hAnsi="Arial" w:cs="Arial"/>
          <w:b/>
          <w:bCs/>
          <w:sz w:val="24"/>
          <w:szCs w:val="24"/>
          <w:u w:val="single"/>
        </w:rPr>
        <w:t>ó</w:t>
      </w:r>
      <w:r w:rsidR="00FA7BC8">
        <w:rPr>
          <w:rFonts w:ascii="Arial" w:hAnsi="Arial" w:cs="Arial"/>
          <w:sz w:val="24"/>
          <w:szCs w:val="24"/>
        </w:rPr>
        <w:t xml:space="preserve"> tal cuestión </w:t>
      </w:r>
      <w:r w:rsidR="00FA7BC8" w:rsidRPr="00891F1B">
        <w:rPr>
          <w:rFonts w:ascii="Arial" w:hAnsi="Arial" w:cs="Arial"/>
          <w:b/>
          <w:bCs/>
          <w:sz w:val="24"/>
          <w:szCs w:val="24"/>
        </w:rPr>
        <w:t xml:space="preserve">para </w:t>
      </w:r>
      <w:r w:rsidR="00FA7BC8" w:rsidRPr="00891F1B">
        <w:rPr>
          <w:rFonts w:ascii="Arial" w:hAnsi="Arial" w:cs="Arial"/>
          <w:b/>
          <w:bCs/>
          <w:sz w:val="24"/>
          <w:szCs w:val="24"/>
          <w:u w:val="single"/>
        </w:rPr>
        <w:t xml:space="preserve">generar </w:t>
      </w:r>
      <w:r w:rsidR="007D6201" w:rsidRPr="00891F1B">
        <w:rPr>
          <w:rFonts w:ascii="Arial" w:hAnsi="Arial" w:cs="Arial"/>
          <w:b/>
          <w:bCs/>
          <w:sz w:val="24"/>
          <w:szCs w:val="24"/>
          <w:u w:val="single"/>
        </w:rPr>
        <w:t>un</w:t>
      </w:r>
      <w:r w:rsidR="00FA7BC8" w:rsidRPr="00891F1B">
        <w:rPr>
          <w:rFonts w:ascii="Arial" w:hAnsi="Arial" w:cs="Arial"/>
          <w:b/>
          <w:bCs/>
          <w:sz w:val="24"/>
          <w:szCs w:val="24"/>
          <w:u w:val="single"/>
        </w:rPr>
        <w:t xml:space="preserve"> agradecimiento</w:t>
      </w:r>
      <w:r w:rsidR="00FA7BC8" w:rsidRPr="002C7BB2">
        <w:rPr>
          <w:rFonts w:ascii="Arial" w:hAnsi="Arial" w:cs="Arial"/>
          <w:b/>
          <w:bCs/>
          <w:sz w:val="24"/>
          <w:szCs w:val="24"/>
        </w:rPr>
        <w:t xml:space="preserve">, </w:t>
      </w:r>
      <w:r w:rsidR="00FA7BC8" w:rsidRPr="00891F1B">
        <w:rPr>
          <w:rFonts w:ascii="Arial" w:hAnsi="Arial" w:cs="Arial"/>
          <w:b/>
          <w:bCs/>
          <w:sz w:val="24"/>
          <w:szCs w:val="24"/>
          <w:u w:val="single"/>
        </w:rPr>
        <w:t>apoyo</w:t>
      </w:r>
      <w:r w:rsidR="00FA7BC8" w:rsidRPr="002C7BB2">
        <w:rPr>
          <w:rFonts w:ascii="Arial" w:hAnsi="Arial" w:cs="Arial"/>
          <w:b/>
          <w:bCs/>
          <w:sz w:val="24"/>
          <w:szCs w:val="24"/>
        </w:rPr>
        <w:t xml:space="preserve"> y </w:t>
      </w:r>
      <w:r w:rsidR="00FA7BC8" w:rsidRPr="00891F1B">
        <w:rPr>
          <w:rFonts w:ascii="Arial" w:hAnsi="Arial" w:cs="Arial"/>
          <w:b/>
          <w:bCs/>
          <w:sz w:val="24"/>
          <w:szCs w:val="24"/>
          <w:u w:val="single"/>
        </w:rPr>
        <w:t>compromiso</w:t>
      </w:r>
      <w:r w:rsidR="00FA7BC8">
        <w:rPr>
          <w:rFonts w:ascii="Arial" w:hAnsi="Arial" w:cs="Arial"/>
          <w:sz w:val="24"/>
          <w:szCs w:val="24"/>
        </w:rPr>
        <w:t xml:space="preserve"> a cambio de la </w:t>
      </w:r>
      <w:r w:rsidR="00154E72">
        <w:rPr>
          <w:rFonts w:ascii="Arial" w:hAnsi="Arial" w:cs="Arial"/>
          <w:sz w:val="24"/>
          <w:szCs w:val="24"/>
        </w:rPr>
        <w:t>distribución del recurso</w:t>
      </w:r>
      <w:r w:rsidR="00FA7BC8">
        <w:rPr>
          <w:rFonts w:ascii="Arial" w:hAnsi="Arial" w:cs="Arial"/>
          <w:sz w:val="24"/>
          <w:szCs w:val="24"/>
        </w:rPr>
        <w:t xml:space="preserve"> y, a su vez, generar una campaña de public</w:t>
      </w:r>
      <w:r w:rsidR="00334412">
        <w:rPr>
          <w:rFonts w:ascii="Arial" w:hAnsi="Arial" w:cs="Arial"/>
          <w:sz w:val="24"/>
          <w:szCs w:val="24"/>
        </w:rPr>
        <w:t>i</w:t>
      </w:r>
      <w:r w:rsidR="00FA7BC8">
        <w:rPr>
          <w:rFonts w:ascii="Arial" w:hAnsi="Arial" w:cs="Arial"/>
          <w:sz w:val="24"/>
          <w:szCs w:val="24"/>
        </w:rPr>
        <w:t xml:space="preserve">dad </w:t>
      </w:r>
      <w:r w:rsidR="00865AF8">
        <w:rPr>
          <w:rFonts w:ascii="Arial" w:hAnsi="Arial" w:cs="Arial"/>
          <w:sz w:val="24"/>
          <w:szCs w:val="24"/>
        </w:rPr>
        <w:t xml:space="preserve">a través de su red social, en la </w:t>
      </w:r>
      <w:r w:rsidR="00FA7BC8">
        <w:rPr>
          <w:rFonts w:ascii="Arial" w:hAnsi="Arial" w:cs="Arial"/>
          <w:sz w:val="24"/>
          <w:szCs w:val="24"/>
        </w:rPr>
        <w:t xml:space="preserve">que </w:t>
      </w:r>
      <w:r w:rsidR="00865AF8">
        <w:rPr>
          <w:rFonts w:ascii="Arial" w:hAnsi="Arial" w:cs="Arial"/>
          <w:sz w:val="24"/>
          <w:szCs w:val="24"/>
        </w:rPr>
        <w:t xml:space="preserve">dio </w:t>
      </w:r>
      <w:r w:rsidR="00FA7BC8">
        <w:rPr>
          <w:rFonts w:ascii="Arial" w:hAnsi="Arial" w:cs="Arial"/>
          <w:sz w:val="24"/>
          <w:szCs w:val="24"/>
        </w:rPr>
        <w:t xml:space="preserve">a conocer sus acciones en favor de estos grupos </w:t>
      </w:r>
      <w:r w:rsidR="0012579E">
        <w:rPr>
          <w:rFonts w:ascii="Arial" w:hAnsi="Arial" w:cs="Arial"/>
          <w:sz w:val="24"/>
          <w:szCs w:val="24"/>
        </w:rPr>
        <w:t>desfavorecidos</w:t>
      </w:r>
      <w:r w:rsidR="00FA7BC8">
        <w:rPr>
          <w:rFonts w:ascii="Arial" w:hAnsi="Arial" w:cs="Arial"/>
          <w:sz w:val="24"/>
          <w:szCs w:val="24"/>
        </w:rPr>
        <w:t xml:space="preserve"> en cuanto al recurso</w:t>
      </w:r>
      <w:r w:rsidR="00865AF8">
        <w:rPr>
          <w:rFonts w:ascii="Arial" w:hAnsi="Arial" w:cs="Arial"/>
          <w:sz w:val="24"/>
          <w:szCs w:val="24"/>
        </w:rPr>
        <w:t xml:space="preserve"> en cuestión</w:t>
      </w:r>
      <w:r w:rsidR="00FA7BC8">
        <w:rPr>
          <w:rFonts w:ascii="Arial" w:hAnsi="Arial" w:cs="Arial"/>
          <w:sz w:val="24"/>
          <w:szCs w:val="24"/>
        </w:rPr>
        <w:t>.</w:t>
      </w:r>
    </w:p>
    <w:p w14:paraId="399CDF06" w14:textId="5224C830" w:rsidR="00A84071" w:rsidRDefault="00A84071" w:rsidP="002C7BB2">
      <w:pPr>
        <w:pStyle w:val="Sinespaciado"/>
      </w:pPr>
    </w:p>
    <w:p w14:paraId="6820BF90" w14:textId="30537438" w:rsidR="00A84071" w:rsidRDefault="00A84071" w:rsidP="00FA7BC8">
      <w:pPr>
        <w:spacing w:line="360" w:lineRule="auto"/>
        <w:jc w:val="both"/>
        <w:rPr>
          <w:rFonts w:ascii="Arial" w:hAnsi="Arial" w:cs="Arial"/>
          <w:sz w:val="24"/>
          <w:szCs w:val="24"/>
        </w:rPr>
      </w:pPr>
      <w:r>
        <w:rPr>
          <w:rFonts w:ascii="Arial" w:eastAsia="Arial" w:hAnsi="Arial" w:cs="Arial"/>
          <w:bCs/>
          <w:sz w:val="24"/>
          <w:szCs w:val="24"/>
        </w:rPr>
        <w:t>Tampoco le asiste la razón a la parte denunciada en cuanto a que el agua no pueda ser considerad</w:t>
      </w:r>
      <w:r w:rsidR="00891F1B">
        <w:rPr>
          <w:rFonts w:ascii="Arial" w:eastAsia="Arial" w:hAnsi="Arial" w:cs="Arial"/>
          <w:bCs/>
          <w:sz w:val="24"/>
          <w:szCs w:val="24"/>
        </w:rPr>
        <w:t>a</w:t>
      </w:r>
      <w:r>
        <w:rPr>
          <w:rFonts w:ascii="Arial" w:eastAsia="Arial" w:hAnsi="Arial" w:cs="Arial"/>
          <w:bCs/>
          <w:sz w:val="24"/>
          <w:szCs w:val="24"/>
        </w:rPr>
        <w:t xml:space="preserve"> como un bien o d</w:t>
      </w:r>
      <w:r w:rsidR="002C7BB2">
        <w:rPr>
          <w:rFonts w:ascii="Arial" w:eastAsia="Arial" w:hAnsi="Arial" w:cs="Arial"/>
          <w:bCs/>
          <w:sz w:val="24"/>
          <w:szCs w:val="24"/>
        </w:rPr>
        <w:t>á</w:t>
      </w:r>
      <w:r>
        <w:rPr>
          <w:rFonts w:ascii="Arial" w:eastAsia="Arial" w:hAnsi="Arial" w:cs="Arial"/>
          <w:bCs/>
          <w:sz w:val="24"/>
          <w:szCs w:val="24"/>
        </w:rPr>
        <w:t xml:space="preserve">diva, por tratarse de un recurso esencial para la vida humana, pues como se abordó, lo relevante en la presente controversia, es que el candidato </w:t>
      </w:r>
      <w:r w:rsidRPr="002C7BB2">
        <w:rPr>
          <w:rFonts w:ascii="Arial" w:eastAsia="Arial" w:hAnsi="Arial" w:cs="Arial"/>
          <w:b/>
          <w:sz w:val="24"/>
          <w:szCs w:val="24"/>
        </w:rPr>
        <w:t>Arturo Ávila identificó la necesidad</w:t>
      </w:r>
      <w:r>
        <w:rPr>
          <w:rFonts w:ascii="Arial" w:eastAsia="Arial" w:hAnsi="Arial" w:cs="Arial"/>
          <w:bCs/>
          <w:sz w:val="24"/>
          <w:szCs w:val="24"/>
        </w:rPr>
        <w:t xml:space="preserve"> que padecen distintos sectores </w:t>
      </w:r>
      <w:r w:rsidR="003A0674">
        <w:rPr>
          <w:rFonts w:ascii="Arial" w:eastAsia="Arial" w:hAnsi="Arial" w:cs="Arial"/>
          <w:bCs/>
          <w:sz w:val="24"/>
          <w:szCs w:val="24"/>
        </w:rPr>
        <w:t xml:space="preserve">vulnerables </w:t>
      </w:r>
      <w:r>
        <w:rPr>
          <w:rFonts w:ascii="Arial" w:eastAsia="Arial" w:hAnsi="Arial" w:cs="Arial"/>
          <w:bCs/>
          <w:sz w:val="24"/>
          <w:szCs w:val="24"/>
        </w:rPr>
        <w:t xml:space="preserve">del municipio de Aguascalientes, </w:t>
      </w:r>
      <w:r w:rsidRPr="002C7BB2">
        <w:rPr>
          <w:rFonts w:ascii="Arial" w:eastAsia="Arial" w:hAnsi="Arial" w:cs="Arial"/>
          <w:b/>
          <w:sz w:val="24"/>
          <w:szCs w:val="24"/>
        </w:rPr>
        <w:t>y se aprovechó de ello</w:t>
      </w:r>
      <w:r>
        <w:rPr>
          <w:rFonts w:ascii="Arial" w:eastAsia="Arial" w:hAnsi="Arial" w:cs="Arial"/>
          <w:bCs/>
          <w:sz w:val="24"/>
          <w:szCs w:val="24"/>
        </w:rPr>
        <w:t xml:space="preserve">, </w:t>
      </w:r>
      <w:r w:rsidR="00B53B17">
        <w:rPr>
          <w:rFonts w:ascii="Arial" w:eastAsia="Arial" w:hAnsi="Arial" w:cs="Arial"/>
          <w:bCs/>
          <w:sz w:val="24"/>
          <w:szCs w:val="24"/>
        </w:rPr>
        <w:t xml:space="preserve"> para entregar y, a su vez, </w:t>
      </w:r>
      <w:r>
        <w:rPr>
          <w:rFonts w:ascii="Arial" w:eastAsia="Arial" w:hAnsi="Arial" w:cs="Arial"/>
          <w:bCs/>
          <w:sz w:val="24"/>
          <w:szCs w:val="24"/>
        </w:rPr>
        <w:t xml:space="preserve">condicionar y comprometer el recurso en cuestión, a cambio de una apoyo de carácter electoral </w:t>
      </w:r>
      <w:r w:rsidR="00B53B17">
        <w:rPr>
          <w:rFonts w:ascii="Arial" w:eastAsia="Arial" w:hAnsi="Arial" w:cs="Arial"/>
          <w:bCs/>
          <w:sz w:val="24"/>
          <w:szCs w:val="24"/>
        </w:rPr>
        <w:t>en</w:t>
      </w:r>
      <w:r>
        <w:rPr>
          <w:rFonts w:ascii="Arial" w:eastAsia="Arial" w:hAnsi="Arial" w:cs="Arial"/>
          <w:bCs/>
          <w:sz w:val="24"/>
          <w:szCs w:val="24"/>
        </w:rPr>
        <w:t xml:space="preserve"> el proceso electoral </w:t>
      </w:r>
      <w:r w:rsidR="00B53B17">
        <w:rPr>
          <w:rFonts w:ascii="Arial" w:eastAsia="Arial" w:hAnsi="Arial" w:cs="Arial"/>
          <w:bCs/>
          <w:sz w:val="24"/>
          <w:szCs w:val="24"/>
        </w:rPr>
        <w:t xml:space="preserve">en </w:t>
      </w:r>
      <w:r>
        <w:rPr>
          <w:rFonts w:ascii="Arial" w:eastAsia="Arial" w:hAnsi="Arial" w:cs="Arial"/>
          <w:bCs/>
          <w:sz w:val="24"/>
          <w:szCs w:val="24"/>
        </w:rPr>
        <w:t>curso.</w:t>
      </w:r>
    </w:p>
    <w:p w14:paraId="252CBD33" w14:textId="40631173" w:rsidR="00517833" w:rsidRDefault="00517833" w:rsidP="002C7BB2">
      <w:pPr>
        <w:pStyle w:val="Sinespaciado"/>
      </w:pPr>
    </w:p>
    <w:p w14:paraId="25EB1247" w14:textId="37D16E43" w:rsidR="00A1289B" w:rsidRDefault="00590B66" w:rsidP="00590B66">
      <w:pPr>
        <w:spacing w:line="360" w:lineRule="auto"/>
        <w:jc w:val="both"/>
        <w:rPr>
          <w:rFonts w:ascii="Arial" w:hAnsi="Arial" w:cs="Arial"/>
          <w:sz w:val="24"/>
          <w:szCs w:val="24"/>
        </w:rPr>
      </w:pPr>
      <w:r>
        <w:rPr>
          <w:rFonts w:ascii="Arial" w:hAnsi="Arial" w:cs="Arial"/>
          <w:sz w:val="24"/>
          <w:szCs w:val="24"/>
        </w:rPr>
        <w:t xml:space="preserve">En consecuencia, como se adelantó, este órgano jurisdiccional considera que los hechos </w:t>
      </w:r>
      <w:r w:rsidR="00853E7A">
        <w:rPr>
          <w:rFonts w:ascii="Arial" w:hAnsi="Arial" w:cs="Arial"/>
          <w:sz w:val="24"/>
          <w:szCs w:val="24"/>
        </w:rPr>
        <w:t>denunciados</w:t>
      </w:r>
      <w:r>
        <w:rPr>
          <w:rFonts w:ascii="Arial" w:hAnsi="Arial" w:cs="Arial"/>
          <w:sz w:val="24"/>
          <w:szCs w:val="24"/>
        </w:rPr>
        <w:t xml:space="preserve"> demostraron una </w:t>
      </w:r>
      <w:r w:rsidRPr="002C7BB2">
        <w:rPr>
          <w:rFonts w:ascii="Arial" w:hAnsi="Arial" w:cs="Arial"/>
          <w:b/>
          <w:bCs/>
          <w:sz w:val="24"/>
          <w:szCs w:val="24"/>
        </w:rPr>
        <w:t>coacción directa al principio de libertad del sufragio</w:t>
      </w:r>
      <w:r>
        <w:rPr>
          <w:rFonts w:ascii="Arial" w:hAnsi="Arial" w:cs="Arial"/>
          <w:sz w:val="24"/>
          <w:szCs w:val="24"/>
        </w:rPr>
        <w:t>, en perjuicio de las y los electores que se involucraron en l</w:t>
      </w:r>
      <w:r w:rsidR="009271F1">
        <w:rPr>
          <w:rFonts w:ascii="Arial" w:hAnsi="Arial" w:cs="Arial"/>
          <w:sz w:val="24"/>
          <w:szCs w:val="24"/>
        </w:rPr>
        <w:t>os eventos de la entrega del recurso en cuestión.</w:t>
      </w:r>
    </w:p>
    <w:p w14:paraId="787FDCB9" w14:textId="5C43A3FC" w:rsidR="00891F1B" w:rsidRDefault="00891F1B" w:rsidP="00891F1B">
      <w:pPr>
        <w:pStyle w:val="Sinespaciado"/>
      </w:pPr>
    </w:p>
    <w:p w14:paraId="29F6E146" w14:textId="2D468068" w:rsidR="00891F1B" w:rsidRDefault="00891F1B" w:rsidP="00590B66">
      <w:pPr>
        <w:spacing w:line="360" w:lineRule="auto"/>
        <w:jc w:val="both"/>
        <w:rPr>
          <w:rFonts w:ascii="Arial" w:hAnsi="Arial" w:cs="Arial"/>
          <w:sz w:val="24"/>
          <w:szCs w:val="24"/>
        </w:rPr>
      </w:pPr>
      <w:r>
        <w:rPr>
          <w:rFonts w:ascii="Arial" w:hAnsi="Arial" w:cs="Arial"/>
          <w:sz w:val="24"/>
          <w:szCs w:val="24"/>
        </w:rPr>
        <w:t>Finalmente, en atención a que se acreditó la infracción en cuestión y, por tanto, su contenido es violatorio al marco normativo en la materia, el denunciando deberá bajar las publicaciones analizadas (videos e imágenes) de su red social.</w:t>
      </w:r>
    </w:p>
    <w:p w14:paraId="04B8E9EE" w14:textId="44F30243" w:rsidR="003A0674" w:rsidRDefault="003A0674" w:rsidP="00590B66">
      <w:pPr>
        <w:spacing w:line="360" w:lineRule="auto"/>
        <w:jc w:val="both"/>
        <w:rPr>
          <w:rFonts w:ascii="Arial" w:hAnsi="Arial" w:cs="Arial"/>
          <w:sz w:val="24"/>
          <w:szCs w:val="24"/>
        </w:rPr>
      </w:pPr>
    </w:p>
    <w:p w14:paraId="287B3B00" w14:textId="77777777" w:rsidR="001148EC" w:rsidRPr="00477980" w:rsidRDefault="001148EC" w:rsidP="001148EC">
      <w:pPr>
        <w:pStyle w:val="Prrafodelista"/>
        <w:numPr>
          <w:ilvl w:val="0"/>
          <w:numId w:val="27"/>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lastRenderedPageBreak/>
        <w:t>Culpa in vigilando</w:t>
      </w:r>
    </w:p>
    <w:p w14:paraId="1A934505" w14:textId="77777777" w:rsidR="001148EC" w:rsidRPr="00477980" w:rsidRDefault="001148EC" w:rsidP="001148EC">
      <w:pPr>
        <w:pStyle w:val="Sinespaciado"/>
      </w:pPr>
    </w:p>
    <w:p w14:paraId="1ECB9860" w14:textId="7C2E70AE" w:rsidR="001148EC" w:rsidRPr="008B4459" w:rsidRDefault="001148EC" w:rsidP="001148EC">
      <w:pPr>
        <w:pStyle w:val="Prrafodelista"/>
        <w:tabs>
          <w:tab w:val="left" w:pos="426"/>
        </w:tabs>
        <w:spacing w:line="360" w:lineRule="auto"/>
        <w:ind w:left="0"/>
        <w:jc w:val="both"/>
        <w:rPr>
          <w:rFonts w:ascii="Arial" w:hAnsi="Arial" w:cs="Arial"/>
          <w:sz w:val="24"/>
          <w:szCs w:val="24"/>
        </w:rPr>
      </w:pPr>
      <w:r w:rsidRPr="008B4459">
        <w:rPr>
          <w:rFonts w:ascii="Arial" w:hAnsi="Arial" w:cs="Arial"/>
          <w:sz w:val="24"/>
          <w:szCs w:val="24"/>
        </w:rPr>
        <w:t xml:space="preserve">Este Tribunal Electoral determina la existencia de la infracción atribuida </w:t>
      </w:r>
      <w:r>
        <w:rPr>
          <w:rFonts w:ascii="Arial" w:hAnsi="Arial" w:cs="Arial"/>
          <w:sz w:val="24"/>
          <w:szCs w:val="24"/>
        </w:rPr>
        <w:t>a los partidos políticos Nueva Alianza Aguascalientes, MORENA y del Trabajo, integrantes de la coalición “Juntos Haremos Historia en Aguascalientes”</w:t>
      </w:r>
      <w:r w:rsidRPr="008B4459">
        <w:rPr>
          <w:rFonts w:ascii="Arial" w:hAnsi="Arial" w:cs="Arial"/>
          <w:sz w:val="24"/>
          <w:szCs w:val="24"/>
        </w:rPr>
        <w:t xml:space="preserve">, relacionada con la omisión a su deber de cuidado en cuanto a la conducta realizada por su candidato a la </w:t>
      </w:r>
      <w:r>
        <w:rPr>
          <w:rFonts w:ascii="Arial" w:hAnsi="Arial" w:cs="Arial"/>
          <w:sz w:val="24"/>
          <w:szCs w:val="24"/>
        </w:rPr>
        <w:t>P</w:t>
      </w:r>
      <w:r w:rsidRPr="008B4459">
        <w:rPr>
          <w:rFonts w:ascii="Arial" w:hAnsi="Arial" w:cs="Arial"/>
          <w:sz w:val="24"/>
          <w:szCs w:val="24"/>
        </w:rPr>
        <w:t xml:space="preserve">residencia </w:t>
      </w:r>
      <w:r>
        <w:rPr>
          <w:rFonts w:ascii="Arial" w:hAnsi="Arial" w:cs="Arial"/>
          <w:sz w:val="24"/>
          <w:szCs w:val="24"/>
        </w:rPr>
        <w:t>M</w:t>
      </w:r>
      <w:r w:rsidRPr="008B4459">
        <w:rPr>
          <w:rFonts w:ascii="Arial" w:hAnsi="Arial" w:cs="Arial"/>
          <w:sz w:val="24"/>
          <w:szCs w:val="24"/>
        </w:rPr>
        <w:t xml:space="preserve">unicipal de Aguascalientes. </w:t>
      </w:r>
    </w:p>
    <w:p w14:paraId="03A16043" w14:textId="77777777" w:rsidR="001148EC" w:rsidRPr="008B4459" w:rsidRDefault="001148EC" w:rsidP="001148EC">
      <w:pPr>
        <w:pStyle w:val="Sinespaciado"/>
      </w:pPr>
    </w:p>
    <w:p w14:paraId="60F6A575" w14:textId="24332038" w:rsidR="001148EC" w:rsidRPr="008C5355" w:rsidRDefault="001148EC" w:rsidP="001148EC">
      <w:pPr>
        <w:tabs>
          <w:tab w:val="left" w:pos="5461"/>
        </w:tabs>
        <w:spacing w:after="280" w:line="360" w:lineRule="auto"/>
        <w:jc w:val="both"/>
        <w:rPr>
          <w:rFonts w:ascii="Arial" w:hAnsi="Arial" w:cs="Arial"/>
          <w:sz w:val="24"/>
          <w:szCs w:val="24"/>
        </w:rPr>
      </w:pPr>
      <w:r w:rsidRPr="001D254E">
        <w:rPr>
          <w:rFonts w:ascii="Arial" w:hAnsi="Arial" w:cs="Arial"/>
          <w:sz w:val="24"/>
          <w:szCs w:val="24"/>
        </w:rPr>
        <w:t xml:space="preserve">Lo anterior es así, porque del análisis integral de los hechos denunciados, así como de las pruebas ofrecidas se concluyó que el candidato cuestionado vulneró las reglas en materia de propaganda electoral y, por tanto, </w:t>
      </w:r>
      <w:r w:rsidRPr="0075198E">
        <w:rPr>
          <w:rFonts w:ascii="Arial" w:hAnsi="Arial" w:cs="Arial"/>
          <w:b/>
          <w:bCs/>
          <w:sz w:val="24"/>
          <w:szCs w:val="24"/>
        </w:rPr>
        <w:t>resulta válido reprochar el incumplimiento a</w:t>
      </w:r>
      <w:r>
        <w:rPr>
          <w:rFonts w:ascii="Arial" w:hAnsi="Arial" w:cs="Arial"/>
          <w:b/>
          <w:bCs/>
          <w:sz w:val="24"/>
          <w:szCs w:val="24"/>
        </w:rPr>
        <w:t xml:space="preserve"> su</w:t>
      </w:r>
      <w:r w:rsidRPr="0075198E">
        <w:rPr>
          <w:rFonts w:ascii="Arial" w:hAnsi="Arial" w:cs="Arial"/>
          <w:b/>
          <w:bCs/>
          <w:sz w:val="24"/>
          <w:szCs w:val="24"/>
        </w:rPr>
        <w:t xml:space="preserve"> deber de garantes </w:t>
      </w:r>
      <w:r w:rsidR="001A25F9" w:rsidRPr="001A25F9">
        <w:rPr>
          <w:rFonts w:ascii="Arial" w:hAnsi="Arial" w:cs="Arial"/>
          <w:b/>
          <w:bCs/>
          <w:sz w:val="24"/>
          <w:szCs w:val="24"/>
        </w:rPr>
        <w:t>a los partidos políticos del Trabajo</w:t>
      </w:r>
      <w:r w:rsidRPr="001A25F9">
        <w:rPr>
          <w:rFonts w:ascii="Arial" w:hAnsi="Arial" w:cs="Arial"/>
          <w:b/>
          <w:bCs/>
          <w:sz w:val="24"/>
          <w:szCs w:val="24"/>
        </w:rPr>
        <w:t>,</w:t>
      </w:r>
      <w:r w:rsidR="001A25F9" w:rsidRPr="001A25F9">
        <w:rPr>
          <w:rFonts w:ascii="Arial" w:hAnsi="Arial" w:cs="Arial"/>
          <w:b/>
          <w:bCs/>
          <w:sz w:val="24"/>
          <w:szCs w:val="24"/>
        </w:rPr>
        <w:t xml:space="preserve"> MORENA</w:t>
      </w:r>
      <w:r w:rsidRPr="001A25F9">
        <w:rPr>
          <w:rFonts w:ascii="Arial" w:hAnsi="Arial" w:cs="Arial"/>
          <w:b/>
          <w:bCs/>
          <w:sz w:val="24"/>
          <w:szCs w:val="24"/>
        </w:rPr>
        <w:t xml:space="preserve"> y N</w:t>
      </w:r>
      <w:r w:rsidR="001A25F9" w:rsidRPr="001A25F9">
        <w:rPr>
          <w:rFonts w:ascii="Arial" w:hAnsi="Arial" w:cs="Arial"/>
          <w:b/>
          <w:bCs/>
          <w:sz w:val="24"/>
          <w:szCs w:val="24"/>
        </w:rPr>
        <w:t xml:space="preserve">ueva </w:t>
      </w:r>
      <w:r w:rsidRPr="001A25F9">
        <w:rPr>
          <w:rFonts w:ascii="Arial" w:hAnsi="Arial" w:cs="Arial"/>
          <w:b/>
          <w:bCs/>
          <w:sz w:val="24"/>
          <w:szCs w:val="24"/>
        </w:rPr>
        <w:t>A</w:t>
      </w:r>
      <w:r w:rsidR="001A25F9" w:rsidRPr="001A25F9">
        <w:rPr>
          <w:rFonts w:ascii="Arial" w:hAnsi="Arial" w:cs="Arial"/>
          <w:b/>
          <w:bCs/>
          <w:sz w:val="24"/>
          <w:szCs w:val="24"/>
        </w:rPr>
        <w:t xml:space="preserve">lianza </w:t>
      </w:r>
      <w:r w:rsidRPr="001A25F9">
        <w:rPr>
          <w:rFonts w:ascii="Arial" w:hAnsi="Arial" w:cs="Arial"/>
          <w:b/>
          <w:bCs/>
          <w:sz w:val="24"/>
          <w:szCs w:val="24"/>
        </w:rPr>
        <w:t>A</w:t>
      </w:r>
      <w:r w:rsidR="001A25F9" w:rsidRPr="001A25F9">
        <w:rPr>
          <w:rFonts w:ascii="Arial" w:hAnsi="Arial" w:cs="Arial"/>
          <w:b/>
          <w:bCs/>
          <w:sz w:val="24"/>
          <w:szCs w:val="24"/>
        </w:rPr>
        <w:t>guascalientes</w:t>
      </w:r>
      <w:r w:rsidRPr="001A25F9">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 xml:space="preserve">imponiéndoles una </w:t>
      </w:r>
      <w:r w:rsidRPr="00200295">
        <w:rPr>
          <w:rFonts w:ascii="Arial" w:hAnsi="Arial" w:cs="Arial"/>
          <w:b/>
          <w:bCs/>
          <w:sz w:val="24"/>
          <w:szCs w:val="24"/>
        </w:rPr>
        <w:t>amonestación pública.</w:t>
      </w:r>
      <w:r w:rsidR="00200295">
        <w:rPr>
          <w:rStyle w:val="Refdenotaalpie"/>
          <w:rFonts w:ascii="Arial" w:hAnsi="Arial" w:cs="Arial"/>
          <w:b/>
          <w:bCs/>
          <w:sz w:val="24"/>
          <w:szCs w:val="24"/>
        </w:rPr>
        <w:footnoteReference w:id="12"/>
      </w:r>
    </w:p>
    <w:p w14:paraId="71365F67" w14:textId="77777777" w:rsidR="001148EC" w:rsidRDefault="001148EC" w:rsidP="001148EC">
      <w:pPr>
        <w:tabs>
          <w:tab w:val="left" w:pos="5461"/>
        </w:tabs>
        <w:spacing w:line="360" w:lineRule="auto"/>
        <w:jc w:val="both"/>
        <w:rPr>
          <w:rFonts w:ascii="Arial" w:hAnsi="Arial" w:cs="Arial"/>
          <w:sz w:val="24"/>
          <w:szCs w:val="24"/>
        </w:rPr>
      </w:pPr>
      <w:r w:rsidRPr="001D254E">
        <w:rPr>
          <w:rFonts w:ascii="Arial" w:hAnsi="Arial" w:cs="Arial"/>
          <w:sz w:val="24"/>
          <w:szCs w:val="24"/>
        </w:rPr>
        <w:t>Esto, tomando en cuenta que el referido instituto político tiene el deber de garantizar que las actividades realizadas por sus candidatos cumplan con las reglas previstas en el marco normativo vigente.</w:t>
      </w:r>
      <w:r w:rsidRPr="001D254E">
        <w:rPr>
          <w:rStyle w:val="Refdenotaalpie"/>
          <w:rFonts w:ascii="Arial" w:hAnsi="Arial" w:cs="Arial"/>
          <w:sz w:val="24"/>
          <w:szCs w:val="24"/>
        </w:rPr>
        <w:footnoteReference w:id="13"/>
      </w:r>
      <w:r w:rsidRPr="001D254E">
        <w:rPr>
          <w:rFonts w:ascii="Arial" w:hAnsi="Arial" w:cs="Arial"/>
          <w:sz w:val="24"/>
          <w:szCs w:val="24"/>
        </w:rPr>
        <w:t xml:space="preserve"> </w:t>
      </w:r>
    </w:p>
    <w:p w14:paraId="4DF6F3D2" w14:textId="77777777" w:rsidR="001148EC" w:rsidRPr="00477980" w:rsidRDefault="001148EC" w:rsidP="001148EC">
      <w:pPr>
        <w:pStyle w:val="Sinespaciado"/>
      </w:pPr>
    </w:p>
    <w:p w14:paraId="15F48D71" w14:textId="77777777" w:rsidR="001148EC" w:rsidRPr="00477980" w:rsidRDefault="001148EC" w:rsidP="001148EC">
      <w:pPr>
        <w:pStyle w:val="Prrafodelista"/>
        <w:numPr>
          <w:ilvl w:val="0"/>
          <w:numId w:val="27"/>
        </w:numPr>
        <w:spacing w:line="360" w:lineRule="auto"/>
        <w:ind w:left="284" w:hanging="284"/>
        <w:rPr>
          <w:rFonts w:ascii="Arial" w:hAnsi="Arial" w:cs="Arial"/>
          <w:b/>
          <w:bCs/>
          <w:sz w:val="24"/>
          <w:szCs w:val="24"/>
          <w:u w:val="single"/>
        </w:rPr>
      </w:pPr>
      <w:r w:rsidRPr="00477980">
        <w:rPr>
          <w:rFonts w:ascii="Arial" w:hAnsi="Arial" w:cs="Arial"/>
          <w:b/>
          <w:bCs/>
          <w:sz w:val="24"/>
          <w:szCs w:val="24"/>
          <w:u w:val="single"/>
        </w:rPr>
        <w:t xml:space="preserve">Individualización de la sanción </w:t>
      </w:r>
    </w:p>
    <w:p w14:paraId="61E2ECD5" w14:textId="77777777" w:rsidR="001148EC" w:rsidRPr="00477980" w:rsidRDefault="001148EC" w:rsidP="001148EC">
      <w:pPr>
        <w:pStyle w:val="Sinespaciado"/>
      </w:pPr>
    </w:p>
    <w:p w14:paraId="59A49DD7" w14:textId="167716E5" w:rsidR="001148EC" w:rsidRDefault="001148EC" w:rsidP="001148EC">
      <w:pPr>
        <w:spacing w:line="360" w:lineRule="auto"/>
        <w:jc w:val="both"/>
        <w:rPr>
          <w:rFonts w:ascii="Arial" w:hAnsi="Arial" w:cs="Arial"/>
          <w:sz w:val="24"/>
          <w:szCs w:val="24"/>
        </w:rPr>
      </w:pPr>
      <w:r w:rsidRPr="00C674BE">
        <w:rPr>
          <w:rFonts w:ascii="Arial" w:hAnsi="Arial" w:cs="Arial"/>
          <w:sz w:val="24"/>
          <w:szCs w:val="24"/>
        </w:rPr>
        <w:t>Una vez verificada la falta,</w:t>
      </w:r>
      <w:r w:rsidR="006D3BC6">
        <w:rPr>
          <w:rFonts w:ascii="Arial" w:hAnsi="Arial" w:cs="Arial"/>
          <w:sz w:val="24"/>
          <w:szCs w:val="24"/>
        </w:rPr>
        <w:t xml:space="preserve"> este Tribunal considera que</w:t>
      </w:r>
      <w:r w:rsidRPr="00C674BE">
        <w:rPr>
          <w:rFonts w:ascii="Arial" w:hAnsi="Arial" w:cs="Arial"/>
          <w:sz w:val="24"/>
          <w:szCs w:val="24"/>
        </w:rPr>
        <w:t xml:space="preserve"> procede determinar la clase de sanción que legalmente corresponda, </w:t>
      </w:r>
      <w:r>
        <w:rPr>
          <w:rFonts w:ascii="Arial" w:hAnsi="Arial" w:cs="Arial"/>
          <w:sz w:val="24"/>
          <w:szCs w:val="24"/>
        </w:rPr>
        <w:t>tomando en cuenta lo siguiente</w:t>
      </w:r>
      <w:r w:rsidR="00834326">
        <w:rPr>
          <w:rStyle w:val="Refdenotaalpie"/>
          <w:rFonts w:ascii="Arial" w:hAnsi="Arial" w:cs="Arial"/>
          <w:bCs/>
          <w:color w:val="000000"/>
          <w:sz w:val="24"/>
          <w:szCs w:val="24"/>
        </w:rPr>
        <w:footnoteReference w:id="14"/>
      </w:r>
      <w:r>
        <w:rPr>
          <w:rFonts w:ascii="Arial" w:hAnsi="Arial" w:cs="Arial"/>
          <w:sz w:val="24"/>
          <w:szCs w:val="24"/>
        </w:rPr>
        <w:t>:</w:t>
      </w:r>
    </w:p>
    <w:p w14:paraId="1B48219E" w14:textId="77777777" w:rsidR="001148EC" w:rsidRPr="001148EC" w:rsidRDefault="001148EC" w:rsidP="001148EC">
      <w:pPr>
        <w:pStyle w:val="Sinespaciado"/>
      </w:pPr>
    </w:p>
    <w:p w14:paraId="393E5C14" w14:textId="77777777" w:rsidR="001148EC" w:rsidRPr="00775C9A" w:rsidRDefault="001148EC" w:rsidP="001148EC">
      <w:pPr>
        <w:pStyle w:val="Prrafodelista"/>
        <w:numPr>
          <w:ilvl w:val="0"/>
          <w:numId w:val="25"/>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La importancia de la norma transgredida, señalando los preceptos o valores que se trastocaron o se vieron amenazados y la importancia de esa norma dentro del sistema electoral.</w:t>
      </w:r>
    </w:p>
    <w:p w14:paraId="285F2F27" w14:textId="77777777" w:rsidR="001148EC" w:rsidRPr="00775C9A" w:rsidRDefault="001148EC" w:rsidP="001148EC">
      <w:pPr>
        <w:pStyle w:val="Prrafodelista"/>
        <w:numPr>
          <w:ilvl w:val="0"/>
          <w:numId w:val="25"/>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Efectos que produce la transgresión, los fines, bienes y valores jurídicos tutelados por la norma (puesta en peligro o resultado).</w:t>
      </w:r>
    </w:p>
    <w:p w14:paraId="66A0B45F" w14:textId="77777777" w:rsidR="001148EC" w:rsidRPr="00775C9A" w:rsidRDefault="001148EC" w:rsidP="001148EC">
      <w:pPr>
        <w:pStyle w:val="Prrafodelista"/>
        <w:numPr>
          <w:ilvl w:val="0"/>
          <w:numId w:val="25"/>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El tipo de infracción y la comisión intencional o culposa de la falta, análisis que atañe verificar si el responsable fijó su voluntad para el fin o efecto producido, o bien, pudo prever su resultado.</w:t>
      </w:r>
    </w:p>
    <w:p w14:paraId="3E348C1C" w14:textId="77777777" w:rsidR="001148EC" w:rsidRPr="00775C9A" w:rsidRDefault="001148EC" w:rsidP="001148EC">
      <w:pPr>
        <w:pStyle w:val="Prrafodelista"/>
        <w:numPr>
          <w:ilvl w:val="0"/>
          <w:numId w:val="25"/>
        </w:numPr>
        <w:spacing w:after="160" w:line="360" w:lineRule="auto"/>
        <w:ind w:left="284" w:hanging="284"/>
        <w:jc w:val="both"/>
        <w:rPr>
          <w:rFonts w:ascii="Arial" w:hAnsi="Arial" w:cs="Arial"/>
          <w:bCs/>
          <w:color w:val="000000"/>
          <w:sz w:val="24"/>
          <w:szCs w:val="24"/>
        </w:rPr>
      </w:pPr>
      <w:r w:rsidRPr="00775C9A">
        <w:rPr>
          <w:rFonts w:ascii="Arial" w:hAnsi="Arial" w:cs="Arial"/>
          <w:bCs/>
          <w:color w:val="000000"/>
          <w:sz w:val="24"/>
          <w:szCs w:val="24"/>
        </w:rPr>
        <w:t>Si existió singularidad o pluralidad de las faltas cometidas</w:t>
      </w:r>
      <w:r>
        <w:rPr>
          <w:rFonts w:ascii="Arial" w:hAnsi="Arial" w:cs="Arial"/>
          <w:bCs/>
          <w:color w:val="000000"/>
          <w:sz w:val="24"/>
          <w:szCs w:val="24"/>
        </w:rPr>
        <w:t xml:space="preserve">, y </w:t>
      </w:r>
      <w:r w:rsidRPr="00775C9A">
        <w:rPr>
          <w:rFonts w:ascii="Arial" w:hAnsi="Arial" w:cs="Arial"/>
          <w:bCs/>
          <w:color w:val="000000"/>
          <w:sz w:val="24"/>
          <w:szCs w:val="24"/>
        </w:rPr>
        <w:t>si la conducta fue reiterada.</w:t>
      </w:r>
    </w:p>
    <w:p w14:paraId="00EFE1B9" w14:textId="72AB41A3" w:rsidR="001148EC" w:rsidRDefault="001148EC" w:rsidP="001148EC">
      <w:pPr>
        <w:spacing w:line="360" w:lineRule="auto"/>
        <w:jc w:val="both"/>
        <w:rPr>
          <w:rFonts w:ascii="Arial" w:hAnsi="Arial" w:cs="Arial"/>
          <w:bCs/>
          <w:color w:val="000000"/>
          <w:sz w:val="24"/>
          <w:szCs w:val="24"/>
        </w:rPr>
      </w:pPr>
      <w:r>
        <w:rPr>
          <w:rFonts w:ascii="Arial" w:hAnsi="Arial" w:cs="Arial"/>
          <w:bCs/>
          <w:color w:val="000000"/>
          <w:sz w:val="24"/>
          <w:szCs w:val="24"/>
        </w:rPr>
        <w:lastRenderedPageBreak/>
        <w:t xml:space="preserve">Ello permitirá calificar la infracción como </w:t>
      </w:r>
      <w:r w:rsidRPr="00E1318C">
        <w:rPr>
          <w:rFonts w:ascii="Arial" w:hAnsi="Arial" w:cs="Arial"/>
          <w:b/>
          <w:color w:val="000000"/>
          <w:sz w:val="24"/>
          <w:szCs w:val="24"/>
        </w:rPr>
        <w:t>leve, mediana gravedad o grave</w:t>
      </w:r>
      <w:r>
        <w:rPr>
          <w:rFonts w:ascii="Arial" w:hAnsi="Arial" w:cs="Arial"/>
          <w:b/>
          <w:color w:val="000000"/>
          <w:sz w:val="24"/>
          <w:szCs w:val="24"/>
        </w:rPr>
        <w:t xml:space="preserve">, </w:t>
      </w:r>
      <w:r>
        <w:rPr>
          <w:rFonts w:ascii="Arial" w:hAnsi="Arial" w:cs="Arial"/>
          <w:bCs/>
          <w:color w:val="000000"/>
          <w:sz w:val="24"/>
          <w:szCs w:val="24"/>
        </w:rPr>
        <w:t>para poder determinar y seleccionar la clase de sanción que se deba aplicar al caso concreto.</w:t>
      </w:r>
    </w:p>
    <w:p w14:paraId="0DB317A1" w14:textId="77777777" w:rsidR="001148EC" w:rsidRPr="00B53B17" w:rsidRDefault="001148EC" w:rsidP="00B53B17">
      <w:pPr>
        <w:pStyle w:val="Sinespaciado"/>
      </w:pPr>
    </w:p>
    <w:p w14:paraId="2A9E2F6B" w14:textId="271670B4" w:rsidR="001148EC" w:rsidRDefault="001148EC" w:rsidP="001148EC">
      <w:pPr>
        <w:spacing w:line="360" w:lineRule="auto"/>
        <w:jc w:val="both"/>
        <w:rPr>
          <w:rFonts w:ascii="Arial" w:hAnsi="Arial" w:cs="Arial"/>
          <w:bCs/>
          <w:color w:val="000000"/>
          <w:sz w:val="24"/>
          <w:szCs w:val="24"/>
        </w:rPr>
      </w:pPr>
      <w:r>
        <w:rPr>
          <w:rFonts w:ascii="Arial" w:hAnsi="Arial" w:cs="Arial"/>
          <w:bCs/>
          <w:color w:val="000000"/>
          <w:sz w:val="24"/>
          <w:szCs w:val="24"/>
        </w:rPr>
        <w:t>Por su parte, el Código Electoral contempla un mínimo y un máximo respecto a la graduación de la sanción, por tanto, el artículo 244, párrafo segundo</w:t>
      </w:r>
      <w:r>
        <w:rPr>
          <w:rStyle w:val="Refdenotaalpie"/>
          <w:rFonts w:ascii="Arial" w:hAnsi="Arial" w:cs="Arial"/>
          <w:bCs/>
          <w:color w:val="000000"/>
          <w:sz w:val="24"/>
          <w:szCs w:val="24"/>
        </w:rPr>
        <w:footnoteReference w:id="15"/>
      </w:r>
      <w:r>
        <w:rPr>
          <w:rFonts w:ascii="Arial" w:hAnsi="Arial" w:cs="Arial"/>
          <w:bCs/>
          <w:color w:val="000000"/>
          <w:sz w:val="24"/>
          <w:szCs w:val="24"/>
        </w:rPr>
        <w:t xml:space="preserve"> establece el catálogo de sanciones a imponer cuando los sujetos infractores ostenten una candidatura, las cuales van desde amonestación pública hasta la pérdida o cancelación del registro. </w:t>
      </w:r>
    </w:p>
    <w:p w14:paraId="22EE7EBC" w14:textId="77777777" w:rsidR="00A546AD" w:rsidRPr="00A546AD" w:rsidRDefault="00A546AD" w:rsidP="00A546AD">
      <w:pPr>
        <w:pStyle w:val="Sinespaciado"/>
      </w:pPr>
    </w:p>
    <w:p w14:paraId="118DD622" w14:textId="77777777" w:rsidR="001148EC" w:rsidRDefault="001148EC" w:rsidP="001148EC">
      <w:pPr>
        <w:spacing w:line="360" w:lineRule="auto"/>
        <w:jc w:val="both"/>
        <w:rPr>
          <w:rFonts w:ascii="Arial" w:hAnsi="Arial" w:cs="Arial"/>
          <w:bCs/>
          <w:color w:val="000000"/>
          <w:sz w:val="24"/>
          <w:szCs w:val="24"/>
        </w:rPr>
      </w:pPr>
      <w:r>
        <w:rPr>
          <w:rFonts w:ascii="Arial" w:hAnsi="Arial" w:cs="Arial"/>
          <w:bCs/>
          <w:color w:val="000000"/>
          <w:sz w:val="24"/>
          <w:szCs w:val="24"/>
        </w:rPr>
        <w:t>A su vez, el artículo 251</w:t>
      </w:r>
      <w:r>
        <w:rPr>
          <w:rStyle w:val="Refdenotaalpie"/>
          <w:rFonts w:ascii="Arial" w:hAnsi="Arial" w:cs="Arial"/>
          <w:bCs/>
          <w:color w:val="000000"/>
          <w:sz w:val="24"/>
          <w:szCs w:val="24"/>
        </w:rPr>
        <w:footnoteReference w:id="16"/>
      </w:r>
      <w:r>
        <w:rPr>
          <w:rFonts w:ascii="Arial" w:hAnsi="Arial" w:cs="Arial"/>
          <w:bCs/>
          <w:color w:val="000000"/>
          <w:sz w:val="24"/>
          <w:szCs w:val="24"/>
        </w:rPr>
        <w:t xml:space="preserve"> dispone que para la individualizar las sanciones, una vez que se tenga plenamente acreditada la existencia de una infracción y su imputación, la autoridad deberá tomar en cuenta las circunstancias que rodearon la conducta que vulneró la norma.</w:t>
      </w:r>
    </w:p>
    <w:p w14:paraId="095C7F4E" w14:textId="77777777" w:rsidR="001148EC" w:rsidRPr="00200295" w:rsidRDefault="001148EC" w:rsidP="00200295">
      <w:pPr>
        <w:pStyle w:val="Sinespaciado"/>
      </w:pPr>
    </w:p>
    <w:p w14:paraId="3C8C7DDC" w14:textId="77777777" w:rsidR="001148EC" w:rsidRDefault="001148EC" w:rsidP="001148EC">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tomando en consideración los elementos objetivos y subjetivos que se acreditó en la valoración de la presente sentencia, lo procedente es calificar debidamente la falta, valorando los elementos siguientes: </w:t>
      </w:r>
    </w:p>
    <w:p w14:paraId="74C52AB0" w14:textId="77777777" w:rsidR="001148EC" w:rsidRDefault="001148EC" w:rsidP="001148EC">
      <w:pPr>
        <w:pStyle w:val="Sinespaciado"/>
      </w:pPr>
    </w:p>
    <w:p w14:paraId="4B03884A" w14:textId="671BCF9D" w:rsidR="001148EC" w:rsidRDefault="001148EC" w:rsidP="001148EC">
      <w:pPr>
        <w:pStyle w:val="Prrafodelista"/>
        <w:numPr>
          <w:ilvl w:val="0"/>
          <w:numId w:val="24"/>
        </w:numPr>
        <w:tabs>
          <w:tab w:val="left" w:pos="284"/>
        </w:tabs>
        <w:spacing w:line="360" w:lineRule="auto"/>
        <w:ind w:left="0" w:firstLine="0"/>
        <w:jc w:val="both"/>
        <w:rPr>
          <w:rFonts w:ascii="Arial" w:hAnsi="Arial" w:cs="Arial"/>
          <w:bCs/>
          <w:color w:val="000000"/>
          <w:sz w:val="24"/>
          <w:szCs w:val="24"/>
        </w:rPr>
      </w:pPr>
      <w:r w:rsidRPr="00105884">
        <w:rPr>
          <w:rFonts w:ascii="Arial" w:hAnsi="Arial" w:cs="Arial"/>
          <w:b/>
          <w:color w:val="000000"/>
          <w:sz w:val="24"/>
          <w:szCs w:val="24"/>
        </w:rPr>
        <w:t xml:space="preserve">Bien jurídico tutelado. </w:t>
      </w:r>
      <w:r w:rsidRPr="00552A8D">
        <w:rPr>
          <w:rFonts w:ascii="Arial" w:hAnsi="Arial" w:cs="Arial"/>
          <w:bCs/>
          <w:color w:val="000000"/>
          <w:sz w:val="24"/>
          <w:szCs w:val="24"/>
        </w:rPr>
        <w:t>El bien jurídico directamente tutelado en las normas constitucionales</w:t>
      </w:r>
      <w:r w:rsidR="00163962">
        <w:rPr>
          <w:rFonts w:ascii="Arial" w:hAnsi="Arial" w:cs="Arial"/>
          <w:bCs/>
          <w:color w:val="000000"/>
          <w:sz w:val="24"/>
          <w:szCs w:val="24"/>
        </w:rPr>
        <w:t>,</w:t>
      </w:r>
      <w:r w:rsidRPr="00552A8D">
        <w:rPr>
          <w:rFonts w:ascii="Arial" w:hAnsi="Arial" w:cs="Arial"/>
          <w:bCs/>
          <w:color w:val="000000"/>
          <w:sz w:val="24"/>
          <w:szCs w:val="24"/>
        </w:rPr>
        <w:t xml:space="preserve"> es proteger </w:t>
      </w:r>
      <w:r w:rsidR="00A546AD">
        <w:rPr>
          <w:rFonts w:ascii="Arial" w:hAnsi="Arial" w:cs="Arial"/>
          <w:bCs/>
          <w:color w:val="000000"/>
          <w:sz w:val="24"/>
          <w:szCs w:val="24"/>
        </w:rPr>
        <w:t xml:space="preserve">la </w:t>
      </w:r>
      <w:r w:rsidR="00A546AD" w:rsidRPr="00834326">
        <w:rPr>
          <w:rFonts w:ascii="Arial" w:hAnsi="Arial" w:cs="Arial"/>
          <w:b/>
          <w:color w:val="000000"/>
          <w:sz w:val="24"/>
          <w:szCs w:val="24"/>
        </w:rPr>
        <w:t>libertad del sufragio</w:t>
      </w:r>
      <w:r w:rsidR="00A546AD">
        <w:rPr>
          <w:rFonts w:ascii="Arial" w:hAnsi="Arial" w:cs="Arial"/>
          <w:bCs/>
          <w:color w:val="000000"/>
          <w:sz w:val="24"/>
          <w:szCs w:val="24"/>
        </w:rPr>
        <w:t xml:space="preserve"> de la ciudadanía.</w:t>
      </w:r>
    </w:p>
    <w:p w14:paraId="61905D84" w14:textId="77777777" w:rsidR="001148EC" w:rsidRPr="00A546AD" w:rsidRDefault="001148EC" w:rsidP="00A546AD">
      <w:pPr>
        <w:pStyle w:val="Sinespaciado"/>
      </w:pPr>
    </w:p>
    <w:p w14:paraId="7A607A99" w14:textId="10FA17DF" w:rsidR="001148EC" w:rsidRDefault="001148EC" w:rsidP="001148EC">
      <w:pPr>
        <w:spacing w:line="360" w:lineRule="auto"/>
        <w:jc w:val="both"/>
        <w:rPr>
          <w:rFonts w:ascii="Arial" w:hAnsi="Arial" w:cs="Arial"/>
          <w:sz w:val="24"/>
          <w:szCs w:val="24"/>
        </w:rPr>
      </w:pPr>
      <w:r w:rsidRPr="00D93798">
        <w:rPr>
          <w:rFonts w:ascii="Arial" w:hAnsi="Arial" w:cs="Arial"/>
          <w:b/>
          <w:bCs/>
          <w:i/>
          <w:iCs/>
          <w:sz w:val="24"/>
          <w:szCs w:val="24"/>
        </w:rPr>
        <w:t>ii)</w:t>
      </w:r>
      <w:r w:rsidRPr="00552A8D">
        <w:rPr>
          <w:rFonts w:ascii="Arial" w:hAnsi="Arial" w:cs="Arial"/>
          <w:b/>
          <w:bCs/>
          <w:sz w:val="24"/>
          <w:szCs w:val="24"/>
        </w:rPr>
        <w:t xml:space="preserve"> Singularidad o pluralidad de las faltas.</w:t>
      </w:r>
      <w:r w:rsidRPr="00552A8D">
        <w:rPr>
          <w:rFonts w:ascii="Arial" w:hAnsi="Arial" w:cs="Arial"/>
          <w:sz w:val="24"/>
          <w:szCs w:val="24"/>
        </w:rPr>
        <w:t xml:space="preserve"> La comisión de dicha conducta no puede considerarse como una pluralidad de infracciones o de faltas administrativas, pues se trató de una sola conducta</w:t>
      </w:r>
      <w:r>
        <w:rPr>
          <w:rFonts w:ascii="Arial" w:hAnsi="Arial" w:cs="Arial"/>
          <w:sz w:val="24"/>
          <w:szCs w:val="24"/>
        </w:rPr>
        <w:t xml:space="preserve"> (</w:t>
      </w:r>
      <w:r w:rsidR="00163962">
        <w:rPr>
          <w:rFonts w:ascii="Arial" w:hAnsi="Arial" w:cs="Arial"/>
          <w:sz w:val="24"/>
          <w:szCs w:val="24"/>
        </w:rPr>
        <w:t xml:space="preserve">coacción </w:t>
      </w:r>
      <w:r w:rsidR="00F80FD4">
        <w:rPr>
          <w:rFonts w:ascii="Arial" w:hAnsi="Arial" w:cs="Arial"/>
          <w:sz w:val="24"/>
          <w:szCs w:val="24"/>
        </w:rPr>
        <w:t>al electorado</w:t>
      </w:r>
      <w:r>
        <w:rPr>
          <w:rFonts w:ascii="Arial" w:hAnsi="Arial" w:cs="Arial"/>
          <w:sz w:val="24"/>
          <w:szCs w:val="24"/>
        </w:rPr>
        <w:t>).</w:t>
      </w:r>
    </w:p>
    <w:p w14:paraId="624C4421" w14:textId="77777777" w:rsidR="001148EC" w:rsidRDefault="001148EC" w:rsidP="001148EC">
      <w:pPr>
        <w:pStyle w:val="Sinespaciado"/>
      </w:pPr>
    </w:p>
    <w:p w14:paraId="22DE8C44" w14:textId="77777777" w:rsidR="001148EC" w:rsidRDefault="001148EC" w:rsidP="001148EC">
      <w:pPr>
        <w:spacing w:line="360" w:lineRule="auto"/>
        <w:jc w:val="both"/>
        <w:rPr>
          <w:rFonts w:ascii="Arial" w:hAnsi="Arial" w:cs="Arial"/>
          <w:b/>
          <w:bCs/>
          <w:sz w:val="24"/>
          <w:szCs w:val="24"/>
        </w:rPr>
      </w:pPr>
      <w:r w:rsidRPr="00E46C8D">
        <w:rPr>
          <w:rFonts w:ascii="Arial" w:hAnsi="Arial" w:cs="Arial"/>
          <w:b/>
          <w:bCs/>
          <w:i/>
          <w:iCs/>
          <w:sz w:val="24"/>
          <w:szCs w:val="24"/>
        </w:rPr>
        <w:t>iii)</w:t>
      </w:r>
      <w:r w:rsidRPr="00552A8D">
        <w:rPr>
          <w:rFonts w:ascii="Arial" w:hAnsi="Arial" w:cs="Arial"/>
          <w:b/>
          <w:bCs/>
          <w:sz w:val="24"/>
          <w:szCs w:val="24"/>
        </w:rPr>
        <w:t xml:space="preserve"> Circunstancias de modo, tiempo y lugar</w:t>
      </w:r>
      <w:r>
        <w:rPr>
          <w:rFonts w:ascii="Arial" w:hAnsi="Arial" w:cs="Arial"/>
          <w:b/>
          <w:bCs/>
          <w:sz w:val="24"/>
          <w:szCs w:val="24"/>
        </w:rPr>
        <w:t>:</w:t>
      </w:r>
    </w:p>
    <w:p w14:paraId="4EB7E438" w14:textId="77777777" w:rsidR="001148EC" w:rsidRPr="00200295" w:rsidRDefault="001148EC" w:rsidP="00200295">
      <w:pPr>
        <w:pStyle w:val="Sinespaciado"/>
      </w:pPr>
    </w:p>
    <w:p w14:paraId="05E7DC10" w14:textId="7F5D674E" w:rsidR="00F80FD4" w:rsidRDefault="001148EC" w:rsidP="00F80FD4">
      <w:pPr>
        <w:pStyle w:val="Prrafodelista"/>
        <w:numPr>
          <w:ilvl w:val="0"/>
          <w:numId w:val="26"/>
        </w:numPr>
        <w:spacing w:line="360" w:lineRule="auto"/>
        <w:ind w:left="284" w:hanging="284"/>
        <w:jc w:val="both"/>
        <w:rPr>
          <w:rFonts w:ascii="Arial" w:eastAsia="Arial" w:hAnsi="Arial" w:cs="Arial"/>
          <w:bCs/>
          <w:sz w:val="24"/>
          <w:szCs w:val="24"/>
        </w:rPr>
      </w:pPr>
      <w:r w:rsidRPr="00F80FD4">
        <w:rPr>
          <w:rFonts w:ascii="Arial" w:hAnsi="Arial" w:cs="Arial"/>
          <w:b/>
          <w:bCs/>
          <w:sz w:val="24"/>
          <w:szCs w:val="24"/>
        </w:rPr>
        <w:t>Modo.</w:t>
      </w:r>
      <w:r w:rsidRPr="00F80FD4">
        <w:rPr>
          <w:rFonts w:ascii="Arial" w:hAnsi="Arial" w:cs="Arial"/>
          <w:sz w:val="24"/>
          <w:szCs w:val="24"/>
        </w:rPr>
        <w:t xml:space="preserve"> La irregularidad consistió en la</w:t>
      </w:r>
      <w:r w:rsidR="00B53B17">
        <w:rPr>
          <w:rFonts w:ascii="Arial" w:hAnsi="Arial" w:cs="Arial"/>
          <w:sz w:val="24"/>
          <w:szCs w:val="24"/>
        </w:rPr>
        <w:t xml:space="preserve"> distribución de agua por medio de pipas, en diversas colonias y comunidades del municipio, así como la </w:t>
      </w:r>
      <w:r w:rsidRPr="00F80FD4">
        <w:rPr>
          <w:rFonts w:ascii="Arial" w:hAnsi="Arial" w:cs="Arial"/>
          <w:sz w:val="24"/>
          <w:szCs w:val="24"/>
        </w:rPr>
        <w:t xml:space="preserve">difusión </w:t>
      </w:r>
      <w:r w:rsidR="00B53B17">
        <w:rPr>
          <w:rFonts w:ascii="Arial" w:hAnsi="Arial" w:cs="Arial"/>
          <w:sz w:val="24"/>
          <w:szCs w:val="24"/>
        </w:rPr>
        <w:t xml:space="preserve">de tales actos a través </w:t>
      </w:r>
      <w:r w:rsidRPr="00F80FD4">
        <w:rPr>
          <w:rFonts w:ascii="Arial" w:hAnsi="Arial" w:cs="Arial"/>
          <w:sz w:val="24"/>
          <w:szCs w:val="24"/>
        </w:rPr>
        <w:t xml:space="preserve">de </w:t>
      </w:r>
      <w:r w:rsidR="00163962" w:rsidRPr="00F80FD4">
        <w:rPr>
          <w:rFonts w:ascii="Arial" w:hAnsi="Arial" w:cs="Arial"/>
          <w:sz w:val="24"/>
          <w:szCs w:val="24"/>
        </w:rPr>
        <w:t xml:space="preserve">siete </w:t>
      </w:r>
      <w:r w:rsidRPr="00F80FD4">
        <w:rPr>
          <w:rFonts w:ascii="Arial" w:hAnsi="Arial" w:cs="Arial"/>
          <w:sz w:val="24"/>
          <w:szCs w:val="24"/>
        </w:rPr>
        <w:t>video</w:t>
      </w:r>
      <w:r w:rsidR="00163962" w:rsidRPr="00F80FD4">
        <w:rPr>
          <w:rFonts w:ascii="Arial" w:hAnsi="Arial" w:cs="Arial"/>
          <w:sz w:val="24"/>
          <w:szCs w:val="24"/>
        </w:rPr>
        <w:t>s y dos publicaciones a las que se adjuntaron fotografías,</w:t>
      </w:r>
      <w:r w:rsidRPr="00F80FD4">
        <w:rPr>
          <w:rFonts w:ascii="Arial" w:hAnsi="Arial" w:cs="Arial"/>
          <w:sz w:val="24"/>
          <w:szCs w:val="24"/>
        </w:rPr>
        <w:t xml:space="preserve"> </w:t>
      </w:r>
      <w:r w:rsidR="00B53B17">
        <w:rPr>
          <w:rFonts w:ascii="Arial" w:hAnsi="Arial" w:cs="Arial"/>
          <w:sz w:val="24"/>
          <w:szCs w:val="24"/>
        </w:rPr>
        <w:t>ello en</w:t>
      </w:r>
      <w:r w:rsidRPr="00F80FD4">
        <w:rPr>
          <w:rFonts w:ascii="Arial" w:hAnsi="Arial" w:cs="Arial"/>
          <w:sz w:val="24"/>
          <w:szCs w:val="24"/>
        </w:rPr>
        <w:t xml:space="preserve"> la </w:t>
      </w:r>
      <w:r w:rsidRPr="00F80FD4">
        <w:rPr>
          <w:rFonts w:ascii="Arial" w:hAnsi="Arial" w:cs="Arial"/>
          <w:i/>
          <w:iCs/>
          <w:sz w:val="24"/>
          <w:szCs w:val="24"/>
        </w:rPr>
        <w:t xml:space="preserve">fan page </w:t>
      </w:r>
      <w:r w:rsidRPr="00F80FD4">
        <w:rPr>
          <w:rFonts w:ascii="Arial" w:hAnsi="Arial" w:cs="Arial"/>
          <w:sz w:val="24"/>
          <w:szCs w:val="24"/>
        </w:rPr>
        <w:t>de Facebook del denunciado</w:t>
      </w:r>
      <w:r w:rsidR="00F80FD4" w:rsidRPr="00F80FD4">
        <w:rPr>
          <w:rFonts w:ascii="Arial" w:hAnsi="Arial" w:cs="Arial"/>
          <w:sz w:val="24"/>
          <w:szCs w:val="24"/>
        </w:rPr>
        <w:t>,</w:t>
      </w:r>
      <w:r w:rsidRPr="00F80FD4">
        <w:rPr>
          <w:rFonts w:ascii="Arial" w:hAnsi="Arial" w:cs="Arial"/>
          <w:sz w:val="24"/>
          <w:szCs w:val="24"/>
        </w:rPr>
        <w:t xml:space="preserve"> de nombre “</w:t>
      </w:r>
      <w:r w:rsidR="00163962" w:rsidRPr="00F80FD4">
        <w:rPr>
          <w:rFonts w:ascii="Arial" w:hAnsi="Arial" w:cs="Arial"/>
          <w:sz w:val="24"/>
          <w:szCs w:val="24"/>
        </w:rPr>
        <w:t xml:space="preserve">Arturo </w:t>
      </w:r>
      <w:r w:rsidR="00163962" w:rsidRPr="00F80FD4">
        <w:rPr>
          <w:rFonts w:ascii="Arial" w:hAnsi="Arial" w:cs="Arial"/>
          <w:sz w:val="24"/>
          <w:szCs w:val="24"/>
        </w:rPr>
        <w:lastRenderedPageBreak/>
        <w:t>Ávila Anaya</w:t>
      </w:r>
      <w:r w:rsidRPr="00F80FD4">
        <w:rPr>
          <w:rFonts w:ascii="Arial" w:hAnsi="Arial" w:cs="Arial"/>
          <w:sz w:val="24"/>
          <w:szCs w:val="24"/>
        </w:rPr>
        <w:t xml:space="preserve">”, </w:t>
      </w:r>
      <w:r w:rsidR="00163962" w:rsidRPr="00F80FD4">
        <w:rPr>
          <w:rFonts w:ascii="Arial" w:hAnsi="Arial" w:cs="Arial"/>
          <w:sz w:val="24"/>
          <w:szCs w:val="24"/>
        </w:rPr>
        <w:t xml:space="preserve">en las cuales se observa </w:t>
      </w:r>
      <w:r w:rsidR="00B53B17">
        <w:rPr>
          <w:rFonts w:ascii="Arial" w:hAnsi="Arial" w:cs="Arial"/>
          <w:sz w:val="24"/>
          <w:szCs w:val="24"/>
        </w:rPr>
        <w:t>que el</w:t>
      </w:r>
      <w:r w:rsidR="00163962" w:rsidRPr="00F80FD4">
        <w:rPr>
          <w:rFonts w:ascii="Arial" w:hAnsi="Arial" w:cs="Arial"/>
          <w:sz w:val="24"/>
          <w:szCs w:val="24"/>
        </w:rPr>
        <w:t xml:space="preserve"> candidato </w:t>
      </w:r>
      <w:r w:rsidR="00891F1B">
        <w:rPr>
          <w:rFonts w:ascii="Arial" w:hAnsi="Arial" w:cs="Arial"/>
          <w:sz w:val="24"/>
          <w:szCs w:val="24"/>
        </w:rPr>
        <w:t>repartió y distribuyó</w:t>
      </w:r>
      <w:r w:rsidR="00F80FD4" w:rsidRPr="00F80FD4">
        <w:rPr>
          <w:rFonts w:ascii="Arial" w:eastAsia="Arial" w:hAnsi="Arial" w:cs="Arial"/>
          <w:bCs/>
          <w:sz w:val="24"/>
          <w:szCs w:val="24"/>
        </w:rPr>
        <w:t xml:space="preserve"> agua en diversas comunidades y colonias </w:t>
      </w:r>
      <w:r w:rsidR="00F80FD4" w:rsidRPr="00F80FD4">
        <w:rPr>
          <w:rFonts w:ascii="Arial" w:eastAsia="Calibri" w:hAnsi="Arial" w:cs="Arial"/>
          <w:sz w:val="24"/>
          <w:szCs w:val="24"/>
        </w:rPr>
        <w:t>de bajos recursos</w:t>
      </w:r>
      <w:r w:rsidR="00F80FD4" w:rsidRPr="00F80FD4">
        <w:rPr>
          <w:rFonts w:ascii="Arial" w:eastAsia="Arial" w:hAnsi="Arial" w:cs="Arial"/>
          <w:bCs/>
          <w:sz w:val="24"/>
          <w:szCs w:val="24"/>
        </w:rPr>
        <w:t xml:space="preserve"> del municipio de Aguascalientes, </w:t>
      </w:r>
      <w:r w:rsidR="00891F1B">
        <w:rPr>
          <w:rFonts w:ascii="Arial" w:eastAsia="Arial" w:hAnsi="Arial" w:cs="Arial"/>
          <w:bCs/>
          <w:sz w:val="24"/>
          <w:szCs w:val="24"/>
        </w:rPr>
        <w:t>con el uso</w:t>
      </w:r>
      <w:r w:rsidR="00F80FD4" w:rsidRPr="00F80FD4">
        <w:rPr>
          <w:rFonts w:ascii="Arial" w:eastAsia="Arial" w:hAnsi="Arial" w:cs="Arial"/>
          <w:bCs/>
          <w:sz w:val="24"/>
          <w:szCs w:val="24"/>
        </w:rPr>
        <w:t xml:space="preserve"> de una pipa que contiene lonas </w:t>
      </w:r>
      <w:r w:rsidR="00A33F16">
        <w:rPr>
          <w:rFonts w:ascii="Arial" w:eastAsia="Arial" w:hAnsi="Arial" w:cs="Arial"/>
          <w:bCs/>
          <w:sz w:val="24"/>
          <w:szCs w:val="24"/>
        </w:rPr>
        <w:t>que promocionan</w:t>
      </w:r>
      <w:r w:rsidR="00F80FD4" w:rsidRPr="00F80FD4">
        <w:rPr>
          <w:rFonts w:ascii="Arial" w:eastAsia="Arial" w:hAnsi="Arial" w:cs="Arial"/>
          <w:bCs/>
          <w:sz w:val="24"/>
          <w:szCs w:val="24"/>
        </w:rPr>
        <w:t xml:space="preserve"> su candidatura. </w:t>
      </w:r>
    </w:p>
    <w:p w14:paraId="21713D2E" w14:textId="77777777" w:rsidR="00F80FD4" w:rsidRPr="00002FC6" w:rsidRDefault="00F80FD4" w:rsidP="00002FC6">
      <w:pPr>
        <w:pStyle w:val="Sinespaciado"/>
      </w:pPr>
    </w:p>
    <w:p w14:paraId="6E8861C7" w14:textId="2E82A8DE" w:rsidR="00F80FD4" w:rsidRDefault="00F80FD4" w:rsidP="00F80FD4">
      <w:pPr>
        <w:pStyle w:val="Prrafodelista"/>
        <w:spacing w:line="360" w:lineRule="auto"/>
        <w:ind w:left="284"/>
        <w:jc w:val="both"/>
        <w:rPr>
          <w:rFonts w:ascii="Arial" w:eastAsia="Arial" w:hAnsi="Arial" w:cs="Arial"/>
          <w:bCs/>
          <w:sz w:val="24"/>
          <w:szCs w:val="24"/>
        </w:rPr>
      </w:pPr>
      <w:r w:rsidRPr="00F80FD4">
        <w:rPr>
          <w:rFonts w:ascii="Arial" w:eastAsia="Arial" w:hAnsi="Arial" w:cs="Arial"/>
          <w:bCs/>
          <w:sz w:val="24"/>
          <w:szCs w:val="24"/>
        </w:rPr>
        <w:t xml:space="preserve">Lo anterior, en compañía de diversas personas simpatizantes de MORENA y de su equipo de campaña, quienes portan playeras y otras prendas con el símbolo de los partidos que integran la coalición, quienes además sostienen banderines con el emblema del partido. </w:t>
      </w:r>
    </w:p>
    <w:p w14:paraId="6A7A19FE" w14:textId="77777777" w:rsidR="00F80FD4" w:rsidRPr="00B445A3" w:rsidRDefault="00F80FD4" w:rsidP="00002FC6">
      <w:pPr>
        <w:pStyle w:val="Sinespaciado"/>
        <w:rPr>
          <w:sz w:val="10"/>
          <w:szCs w:val="10"/>
        </w:rPr>
      </w:pPr>
    </w:p>
    <w:p w14:paraId="43A4CFCE" w14:textId="74ACFFB5" w:rsidR="00B445A3" w:rsidRPr="00B445A3" w:rsidRDefault="001148EC" w:rsidP="00B445A3">
      <w:pPr>
        <w:pStyle w:val="Prrafodelista"/>
        <w:numPr>
          <w:ilvl w:val="0"/>
          <w:numId w:val="26"/>
        </w:numPr>
        <w:spacing w:line="360" w:lineRule="auto"/>
        <w:ind w:left="284" w:hanging="284"/>
        <w:jc w:val="both"/>
        <w:rPr>
          <w:rFonts w:ascii="Arial" w:hAnsi="Arial" w:cs="Arial"/>
          <w:sz w:val="24"/>
          <w:szCs w:val="24"/>
        </w:rPr>
      </w:pPr>
      <w:r w:rsidRPr="00F80FD4">
        <w:rPr>
          <w:rFonts w:ascii="Arial" w:hAnsi="Arial" w:cs="Arial"/>
          <w:b/>
          <w:bCs/>
          <w:sz w:val="24"/>
          <w:szCs w:val="24"/>
        </w:rPr>
        <w:t>Tiempo.</w:t>
      </w:r>
      <w:r w:rsidRPr="00F92993">
        <w:rPr>
          <w:rFonts w:ascii="Arial" w:hAnsi="Arial" w:cs="Arial"/>
          <w:sz w:val="24"/>
          <w:szCs w:val="24"/>
        </w:rPr>
        <w:t xml:space="preserve"> </w:t>
      </w:r>
      <w:r w:rsidR="00B445A3" w:rsidRPr="00F92993">
        <w:rPr>
          <w:rFonts w:ascii="Arial" w:hAnsi="Arial" w:cs="Arial"/>
          <w:sz w:val="24"/>
          <w:szCs w:val="24"/>
        </w:rPr>
        <w:t xml:space="preserve">La conducta se realizó durante el periodo comprendido del </w:t>
      </w:r>
      <w:r w:rsidR="00B445A3">
        <w:rPr>
          <w:rFonts w:ascii="Arial" w:hAnsi="Arial" w:cs="Arial"/>
          <w:sz w:val="24"/>
          <w:szCs w:val="24"/>
        </w:rPr>
        <w:t xml:space="preserve">20 de abril </w:t>
      </w:r>
      <w:r w:rsidR="00B445A3" w:rsidRPr="00F92993">
        <w:rPr>
          <w:rFonts w:ascii="Arial" w:hAnsi="Arial" w:cs="Arial"/>
          <w:sz w:val="24"/>
          <w:szCs w:val="24"/>
        </w:rPr>
        <w:t xml:space="preserve">al </w:t>
      </w:r>
      <w:r w:rsidR="00B445A3">
        <w:rPr>
          <w:rFonts w:ascii="Arial" w:hAnsi="Arial" w:cs="Arial"/>
          <w:sz w:val="24"/>
          <w:szCs w:val="24"/>
        </w:rPr>
        <w:t>5 de mayo</w:t>
      </w:r>
      <w:r w:rsidR="00B445A3" w:rsidRPr="00F92993">
        <w:rPr>
          <w:rFonts w:ascii="Arial" w:hAnsi="Arial" w:cs="Arial"/>
          <w:sz w:val="24"/>
          <w:szCs w:val="24"/>
        </w:rPr>
        <w:t xml:space="preserve">, </w:t>
      </w:r>
      <w:r w:rsidR="00B445A3">
        <w:rPr>
          <w:rFonts w:ascii="Arial" w:hAnsi="Arial" w:cs="Arial"/>
          <w:sz w:val="24"/>
          <w:szCs w:val="24"/>
        </w:rPr>
        <w:t>respectivamente, por tanto, a la fecha del dictado de la presente sentencia</w:t>
      </w:r>
      <w:r w:rsidR="00B445A3" w:rsidRPr="00B445A3">
        <w:rPr>
          <w:rFonts w:ascii="Arial" w:hAnsi="Arial" w:cs="Arial"/>
          <w:sz w:val="24"/>
          <w:szCs w:val="24"/>
        </w:rPr>
        <w:t xml:space="preserve">, dichas publicaciones </w:t>
      </w:r>
      <w:r w:rsidR="00B445A3">
        <w:rPr>
          <w:rFonts w:ascii="Arial" w:hAnsi="Arial" w:cs="Arial"/>
          <w:sz w:val="24"/>
          <w:szCs w:val="24"/>
        </w:rPr>
        <w:t>se han difundido</w:t>
      </w:r>
      <w:r w:rsidR="00B445A3" w:rsidRPr="00B445A3">
        <w:rPr>
          <w:rFonts w:ascii="Arial" w:hAnsi="Arial" w:cs="Arial"/>
          <w:sz w:val="24"/>
          <w:szCs w:val="24"/>
        </w:rPr>
        <w:t xml:space="preserve"> en la red social Facebook durante un promedio de </w:t>
      </w:r>
      <w:r w:rsidR="00B445A3">
        <w:rPr>
          <w:rFonts w:ascii="Arial" w:hAnsi="Arial" w:cs="Arial"/>
          <w:sz w:val="24"/>
          <w:szCs w:val="24"/>
        </w:rPr>
        <w:t>treinta y seis</w:t>
      </w:r>
      <w:r w:rsidR="00B445A3" w:rsidRPr="00B445A3">
        <w:rPr>
          <w:rFonts w:ascii="Arial" w:hAnsi="Arial" w:cs="Arial"/>
          <w:sz w:val="24"/>
          <w:szCs w:val="24"/>
        </w:rPr>
        <w:t xml:space="preserve"> días dentro del periodo de campaña del proceso electoral local.</w:t>
      </w:r>
    </w:p>
    <w:p w14:paraId="72924A91" w14:textId="77777777" w:rsidR="00F80FD4" w:rsidRPr="00B445A3" w:rsidRDefault="00F80FD4" w:rsidP="00B445A3">
      <w:pPr>
        <w:pStyle w:val="Sinespaciado"/>
        <w:rPr>
          <w:sz w:val="10"/>
          <w:szCs w:val="10"/>
        </w:rPr>
      </w:pPr>
    </w:p>
    <w:p w14:paraId="2E349E2E" w14:textId="02ECEF9D" w:rsidR="001148EC" w:rsidRPr="00F92993" w:rsidRDefault="001148EC" w:rsidP="001148EC">
      <w:pPr>
        <w:pStyle w:val="Prrafodelista"/>
        <w:numPr>
          <w:ilvl w:val="0"/>
          <w:numId w:val="26"/>
        </w:numPr>
        <w:spacing w:line="360" w:lineRule="auto"/>
        <w:ind w:left="284" w:hanging="284"/>
        <w:jc w:val="both"/>
        <w:rPr>
          <w:rFonts w:ascii="Arial" w:hAnsi="Arial" w:cs="Arial"/>
          <w:sz w:val="24"/>
          <w:szCs w:val="24"/>
        </w:rPr>
      </w:pPr>
      <w:r w:rsidRPr="00F92993">
        <w:rPr>
          <w:rFonts w:ascii="Arial" w:hAnsi="Arial" w:cs="Arial"/>
          <w:b/>
          <w:bCs/>
          <w:sz w:val="24"/>
          <w:szCs w:val="24"/>
        </w:rPr>
        <w:t>Lugar.</w:t>
      </w:r>
      <w:r w:rsidRPr="00F92993">
        <w:rPr>
          <w:rFonts w:ascii="Arial" w:hAnsi="Arial" w:cs="Arial"/>
          <w:sz w:val="24"/>
          <w:szCs w:val="24"/>
        </w:rPr>
        <w:t xml:space="preserve"> </w:t>
      </w:r>
      <w:r w:rsidR="007C39D4">
        <w:rPr>
          <w:rFonts w:ascii="Arial" w:hAnsi="Arial" w:cs="Arial"/>
          <w:sz w:val="24"/>
          <w:szCs w:val="24"/>
        </w:rPr>
        <w:t>La coacción al voto se realizó en diversas colonias y comunidades del Municipio de Aguascalientes, esto es, Lomas de Nueva York, Norias de Ojocaliente, Villa Montaña, San Antonio, Cumbres III y el Taray y, a su vez, tales actos se difundieron en</w:t>
      </w:r>
      <w:r w:rsidRPr="00F92993">
        <w:rPr>
          <w:rFonts w:ascii="Arial" w:hAnsi="Arial" w:cs="Arial"/>
          <w:sz w:val="24"/>
          <w:szCs w:val="24"/>
        </w:rPr>
        <w:t xml:space="preserve"> la red social Facebook, en la </w:t>
      </w:r>
      <w:r w:rsidRPr="00F92993">
        <w:rPr>
          <w:rFonts w:ascii="Arial" w:hAnsi="Arial" w:cs="Arial"/>
          <w:i/>
          <w:iCs/>
          <w:sz w:val="24"/>
          <w:szCs w:val="24"/>
        </w:rPr>
        <w:t xml:space="preserve">fan page </w:t>
      </w:r>
      <w:r w:rsidRPr="00F92993">
        <w:rPr>
          <w:rFonts w:ascii="Arial" w:hAnsi="Arial" w:cs="Arial"/>
          <w:sz w:val="24"/>
          <w:szCs w:val="24"/>
        </w:rPr>
        <w:t>del denunciado de nombre “</w:t>
      </w:r>
      <w:r w:rsidR="007C39D4">
        <w:rPr>
          <w:rFonts w:ascii="Arial" w:hAnsi="Arial" w:cs="Arial"/>
          <w:sz w:val="24"/>
          <w:szCs w:val="24"/>
        </w:rPr>
        <w:t>Arturo Ávila Anaya</w:t>
      </w:r>
      <w:r w:rsidRPr="00F92993">
        <w:rPr>
          <w:rFonts w:ascii="Arial" w:hAnsi="Arial" w:cs="Arial"/>
          <w:sz w:val="24"/>
          <w:szCs w:val="24"/>
        </w:rPr>
        <w:t xml:space="preserve">”. </w:t>
      </w:r>
    </w:p>
    <w:p w14:paraId="33A51E7B" w14:textId="77777777" w:rsidR="001148EC" w:rsidRPr="00B445A3" w:rsidRDefault="001148EC" w:rsidP="001148EC">
      <w:pPr>
        <w:pStyle w:val="Sinespaciado"/>
        <w:rPr>
          <w:sz w:val="14"/>
          <w:szCs w:val="14"/>
        </w:rPr>
      </w:pPr>
    </w:p>
    <w:p w14:paraId="7C45FD23" w14:textId="56D39ECA" w:rsidR="00ED42A8" w:rsidRDefault="001148EC" w:rsidP="003347E3">
      <w:pPr>
        <w:spacing w:line="360" w:lineRule="auto"/>
        <w:jc w:val="both"/>
        <w:rPr>
          <w:rFonts w:ascii="Arial" w:hAnsi="Arial" w:cs="Arial"/>
          <w:sz w:val="24"/>
          <w:szCs w:val="24"/>
        </w:rPr>
      </w:pPr>
      <w:r w:rsidRPr="00E46C8D">
        <w:rPr>
          <w:rFonts w:ascii="Arial" w:hAnsi="Arial" w:cs="Arial"/>
          <w:b/>
          <w:bCs/>
          <w:i/>
          <w:iCs/>
          <w:sz w:val="24"/>
          <w:szCs w:val="24"/>
        </w:rPr>
        <w:t>iv)</w:t>
      </w:r>
      <w:r w:rsidRPr="00AF3075">
        <w:rPr>
          <w:rFonts w:ascii="Arial" w:hAnsi="Arial" w:cs="Arial"/>
          <w:b/>
          <w:bCs/>
          <w:sz w:val="24"/>
          <w:szCs w:val="24"/>
        </w:rPr>
        <w:t xml:space="preserve"> Condiciones externas y medios de ejecución.</w:t>
      </w:r>
      <w:r>
        <w:rPr>
          <w:rFonts w:ascii="Arial" w:hAnsi="Arial" w:cs="Arial"/>
          <w:sz w:val="24"/>
          <w:szCs w:val="24"/>
        </w:rPr>
        <w:t xml:space="preserve"> </w:t>
      </w:r>
      <w:r w:rsidR="007C39D4">
        <w:rPr>
          <w:rFonts w:ascii="Arial" w:hAnsi="Arial" w:cs="Arial"/>
          <w:sz w:val="24"/>
          <w:szCs w:val="24"/>
        </w:rPr>
        <w:t>La coacción o inducción del voto se dio a través de</w:t>
      </w:r>
      <w:r w:rsidR="00ED42A8">
        <w:rPr>
          <w:rFonts w:ascii="Arial" w:hAnsi="Arial" w:cs="Arial"/>
          <w:sz w:val="24"/>
          <w:szCs w:val="24"/>
        </w:rPr>
        <w:t xml:space="preserve"> una serie de actos de carácter proselitista en los que el candidato denunciado realizó un recorrido en una pipa que contenía lonas que promocionaban su candidatura</w:t>
      </w:r>
      <w:r w:rsidR="009C7100">
        <w:rPr>
          <w:rFonts w:ascii="Arial" w:hAnsi="Arial" w:cs="Arial"/>
          <w:sz w:val="24"/>
          <w:szCs w:val="24"/>
        </w:rPr>
        <w:t xml:space="preserve"> y, a su vez, la utilizó para distribuir </w:t>
      </w:r>
      <w:r w:rsidR="007C39D4">
        <w:rPr>
          <w:rFonts w:ascii="Arial" w:hAnsi="Arial" w:cs="Arial"/>
          <w:sz w:val="24"/>
          <w:szCs w:val="24"/>
        </w:rPr>
        <w:t>agua a diversos vecinos y hab</w:t>
      </w:r>
      <w:r w:rsidR="009A5C79">
        <w:rPr>
          <w:rFonts w:ascii="Arial" w:hAnsi="Arial" w:cs="Arial"/>
          <w:sz w:val="24"/>
          <w:szCs w:val="24"/>
        </w:rPr>
        <w:t xml:space="preserve">itantes de las </w:t>
      </w:r>
      <w:r w:rsidR="003347E3">
        <w:rPr>
          <w:rFonts w:ascii="Arial" w:hAnsi="Arial" w:cs="Arial"/>
          <w:sz w:val="24"/>
          <w:szCs w:val="24"/>
        </w:rPr>
        <w:t xml:space="preserve">referidas </w:t>
      </w:r>
      <w:r w:rsidR="009A5C79">
        <w:rPr>
          <w:rFonts w:ascii="Arial" w:hAnsi="Arial" w:cs="Arial"/>
          <w:sz w:val="24"/>
          <w:szCs w:val="24"/>
        </w:rPr>
        <w:t>comunidades y colonias</w:t>
      </w:r>
      <w:r w:rsidR="003347E3">
        <w:rPr>
          <w:rFonts w:ascii="Arial" w:hAnsi="Arial" w:cs="Arial"/>
          <w:sz w:val="24"/>
          <w:szCs w:val="24"/>
        </w:rPr>
        <w:t xml:space="preserve"> </w:t>
      </w:r>
      <w:r w:rsidR="009C7100">
        <w:rPr>
          <w:rFonts w:ascii="Arial" w:hAnsi="Arial" w:cs="Arial"/>
          <w:sz w:val="24"/>
          <w:szCs w:val="24"/>
        </w:rPr>
        <w:t xml:space="preserve">que sufren de la escasez de dicho recurso. </w:t>
      </w:r>
    </w:p>
    <w:p w14:paraId="2934035D" w14:textId="77777777" w:rsidR="00ED42A8" w:rsidRPr="00B445A3" w:rsidRDefault="00ED42A8" w:rsidP="00ED42A8">
      <w:pPr>
        <w:pStyle w:val="Sinespaciado"/>
        <w:rPr>
          <w:sz w:val="16"/>
          <w:szCs w:val="16"/>
        </w:rPr>
      </w:pPr>
    </w:p>
    <w:p w14:paraId="608F315E" w14:textId="70B7A724" w:rsidR="001148EC" w:rsidRDefault="009A5C79" w:rsidP="003347E3">
      <w:pPr>
        <w:spacing w:line="360" w:lineRule="auto"/>
        <w:jc w:val="both"/>
        <w:rPr>
          <w:rFonts w:ascii="Arial" w:hAnsi="Arial" w:cs="Arial"/>
          <w:sz w:val="24"/>
          <w:szCs w:val="24"/>
        </w:rPr>
      </w:pPr>
      <w:r>
        <w:rPr>
          <w:rFonts w:ascii="Arial" w:hAnsi="Arial" w:cs="Arial"/>
          <w:sz w:val="24"/>
          <w:szCs w:val="24"/>
        </w:rPr>
        <w:t xml:space="preserve">De los videos </w:t>
      </w:r>
      <w:r w:rsidR="003347E3">
        <w:rPr>
          <w:rFonts w:ascii="Arial" w:hAnsi="Arial" w:cs="Arial"/>
          <w:sz w:val="24"/>
          <w:szCs w:val="24"/>
        </w:rPr>
        <w:t xml:space="preserve">y publicaciones en cuestión, </w:t>
      </w:r>
      <w:r>
        <w:rPr>
          <w:rFonts w:ascii="Arial" w:hAnsi="Arial" w:cs="Arial"/>
          <w:sz w:val="24"/>
          <w:szCs w:val="24"/>
        </w:rPr>
        <w:t xml:space="preserve">se advierte </w:t>
      </w:r>
      <w:r w:rsidR="003347E3">
        <w:rPr>
          <w:rFonts w:ascii="Arial" w:hAnsi="Arial" w:cs="Arial"/>
          <w:sz w:val="24"/>
          <w:szCs w:val="24"/>
        </w:rPr>
        <w:t xml:space="preserve">que </w:t>
      </w:r>
      <w:r>
        <w:rPr>
          <w:rFonts w:ascii="Arial" w:hAnsi="Arial" w:cs="Arial"/>
          <w:sz w:val="24"/>
          <w:szCs w:val="24"/>
        </w:rPr>
        <w:t xml:space="preserve">al menos </w:t>
      </w:r>
      <w:r w:rsidR="003347E3">
        <w:rPr>
          <w:rFonts w:ascii="Arial" w:hAnsi="Arial" w:cs="Arial"/>
          <w:sz w:val="24"/>
          <w:szCs w:val="24"/>
        </w:rPr>
        <w:t>22</w:t>
      </w:r>
      <w:r>
        <w:rPr>
          <w:rFonts w:ascii="Arial" w:hAnsi="Arial" w:cs="Arial"/>
          <w:sz w:val="24"/>
          <w:szCs w:val="24"/>
        </w:rPr>
        <w:t xml:space="preserve"> personas</w:t>
      </w:r>
      <w:r w:rsidR="003347E3">
        <w:rPr>
          <w:rFonts w:ascii="Arial" w:hAnsi="Arial" w:cs="Arial"/>
          <w:sz w:val="24"/>
          <w:szCs w:val="24"/>
        </w:rPr>
        <w:t xml:space="preserve"> en situación de vulnerabilidad</w:t>
      </w:r>
      <w:r>
        <w:rPr>
          <w:rFonts w:ascii="Arial" w:hAnsi="Arial" w:cs="Arial"/>
          <w:sz w:val="24"/>
          <w:szCs w:val="24"/>
        </w:rPr>
        <w:t xml:space="preserve"> </w:t>
      </w:r>
      <w:r w:rsidR="003347E3">
        <w:rPr>
          <w:rFonts w:ascii="Arial" w:hAnsi="Arial" w:cs="Arial"/>
          <w:sz w:val="24"/>
          <w:szCs w:val="24"/>
        </w:rPr>
        <w:t xml:space="preserve">resultaron </w:t>
      </w:r>
      <w:r>
        <w:rPr>
          <w:rFonts w:ascii="Arial" w:hAnsi="Arial" w:cs="Arial"/>
          <w:sz w:val="24"/>
          <w:szCs w:val="24"/>
        </w:rPr>
        <w:t xml:space="preserve">beneficiadas </w:t>
      </w:r>
      <w:r w:rsidR="003347E3">
        <w:rPr>
          <w:rFonts w:ascii="Arial" w:hAnsi="Arial" w:cs="Arial"/>
          <w:sz w:val="24"/>
          <w:szCs w:val="24"/>
        </w:rPr>
        <w:t>con la entrega de dicho recurso</w:t>
      </w:r>
      <w:r w:rsidR="00ED42A8">
        <w:rPr>
          <w:rFonts w:ascii="Arial" w:hAnsi="Arial" w:cs="Arial"/>
          <w:sz w:val="24"/>
          <w:szCs w:val="24"/>
        </w:rPr>
        <w:t>, generando un agradecimiento y compromiso por parte de la ciudadanía.</w:t>
      </w:r>
      <w:r w:rsidR="00FE4D50">
        <w:rPr>
          <w:rFonts w:ascii="Arial" w:hAnsi="Arial" w:cs="Arial"/>
          <w:sz w:val="24"/>
          <w:szCs w:val="24"/>
        </w:rPr>
        <w:t xml:space="preserve"> </w:t>
      </w:r>
    </w:p>
    <w:p w14:paraId="7065D76F" w14:textId="77777777" w:rsidR="001148EC" w:rsidRPr="00B445A3" w:rsidRDefault="001148EC" w:rsidP="003347E3">
      <w:pPr>
        <w:pStyle w:val="Sinespaciado"/>
        <w:rPr>
          <w:sz w:val="14"/>
          <w:szCs w:val="14"/>
        </w:rPr>
      </w:pPr>
    </w:p>
    <w:p w14:paraId="0E06B9EF" w14:textId="121BA7C1" w:rsidR="001148EC" w:rsidRDefault="001148EC" w:rsidP="001148EC">
      <w:pPr>
        <w:spacing w:line="360" w:lineRule="auto"/>
        <w:jc w:val="both"/>
        <w:rPr>
          <w:rFonts w:ascii="Arial" w:hAnsi="Arial" w:cs="Arial"/>
          <w:sz w:val="24"/>
          <w:szCs w:val="24"/>
        </w:rPr>
      </w:pPr>
      <w:r w:rsidRPr="00E46C8D">
        <w:rPr>
          <w:rFonts w:ascii="Arial" w:hAnsi="Arial" w:cs="Arial"/>
          <w:b/>
          <w:bCs/>
          <w:i/>
          <w:iCs/>
          <w:sz w:val="24"/>
          <w:szCs w:val="24"/>
        </w:rPr>
        <w:t>v)</w:t>
      </w:r>
      <w:r w:rsidRPr="00E46C8D">
        <w:rPr>
          <w:rFonts w:ascii="Arial" w:hAnsi="Arial" w:cs="Arial"/>
          <w:b/>
          <w:bCs/>
          <w:sz w:val="24"/>
          <w:szCs w:val="24"/>
        </w:rPr>
        <w:t xml:space="preserve"> Beneficio o lucro.</w:t>
      </w:r>
      <w:r w:rsidRPr="00AF3075">
        <w:rPr>
          <w:rFonts w:ascii="Arial" w:hAnsi="Arial" w:cs="Arial"/>
          <w:sz w:val="24"/>
          <w:szCs w:val="24"/>
        </w:rPr>
        <w:t xml:space="preserve"> No se acredita un beneficio económico cuantificable.</w:t>
      </w:r>
    </w:p>
    <w:p w14:paraId="49FF5049" w14:textId="77777777" w:rsidR="00ED42A8" w:rsidRPr="00B445A3" w:rsidRDefault="00ED42A8" w:rsidP="00ED42A8">
      <w:pPr>
        <w:pStyle w:val="Sinespaciado"/>
        <w:rPr>
          <w:sz w:val="14"/>
          <w:szCs w:val="14"/>
        </w:rPr>
      </w:pPr>
    </w:p>
    <w:p w14:paraId="6F90FEB3" w14:textId="3D511877" w:rsidR="00B445A3" w:rsidRDefault="001148EC" w:rsidP="00B445A3">
      <w:pPr>
        <w:spacing w:line="360" w:lineRule="auto"/>
        <w:jc w:val="both"/>
        <w:rPr>
          <w:rFonts w:ascii="Arial" w:hAnsi="Arial" w:cs="Arial"/>
          <w:sz w:val="24"/>
          <w:szCs w:val="24"/>
        </w:rPr>
      </w:pPr>
      <w:r w:rsidRPr="00E46C8D">
        <w:rPr>
          <w:rFonts w:ascii="Arial" w:hAnsi="Arial" w:cs="Arial"/>
          <w:b/>
          <w:bCs/>
          <w:i/>
          <w:iCs/>
          <w:sz w:val="24"/>
          <w:szCs w:val="24"/>
        </w:rPr>
        <w:t>vi)</w:t>
      </w:r>
      <w:r w:rsidRPr="00E46C8D">
        <w:rPr>
          <w:rFonts w:ascii="Arial" w:hAnsi="Arial" w:cs="Arial"/>
          <w:b/>
          <w:bCs/>
          <w:sz w:val="24"/>
          <w:szCs w:val="24"/>
        </w:rPr>
        <w:t xml:space="preserve"> Intencionalidad (comisión dolosa o culposa).</w:t>
      </w:r>
      <w:r w:rsidRPr="00E46C8D">
        <w:rPr>
          <w:rFonts w:ascii="Arial" w:hAnsi="Arial" w:cs="Arial"/>
          <w:sz w:val="24"/>
          <w:szCs w:val="24"/>
        </w:rPr>
        <w:t xml:space="preserve"> Se encuentra acreditado que el </w:t>
      </w:r>
      <w:r>
        <w:rPr>
          <w:rFonts w:ascii="Arial" w:hAnsi="Arial" w:cs="Arial"/>
          <w:sz w:val="24"/>
          <w:szCs w:val="24"/>
        </w:rPr>
        <w:t>candidato</w:t>
      </w:r>
      <w:r w:rsidRPr="00E46C8D">
        <w:rPr>
          <w:rFonts w:ascii="Arial" w:hAnsi="Arial" w:cs="Arial"/>
          <w:sz w:val="24"/>
          <w:szCs w:val="24"/>
        </w:rPr>
        <w:t xml:space="preserve"> tuvo la intención de </w:t>
      </w:r>
      <w:r w:rsidR="00ED42A8">
        <w:rPr>
          <w:rFonts w:ascii="Arial" w:hAnsi="Arial" w:cs="Arial"/>
          <w:sz w:val="24"/>
          <w:szCs w:val="24"/>
        </w:rPr>
        <w:t>realizar la entrega</w:t>
      </w:r>
      <w:r w:rsidR="00154E72">
        <w:rPr>
          <w:rFonts w:ascii="Arial" w:hAnsi="Arial" w:cs="Arial"/>
          <w:sz w:val="24"/>
          <w:szCs w:val="24"/>
        </w:rPr>
        <w:t xml:space="preserve"> y distribución de agua</w:t>
      </w:r>
      <w:r>
        <w:rPr>
          <w:rFonts w:ascii="Arial" w:hAnsi="Arial" w:cs="Arial"/>
          <w:sz w:val="24"/>
          <w:szCs w:val="24"/>
        </w:rPr>
        <w:t xml:space="preserve">, </w:t>
      </w:r>
      <w:r w:rsidRPr="00E46C8D">
        <w:rPr>
          <w:rFonts w:ascii="Arial" w:hAnsi="Arial" w:cs="Arial"/>
          <w:sz w:val="24"/>
          <w:szCs w:val="24"/>
        </w:rPr>
        <w:t xml:space="preserve">con la finalidad de obtener un mejor posicionamiento durante el presente proceso electoral, a través de </w:t>
      </w:r>
      <w:r w:rsidR="00ED42A8">
        <w:rPr>
          <w:rFonts w:ascii="Arial" w:hAnsi="Arial" w:cs="Arial"/>
          <w:sz w:val="24"/>
          <w:szCs w:val="24"/>
        </w:rPr>
        <w:t>la entrega de agua</w:t>
      </w:r>
      <w:r w:rsidR="00002FC6">
        <w:rPr>
          <w:rFonts w:ascii="Arial" w:hAnsi="Arial" w:cs="Arial"/>
          <w:sz w:val="24"/>
          <w:szCs w:val="24"/>
        </w:rPr>
        <w:t xml:space="preserve"> potable</w:t>
      </w:r>
      <w:r w:rsidR="00ED42A8">
        <w:rPr>
          <w:rFonts w:ascii="Arial" w:hAnsi="Arial" w:cs="Arial"/>
          <w:sz w:val="24"/>
          <w:szCs w:val="24"/>
        </w:rPr>
        <w:t xml:space="preserve"> a personas que viven en lugares donde la escasez de esta es un problema</w:t>
      </w:r>
      <w:r w:rsidRPr="00E46C8D">
        <w:rPr>
          <w:rFonts w:ascii="Arial" w:hAnsi="Arial" w:cs="Arial"/>
          <w:sz w:val="24"/>
          <w:szCs w:val="24"/>
        </w:rPr>
        <w:t>.</w:t>
      </w:r>
    </w:p>
    <w:p w14:paraId="6B247441" w14:textId="708CD872" w:rsidR="00B53B17" w:rsidRDefault="00B53B17" w:rsidP="00B445A3">
      <w:pPr>
        <w:spacing w:line="360" w:lineRule="auto"/>
        <w:jc w:val="both"/>
        <w:rPr>
          <w:rFonts w:ascii="Arial" w:hAnsi="Arial" w:cs="Arial"/>
          <w:sz w:val="24"/>
          <w:szCs w:val="24"/>
        </w:rPr>
      </w:pPr>
    </w:p>
    <w:p w14:paraId="665890E9" w14:textId="6EBC3274" w:rsidR="00B53B17" w:rsidRDefault="00B53B17" w:rsidP="00B445A3">
      <w:pPr>
        <w:spacing w:line="360" w:lineRule="auto"/>
        <w:jc w:val="both"/>
        <w:rPr>
          <w:rFonts w:ascii="Arial" w:hAnsi="Arial" w:cs="Arial"/>
          <w:sz w:val="24"/>
          <w:szCs w:val="24"/>
        </w:rPr>
      </w:pPr>
    </w:p>
    <w:p w14:paraId="44E876FD" w14:textId="77777777" w:rsidR="00B53B17" w:rsidRDefault="00B53B17" w:rsidP="00B445A3">
      <w:pPr>
        <w:spacing w:line="360" w:lineRule="auto"/>
        <w:jc w:val="both"/>
        <w:rPr>
          <w:rFonts w:ascii="Arial" w:hAnsi="Arial" w:cs="Arial"/>
          <w:sz w:val="24"/>
          <w:szCs w:val="24"/>
        </w:rPr>
      </w:pPr>
    </w:p>
    <w:p w14:paraId="3F9FC1DE" w14:textId="77777777" w:rsidR="00B445A3" w:rsidRPr="00B445A3" w:rsidRDefault="00B445A3" w:rsidP="00B445A3">
      <w:pPr>
        <w:pStyle w:val="Sinespaciado"/>
        <w:rPr>
          <w:sz w:val="12"/>
          <w:szCs w:val="12"/>
        </w:rPr>
      </w:pPr>
    </w:p>
    <w:p w14:paraId="3A9CC765" w14:textId="77777777" w:rsidR="001148EC" w:rsidRPr="00477980" w:rsidRDefault="001148EC" w:rsidP="001148EC">
      <w:pPr>
        <w:pStyle w:val="Prrafodelista"/>
        <w:numPr>
          <w:ilvl w:val="0"/>
          <w:numId w:val="27"/>
        </w:numPr>
        <w:spacing w:line="360" w:lineRule="auto"/>
        <w:ind w:left="284" w:hanging="284"/>
        <w:jc w:val="both"/>
        <w:rPr>
          <w:rFonts w:ascii="Arial" w:hAnsi="Arial" w:cs="Arial"/>
          <w:b/>
          <w:bCs/>
          <w:sz w:val="24"/>
          <w:szCs w:val="24"/>
          <w:u w:val="single"/>
        </w:rPr>
      </w:pPr>
      <w:r w:rsidRPr="00477980">
        <w:rPr>
          <w:rFonts w:ascii="Arial" w:hAnsi="Arial" w:cs="Arial"/>
          <w:b/>
          <w:bCs/>
          <w:sz w:val="24"/>
          <w:szCs w:val="24"/>
          <w:u w:val="single"/>
        </w:rPr>
        <w:lastRenderedPageBreak/>
        <w:t>Calificación de la responsabilidad</w:t>
      </w:r>
    </w:p>
    <w:p w14:paraId="2B9A4968" w14:textId="77777777" w:rsidR="001148EC" w:rsidRPr="00B445A3" w:rsidRDefault="001148EC" w:rsidP="00B445A3">
      <w:pPr>
        <w:pStyle w:val="Sinespaciado"/>
      </w:pPr>
    </w:p>
    <w:p w14:paraId="441E75EC" w14:textId="2529A2A6" w:rsidR="001148EC" w:rsidRDefault="001148EC" w:rsidP="00B445A3">
      <w:pPr>
        <w:spacing w:line="360" w:lineRule="auto"/>
        <w:jc w:val="both"/>
        <w:rPr>
          <w:rFonts w:ascii="Arial" w:hAnsi="Arial" w:cs="Arial"/>
          <w:sz w:val="24"/>
          <w:szCs w:val="24"/>
        </w:rPr>
      </w:pPr>
      <w:r w:rsidRPr="00E00398">
        <w:rPr>
          <w:rFonts w:ascii="Arial" w:hAnsi="Arial" w:cs="Arial"/>
          <w:sz w:val="24"/>
          <w:szCs w:val="24"/>
        </w:rPr>
        <w:t xml:space="preserve">A partir de las circunstancias en el presente caso, </w:t>
      </w:r>
      <w:r>
        <w:rPr>
          <w:rFonts w:ascii="Arial" w:hAnsi="Arial" w:cs="Arial"/>
          <w:sz w:val="24"/>
          <w:szCs w:val="24"/>
        </w:rPr>
        <w:t>este Tribunal Electoral</w:t>
      </w:r>
      <w:r w:rsidRPr="00E00398">
        <w:rPr>
          <w:rFonts w:ascii="Arial" w:hAnsi="Arial" w:cs="Arial"/>
          <w:sz w:val="24"/>
          <w:szCs w:val="24"/>
        </w:rPr>
        <w:t xml:space="preserve"> estima que la infracción en que incurrió el </w:t>
      </w:r>
      <w:r>
        <w:rPr>
          <w:rFonts w:ascii="Arial" w:hAnsi="Arial" w:cs="Arial"/>
          <w:sz w:val="24"/>
          <w:szCs w:val="24"/>
        </w:rPr>
        <w:t>candidato</w:t>
      </w:r>
      <w:r w:rsidRPr="00E00398">
        <w:rPr>
          <w:rFonts w:ascii="Arial" w:hAnsi="Arial" w:cs="Arial"/>
          <w:sz w:val="24"/>
          <w:szCs w:val="24"/>
        </w:rPr>
        <w:t xml:space="preserve"> denunciado </w:t>
      </w:r>
      <w:r w:rsidR="007A17C7">
        <w:rPr>
          <w:rFonts w:ascii="Arial" w:hAnsi="Arial" w:cs="Arial"/>
          <w:sz w:val="24"/>
          <w:szCs w:val="24"/>
        </w:rPr>
        <w:t>debe calificarse como</w:t>
      </w:r>
      <w:r>
        <w:rPr>
          <w:rFonts w:ascii="Arial" w:hAnsi="Arial" w:cs="Arial"/>
          <w:sz w:val="24"/>
          <w:szCs w:val="24"/>
        </w:rPr>
        <w:t xml:space="preserve"> </w:t>
      </w:r>
      <w:r w:rsidR="007A17C7">
        <w:rPr>
          <w:rFonts w:ascii="Arial" w:hAnsi="Arial" w:cs="Arial"/>
          <w:b/>
          <w:bCs/>
          <w:sz w:val="24"/>
          <w:szCs w:val="24"/>
        </w:rPr>
        <w:t>grave ordinaria</w:t>
      </w:r>
      <w:r w:rsidRPr="00BC421B">
        <w:rPr>
          <w:rFonts w:ascii="Arial" w:hAnsi="Arial" w:cs="Arial"/>
          <w:b/>
          <w:bCs/>
          <w:sz w:val="24"/>
          <w:szCs w:val="24"/>
        </w:rPr>
        <w:t>.</w:t>
      </w:r>
      <w:r>
        <w:rPr>
          <w:rFonts w:ascii="Arial" w:hAnsi="Arial" w:cs="Arial"/>
          <w:sz w:val="24"/>
          <w:szCs w:val="24"/>
        </w:rPr>
        <w:t xml:space="preserve"> </w:t>
      </w:r>
    </w:p>
    <w:p w14:paraId="495192DF" w14:textId="77777777" w:rsidR="00B53B17" w:rsidRPr="00B445A3" w:rsidRDefault="00B53B17" w:rsidP="00B53B17">
      <w:pPr>
        <w:pStyle w:val="Sinespaciado"/>
      </w:pPr>
    </w:p>
    <w:p w14:paraId="62956A97" w14:textId="72A5A009" w:rsidR="007A17C7" w:rsidRDefault="001148EC" w:rsidP="00D52E8B">
      <w:pPr>
        <w:spacing w:line="360" w:lineRule="auto"/>
        <w:jc w:val="both"/>
        <w:rPr>
          <w:rFonts w:ascii="Arial" w:hAnsi="Arial" w:cs="Arial"/>
          <w:sz w:val="24"/>
          <w:szCs w:val="24"/>
        </w:rPr>
      </w:pPr>
      <w:r>
        <w:rPr>
          <w:rFonts w:ascii="Arial" w:hAnsi="Arial" w:cs="Arial"/>
          <w:bCs/>
          <w:color w:val="000000"/>
          <w:sz w:val="24"/>
          <w:szCs w:val="24"/>
        </w:rPr>
        <w:t xml:space="preserve">Ello es así, porque </w:t>
      </w:r>
      <w:r w:rsidR="007A17C7">
        <w:rPr>
          <w:rFonts w:ascii="Arial" w:hAnsi="Arial" w:cs="Arial"/>
          <w:bCs/>
          <w:color w:val="000000"/>
          <w:sz w:val="24"/>
          <w:szCs w:val="24"/>
        </w:rPr>
        <w:t>el bien jurídico</w:t>
      </w:r>
      <w:r>
        <w:rPr>
          <w:rFonts w:ascii="Arial" w:hAnsi="Arial" w:cs="Arial"/>
          <w:bCs/>
          <w:color w:val="000000"/>
          <w:sz w:val="24"/>
          <w:szCs w:val="24"/>
        </w:rPr>
        <w:t xml:space="preserve"> tutelado</w:t>
      </w:r>
      <w:r w:rsidR="007A17C7">
        <w:rPr>
          <w:rFonts w:ascii="Arial" w:hAnsi="Arial" w:cs="Arial"/>
          <w:bCs/>
          <w:color w:val="000000"/>
          <w:sz w:val="24"/>
          <w:szCs w:val="24"/>
        </w:rPr>
        <w:t xml:space="preserve"> lo es</w:t>
      </w:r>
      <w:r>
        <w:rPr>
          <w:rFonts w:ascii="Arial" w:hAnsi="Arial" w:cs="Arial"/>
          <w:bCs/>
          <w:color w:val="000000"/>
          <w:sz w:val="24"/>
          <w:szCs w:val="24"/>
        </w:rPr>
        <w:t xml:space="preserve"> </w:t>
      </w:r>
      <w:r w:rsidR="007A17C7">
        <w:rPr>
          <w:rFonts w:ascii="Arial" w:hAnsi="Arial" w:cs="Arial"/>
          <w:bCs/>
          <w:color w:val="000000"/>
          <w:sz w:val="24"/>
          <w:szCs w:val="24"/>
        </w:rPr>
        <w:t xml:space="preserve">la libertad del sufragio, además, se advierte que la conducta fue intencional </w:t>
      </w:r>
      <w:r w:rsidR="009C7100">
        <w:rPr>
          <w:rFonts w:ascii="Arial" w:hAnsi="Arial" w:cs="Arial"/>
          <w:bCs/>
          <w:color w:val="000000"/>
          <w:sz w:val="24"/>
          <w:szCs w:val="24"/>
        </w:rPr>
        <w:t xml:space="preserve">dado </w:t>
      </w:r>
      <w:r w:rsidR="007A17C7">
        <w:rPr>
          <w:rFonts w:ascii="Arial" w:hAnsi="Arial" w:cs="Arial"/>
          <w:bCs/>
          <w:color w:val="000000"/>
          <w:sz w:val="24"/>
          <w:szCs w:val="24"/>
        </w:rPr>
        <w:t xml:space="preserve">que el candidato conocía la situación de vulnerabilidad de </w:t>
      </w:r>
      <w:r w:rsidR="00775452">
        <w:rPr>
          <w:rFonts w:ascii="Arial" w:hAnsi="Arial" w:cs="Arial"/>
          <w:bCs/>
          <w:color w:val="000000"/>
          <w:sz w:val="24"/>
          <w:szCs w:val="24"/>
        </w:rPr>
        <w:t>dichos</w:t>
      </w:r>
      <w:r w:rsidR="007A17C7">
        <w:rPr>
          <w:rFonts w:ascii="Arial" w:hAnsi="Arial" w:cs="Arial"/>
          <w:bCs/>
          <w:color w:val="000000"/>
          <w:sz w:val="24"/>
          <w:szCs w:val="24"/>
        </w:rPr>
        <w:t xml:space="preserve"> habitantes </w:t>
      </w:r>
      <w:r w:rsidR="00775452">
        <w:rPr>
          <w:rFonts w:ascii="Arial" w:hAnsi="Arial" w:cs="Arial"/>
          <w:bCs/>
          <w:color w:val="000000"/>
          <w:sz w:val="24"/>
          <w:szCs w:val="24"/>
        </w:rPr>
        <w:t xml:space="preserve">ante la falta de tal servicio </w:t>
      </w:r>
      <w:r w:rsidR="007A17C7">
        <w:rPr>
          <w:rFonts w:ascii="Arial" w:hAnsi="Arial" w:cs="Arial"/>
          <w:bCs/>
          <w:color w:val="000000"/>
          <w:sz w:val="24"/>
          <w:szCs w:val="24"/>
        </w:rPr>
        <w:t xml:space="preserve">y se aprovechó de ello generando un compromiso </w:t>
      </w:r>
      <w:r w:rsidR="00775452">
        <w:rPr>
          <w:rFonts w:ascii="Arial" w:hAnsi="Arial" w:cs="Arial"/>
          <w:bCs/>
          <w:color w:val="000000"/>
          <w:sz w:val="24"/>
          <w:szCs w:val="24"/>
        </w:rPr>
        <w:t>y actitud de agradecimiento</w:t>
      </w:r>
      <w:r w:rsidR="007A17C7">
        <w:rPr>
          <w:rFonts w:ascii="Arial" w:hAnsi="Arial" w:cs="Arial"/>
          <w:bCs/>
          <w:color w:val="000000"/>
          <w:sz w:val="24"/>
          <w:szCs w:val="24"/>
        </w:rPr>
        <w:t>, para obtener un beneficio electoral</w:t>
      </w:r>
      <w:r w:rsidR="00D52E8B">
        <w:rPr>
          <w:rFonts w:ascii="Arial" w:hAnsi="Arial" w:cs="Arial"/>
          <w:bCs/>
          <w:color w:val="000000"/>
          <w:sz w:val="24"/>
          <w:szCs w:val="24"/>
        </w:rPr>
        <w:t xml:space="preserve">, ello porque </w:t>
      </w:r>
      <w:r w:rsidR="00D52E8B">
        <w:rPr>
          <w:rFonts w:ascii="Arial" w:hAnsi="Arial" w:cs="Arial"/>
          <w:sz w:val="24"/>
          <w:szCs w:val="24"/>
        </w:rPr>
        <w:t xml:space="preserve">se advierte que </w:t>
      </w:r>
      <w:r w:rsidR="00FE4D50">
        <w:rPr>
          <w:rFonts w:ascii="Arial" w:hAnsi="Arial" w:cs="Arial"/>
          <w:sz w:val="24"/>
          <w:szCs w:val="24"/>
        </w:rPr>
        <w:t xml:space="preserve">en una ocasión, el candidato denunciado expresamente solicitó el voto </w:t>
      </w:r>
      <w:r w:rsidR="00D52E8B">
        <w:rPr>
          <w:rFonts w:ascii="Arial" w:hAnsi="Arial" w:cs="Arial"/>
          <w:sz w:val="24"/>
          <w:szCs w:val="24"/>
        </w:rPr>
        <w:t>a favor de MORENA.</w:t>
      </w:r>
    </w:p>
    <w:p w14:paraId="4CE1F216" w14:textId="77777777" w:rsidR="007A17C7" w:rsidRPr="00802B33" w:rsidRDefault="007A17C7" w:rsidP="00775452">
      <w:pPr>
        <w:pStyle w:val="Sinespaciado"/>
      </w:pPr>
    </w:p>
    <w:p w14:paraId="66C574F4" w14:textId="69F09F99" w:rsidR="001148EC" w:rsidRDefault="00D52E8B" w:rsidP="001148EC">
      <w:pPr>
        <w:spacing w:line="360" w:lineRule="auto"/>
        <w:jc w:val="both"/>
        <w:rPr>
          <w:rFonts w:ascii="Arial" w:hAnsi="Arial" w:cs="Arial"/>
          <w:bCs/>
          <w:color w:val="000000"/>
          <w:sz w:val="24"/>
          <w:szCs w:val="24"/>
        </w:rPr>
      </w:pPr>
      <w:r>
        <w:rPr>
          <w:rFonts w:ascii="Arial" w:hAnsi="Arial" w:cs="Arial"/>
          <w:bCs/>
          <w:color w:val="000000"/>
          <w:sz w:val="24"/>
          <w:szCs w:val="24"/>
        </w:rPr>
        <w:t>Finalmente</w:t>
      </w:r>
      <w:r w:rsidR="001148EC">
        <w:rPr>
          <w:rFonts w:ascii="Arial" w:hAnsi="Arial" w:cs="Arial"/>
          <w:bCs/>
          <w:color w:val="000000"/>
          <w:sz w:val="24"/>
          <w:szCs w:val="24"/>
        </w:rPr>
        <w:t xml:space="preserve">, esta autoridad jurisdiccional toma en cuenta que </w:t>
      </w:r>
      <w:r w:rsidR="00775452">
        <w:rPr>
          <w:rFonts w:ascii="Arial" w:hAnsi="Arial" w:cs="Arial"/>
          <w:bCs/>
          <w:color w:val="000000"/>
          <w:sz w:val="24"/>
          <w:szCs w:val="24"/>
        </w:rPr>
        <w:t xml:space="preserve">tales actos </w:t>
      </w:r>
      <w:r w:rsidR="00B53B17">
        <w:rPr>
          <w:rFonts w:ascii="Arial" w:hAnsi="Arial" w:cs="Arial"/>
          <w:bCs/>
          <w:color w:val="000000"/>
          <w:sz w:val="24"/>
          <w:szCs w:val="24"/>
        </w:rPr>
        <w:t xml:space="preserve">trascendieron al electorado, ya que </w:t>
      </w:r>
      <w:r w:rsidR="00775452">
        <w:rPr>
          <w:rFonts w:ascii="Arial" w:hAnsi="Arial" w:cs="Arial"/>
          <w:bCs/>
          <w:color w:val="000000"/>
          <w:sz w:val="24"/>
          <w:szCs w:val="24"/>
        </w:rPr>
        <w:t>se difundieron a</w:t>
      </w:r>
      <w:r w:rsidR="001148EC">
        <w:rPr>
          <w:rFonts w:ascii="Arial" w:hAnsi="Arial" w:cs="Arial"/>
          <w:bCs/>
          <w:color w:val="000000"/>
          <w:sz w:val="24"/>
          <w:szCs w:val="24"/>
        </w:rPr>
        <w:t xml:space="preserve"> través de la red social Facebook, </w:t>
      </w:r>
      <w:r>
        <w:rPr>
          <w:rFonts w:ascii="Arial" w:hAnsi="Arial" w:cs="Arial"/>
          <w:bCs/>
          <w:color w:val="000000"/>
          <w:sz w:val="24"/>
          <w:szCs w:val="24"/>
        </w:rPr>
        <w:t>lo que implicó un uso</w:t>
      </w:r>
      <w:r>
        <w:rPr>
          <w:rFonts w:ascii="Arial" w:eastAsia="Arial" w:hAnsi="Arial" w:cs="Arial"/>
          <w:bCs/>
          <w:sz w:val="24"/>
          <w:szCs w:val="24"/>
        </w:rPr>
        <w:t xml:space="preserve"> propagandístico del recorrido de carácter electoral </w:t>
      </w:r>
      <w:r>
        <w:rPr>
          <w:rFonts w:ascii="Arial" w:hAnsi="Arial" w:cs="Arial"/>
          <w:bCs/>
          <w:color w:val="000000"/>
          <w:sz w:val="24"/>
          <w:szCs w:val="24"/>
        </w:rPr>
        <w:t xml:space="preserve">que constituyeron una publicitación a su candidatura, mismas </w:t>
      </w:r>
      <w:r w:rsidRPr="00D52E8B">
        <w:rPr>
          <w:rFonts w:ascii="Arial" w:hAnsi="Arial" w:cs="Arial"/>
          <w:bCs/>
          <w:color w:val="000000"/>
          <w:sz w:val="24"/>
          <w:szCs w:val="24"/>
        </w:rPr>
        <w:t>que</w:t>
      </w:r>
      <w:r w:rsidR="00775452" w:rsidRPr="00D52E8B">
        <w:rPr>
          <w:rFonts w:ascii="Arial" w:hAnsi="Arial" w:cs="Arial"/>
          <w:bCs/>
          <w:color w:val="000000"/>
          <w:sz w:val="24"/>
          <w:szCs w:val="24"/>
        </w:rPr>
        <w:t xml:space="preserve"> a la fecha siguen disponibles</w:t>
      </w:r>
      <w:r w:rsidR="00B445A3">
        <w:rPr>
          <w:rFonts w:ascii="Arial" w:hAnsi="Arial" w:cs="Arial"/>
          <w:bCs/>
          <w:color w:val="000000"/>
          <w:sz w:val="24"/>
          <w:szCs w:val="24"/>
        </w:rPr>
        <w:t xml:space="preserve"> y que </w:t>
      </w:r>
      <w:r w:rsidR="00175904">
        <w:rPr>
          <w:rFonts w:ascii="Arial" w:hAnsi="Arial" w:cs="Arial"/>
          <w:bCs/>
          <w:color w:val="000000"/>
          <w:sz w:val="24"/>
          <w:szCs w:val="24"/>
        </w:rPr>
        <w:t xml:space="preserve">-en su conjunto- </w:t>
      </w:r>
      <w:r w:rsidR="00B445A3">
        <w:rPr>
          <w:rFonts w:ascii="Arial" w:hAnsi="Arial" w:cs="Arial"/>
          <w:bCs/>
          <w:color w:val="000000"/>
          <w:sz w:val="24"/>
          <w:szCs w:val="24"/>
        </w:rPr>
        <w:t>tuvieron un impacto de 1,806 (mil ochocientos seis) comentarios, 6,197 (seis mil ciento noventa y siete) reacciones, 831,000 (ochocientos treinta y un mil) reproducciones y se compartieron 103 (ciento tres) veces.</w:t>
      </w:r>
      <w:r w:rsidR="00B445A3" w:rsidRPr="00B445A3">
        <w:rPr>
          <w:rFonts w:ascii="Arial" w:hAnsi="Arial" w:cs="Arial"/>
          <w:bCs/>
          <w:color w:val="000000"/>
          <w:sz w:val="24"/>
          <w:szCs w:val="24"/>
        </w:rPr>
        <w:t xml:space="preserve"> </w:t>
      </w:r>
      <w:r w:rsidR="00B445A3">
        <w:rPr>
          <w:rFonts w:ascii="Arial" w:hAnsi="Arial" w:cs="Arial"/>
          <w:bCs/>
          <w:color w:val="000000"/>
          <w:sz w:val="24"/>
          <w:szCs w:val="24"/>
        </w:rPr>
        <w:t xml:space="preserve">Lo anterior, según consta en la oficialía electoral realizada por la autoridad administrativa.  </w:t>
      </w:r>
    </w:p>
    <w:p w14:paraId="2FBC4636" w14:textId="77777777" w:rsidR="00775452" w:rsidRDefault="00775452" w:rsidP="00775452">
      <w:pPr>
        <w:pStyle w:val="Sinespaciado"/>
      </w:pPr>
    </w:p>
    <w:p w14:paraId="56B14863" w14:textId="29DE4E66" w:rsidR="001148EC" w:rsidRDefault="001148EC" w:rsidP="001148EC">
      <w:pPr>
        <w:spacing w:line="360" w:lineRule="auto"/>
        <w:jc w:val="both"/>
        <w:rPr>
          <w:rFonts w:ascii="Arial" w:hAnsi="Arial" w:cs="Arial"/>
          <w:bCs/>
          <w:color w:val="000000"/>
          <w:sz w:val="24"/>
          <w:szCs w:val="24"/>
        </w:rPr>
      </w:pPr>
      <w:r>
        <w:rPr>
          <w:rFonts w:ascii="Arial" w:hAnsi="Arial" w:cs="Arial"/>
          <w:bCs/>
          <w:color w:val="000000"/>
          <w:sz w:val="24"/>
          <w:szCs w:val="24"/>
        </w:rPr>
        <w:t xml:space="preserve">Por tanto, en atención a que la conducta infractora desplegada por el candidato denunciado </w:t>
      </w:r>
      <w:r w:rsidR="00775452">
        <w:rPr>
          <w:rFonts w:ascii="Arial" w:hAnsi="Arial" w:cs="Arial"/>
          <w:bCs/>
          <w:color w:val="000000"/>
          <w:sz w:val="24"/>
          <w:szCs w:val="24"/>
        </w:rPr>
        <w:t>generó una coacción o inducción al voto de la ciudadanía beneficiada</w:t>
      </w:r>
      <w:r>
        <w:rPr>
          <w:rFonts w:ascii="Arial" w:hAnsi="Arial" w:cs="Arial"/>
          <w:bCs/>
          <w:color w:val="000000"/>
          <w:sz w:val="24"/>
          <w:szCs w:val="24"/>
        </w:rPr>
        <w:t xml:space="preserve">, este Tribunal estima que la calificación de la gravedad como </w:t>
      </w:r>
      <w:r w:rsidR="00775452">
        <w:rPr>
          <w:rFonts w:ascii="Arial" w:hAnsi="Arial" w:cs="Arial"/>
          <w:bCs/>
          <w:color w:val="000000"/>
          <w:sz w:val="24"/>
          <w:szCs w:val="24"/>
        </w:rPr>
        <w:t>grave ordinaria</w:t>
      </w:r>
      <w:r>
        <w:rPr>
          <w:rFonts w:ascii="Arial" w:hAnsi="Arial" w:cs="Arial"/>
          <w:bCs/>
          <w:color w:val="000000"/>
          <w:sz w:val="24"/>
          <w:szCs w:val="24"/>
        </w:rPr>
        <w:t xml:space="preserve"> es adecuada.</w:t>
      </w:r>
    </w:p>
    <w:p w14:paraId="6E3FD03C" w14:textId="77777777" w:rsidR="00130410" w:rsidRPr="00B445A3" w:rsidRDefault="00130410" w:rsidP="00B445A3">
      <w:pPr>
        <w:pStyle w:val="Sinespaciado"/>
      </w:pPr>
    </w:p>
    <w:p w14:paraId="3DC6F1E7" w14:textId="77777777" w:rsidR="001148EC" w:rsidRPr="00477980" w:rsidRDefault="001148EC" w:rsidP="001148EC">
      <w:pPr>
        <w:pStyle w:val="Prrafodelista"/>
        <w:numPr>
          <w:ilvl w:val="0"/>
          <w:numId w:val="27"/>
        </w:numPr>
        <w:spacing w:line="360" w:lineRule="auto"/>
        <w:ind w:left="284" w:hanging="284"/>
        <w:jc w:val="both"/>
      </w:pPr>
      <w:r w:rsidRPr="00477980">
        <w:rPr>
          <w:rFonts w:ascii="Arial" w:hAnsi="Arial" w:cs="Arial"/>
          <w:b/>
          <w:color w:val="000000"/>
          <w:sz w:val="24"/>
          <w:szCs w:val="24"/>
          <w:u w:val="single"/>
        </w:rPr>
        <w:t>Sanción</w:t>
      </w:r>
    </w:p>
    <w:p w14:paraId="143AF9F8" w14:textId="77777777" w:rsidR="001148EC" w:rsidRPr="00130410" w:rsidRDefault="001148EC" w:rsidP="00130410">
      <w:pPr>
        <w:pStyle w:val="Sinespaciado"/>
      </w:pPr>
    </w:p>
    <w:p w14:paraId="35946AC6" w14:textId="4EE6E2C9" w:rsidR="001148EC" w:rsidRDefault="001148EC" w:rsidP="001148EC">
      <w:pPr>
        <w:spacing w:line="360" w:lineRule="auto"/>
        <w:jc w:val="both"/>
        <w:rPr>
          <w:rFonts w:ascii="Arial" w:hAnsi="Arial" w:cs="Arial"/>
          <w:sz w:val="24"/>
          <w:szCs w:val="24"/>
        </w:rPr>
      </w:pPr>
      <w:r w:rsidRPr="004E79E7">
        <w:rPr>
          <w:rFonts w:ascii="Arial" w:hAnsi="Arial" w:cs="Arial"/>
          <w:sz w:val="24"/>
          <w:szCs w:val="24"/>
        </w:rPr>
        <w:t xml:space="preserve">Teniendo presente los elementos objetivos y subjetivos de la infracción, especialmente, </w:t>
      </w:r>
      <w:r w:rsidR="00775452">
        <w:rPr>
          <w:rFonts w:ascii="Arial" w:hAnsi="Arial" w:cs="Arial"/>
          <w:sz w:val="24"/>
          <w:szCs w:val="24"/>
        </w:rPr>
        <w:t>el bien jurídico protegido</w:t>
      </w:r>
      <w:r w:rsidRPr="004E79E7">
        <w:rPr>
          <w:rFonts w:ascii="Arial" w:hAnsi="Arial" w:cs="Arial"/>
          <w:sz w:val="24"/>
          <w:szCs w:val="24"/>
        </w:rPr>
        <w:t xml:space="preserve"> y los efectos </w:t>
      </w:r>
      <w:r w:rsidR="00775452">
        <w:rPr>
          <w:rFonts w:ascii="Arial" w:hAnsi="Arial" w:cs="Arial"/>
          <w:sz w:val="24"/>
          <w:szCs w:val="24"/>
        </w:rPr>
        <w:t>del</w:t>
      </w:r>
      <w:r w:rsidRPr="004E79E7">
        <w:rPr>
          <w:rFonts w:ascii="Arial" w:hAnsi="Arial" w:cs="Arial"/>
          <w:sz w:val="24"/>
          <w:szCs w:val="24"/>
        </w:rPr>
        <w:t xml:space="preserve"> mism</w:t>
      </w:r>
      <w:r w:rsidR="00775452">
        <w:rPr>
          <w:rFonts w:ascii="Arial" w:hAnsi="Arial" w:cs="Arial"/>
          <w:sz w:val="24"/>
          <w:szCs w:val="24"/>
        </w:rPr>
        <w:t>o</w:t>
      </w:r>
      <w:r w:rsidRPr="004E79E7">
        <w:rPr>
          <w:rFonts w:ascii="Arial" w:hAnsi="Arial" w:cs="Arial"/>
          <w:sz w:val="24"/>
          <w:szCs w:val="24"/>
        </w:rPr>
        <w:t xml:space="preserve">, así como la conducta, se </w:t>
      </w:r>
      <w:r>
        <w:rPr>
          <w:rFonts w:ascii="Arial" w:hAnsi="Arial" w:cs="Arial"/>
          <w:sz w:val="24"/>
          <w:szCs w:val="24"/>
        </w:rPr>
        <w:t>considera</w:t>
      </w:r>
      <w:r w:rsidRPr="004E79E7">
        <w:rPr>
          <w:rFonts w:ascii="Arial" w:hAnsi="Arial" w:cs="Arial"/>
          <w:sz w:val="24"/>
          <w:szCs w:val="24"/>
        </w:rPr>
        <w:t xml:space="preserve"> que </w:t>
      </w:r>
      <w:r>
        <w:rPr>
          <w:rFonts w:ascii="Arial" w:hAnsi="Arial" w:cs="Arial"/>
          <w:sz w:val="24"/>
          <w:szCs w:val="24"/>
        </w:rPr>
        <w:t xml:space="preserve">lo procedente es imponer al candidato </w:t>
      </w:r>
      <w:r w:rsidR="00775452">
        <w:rPr>
          <w:rFonts w:ascii="Arial" w:hAnsi="Arial" w:cs="Arial"/>
          <w:sz w:val="24"/>
          <w:szCs w:val="24"/>
        </w:rPr>
        <w:t>Francisco Arturo Federico Ávila Anaya</w:t>
      </w:r>
      <w:r>
        <w:rPr>
          <w:rFonts w:ascii="Arial" w:hAnsi="Arial" w:cs="Arial"/>
          <w:sz w:val="24"/>
          <w:szCs w:val="24"/>
        </w:rPr>
        <w:t xml:space="preserve">, la sanción prevista en el artículo 244, párrafo segundo, fracción </w:t>
      </w:r>
      <w:r w:rsidR="00755725">
        <w:rPr>
          <w:rFonts w:ascii="Arial" w:hAnsi="Arial" w:cs="Arial"/>
          <w:sz w:val="24"/>
          <w:szCs w:val="24"/>
        </w:rPr>
        <w:t>I</w:t>
      </w:r>
      <w:r>
        <w:rPr>
          <w:rFonts w:ascii="Arial" w:hAnsi="Arial" w:cs="Arial"/>
          <w:sz w:val="24"/>
          <w:szCs w:val="24"/>
        </w:rPr>
        <w:t>I, del Código Electoral</w:t>
      </w:r>
      <w:r>
        <w:rPr>
          <w:rStyle w:val="Refdenotaalpie"/>
          <w:rFonts w:ascii="Arial" w:hAnsi="Arial" w:cs="Arial"/>
          <w:sz w:val="24"/>
          <w:szCs w:val="24"/>
        </w:rPr>
        <w:footnoteReference w:id="17"/>
      </w:r>
      <w:r>
        <w:rPr>
          <w:rFonts w:ascii="Arial" w:hAnsi="Arial" w:cs="Arial"/>
          <w:sz w:val="24"/>
          <w:szCs w:val="24"/>
        </w:rPr>
        <w:t xml:space="preserve"> consistente en una </w:t>
      </w:r>
      <w:r>
        <w:rPr>
          <w:rFonts w:ascii="Arial" w:hAnsi="Arial" w:cs="Arial"/>
          <w:b/>
          <w:bCs/>
          <w:sz w:val="24"/>
          <w:szCs w:val="24"/>
        </w:rPr>
        <w:t xml:space="preserve">multa </w:t>
      </w:r>
      <w:r>
        <w:rPr>
          <w:rFonts w:ascii="Arial" w:hAnsi="Arial" w:cs="Arial"/>
          <w:sz w:val="24"/>
          <w:szCs w:val="24"/>
        </w:rPr>
        <w:t xml:space="preserve">de </w:t>
      </w:r>
      <w:r w:rsidR="00130410" w:rsidRPr="00130410">
        <w:rPr>
          <w:rFonts w:ascii="Arial" w:hAnsi="Arial" w:cs="Arial"/>
          <w:sz w:val="24"/>
          <w:szCs w:val="24"/>
        </w:rPr>
        <w:t>400</w:t>
      </w:r>
      <w:r w:rsidRPr="00130410">
        <w:rPr>
          <w:rFonts w:ascii="Arial" w:hAnsi="Arial" w:cs="Arial"/>
          <w:sz w:val="24"/>
          <w:szCs w:val="24"/>
        </w:rPr>
        <w:t xml:space="preserve"> UMAS</w:t>
      </w:r>
      <w:r w:rsidR="00875853">
        <w:rPr>
          <w:rStyle w:val="Refdenotaalpie"/>
          <w:rFonts w:ascii="Arial" w:hAnsi="Arial" w:cs="Arial"/>
          <w:sz w:val="24"/>
          <w:szCs w:val="24"/>
        </w:rPr>
        <w:footnoteReference w:id="18"/>
      </w:r>
      <w:r>
        <w:rPr>
          <w:rFonts w:ascii="Arial" w:hAnsi="Arial" w:cs="Arial"/>
          <w:sz w:val="24"/>
          <w:szCs w:val="24"/>
        </w:rPr>
        <w:t xml:space="preserve"> </w:t>
      </w:r>
      <w:r>
        <w:rPr>
          <w:rFonts w:ascii="Arial" w:hAnsi="Arial" w:cs="Arial"/>
          <w:sz w:val="24"/>
          <w:szCs w:val="24"/>
        </w:rPr>
        <w:lastRenderedPageBreak/>
        <w:t>(Cu</w:t>
      </w:r>
      <w:r w:rsidR="00130410">
        <w:rPr>
          <w:rFonts w:ascii="Arial" w:hAnsi="Arial" w:cs="Arial"/>
          <w:sz w:val="24"/>
          <w:szCs w:val="24"/>
        </w:rPr>
        <w:t>atrocientas</w:t>
      </w:r>
      <w:r>
        <w:rPr>
          <w:rFonts w:ascii="Arial" w:hAnsi="Arial" w:cs="Arial"/>
          <w:sz w:val="24"/>
          <w:szCs w:val="24"/>
        </w:rPr>
        <w:t xml:space="preserve"> Unidades de Medida y Actualización)</w:t>
      </w:r>
      <w:r w:rsidR="00875853" w:rsidRPr="00875853">
        <w:rPr>
          <w:rStyle w:val="Refdenotaalpie"/>
          <w:rFonts w:ascii="Arial" w:hAnsi="Arial" w:cs="Arial"/>
          <w:sz w:val="24"/>
          <w:szCs w:val="24"/>
        </w:rPr>
        <w:t xml:space="preserve"> </w:t>
      </w:r>
      <w:r w:rsidR="00875853">
        <w:rPr>
          <w:rStyle w:val="Refdenotaalpie"/>
          <w:rFonts w:ascii="Arial" w:hAnsi="Arial" w:cs="Arial"/>
          <w:sz w:val="24"/>
          <w:szCs w:val="24"/>
        </w:rPr>
        <w:footnoteReference w:id="19"/>
      </w:r>
      <w:r w:rsidR="00875853">
        <w:rPr>
          <w:rFonts w:ascii="Arial" w:hAnsi="Arial" w:cs="Arial"/>
          <w:sz w:val="24"/>
          <w:szCs w:val="24"/>
        </w:rPr>
        <w:t xml:space="preserve"> </w:t>
      </w:r>
      <w:r>
        <w:rPr>
          <w:rFonts w:ascii="Arial" w:hAnsi="Arial" w:cs="Arial"/>
          <w:sz w:val="24"/>
          <w:szCs w:val="24"/>
        </w:rPr>
        <w:t>equivalente a $</w:t>
      </w:r>
      <w:r w:rsidR="00130410">
        <w:rPr>
          <w:rFonts w:ascii="Arial" w:hAnsi="Arial" w:cs="Arial"/>
          <w:sz w:val="24"/>
          <w:szCs w:val="24"/>
        </w:rPr>
        <w:t>35</w:t>
      </w:r>
      <w:r>
        <w:rPr>
          <w:rFonts w:ascii="Arial" w:hAnsi="Arial" w:cs="Arial"/>
          <w:sz w:val="24"/>
          <w:szCs w:val="24"/>
        </w:rPr>
        <w:t>,</w:t>
      </w:r>
      <w:r w:rsidR="00130410">
        <w:rPr>
          <w:rFonts w:ascii="Arial" w:hAnsi="Arial" w:cs="Arial"/>
          <w:sz w:val="24"/>
          <w:szCs w:val="24"/>
        </w:rPr>
        <w:t>848</w:t>
      </w:r>
      <w:r>
        <w:rPr>
          <w:rFonts w:ascii="Arial" w:hAnsi="Arial" w:cs="Arial"/>
          <w:sz w:val="24"/>
          <w:szCs w:val="24"/>
        </w:rPr>
        <w:t>.</w:t>
      </w:r>
      <w:r w:rsidR="00130410">
        <w:rPr>
          <w:rFonts w:ascii="Arial" w:hAnsi="Arial" w:cs="Arial"/>
          <w:sz w:val="24"/>
          <w:szCs w:val="24"/>
        </w:rPr>
        <w:t>0</w:t>
      </w:r>
      <w:r>
        <w:rPr>
          <w:rFonts w:ascii="Arial" w:hAnsi="Arial" w:cs="Arial"/>
          <w:sz w:val="24"/>
          <w:szCs w:val="24"/>
        </w:rPr>
        <w:t>0 (</w:t>
      </w:r>
      <w:r w:rsidR="00130410">
        <w:rPr>
          <w:rFonts w:ascii="Arial" w:hAnsi="Arial" w:cs="Arial"/>
          <w:sz w:val="24"/>
          <w:szCs w:val="24"/>
        </w:rPr>
        <w:t>Treinta y cinco mil ochocientos cuarenta y ocho pesos</w:t>
      </w:r>
      <w:r>
        <w:rPr>
          <w:rFonts w:ascii="Arial" w:hAnsi="Arial" w:cs="Arial"/>
          <w:sz w:val="24"/>
          <w:szCs w:val="24"/>
        </w:rPr>
        <w:t xml:space="preserve"> </w:t>
      </w:r>
      <w:r w:rsidR="00130410">
        <w:rPr>
          <w:rFonts w:ascii="Arial" w:hAnsi="Arial" w:cs="Arial"/>
          <w:sz w:val="24"/>
          <w:szCs w:val="24"/>
        </w:rPr>
        <w:t>0</w:t>
      </w:r>
      <w:r>
        <w:rPr>
          <w:rFonts w:ascii="Arial" w:hAnsi="Arial" w:cs="Arial"/>
          <w:sz w:val="24"/>
          <w:szCs w:val="24"/>
        </w:rPr>
        <w:t>0/100 M.N.)</w:t>
      </w:r>
    </w:p>
    <w:p w14:paraId="11734ABF" w14:textId="77777777" w:rsidR="00875853" w:rsidRPr="00834326" w:rsidRDefault="00875853" w:rsidP="00834326">
      <w:pPr>
        <w:pStyle w:val="Sinespaciado"/>
      </w:pPr>
    </w:p>
    <w:p w14:paraId="0004C632" w14:textId="77777777" w:rsidR="001148EC" w:rsidRDefault="001148EC" w:rsidP="001148EC">
      <w:pPr>
        <w:spacing w:line="360" w:lineRule="auto"/>
        <w:jc w:val="both"/>
        <w:rPr>
          <w:rFonts w:ascii="Arial" w:hAnsi="Arial" w:cs="Arial"/>
          <w:sz w:val="24"/>
          <w:szCs w:val="24"/>
        </w:rPr>
      </w:pPr>
      <w:r>
        <w:rPr>
          <w:rFonts w:ascii="Arial" w:hAnsi="Arial" w:cs="Arial"/>
          <w:sz w:val="24"/>
          <w:szCs w:val="24"/>
        </w:rPr>
        <w:t>Ello encuentra justificación dentro del análisis del contexto del caso en particular, pues como se expuso, las condiciones específicas fueron las siguientes:</w:t>
      </w:r>
    </w:p>
    <w:p w14:paraId="523419F2" w14:textId="77777777" w:rsidR="001148EC" w:rsidRPr="00875853" w:rsidRDefault="001148EC" w:rsidP="00834326">
      <w:pPr>
        <w:pStyle w:val="Sinespaciado"/>
        <w:rPr>
          <w:sz w:val="16"/>
          <w:szCs w:val="16"/>
        </w:rPr>
      </w:pPr>
    </w:p>
    <w:p w14:paraId="33D43215" w14:textId="596A005A"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Buen jurídico tutelado:</w:t>
      </w:r>
      <w:r w:rsidRPr="002F7B53">
        <w:rPr>
          <w:rFonts w:ascii="Arial" w:hAnsi="Arial" w:cs="Arial"/>
          <w:sz w:val="24"/>
          <w:szCs w:val="24"/>
        </w:rPr>
        <w:t xml:space="preserve"> </w:t>
      </w:r>
      <w:r w:rsidR="00755725">
        <w:rPr>
          <w:rFonts w:ascii="Arial" w:hAnsi="Arial" w:cs="Arial"/>
          <w:sz w:val="24"/>
          <w:szCs w:val="24"/>
        </w:rPr>
        <w:t>la libertad del sufragio</w:t>
      </w:r>
      <w:r>
        <w:rPr>
          <w:rFonts w:ascii="Arial" w:hAnsi="Arial" w:cs="Arial"/>
          <w:sz w:val="24"/>
          <w:szCs w:val="24"/>
        </w:rPr>
        <w:t>;</w:t>
      </w:r>
    </w:p>
    <w:p w14:paraId="6E9216CF" w14:textId="05A2393E"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Modo:</w:t>
      </w:r>
      <w:r w:rsidRPr="002F7B53">
        <w:rPr>
          <w:rFonts w:ascii="Arial" w:hAnsi="Arial" w:cs="Arial"/>
          <w:sz w:val="24"/>
          <w:szCs w:val="24"/>
        </w:rPr>
        <w:t xml:space="preserve"> </w:t>
      </w:r>
      <w:r w:rsidR="00755725">
        <w:rPr>
          <w:rFonts w:ascii="Arial" w:hAnsi="Arial" w:cs="Arial"/>
          <w:sz w:val="24"/>
          <w:szCs w:val="24"/>
        </w:rPr>
        <w:t xml:space="preserve">entrega del </w:t>
      </w:r>
      <w:r w:rsidR="00A33F16">
        <w:rPr>
          <w:rFonts w:ascii="Arial" w:hAnsi="Arial" w:cs="Arial"/>
          <w:sz w:val="24"/>
          <w:szCs w:val="24"/>
        </w:rPr>
        <w:t>recurso</w:t>
      </w:r>
      <w:r w:rsidR="00755725">
        <w:rPr>
          <w:rFonts w:ascii="Arial" w:hAnsi="Arial" w:cs="Arial"/>
          <w:sz w:val="24"/>
          <w:szCs w:val="24"/>
        </w:rPr>
        <w:t xml:space="preserve"> de agua a diversos habitantes de comunidades y colonias en situación de vulnerabilidad</w:t>
      </w:r>
      <w:r>
        <w:rPr>
          <w:rFonts w:ascii="Arial" w:hAnsi="Arial" w:cs="Arial"/>
          <w:sz w:val="24"/>
          <w:szCs w:val="24"/>
        </w:rPr>
        <w:t>;</w:t>
      </w:r>
    </w:p>
    <w:p w14:paraId="7581F277" w14:textId="77777777"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Tiempo:</w:t>
      </w:r>
      <w:r w:rsidRPr="002F7B53">
        <w:rPr>
          <w:rFonts w:ascii="Arial" w:hAnsi="Arial" w:cs="Arial"/>
          <w:sz w:val="24"/>
          <w:szCs w:val="24"/>
        </w:rPr>
        <w:t xml:space="preserve"> </w:t>
      </w:r>
      <w:r>
        <w:rPr>
          <w:rFonts w:ascii="Arial" w:hAnsi="Arial" w:cs="Arial"/>
          <w:sz w:val="24"/>
          <w:szCs w:val="24"/>
        </w:rPr>
        <w:t>p</w:t>
      </w:r>
      <w:r w:rsidRPr="002F7B53">
        <w:rPr>
          <w:rFonts w:ascii="Arial" w:hAnsi="Arial" w:cs="Arial"/>
          <w:sz w:val="24"/>
          <w:szCs w:val="24"/>
        </w:rPr>
        <w:t>eriodo de campaña</w:t>
      </w:r>
      <w:r>
        <w:rPr>
          <w:rFonts w:ascii="Arial" w:hAnsi="Arial" w:cs="Arial"/>
          <w:sz w:val="24"/>
          <w:szCs w:val="24"/>
        </w:rPr>
        <w:t>;</w:t>
      </w:r>
    </w:p>
    <w:p w14:paraId="153FB565" w14:textId="3493EB19"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130410">
        <w:rPr>
          <w:rFonts w:ascii="Arial" w:hAnsi="Arial" w:cs="Arial"/>
          <w:sz w:val="24"/>
          <w:szCs w:val="24"/>
        </w:rPr>
        <w:sym w:font="Symbol" w:char="F0B7"/>
      </w:r>
      <w:r w:rsidRPr="001614FF">
        <w:rPr>
          <w:rFonts w:ascii="Arial" w:hAnsi="Arial" w:cs="Arial"/>
          <w:i/>
          <w:iCs/>
          <w:sz w:val="14"/>
          <w:szCs w:val="14"/>
        </w:rPr>
        <w:t>         </w:t>
      </w:r>
      <w:r w:rsidRPr="001614FF">
        <w:rPr>
          <w:rFonts w:ascii="Arial" w:hAnsi="Arial" w:cs="Arial"/>
          <w:i/>
          <w:iCs/>
          <w:sz w:val="24"/>
          <w:szCs w:val="24"/>
        </w:rPr>
        <w:t>Lugar:</w:t>
      </w:r>
      <w:r w:rsidRPr="002F7B53">
        <w:rPr>
          <w:rFonts w:ascii="Arial" w:hAnsi="Arial" w:cs="Arial"/>
          <w:sz w:val="24"/>
          <w:szCs w:val="24"/>
        </w:rPr>
        <w:t> </w:t>
      </w:r>
      <w:r w:rsidR="00755725">
        <w:rPr>
          <w:rFonts w:ascii="Arial" w:hAnsi="Arial" w:cs="Arial"/>
          <w:sz w:val="24"/>
          <w:szCs w:val="24"/>
        </w:rPr>
        <w:t xml:space="preserve">la infracción tuvo lugar en seis distintas poblaciones del municipio de Aguascalientes y, a su vez, tales actos se difundieron </w:t>
      </w:r>
      <w:r>
        <w:rPr>
          <w:rFonts w:ascii="Arial" w:hAnsi="Arial" w:cs="Arial"/>
          <w:sz w:val="24"/>
          <w:szCs w:val="24"/>
        </w:rPr>
        <w:t>en la red social de</w:t>
      </w:r>
      <w:r w:rsidRPr="002F7B53">
        <w:rPr>
          <w:rFonts w:ascii="Arial" w:hAnsi="Arial" w:cs="Arial"/>
          <w:sz w:val="24"/>
          <w:szCs w:val="24"/>
        </w:rPr>
        <w:t> Facebook</w:t>
      </w:r>
      <w:r>
        <w:rPr>
          <w:rFonts w:ascii="Arial" w:hAnsi="Arial" w:cs="Arial"/>
          <w:sz w:val="24"/>
          <w:szCs w:val="24"/>
        </w:rPr>
        <w:t>;</w:t>
      </w:r>
    </w:p>
    <w:p w14:paraId="481EA867" w14:textId="77777777"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Singularidad o pluralidad de conductas:</w:t>
      </w:r>
      <w:r w:rsidRPr="002F7B53">
        <w:rPr>
          <w:rFonts w:ascii="Arial" w:hAnsi="Arial" w:cs="Arial"/>
          <w:sz w:val="24"/>
          <w:szCs w:val="24"/>
        </w:rPr>
        <w:t xml:space="preserve"> </w:t>
      </w:r>
      <w:r>
        <w:rPr>
          <w:rFonts w:ascii="Arial" w:hAnsi="Arial" w:cs="Arial"/>
          <w:sz w:val="24"/>
          <w:szCs w:val="24"/>
        </w:rPr>
        <w:t xml:space="preserve">consistió en </w:t>
      </w:r>
      <w:r w:rsidRPr="002F7B53">
        <w:rPr>
          <w:rFonts w:ascii="Arial" w:hAnsi="Arial" w:cs="Arial"/>
          <w:sz w:val="24"/>
          <w:szCs w:val="24"/>
        </w:rPr>
        <w:t>una conducta infractora;</w:t>
      </w:r>
    </w:p>
    <w:p w14:paraId="0537C0B0" w14:textId="3B7AB21A" w:rsidR="00755725" w:rsidRPr="00755725" w:rsidRDefault="001148EC" w:rsidP="00755725">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Contexto fáctico y medios de ejecución:</w:t>
      </w:r>
      <w:r w:rsidRPr="002F7B53">
        <w:rPr>
          <w:rFonts w:ascii="Arial" w:hAnsi="Arial" w:cs="Arial"/>
          <w:sz w:val="24"/>
          <w:szCs w:val="24"/>
        </w:rPr>
        <w:t xml:space="preserve"> </w:t>
      </w:r>
      <w:r w:rsidR="00755725" w:rsidRPr="00755725">
        <w:rPr>
          <w:rFonts w:ascii="Arial" w:hAnsi="Arial" w:cs="Arial"/>
          <w:sz w:val="24"/>
          <w:szCs w:val="24"/>
        </w:rPr>
        <w:t xml:space="preserve">La coacción o inducción del voto, se dio a través de una serie de actos de carácter proselitista en los que el candidato denunciado distribuyó agua a diversos vecinos y habitantes de </w:t>
      </w:r>
      <w:r w:rsidR="00002FC6" w:rsidRPr="00755725">
        <w:rPr>
          <w:rFonts w:ascii="Arial" w:hAnsi="Arial" w:cs="Arial"/>
          <w:sz w:val="24"/>
          <w:szCs w:val="24"/>
        </w:rPr>
        <w:t>colonias</w:t>
      </w:r>
      <w:r w:rsidR="00002FC6">
        <w:rPr>
          <w:rFonts w:ascii="Arial" w:hAnsi="Arial" w:cs="Arial"/>
          <w:sz w:val="24"/>
          <w:szCs w:val="24"/>
        </w:rPr>
        <w:t xml:space="preserve"> y</w:t>
      </w:r>
      <w:r w:rsidR="00002FC6" w:rsidRPr="00755725">
        <w:rPr>
          <w:rFonts w:ascii="Arial" w:hAnsi="Arial" w:cs="Arial"/>
          <w:sz w:val="24"/>
          <w:szCs w:val="24"/>
        </w:rPr>
        <w:t xml:space="preserve"> </w:t>
      </w:r>
      <w:r w:rsidR="00755725" w:rsidRPr="00755725">
        <w:rPr>
          <w:rFonts w:ascii="Arial" w:hAnsi="Arial" w:cs="Arial"/>
          <w:sz w:val="24"/>
          <w:szCs w:val="24"/>
        </w:rPr>
        <w:t xml:space="preserve">comunidades de bajos recursos. </w:t>
      </w:r>
    </w:p>
    <w:p w14:paraId="3ECC1F7D" w14:textId="77777777"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30410">
        <w:rPr>
          <w:rFonts w:ascii="Arial" w:hAnsi="Arial" w:cs="Arial"/>
          <w:i/>
          <w:iCs/>
          <w:sz w:val="24"/>
          <w:szCs w:val="24"/>
        </w:rPr>
        <w:t>Beneficio o lucro:</w:t>
      </w:r>
      <w:r w:rsidRPr="002F7B53">
        <w:rPr>
          <w:rFonts w:ascii="Arial" w:hAnsi="Arial" w:cs="Arial"/>
          <w:sz w:val="24"/>
          <w:szCs w:val="24"/>
        </w:rPr>
        <w:t xml:space="preserve"> </w:t>
      </w:r>
      <w:r>
        <w:rPr>
          <w:rFonts w:ascii="Arial" w:hAnsi="Arial" w:cs="Arial"/>
          <w:sz w:val="24"/>
          <w:szCs w:val="24"/>
        </w:rPr>
        <w:t>n</w:t>
      </w:r>
      <w:r w:rsidRPr="002F7B53">
        <w:rPr>
          <w:rFonts w:ascii="Arial" w:hAnsi="Arial" w:cs="Arial"/>
          <w:sz w:val="24"/>
          <w:szCs w:val="24"/>
        </w:rPr>
        <w:t>o se acreditó un beneficio económico cuantificable</w:t>
      </w:r>
      <w:r>
        <w:rPr>
          <w:rFonts w:ascii="Arial" w:hAnsi="Arial" w:cs="Arial"/>
          <w:sz w:val="24"/>
          <w:szCs w:val="24"/>
        </w:rPr>
        <w:t>;</w:t>
      </w:r>
    </w:p>
    <w:p w14:paraId="37E0D614" w14:textId="00FE5CE0" w:rsidR="001148EC" w:rsidRPr="002F7B53" w:rsidRDefault="001148EC" w:rsidP="001148EC">
      <w:pPr>
        <w:shd w:val="clear" w:color="auto" w:fill="FFFFFF"/>
        <w:tabs>
          <w:tab w:val="left" w:pos="142"/>
          <w:tab w:val="left" w:pos="284"/>
        </w:tabs>
        <w:spacing w:line="360" w:lineRule="auto"/>
        <w:jc w:val="both"/>
        <w:rPr>
          <w:rFonts w:ascii="Arial" w:hAnsi="Arial" w:cs="Arial"/>
          <w:sz w:val="24"/>
          <w:szCs w:val="24"/>
        </w:rPr>
      </w:pPr>
      <w:r w:rsidRPr="00130410">
        <w:rPr>
          <w:rFonts w:ascii="Arial" w:hAnsi="Arial" w:cs="Arial"/>
          <w:sz w:val="24"/>
          <w:szCs w:val="24"/>
        </w:rPr>
        <w:sym w:font="Symbol" w:char="F0B7"/>
      </w:r>
      <w:r w:rsidRPr="001614FF">
        <w:rPr>
          <w:rFonts w:ascii="Arial" w:hAnsi="Arial" w:cs="Arial"/>
          <w:i/>
          <w:iCs/>
          <w:sz w:val="14"/>
          <w:szCs w:val="14"/>
        </w:rPr>
        <w:t>         </w:t>
      </w:r>
      <w:r w:rsidRPr="001614FF">
        <w:rPr>
          <w:rFonts w:ascii="Arial" w:hAnsi="Arial" w:cs="Arial"/>
          <w:i/>
          <w:iCs/>
          <w:sz w:val="24"/>
          <w:szCs w:val="24"/>
        </w:rPr>
        <w:t>Intencionalidad:</w:t>
      </w:r>
      <w:r w:rsidRPr="002F7B53">
        <w:rPr>
          <w:rFonts w:ascii="Arial" w:hAnsi="Arial" w:cs="Arial"/>
          <w:sz w:val="24"/>
          <w:szCs w:val="24"/>
        </w:rPr>
        <w:t xml:space="preserve"> </w:t>
      </w:r>
      <w:r w:rsidR="00002FC6">
        <w:rPr>
          <w:rFonts w:ascii="Arial" w:hAnsi="Arial" w:cs="Arial"/>
          <w:sz w:val="24"/>
          <w:szCs w:val="24"/>
        </w:rPr>
        <w:t xml:space="preserve">se acreditó que </w:t>
      </w:r>
      <w:r>
        <w:rPr>
          <w:rFonts w:ascii="Arial" w:hAnsi="Arial" w:cs="Arial"/>
          <w:sz w:val="24"/>
          <w:szCs w:val="24"/>
        </w:rPr>
        <w:t>la</w:t>
      </w:r>
      <w:r w:rsidRPr="002F7B53">
        <w:rPr>
          <w:rFonts w:ascii="Arial" w:hAnsi="Arial" w:cs="Arial"/>
          <w:sz w:val="24"/>
          <w:szCs w:val="24"/>
        </w:rPr>
        <w:t xml:space="preserve"> conducta </w:t>
      </w:r>
      <w:r>
        <w:rPr>
          <w:rFonts w:ascii="Arial" w:hAnsi="Arial" w:cs="Arial"/>
          <w:sz w:val="24"/>
          <w:szCs w:val="24"/>
        </w:rPr>
        <w:t xml:space="preserve">fue </w:t>
      </w:r>
      <w:r w:rsidRPr="002F7B53">
        <w:rPr>
          <w:rFonts w:ascii="Arial" w:hAnsi="Arial" w:cs="Arial"/>
          <w:sz w:val="24"/>
          <w:szCs w:val="24"/>
        </w:rPr>
        <w:t>intencional; y,</w:t>
      </w:r>
    </w:p>
    <w:p w14:paraId="478184AC" w14:textId="5FAA5961" w:rsidR="001148EC" w:rsidRDefault="001148EC" w:rsidP="00B445A3">
      <w:pPr>
        <w:shd w:val="clear" w:color="auto" w:fill="FFFFFF"/>
        <w:tabs>
          <w:tab w:val="left" w:pos="142"/>
          <w:tab w:val="left" w:pos="284"/>
        </w:tabs>
        <w:spacing w:line="360" w:lineRule="auto"/>
        <w:jc w:val="both"/>
        <w:rPr>
          <w:rFonts w:ascii="Arial" w:hAnsi="Arial" w:cs="Arial"/>
          <w:sz w:val="24"/>
          <w:szCs w:val="24"/>
        </w:rPr>
      </w:pPr>
      <w:r w:rsidRPr="002F7B53">
        <w:rPr>
          <w:rFonts w:ascii="Arial" w:hAnsi="Arial" w:cs="Arial"/>
          <w:sz w:val="24"/>
          <w:szCs w:val="24"/>
        </w:rPr>
        <w:sym w:font="Symbol" w:char="F0B7"/>
      </w:r>
      <w:r w:rsidRPr="002F7B53">
        <w:rPr>
          <w:rFonts w:ascii="Arial" w:hAnsi="Arial" w:cs="Arial"/>
          <w:sz w:val="14"/>
          <w:szCs w:val="14"/>
        </w:rPr>
        <w:t>         </w:t>
      </w:r>
      <w:r w:rsidRPr="001614FF">
        <w:rPr>
          <w:rFonts w:ascii="Arial" w:hAnsi="Arial" w:cs="Arial"/>
          <w:i/>
          <w:iCs/>
          <w:sz w:val="24"/>
          <w:szCs w:val="24"/>
        </w:rPr>
        <w:t>Reincidencia:</w:t>
      </w:r>
      <w:r w:rsidRPr="002F7B53">
        <w:rPr>
          <w:rFonts w:ascii="Arial" w:hAnsi="Arial" w:cs="Arial"/>
          <w:sz w:val="24"/>
          <w:szCs w:val="24"/>
        </w:rPr>
        <w:t xml:space="preserve"> No ha sido sancionado mediante resolución que hubiese causado ejecutoria</w:t>
      </w:r>
      <w:r>
        <w:rPr>
          <w:rFonts w:ascii="Arial" w:hAnsi="Arial" w:cs="Arial"/>
          <w:sz w:val="24"/>
          <w:szCs w:val="24"/>
        </w:rPr>
        <w:t>.</w:t>
      </w:r>
    </w:p>
    <w:p w14:paraId="2533D693" w14:textId="77777777" w:rsidR="00B445A3" w:rsidRPr="00B445A3" w:rsidRDefault="00B445A3" w:rsidP="00B445A3">
      <w:pPr>
        <w:pStyle w:val="Sinespaciado"/>
        <w:rPr>
          <w:sz w:val="16"/>
          <w:szCs w:val="16"/>
        </w:rPr>
      </w:pPr>
    </w:p>
    <w:p w14:paraId="4ECB984B" w14:textId="70E85EBF" w:rsidR="001148EC" w:rsidRDefault="001148EC" w:rsidP="00B445A3">
      <w:pPr>
        <w:shd w:val="clear" w:color="auto" w:fill="FFFFFF"/>
        <w:tabs>
          <w:tab w:val="left" w:pos="142"/>
          <w:tab w:val="left" w:pos="284"/>
        </w:tabs>
        <w:spacing w:line="360" w:lineRule="auto"/>
        <w:jc w:val="both"/>
        <w:rPr>
          <w:rFonts w:ascii="Arial" w:hAnsi="Arial" w:cs="Arial"/>
          <w:sz w:val="24"/>
          <w:szCs w:val="24"/>
        </w:rPr>
      </w:pPr>
      <w:r>
        <w:rPr>
          <w:rFonts w:ascii="Arial" w:hAnsi="Arial" w:cs="Arial"/>
          <w:sz w:val="24"/>
          <w:szCs w:val="24"/>
        </w:rPr>
        <w:t>Además, esta autoridad jurisdiccional tomó en cuenta la capacidad económica del infractor, proporcionada por la Unidad Técnica de Fiscalización del INE.</w:t>
      </w:r>
    </w:p>
    <w:p w14:paraId="1D87C0B9" w14:textId="77777777" w:rsidR="00B445A3" w:rsidRPr="00875853" w:rsidRDefault="00B445A3" w:rsidP="00B445A3">
      <w:pPr>
        <w:pStyle w:val="Sinespaciado"/>
      </w:pPr>
    </w:p>
    <w:p w14:paraId="1DAE3540" w14:textId="667560BA" w:rsidR="001148EC" w:rsidRDefault="001148EC" w:rsidP="00130410">
      <w:pPr>
        <w:spacing w:line="360" w:lineRule="auto"/>
        <w:jc w:val="both"/>
        <w:rPr>
          <w:rFonts w:ascii="Arial" w:hAnsi="Arial" w:cs="Arial"/>
          <w:sz w:val="24"/>
          <w:szCs w:val="24"/>
        </w:rPr>
      </w:pPr>
      <w:r>
        <w:rPr>
          <w:rFonts w:ascii="Arial" w:hAnsi="Arial" w:cs="Arial"/>
          <w:sz w:val="24"/>
          <w:szCs w:val="24"/>
        </w:rPr>
        <w:t>Así que</w:t>
      </w:r>
      <w:r w:rsidRPr="00C65531">
        <w:rPr>
          <w:rFonts w:ascii="Arial" w:hAnsi="Arial" w:cs="Arial"/>
          <w:sz w:val="24"/>
          <w:szCs w:val="24"/>
        </w:rPr>
        <w:t xml:space="preserve"> tomando en cuenta la doble finalidad de la aplicación de las sanciones, es decir, una prevención </w:t>
      </w:r>
      <w:r w:rsidRPr="001614FF">
        <w:rPr>
          <w:rFonts w:ascii="Arial" w:hAnsi="Arial" w:cs="Arial"/>
          <w:b/>
          <w:bCs/>
          <w:i/>
          <w:iCs/>
          <w:sz w:val="24"/>
          <w:szCs w:val="24"/>
        </w:rPr>
        <w:t>general</w:t>
      </w:r>
      <w:r w:rsidRPr="00C477CD">
        <w:rPr>
          <w:rFonts w:ascii="Arial" w:hAnsi="Arial" w:cs="Arial"/>
          <w:sz w:val="24"/>
          <w:szCs w:val="24"/>
        </w:rPr>
        <w:t>:</w:t>
      </w:r>
      <w:r w:rsidRPr="00C65531">
        <w:rPr>
          <w:rFonts w:ascii="Arial" w:hAnsi="Arial" w:cs="Arial"/>
          <w:sz w:val="24"/>
          <w:szCs w:val="24"/>
        </w:rPr>
        <w:t xml:space="preserve"> impedir la comisión de otros hechos irregulares y, </w:t>
      </w:r>
      <w:r w:rsidRPr="001614FF">
        <w:rPr>
          <w:rFonts w:ascii="Arial" w:hAnsi="Arial" w:cs="Arial"/>
          <w:b/>
          <w:bCs/>
          <w:i/>
          <w:iCs/>
          <w:sz w:val="24"/>
          <w:szCs w:val="24"/>
        </w:rPr>
        <w:t>especial</w:t>
      </w:r>
      <w:r w:rsidRPr="001614FF">
        <w:rPr>
          <w:rFonts w:ascii="Arial" w:hAnsi="Arial" w:cs="Arial"/>
          <w:i/>
          <w:iCs/>
          <w:sz w:val="24"/>
          <w:szCs w:val="24"/>
        </w:rPr>
        <w:t>:</w:t>
      </w:r>
      <w:r w:rsidRPr="00C65531">
        <w:rPr>
          <w:rFonts w:ascii="Arial" w:hAnsi="Arial" w:cs="Arial"/>
          <w:sz w:val="24"/>
          <w:szCs w:val="24"/>
        </w:rPr>
        <w:t xml:space="preserve"> es decir, una aplicación al responsable de la infracción para persuadirlo y evitar que vuelva a transgredir la normativa</w:t>
      </w:r>
      <w:r>
        <w:rPr>
          <w:rFonts w:ascii="Arial" w:hAnsi="Arial" w:cs="Arial"/>
          <w:sz w:val="24"/>
          <w:szCs w:val="24"/>
        </w:rPr>
        <w:t>, como ocurrió en el caso.</w:t>
      </w:r>
    </w:p>
    <w:p w14:paraId="400CBB5A" w14:textId="77777777" w:rsidR="00E0355F" w:rsidRPr="00875853" w:rsidRDefault="00E0355F" w:rsidP="00E0355F">
      <w:pPr>
        <w:pStyle w:val="Sinespaciado"/>
      </w:pPr>
    </w:p>
    <w:p w14:paraId="3F3D941E" w14:textId="77777777" w:rsidR="001148EC" w:rsidRDefault="001148EC" w:rsidP="001148EC">
      <w:pPr>
        <w:spacing w:line="360" w:lineRule="auto"/>
        <w:jc w:val="both"/>
        <w:rPr>
          <w:rFonts w:ascii="Arial" w:hAnsi="Arial" w:cs="Arial"/>
          <w:sz w:val="24"/>
          <w:szCs w:val="24"/>
        </w:rPr>
      </w:pPr>
      <w:r>
        <w:rPr>
          <w:rFonts w:ascii="Arial" w:hAnsi="Arial" w:cs="Arial"/>
          <w:sz w:val="24"/>
          <w:szCs w:val="24"/>
        </w:rPr>
        <w:t>Por ello</w:t>
      </w:r>
      <w:r w:rsidRPr="00AF428B">
        <w:rPr>
          <w:rFonts w:ascii="Arial" w:hAnsi="Arial" w:cs="Arial"/>
          <w:sz w:val="24"/>
          <w:szCs w:val="24"/>
        </w:rPr>
        <w:t>, se justifica en el presente asunto</w:t>
      </w:r>
      <w:r>
        <w:rPr>
          <w:rFonts w:ascii="Arial" w:hAnsi="Arial" w:cs="Arial"/>
          <w:sz w:val="24"/>
          <w:szCs w:val="24"/>
        </w:rPr>
        <w:t xml:space="preserve"> la imposición de dicha multa,</w:t>
      </w:r>
      <w:r w:rsidRPr="00AF428B">
        <w:rPr>
          <w:rFonts w:ascii="Arial" w:hAnsi="Arial" w:cs="Arial"/>
          <w:sz w:val="24"/>
          <w:szCs w:val="24"/>
        </w:rPr>
        <w:t xml:space="preserve"> </w:t>
      </w:r>
      <w:r>
        <w:rPr>
          <w:rFonts w:ascii="Arial" w:hAnsi="Arial" w:cs="Arial"/>
          <w:sz w:val="24"/>
          <w:szCs w:val="24"/>
        </w:rPr>
        <w:t xml:space="preserve">ya que </w:t>
      </w:r>
      <w:r w:rsidRPr="00AF428B">
        <w:rPr>
          <w:rFonts w:ascii="Arial" w:hAnsi="Arial" w:cs="Arial"/>
          <w:sz w:val="24"/>
          <w:szCs w:val="24"/>
        </w:rPr>
        <w:t xml:space="preserve">resulta ser una medida razonable en relación a la gravedad del ilícito y la culpabilidad </w:t>
      </w:r>
      <w:r>
        <w:rPr>
          <w:rFonts w:ascii="Arial" w:hAnsi="Arial" w:cs="Arial"/>
          <w:sz w:val="24"/>
          <w:szCs w:val="24"/>
        </w:rPr>
        <w:t>del</w:t>
      </w:r>
      <w:r w:rsidRPr="00AF428B">
        <w:rPr>
          <w:rFonts w:ascii="Arial" w:hAnsi="Arial" w:cs="Arial"/>
          <w:sz w:val="24"/>
          <w:szCs w:val="24"/>
        </w:rPr>
        <w:t xml:space="preserve"> </w:t>
      </w:r>
      <w:r>
        <w:rPr>
          <w:rFonts w:ascii="Arial" w:hAnsi="Arial" w:cs="Arial"/>
          <w:sz w:val="24"/>
          <w:szCs w:val="24"/>
        </w:rPr>
        <w:t>candidato denunciado, pues de imponerse una sanción más grave, podría llegarse al extremo de sancionar de forma excesiva y desproporcionada, en atención a las particularidades de la conducta señalada.</w:t>
      </w:r>
    </w:p>
    <w:p w14:paraId="386821C2" w14:textId="11548665" w:rsidR="001148EC" w:rsidRDefault="001148EC" w:rsidP="00810D2F">
      <w:pPr>
        <w:pStyle w:val="Sinespaciado"/>
        <w:rPr>
          <w:sz w:val="22"/>
          <w:szCs w:val="22"/>
        </w:rPr>
      </w:pPr>
    </w:p>
    <w:p w14:paraId="72B478C6" w14:textId="108A4AF4" w:rsidR="00B53B17" w:rsidRDefault="00B53B17" w:rsidP="00810D2F">
      <w:pPr>
        <w:pStyle w:val="Sinespaciado"/>
        <w:rPr>
          <w:sz w:val="22"/>
          <w:szCs w:val="22"/>
        </w:rPr>
      </w:pPr>
    </w:p>
    <w:p w14:paraId="246A3268" w14:textId="77777777" w:rsidR="00B53B17" w:rsidRPr="00875853" w:rsidRDefault="00B53B17" w:rsidP="00810D2F">
      <w:pPr>
        <w:pStyle w:val="Sinespaciado"/>
        <w:rPr>
          <w:sz w:val="22"/>
          <w:szCs w:val="22"/>
        </w:rPr>
      </w:pPr>
    </w:p>
    <w:p w14:paraId="749ED735" w14:textId="080A3AA9" w:rsidR="00875853" w:rsidRPr="00B53B17" w:rsidRDefault="001148EC" w:rsidP="00810D2F">
      <w:pPr>
        <w:pStyle w:val="Prrafodelista"/>
        <w:numPr>
          <w:ilvl w:val="0"/>
          <w:numId w:val="27"/>
        </w:numPr>
        <w:tabs>
          <w:tab w:val="left" w:pos="426"/>
        </w:tabs>
        <w:spacing w:line="360" w:lineRule="auto"/>
        <w:ind w:left="0" w:firstLine="0"/>
        <w:jc w:val="both"/>
        <w:rPr>
          <w:rFonts w:ascii="Arial" w:hAnsi="Arial" w:cs="Arial"/>
          <w:sz w:val="24"/>
          <w:szCs w:val="24"/>
        </w:rPr>
      </w:pPr>
      <w:r w:rsidRPr="00477980">
        <w:rPr>
          <w:rFonts w:ascii="Arial" w:hAnsi="Arial" w:cs="Arial"/>
          <w:b/>
          <w:bCs/>
          <w:sz w:val="24"/>
          <w:szCs w:val="24"/>
          <w:u w:val="single"/>
        </w:rPr>
        <w:lastRenderedPageBreak/>
        <w:t>Reincidencia.</w:t>
      </w:r>
      <w:r w:rsidRPr="00477980">
        <w:rPr>
          <w:rFonts w:ascii="Arial" w:hAnsi="Arial" w:cs="Arial"/>
          <w:sz w:val="24"/>
          <w:szCs w:val="24"/>
        </w:rPr>
        <w:t xml:space="preserve"> De conformidad con el artículo 251, segundo párrafo del Código Electoral se considerará reincidente, quien ha sido declarado responsable del incumplimiento de alguna de las obligaciones a que se refiere la propia ley e incurre nuevamente en la misma conducta infractora, </w:t>
      </w:r>
      <w:r w:rsidRPr="00E14A17">
        <w:rPr>
          <w:rFonts w:ascii="Arial" w:hAnsi="Arial" w:cs="Arial"/>
          <w:b/>
          <w:bCs/>
          <w:sz w:val="24"/>
          <w:szCs w:val="24"/>
        </w:rPr>
        <w:t>lo que en el presente caso no ocurre</w:t>
      </w:r>
      <w:r w:rsidRPr="00477980">
        <w:rPr>
          <w:rFonts w:ascii="Arial" w:hAnsi="Arial" w:cs="Arial"/>
          <w:sz w:val="24"/>
          <w:szCs w:val="24"/>
        </w:rPr>
        <w:t>.</w:t>
      </w:r>
    </w:p>
    <w:p w14:paraId="7D197624" w14:textId="77777777" w:rsidR="00875853" w:rsidRPr="00B445A3" w:rsidRDefault="00875853" w:rsidP="00810D2F">
      <w:pPr>
        <w:rPr>
          <w:sz w:val="14"/>
          <w:szCs w:val="14"/>
        </w:rPr>
      </w:pPr>
    </w:p>
    <w:p w14:paraId="743D1B17" w14:textId="54D637F7" w:rsidR="001148EC" w:rsidRDefault="001148EC" w:rsidP="001148EC">
      <w:pPr>
        <w:pStyle w:val="Prrafodelista"/>
        <w:numPr>
          <w:ilvl w:val="0"/>
          <w:numId w:val="28"/>
        </w:numPr>
        <w:tabs>
          <w:tab w:val="left" w:pos="426"/>
        </w:tabs>
        <w:autoSpaceDE w:val="0"/>
        <w:autoSpaceDN w:val="0"/>
        <w:adjustRightInd w:val="0"/>
        <w:spacing w:line="360" w:lineRule="auto"/>
        <w:ind w:left="0" w:firstLine="0"/>
        <w:jc w:val="both"/>
        <w:rPr>
          <w:rFonts w:ascii="Arial" w:eastAsiaTheme="minorHAnsi" w:hAnsi="Arial" w:cs="Arial"/>
          <w:sz w:val="24"/>
          <w:szCs w:val="24"/>
          <w:lang w:eastAsia="en-US"/>
        </w:rPr>
      </w:pPr>
      <w:r w:rsidRPr="00C65531">
        <w:rPr>
          <w:rFonts w:ascii="Arial" w:eastAsiaTheme="minorHAnsi" w:hAnsi="Arial" w:cs="Arial"/>
          <w:b/>
          <w:bCs/>
          <w:sz w:val="24"/>
          <w:szCs w:val="24"/>
          <w:u w:val="single"/>
          <w:lang w:eastAsia="en-US"/>
        </w:rPr>
        <w:t>Capacidad económica.</w:t>
      </w:r>
      <w:r w:rsidRPr="00C65531">
        <w:rPr>
          <w:rFonts w:ascii="Arial" w:eastAsiaTheme="minorHAnsi" w:hAnsi="Arial" w:cs="Arial"/>
          <w:b/>
          <w:bCs/>
          <w:sz w:val="24"/>
          <w:szCs w:val="24"/>
          <w:lang w:eastAsia="en-US"/>
        </w:rPr>
        <w:t xml:space="preserve"> </w:t>
      </w:r>
      <w:r w:rsidRPr="00C65531">
        <w:rPr>
          <w:rFonts w:ascii="Arial" w:eastAsiaTheme="minorHAnsi" w:hAnsi="Arial" w:cs="Arial"/>
          <w:sz w:val="24"/>
          <w:szCs w:val="24"/>
          <w:lang w:eastAsia="en-US"/>
        </w:rPr>
        <w:t>Para imponer el monto de la multa se consideró el Informe de capacidad económic</w:t>
      </w:r>
      <w:r>
        <w:rPr>
          <w:rFonts w:ascii="Arial" w:eastAsiaTheme="minorHAnsi" w:hAnsi="Arial" w:cs="Arial"/>
          <w:sz w:val="24"/>
          <w:szCs w:val="24"/>
          <w:lang w:eastAsia="en-US"/>
        </w:rPr>
        <w:t>a</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del ciudadano </w:t>
      </w:r>
      <w:r w:rsidR="002C2FED">
        <w:rPr>
          <w:rFonts w:ascii="Arial" w:eastAsiaTheme="minorHAnsi" w:hAnsi="Arial" w:cs="Arial"/>
          <w:sz w:val="24"/>
          <w:szCs w:val="24"/>
          <w:lang w:eastAsia="en-US"/>
        </w:rPr>
        <w:t>Francisco Arturo Federico Ávila Anaya</w:t>
      </w:r>
      <w:r w:rsidRPr="00C65531">
        <w:rPr>
          <w:rFonts w:ascii="Arial" w:eastAsiaTheme="minorHAnsi" w:hAnsi="Arial" w:cs="Arial"/>
          <w:sz w:val="24"/>
          <w:szCs w:val="24"/>
          <w:lang w:eastAsia="en-US"/>
        </w:rPr>
        <w:t xml:space="preserve">, que proporcionó la Unidad Técnica de Fiscalización del Instituto Nacional Electoral, por tanto, la multa impuesta resulta proporcional y adecuada. </w:t>
      </w:r>
      <w:r>
        <w:rPr>
          <w:rFonts w:ascii="Arial" w:eastAsiaTheme="minorHAnsi" w:hAnsi="Arial" w:cs="Arial"/>
          <w:sz w:val="24"/>
          <w:szCs w:val="24"/>
          <w:lang w:eastAsia="en-US"/>
        </w:rPr>
        <w:t xml:space="preserve">Así que </w:t>
      </w:r>
      <w:r w:rsidRPr="00C65531">
        <w:rPr>
          <w:rFonts w:ascii="Arial" w:eastAsiaTheme="minorHAnsi" w:hAnsi="Arial" w:cs="Arial"/>
          <w:sz w:val="24"/>
          <w:szCs w:val="24"/>
          <w:lang w:eastAsia="en-US"/>
        </w:rPr>
        <w:t xml:space="preserve">al </w:t>
      </w:r>
      <w:r>
        <w:rPr>
          <w:rFonts w:ascii="Arial" w:eastAsiaTheme="minorHAnsi" w:hAnsi="Arial" w:cs="Arial"/>
          <w:sz w:val="24"/>
          <w:szCs w:val="24"/>
          <w:lang w:eastAsia="en-US"/>
        </w:rPr>
        <w:t xml:space="preserve">tratarse de </w:t>
      </w:r>
      <w:r w:rsidRPr="00C65531">
        <w:rPr>
          <w:rFonts w:ascii="Arial" w:eastAsiaTheme="minorHAnsi" w:hAnsi="Arial" w:cs="Arial"/>
          <w:sz w:val="24"/>
          <w:szCs w:val="24"/>
          <w:lang w:eastAsia="en-US"/>
        </w:rPr>
        <w:t>información confidencial, deberá notificarse</w:t>
      </w:r>
      <w:r>
        <w:rPr>
          <w:rFonts w:ascii="Arial" w:eastAsiaTheme="minorHAnsi" w:hAnsi="Arial" w:cs="Arial"/>
          <w:sz w:val="24"/>
          <w:szCs w:val="24"/>
          <w:lang w:eastAsia="en-US"/>
        </w:rPr>
        <w:t xml:space="preserve"> mediante sobre cerrado</w:t>
      </w:r>
      <w:r w:rsidRPr="00C65531">
        <w:rPr>
          <w:rFonts w:ascii="Arial" w:eastAsiaTheme="minorHAnsi" w:hAnsi="Arial" w:cs="Arial"/>
          <w:sz w:val="24"/>
          <w:szCs w:val="24"/>
          <w:lang w:eastAsia="en-US"/>
        </w:rPr>
        <w:t xml:space="preserve"> </w:t>
      </w:r>
      <w:r>
        <w:rPr>
          <w:rFonts w:ascii="Arial" w:eastAsiaTheme="minorHAnsi" w:hAnsi="Arial" w:cs="Arial"/>
          <w:sz w:val="24"/>
          <w:szCs w:val="24"/>
          <w:lang w:eastAsia="en-US"/>
        </w:rPr>
        <w:t>al candidato.</w:t>
      </w:r>
    </w:p>
    <w:p w14:paraId="392DE65B" w14:textId="77777777" w:rsidR="00875853" w:rsidRPr="00B445A3" w:rsidRDefault="00875853" w:rsidP="00875853">
      <w:pPr>
        <w:pStyle w:val="Sinespaciado"/>
        <w:rPr>
          <w:rFonts w:eastAsiaTheme="minorHAnsi"/>
          <w:lang w:eastAsia="en-US"/>
        </w:rPr>
      </w:pPr>
    </w:p>
    <w:p w14:paraId="67452DB4" w14:textId="33EE07C8" w:rsidR="001148EC" w:rsidRPr="005D0465" w:rsidRDefault="001148EC" w:rsidP="001148EC">
      <w:pPr>
        <w:pStyle w:val="Prrafodelista"/>
        <w:numPr>
          <w:ilvl w:val="0"/>
          <w:numId w:val="28"/>
        </w:numPr>
        <w:tabs>
          <w:tab w:val="left" w:pos="426"/>
        </w:tabs>
        <w:autoSpaceDE w:val="0"/>
        <w:autoSpaceDN w:val="0"/>
        <w:adjustRightInd w:val="0"/>
        <w:spacing w:line="360" w:lineRule="auto"/>
        <w:ind w:left="0" w:firstLine="0"/>
        <w:jc w:val="both"/>
        <w:rPr>
          <w:rFonts w:ascii="Arial" w:eastAsiaTheme="minorHAnsi" w:hAnsi="Arial" w:cs="Arial"/>
          <w:b/>
          <w:bCs/>
          <w:sz w:val="24"/>
          <w:szCs w:val="24"/>
          <w:lang w:eastAsia="en-US"/>
        </w:rPr>
      </w:pPr>
      <w:r w:rsidRPr="005D0465">
        <w:rPr>
          <w:rFonts w:ascii="Arial" w:eastAsiaTheme="minorHAnsi" w:hAnsi="Arial" w:cs="Arial"/>
          <w:b/>
          <w:bCs/>
          <w:sz w:val="24"/>
          <w:szCs w:val="24"/>
          <w:u w:val="single"/>
          <w:lang w:eastAsia="en-US"/>
        </w:rPr>
        <w:t>Pago de la multa.</w:t>
      </w:r>
      <w:r w:rsidRPr="005D0465">
        <w:rPr>
          <w:rFonts w:ascii="Arial" w:eastAsiaTheme="minorHAnsi" w:hAnsi="Arial" w:cs="Arial"/>
          <w:b/>
          <w:bCs/>
          <w:sz w:val="24"/>
          <w:szCs w:val="24"/>
          <w:lang w:eastAsia="en-US"/>
        </w:rPr>
        <w:t xml:space="preserve"> </w:t>
      </w:r>
      <w:r w:rsidRPr="005D0465">
        <w:rPr>
          <w:rFonts w:ascii="Arial" w:eastAsiaTheme="minorHAnsi" w:hAnsi="Arial" w:cs="Arial"/>
          <w:sz w:val="24"/>
          <w:szCs w:val="24"/>
          <w:lang w:eastAsia="en-US"/>
        </w:rPr>
        <w:t xml:space="preserve">El pago de la multa impuesta al candidato </w:t>
      </w:r>
      <w:r w:rsidR="002C2FED" w:rsidRPr="005D0465">
        <w:rPr>
          <w:rFonts w:ascii="Arial" w:eastAsiaTheme="minorHAnsi" w:hAnsi="Arial" w:cs="Arial"/>
          <w:sz w:val="24"/>
          <w:szCs w:val="24"/>
          <w:lang w:eastAsia="en-US"/>
        </w:rPr>
        <w:t>Francisco Arturo Federico Ávila Anaya</w:t>
      </w:r>
      <w:r w:rsidRPr="005D0465">
        <w:rPr>
          <w:rFonts w:ascii="Arial" w:eastAsiaTheme="minorHAnsi" w:hAnsi="Arial" w:cs="Arial"/>
          <w:sz w:val="24"/>
          <w:szCs w:val="24"/>
          <w:lang w:eastAsia="en-US"/>
        </w:rPr>
        <w:t>, deberá realizarse en la Dirección Administrativa del Instituto local, dentro de los 15 días siguientes a que esta sentencia quede firme.</w:t>
      </w:r>
    </w:p>
    <w:p w14:paraId="63F735F8" w14:textId="77777777" w:rsidR="001148EC" w:rsidRPr="00B445A3" w:rsidRDefault="001148EC" w:rsidP="002C2FED">
      <w:pPr>
        <w:pStyle w:val="Sinespaciado"/>
        <w:rPr>
          <w:rFonts w:eastAsiaTheme="minorHAnsi"/>
          <w:sz w:val="16"/>
          <w:szCs w:val="16"/>
        </w:rPr>
      </w:pPr>
    </w:p>
    <w:p w14:paraId="1DDE544C" w14:textId="77777777" w:rsidR="001148EC" w:rsidRPr="00C477CD" w:rsidRDefault="001148EC" w:rsidP="001148EC">
      <w:pPr>
        <w:autoSpaceDE w:val="0"/>
        <w:autoSpaceDN w:val="0"/>
        <w:adjustRightInd w:val="0"/>
        <w:spacing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Para la publicidad de la sanción, publíquese esta sentencia en el Catálogo de Sujetos Sancionados en los Procedimientos Especiales Sancionadores de la página de Internet de este Tribunal Electoral.</w:t>
      </w:r>
    </w:p>
    <w:p w14:paraId="248E8955" w14:textId="77777777" w:rsidR="00E0355F" w:rsidRPr="00875853" w:rsidRDefault="00E0355F" w:rsidP="00130410">
      <w:pPr>
        <w:pStyle w:val="Sinespaciado"/>
        <w:rPr>
          <w:rFonts w:eastAsia="Arial"/>
          <w:sz w:val="22"/>
          <w:szCs w:val="22"/>
        </w:rPr>
      </w:pPr>
    </w:p>
    <w:p w14:paraId="3CB8F534" w14:textId="77777777" w:rsidR="001148EC" w:rsidRPr="004C16AE" w:rsidRDefault="001148EC" w:rsidP="001148EC">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sidRPr="004C16AE">
        <w:rPr>
          <w:rFonts w:ascii="Arial" w:eastAsia="Arial" w:hAnsi="Arial" w:cs="Arial"/>
          <w:b/>
          <w:color w:val="000000"/>
          <w:sz w:val="24"/>
          <w:szCs w:val="24"/>
        </w:rPr>
        <w:t>VI. Resolutivo</w:t>
      </w:r>
      <w:r>
        <w:rPr>
          <w:rFonts w:ascii="Arial" w:eastAsia="Arial" w:hAnsi="Arial" w:cs="Arial"/>
          <w:b/>
          <w:color w:val="000000"/>
          <w:sz w:val="24"/>
          <w:szCs w:val="24"/>
        </w:rPr>
        <w:t>s</w:t>
      </w:r>
    </w:p>
    <w:p w14:paraId="1EA3B1DF" w14:textId="77777777" w:rsidR="001148EC" w:rsidRPr="00875853" w:rsidRDefault="001148EC" w:rsidP="00130410">
      <w:pPr>
        <w:pStyle w:val="Sinespaciado"/>
        <w:rPr>
          <w:rFonts w:eastAsia="Arial"/>
          <w:sz w:val="22"/>
          <w:szCs w:val="22"/>
        </w:rPr>
      </w:pPr>
    </w:p>
    <w:p w14:paraId="4BC0BDFC" w14:textId="0B375966" w:rsidR="001148EC" w:rsidRDefault="001148EC" w:rsidP="00834326">
      <w:pPr>
        <w:spacing w:line="360" w:lineRule="auto"/>
        <w:jc w:val="both"/>
        <w:rPr>
          <w:rFonts w:ascii="Arial" w:eastAsia="Arial" w:hAnsi="Arial" w:cs="Arial"/>
          <w:bCs/>
          <w:sz w:val="24"/>
          <w:szCs w:val="24"/>
        </w:rPr>
      </w:pPr>
      <w:r w:rsidRPr="004C16AE">
        <w:rPr>
          <w:rFonts w:ascii="Arial" w:eastAsia="Arial" w:hAnsi="Arial" w:cs="Arial"/>
          <w:b/>
          <w:sz w:val="24"/>
          <w:szCs w:val="24"/>
        </w:rPr>
        <w:t>Primero</w:t>
      </w:r>
      <w:r>
        <w:rPr>
          <w:rFonts w:ascii="Arial" w:eastAsia="Arial" w:hAnsi="Arial" w:cs="Arial"/>
          <w:b/>
          <w:sz w:val="24"/>
          <w:szCs w:val="24"/>
        </w:rPr>
        <w:t xml:space="preserve">. </w:t>
      </w:r>
      <w:r>
        <w:rPr>
          <w:rFonts w:ascii="Arial" w:eastAsia="Arial" w:hAnsi="Arial" w:cs="Arial"/>
          <w:bCs/>
          <w:sz w:val="24"/>
          <w:szCs w:val="24"/>
        </w:rPr>
        <w:t xml:space="preserve">Se </w:t>
      </w:r>
      <w:r w:rsidRPr="008C5355">
        <w:rPr>
          <w:rFonts w:ascii="Arial" w:eastAsia="Arial" w:hAnsi="Arial" w:cs="Arial"/>
          <w:b/>
          <w:sz w:val="24"/>
          <w:szCs w:val="24"/>
        </w:rPr>
        <w:t xml:space="preserve">acredita </w:t>
      </w:r>
      <w:r>
        <w:rPr>
          <w:rFonts w:ascii="Arial" w:eastAsia="Arial" w:hAnsi="Arial" w:cs="Arial"/>
          <w:bCs/>
          <w:sz w:val="24"/>
          <w:szCs w:val="24"/>
        </w:rPr>
        <w:t xml:space="preserve">la infracción atribuida a </w:t>
      </w:r>
      <w:r w:rsidR="002C2FED">
        <w:rPr>
          <w:rFonts w:ascii="Arial" w:eastAsiaTheme="minorHAnsi" w:hAnsi="Arial" w:cs="Arial"/>
          <w:sz w:val="24"/>
          <w:szCs w:val="24"/>
          <w:lang w:eastAsia="en-US"/>
        </w:rPr>
        <w:t>Francisco Arturo Federico Ávila Anaya</w:t>
      </w:r>
      <w:r>
        <w:rPr>
          <w:rFonts w:ascii="Arial" w:eastAsia="Arial" w:hAnsi="Arial" w:cs="Arial"/>
          <w:bCs/>
          <w:sz w:val="24"/>
          <w:szCs w:val="24"/>
        </w:rPr>
        <w:t>.</w:t>
      </w:r>
    </w:p>
    <w:p w14:paraId="656D5786" w14:textId="77777777" w:rsidR="00E0355F" w:rsidRPr="00875853" w:rsidRDefault="00E0355F" w:rsidP="00E0355F">
      <w:pPr>
        <w:pStyle w:val="Sinespaciado"/>
        <w:rPr>
          <w:rFonts w:eastAsia="Arial"/>
        </w:rPr>
      </w:pPr>
    </w:p>
    <w:p w14:paraId="28F3CD1B" w14:textId="0E39FDD8" w:rsidR="00130410" w:rsidRDefault="001148EC" w:rsidP="001148EC">
      <w:pPr>
        <w:spacing w:line="360" w:lineRule="auto"/>
        <w:jc w:val="both"/>
        <w:rPr>
          <w:rFonts w:ascii="Arial" w:hAnsi="Arial" w:cs="Arial"/>
          <w:sz w:val="24"/>
          <w:szCs w:val="24"/>
        </w:rPr>
      </w:pPr>
      <w:r>
        <w:rPr>
          <w:rFonts w:ascii="Arial" w:eastAsia="Arial" w:hAnsi="Arial" w:cs="Arial"/>
          <w:b/>
          <w:bCs/>
          <w:sz w:val="24"/>
          <w:szCs w:val="24"/>
        </w:rPr>
        <w:t>Segundo</w:t>
      </w:r>
      <w:r w:rsidRPr="004C16AE">
        <w:rPr>
          <w:rFonts w:ascii="Arial" w:eastAsia="Arial" w:hAnsi="Arial" w:cs="Arial"/>
          <w:b/>
          <w:bCs/>
          <w:sz w:val="24"/>
          <w:szCs w:val="24"/>
        </w:rPr>
        <w:t>.</w:t>
      </w:r>
      <w:r w:rsidRPr="004C16AE">
        <w:rPr>
          <w:rFonts w:ascii="Arial" w:eastAsia="Arial" w:hAnsi="Arial" w:cs="Arial"/>
          <w:sz w:val="24"/>
          <w:szCs w:val="24"/>
        </w:rPr>
        <w:t xml:space="preserve"> </w:t>
      </w:r>
      <w:r>
        <w:rPr>
          <w:rFonts w:ascii="Arial" w:eastAsia="Arial" w:hAnsi="Arial" w:cs="Arial"/>
          <w:sz w:val="24"/>
          <w:szCs w:val="24"/>
        </w:rPr>
        <w:t xml:space="preserve">Se impone a </w:t>
      </w:r>
      <w:r w:rsidR="002C2FED">
        <w:rPr>
          <w:rFonts w:ascii="Arial" w:eastAsiaTheme="minorHAnsi" w:hAnsi="Arial" w:cs="Arial"/>
          <w:sz w:val="24"/>
          <w:szCs w:val="24"/>
          <w:lang w:eastAsia="en-US"/>
        </w:rPr>
        <w:t>Francisco Arturo Federico Ávila Anaya</w:t>
      </w:r>
      <w:r>
        <w:rPr>
          <w:rFonts w:ascii="Arial" w:eastAsia="Arial" w:hAnsi="Arial" w:cs="Arial"/>
          <w:bCs/>
          <w:sz w:val="24"/>
          <w:szCs w:val="24"/>
        </w:rPr>
        <w:t xml:space="preserve">, la sanción consistente </w:t>
      </w:r>
      <w:r>
        <w:rPr>
          <w:rFonts w:ascii="Arial" w:hAnsi="Arial" w:cs="Arial"/>
          <w:sz w:val="24"/>
          <w:szCs w:val="24"/>
        </w:rPr>
        <w:t xml:space="preserve">en una </w:t>
      </w:r>
      <w:r w:rsidRPr="00834326">
        <w:rPr>
          <w:rFonts w:ascii="Arial" w:hAnsi="Arial" w:cs="Arial"/>
          <w:b/>
          <w:bCs/>
          <w:sz w:val="24"/>
          <w:szCs w:val="24"/>
        </w:rPr>
        <w:t xml:space="preserve">multa de </w:t>
      </w:r>
      <w:r w:rsidR="00130410" w:rsidRPr="00834326">
        <w:rPr>
          <w:rFonts w:ascii="Arial" w:hAnsi="Arial" w:cs="Arial"/>
          <w:b/>
          <w:bCs/>
          <w:sz w:val="24"/>
          <w:szCs w:val="24"/>
        </w:rPr>
        <w:t>400 UMAS</w:t>
      </w:r>
      <w:r w:rsidR="00130410">
        <w:rPr>
          <w:rFonts w:ascii="Arial" w:hAnsi="Arial" w:cs="Arial"/>
          <w:sz w:val="24"/>
          <w:szCs w:val="24"/>
        </w:rPr>
        <w:t xml:space="preserve"> (Cuatrocientas Unidades de Medida y Actualización) equivalente a $35,848.00 (Treinta y cinco mil ochocientos cuarenta y ocho pesos 00/100 M.N.)</w:t>
      </w:r>
    </w:p>
    <w:p w14:paraId="61CC0894" w14:textId="77777777" w:rsidR="00834326" w:rsidRPr="00875853" w:rsidRDefault="00834326" w:rsidP="00834326">
      <w:pPr>
        <w:pStyle w:val="Sinespaciado"/>
      </w:pPr>
    </w:p>
    <w:p w14:paraId="59620DF8" w14:textId="76A166DB" w:rsidR="001148EC" w:rsidRPr="005D0465" w:rsidRDefault="001148EC" w:rsidP="001148EC">
      <w:pPr>
        <w:spacing w:line="360" w:lineRule="auto"/>
        <w:jc w:val="both"/>
        <w:rPr>
          <w:rFonts w:ascii="Arial" w:eastAsia="Arial" w:hAnsi="Arial" w:cs="Arial"/>
          <w:sz w:val="24"/>
          <w:szCs w:val="24"/>
        </w:rPr>
      </w:pPr>
      <w:r w:rsidRPr="005D0465">
        <w:rPr>
          <w:rFonts w:ascii="Arial" w:eastAsia="Arial" w:hAnsi="Arial" w:cs="Arial"/>
          <w:b/>
          <w:bCs/>
          <w:sz w:val="24"/>
          <w:szCs w:val="24"/>
        </w:rPr>
        <w:t xml:space="preserve">Tercero. </w:t>
      </w:r>
      <w:r w:rsidRPr="005D0465">
        <w:rPr>
          <w:rFonts w:ascii="Arial" w:eastAsia="Arial" w:hAnsi="Arial" w:cs="Arial"/>
          <w:sz w:val="24"/>
          <w:szCs w:val="24"/>
        </w:rPr>
        <w:t xml:space="preserve">Se declara la </w:t>
      </w:r>
      <w:r w:rsidRPr="005D0465">
        <w:rPr>
          <w:rFonts w:ascii="Arial" w:eastAsia="Arial" w:hAnsi="Arial" w:cs="Arial"/>
          <w:b/>
          <w:bCs/>
          <w:sz w:val="24"/>
          <w:szCs w:val="24"/>
        </w:rPr>
        <w:t xml:space="preserve">existencia </w:t>
      </w:r>
      <w:r w:rsidRPr="005D0465">
        <w:rPr>
          <w:rFonts w:ascii="Arial" w:eastAsia="Arial" w:hAnsi="Arial" w:cs="Arial"/>
          <w:sz w:val="24"/>
          <w:szCs w:val="24"/>
        </w:rPr>
        <w:t xml:space="preserve">de la infracción consistente en </w:t>
      </w:r>
      <w:r w:rsidRPr="005D0465">
        <w:rPr>
          <w:rFonts w:ascii="Arial" w:eastAsia="Arial" w:hAnsi="Arial" w:cs="Arial"/>
          <w:b/>
          <w:bCs/>
          <w:i/>
          <w:iCs/>
          <w:sz w:val="24"/>
          <w:szCs w:val="24"/>
        </w:rPr>
        <w:t>culpa in vigilando</w:t>
      </w:r>
      <w:r w:rsidRPr="005D0465">
        <w:rPr>
          <w:rFonts w:ascii="Arial" w:eastAsia="Arial" w:hAnsi="Arial" w:cs="Arial"/>
          <w:sz w:val="24"/>
          <w:szCs w:val="24"/>
        </w:rPr>
        <w:t xml:space="preserve"> atribuida </w:t>
      </w:r>
      <w:r w:rsidR="002C2FED" w:rsidRPr="005D0465">
        <w:rPr>
          <w:rFonts w:ascii="Arial" w:eastAsia="Arial" w:hAnsi="Arial" w:cs="Arial"/>
          <w:sz w:val="24"/>
          <w:szCs w:val="24"/>
        </w:rPr>
        <w:t>a los partidos políticos MORENA, del Trabajo y Nueva Alianza Aguascalientes</w:t>
      </w:r>
      <w:r w:rsidRPr="005D0465">
        <w:rPr>
          <w:rFonts w:ascii="Arial" w:eastAsia="Arial" w:hAnsi="Arial" w:cs="Arial"/>
          <w:sz w:val="24"/>
          <w:szCs w:val="24"/>
        </w:rPr>
        <w:t>.</w:t>
      </w:r>
    </w:p>
    <w:p w14:paraId="21BEC088" w14:textId="77777777" w:rsidR="001148EC" w:rsidRPr="00875853" w:rsidRDefault="001148EC" w:rsidP="001148EC">
      <w:pPr>
        <w:pStyle w:val="Sinespaciado"/>
        <w:rPr>
          <w:rFonts w:eastAsia="Arial"/>
        </w:rPr>
      </w:pPr>
    </w:p>
    <w:p w14:paraId="2DECE84A" w14:textId="57BF0260" w:rsidR="001148EC" w:rsidRDefault="001148EC" w:rsidP="001148EC">
      <w:pPr>
        <w:spacing w:line="360" w:lineRule="auto"/>
        <w:jc w:val="both"/>
        <w:rPr>
          <w:rFonts w:ascii="Arial" w:eastAsia="Arial" w:hAnsi="Arial" w:cs="Arial"/>
          <w:sz w:val="24"/>
          <w:szCs w:val="24"/>
        </w:rPr>
      </w:pPr>
      <w:r w:rsidRPr="005D0465">
        <w:rPr>
          <w:rFonts w:ascii="Arial" w:eastAsia="Arial" w:hAnsi="Arial" w:cs="Arial"/>
          <w:b/>
          <w:bCs/>
          <w:sz w:val="24"/>
          <w:szCs w:val="24"/>
        </w:rPr>
        <w:t xml:space="preserve">Cuarto. </w:t>
      </w:r>
      <w:r w:rsidRPr="005D0465">
        <w:rPr>
          <w:rFonts w:ascii="Arial" w:eastAsia="Arial" w:hAnsi="Arial" w:cs="Arial"/>
          <w:sz w:val="24"/>
          <w:szCs w:val="24"/>
        </w:rPr>
        <w:t xml:space="preserve">Se </w:t>
      </w:r>
      <w:r w:rsidRPr="005D0465">
        <w:rPr>
          <w:rFonts w:ascii="Arial" w:eastAsia="Arial" w:hAnsi="Arial" w:cs="Arial"/>
          <w:b/>
          <w:bCs/>
          <w:sz w:val="24"/>
          <w:szCs w:val="24"/>
        </w:rPr>
        <w:t>impone una amonestación pública</w:t>
      </w:r>
      <w:r w:rsidRPr="005D0465">
        <w:rPr>
          <w:rFonts w:ascii="Arial" w:eastAsia="Arial" w:hAnsi="Arial" w:cs="Arial"/>
          <w:sz w:val="24"/>
          <w:szCs w:val="24"/>
        </w:rPr>
        <w:t xml:space="preserve"> </w:t>
      </w:r>
      <w:r w:rsidR="005D0465" w:rsidRPr="005D0465">
        <w:rPr>
          <w:rFonts w:ascii="Arial" w:eastAsia="Arial" w:hAnsi="Arial" w:cs="Arial"/>
          <w:sz w:val="24"/>
          <w:szCs w:val="24"/>
        </w:rPr>
        <w:t>a los partidos políticos MORENA, del Trabajo y Nueva Alianza Aguascalientes.</w:t>
      </w:r>
    </w:p>
    <w:p w14:paraId="26991888" w14:textId="77777777" w:rsidR="001148EC" w:rsidRPr="00875853" w:rsidRDefault="001148EC" w:rsidP="001148EC">
      <w:pPr>
        <w:pStyle w:val="Sinespaciado"/>
        <w:rPr>
          <w:rFonts w:eastAsia="Arial"/>
        </w:rPr>
      </w:pPr>
    </w:p>
    <w:p w14:paraId="5A4EEDC6" w14:textId="3CE2FE7C" w:rsidR="001148EC" w:rsidRDefault="002C2FED" w:rsidP="001148EC">
      <w:pPr>
        <w:spacing w:line="360" w:lineRule="auto"/>
        <w:jc w:val="both"/>
        <w:rPr>
          <w:rFonts w:ascii="Arial" w:eastAsia="Arial" w:hAnsi="Arial" w:cs="Arial"/>
          <w:sz w:val="24"/>
          <w:szCs w:val="24"/>
        </w:rPr>
      </w:pPr>
      <w:r>
        <w:rPr>
          <w:rFonts w:ascii="Arial" w:eastAsia="Arial" w:hAnsi="Arial" w:cs="Arial"/>
          <w:b/>
          <w:bCs/>
          <w:sz w:val="24"/>
          <w:szCs w:val="24"/>
        </w:rPr>
        <w:t>Quinto</w:t>
      </w:r>
      <w:r w:rsidR="001148EC">
        <w:rPr>
          <w:rFonts w:ascii="Arial" w:eastAsia="Arial" w:hAnsi="Arial" w:cs="Arial"/>
          <w:b/>
          <w:bCs/>
          <w:sz w:val="24"/>
          <w:szCs w:val="24"/>
        </w:rPr>
        <w:t xml:space="preserve">. </w:t>
      </w:r>
      <w:r w:rsidR="001148EC">
        <w:rPr>
          <w:rFonts w:ascii="Arial" w:eastAsia="Arial" w:hAnsi="Arial" w:cs="Arial"/>
          <w:sz w:val="24"/>
          <w:szCs w:val="24"/>
        </w:rPr>
        <w:t xml:space="preserve">Publíquese en la página de internet de este Tribunal, en el catálogo de sujetos sancionados de los Procedimientos Especiales Sancionadores. </w:t>
      </w:r>
    </w:p>
    <w:p w14:paraId="6B499DCE" w14:textId="473D5D53" w:rsidR="00A33F16" w:rsidRPr="00875853" w:rsidRDefault="00A33F16" w:rsidP="00A33F16">
      <w:pPr>
        <w:pStyle w:val="Sinespaciado"/>
        <w:rPr>
          <w:rFonts w:eastAsia="Arial"/>
        </w:rPr>
      </w:pPr>
    </w:p>
    <w:p w14:paraId="18321E29" w14:textId="3252FE8E" w:rsidR="00A33F16" w:rsidRPr="00F059ED" w:rsidRDefault="00A33F16" w:rsidP="001148EC">
      <w:pPr>
        <w:spacing w:line="360" w:lineRule="auto"/>
        <w:jc w:val="both"/>
        <w:rPr>
          <w:rFonts w:ascii="Arial" w:eastAsia="Arial" w:hAnsi="Arial" w:cs="Arial"/>
          <w:sz w:val="24"/>
          <w:szCs w:val="24"/>
        </w:rPr>
      </w:pPr>
      <w:r w:rsidRPr="00A33F16">
        <w:rPr>
          <w:rFonts w:ascii="Arial" w:eastAsia="Arial" w:hAnsi="Arial" w:cs="Arial"/>
          <w:b/>
          <w:bCs/>
          <w:sz w:val="24"/>
          <w:szCs w:val="24"/>
        </w:rPr>
        <w:t>Sexto</w:t>
      </w:r>
      <w:r>
        <w:rPr>
          <w:rFonts w:ascii="Arial" w:eastAsia="Arial" w:hAnsi="Arial" w:cs="Arial"/>
          <w:b/>
          <w:bCs/>
          <w:sz w:val="24"/>
          <w:szCs w:val="24"/>
        </w:rPr>
        <w:t>.</w:t>
      </w:r>
      <w:r>
        <w:rPr>
          <w:rFonts w:ascii="Arial" w:eastAsia="Arial" w:hAnsi="Arial" w:cs="Arial"/>
          <w:sz w:val="24"/>
          <w:szCs w:val="24"/>
        </w:rPr>
        <w:t xml:space="preserve"> Se ordena al denunciante que baje el contenido analizado en la presente resolución.</w:t>
      </w:r>
    </w:p>
    <w:p w14:paraId="5A7BCFD5" w14:textId="77777777" w:rsidR="00875853" w:rsidRDefault="00875853" w:rsidP="00A33F16">
      <w:pPr>
        <w:pStyle w:val="Sinespaciado"/>
        <w:rPr>
          <w:rFonts w:eastAsia="Arial"/>
          <w:sz w:val="14"/>
          <w:szCs w:val="14"/>
        </w:rPr>
      </w:pPr>
    </w:p>
    <w:p w14:paraId="49621592" w14:textId="77777777" w:rsidR="00875853" w:rsidRPr="00B445A3" w:rsidRDefault="00875853" w:rsidP="00A33F16">
      <w:pPr>
        <w:pStyle w:val="Sinespaciado"/>
        <w:rPr>
          <w:rFonts w:eastAsia="Arial"/>
          <w:sz w:val="14"/>
          <w:szCs w:val="14"/>
        </w:rPr>
      </w:pPr>
    </w:p>
    <w:p w14:paraId="2E397EF6" w14:textId="6E20808E" w:rsidR="00BD7CB0" w:rsidRPr="001D254E" w:rsidRDefault="00BD7CB0" w:rsidP="00B91CBC">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1D254E">
        <w:rPr>
          <w:rFonts w:ascii="Arial" w:eastAsia="Arial" w:hAnsi="Arial" w:cs="Arial"/>
          <w:b/>
          <w:color w:val="000000"/>
          <w:sz w:val="24"/>
          <w:szCs w:val="24"/>
        </w:rPr>
        <w:lastRenderedPageBreak/>
        <w:t xml:space="preserve">Notifíquese. </w:t>
      </w:r>
    </w:p>
    <w:p w14:paraId="3BECE995" w14:textId="77777777" w:rsidR="00875853" w:rsidRPr="00B445A3" w:rsidRDefault="00875853" w:rsidP="00A33F16">
      <w:pPr>
        <w:pStyle w:val="Sinespaciado"/>
        <w:rPr>
          <w:rFonts w:eastAsia="Arial"/>
          <w:sz w:val="14"/>
          <w:szCs w:val="14"/>
        </w:rPr>
      </w:pPr>
    </w:p>
    <w:p w14:paraId="4C82D35F" w14:textId="52E26B9D" w:rsidR="00A33F16" w:rsidRDefault="00BD7CB0" w:rsidP="00A33F16">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1D254E">
        <w:rPr>
          <w:rFonts w:ascii="Arial" w:eastAsia="Arial" w:hAnsi="Arial" w:cs="Arial"/>
          <w:color w:val="000000"/>
          <w:sz w:val="24"/>
          <w:szCs w:val="24"/>
        </w:rPr>
        <w:t>Así lo resolvió el Tribunal Electoral del Estado de Aguascalientes, por unanimidad de votos</w:t>
      </w:r>
      <w:r w:rsidR="00A35559" w:rsidRPr="001D254E">
        <w:rPr>
          <w:rFonts w:ascii="Arial" w:eastAsia="Arial" w:hAnsi="Arial" w:cs="Arial"/>
          <w:color w:val="000000"/>
          <w:sz w:val="24"/>
          <w:szCs w:val="24"/>
        </w:rPr>
        <w:t xml:space="preserve"> de</w:t>
      </w:r>
      <w:r w:rsidRPr="001D254E">
        <w:rPr>
          <w:rFonts w:ascii="Arial" w:eastAsia="Arial" w:hAnsi="Arial" w:cs="Arial"/>
          <w:color w:val="000000"/>
          <w:sz w:val="24"/>
          <w:szCs w:val="24"/>
        </w:rPr>
        <w:t xml:space="preserve"> las </w:t>
      </w:r>
      <w:r w:rsidRPr="001D254E">
        <w:rPr>
          <w:rFonts w:ascii="Arial" w:eastAsia="Arial" w:hAnsi="Arial" w:cs="Arial"/>
          <w:sz w:val="24"/>
          <w:szCs w:val="24"/>
        </w:rPr>
        <w:t>Magistradas y</w:t>
      </w:r>
      <w:r w:rsidR="00A35559" w:rsidRPr="001D254E">
        <w:rPr>
          <w:rFonts w:ascii="Arial" w:eastAsia="Arial" w:hAnsi="Arial" w:cs="Arial"/>
          <w:sz w:val="24"/>
          <w:szCs w:val="24"/>
        </w:rPr>
        <w:t xml:space="preserve"> el </w:t>
      </w:r>
      <w:r w:rsidRPr="001D254E">
        <w:rPr>
          <w:rFonts w:ascii="Arial" w:eastAsia="Arial" w:hAnsi="Arial" w:cs="Arial"/>
          <w:color w:val="000000"/>
          <w:sz w:val="24"/>
          <w:szCs w:val="24"/>
        </w:rPr>
        <w:t>Magistrado que lo integran, ante el Secretario General de Acuerdos, quien autoriza y da fe.</w:t>
      </w:r>
    </w:p>
    <w:p w14:paraId="53473D40" w14:textId="77777777" w:rsidR="00875853" w:rsidRPr="00A33F16" w:rsidRDefault="00875853" w:rsidP="00A33F16">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W w:w="9120" w:type="dxa"/>
        <w:jc w:val="center"/>
        <w:tblLayout w:type="fixed"/>
        <w:tblLook w:val="0400" w:firstRow="0" w:lastRow="0" w:firstColumn="0" w:lastColumn="0" w:noHBand="0" w:noVBand="1"/>
      </w:tblPr>
      <w:tblGrid>
        <w:gridCol w:w="4559"/>
        <w:gridCol w:w="4561"/>
      </w:tblGrid>
      <w:tr w:rsidR="00175904" w14:paraId="79D01A34" w14:textId="77777777" w:rsidTr="00231078">
        <w:trPr>
          <w:trHeight w:val="1276"/>
          <w:jc w:val="center"/>
        </w:trPr>
        <w:tc>
          <w:tcPr>
            <w:tcW w:w="9120" w:type="dxa"/>
            <w:gridSpan w:val="2"/>
          </w:tcPr>
          <w:p w14:paraId="5D0AA0C2" w14:textId="459B9717" w:rsidR="00175904" w:rsidRDefault="00175904" w:rsidP="00231078">
            <w:pPr>
              <w:spacing w:line="360" w:lineRule="auto"/>
              <w:jc w:val="center"/>
              <w:rPr>
                <w:rFonts w:ascii="Arial" w:eastAsia="Arial" w:hAnsi="Arial" w:cs="Arial"/>
                <w:b/>
                <w:color w:val="000000"/>
                <w:sz w:val="24"/>
                <w:szCs w:val="24"/>
              </w:rPr>
            </w:pPr>
            <w:bookmarkStart w:id="4" w:name="_Hlk72842321"/>
            <w:r>
              <w:rPr>
                <w:rFonts w:ascii="Arial" w:eastAsia="Arial" w:hAnsi="Arial" w:cs="Arial"/>
                <w:b/>
                <w:color w:val="000000"/>
                <w:sz w:val="24"/>
                <w:szCs w:val="24"/>
              </w:rPr>
              <w:t>MAGISTRADA PRESIDENTA</w:t>
            </w:r>
          </w:p>
          <w:p w14:paraId="55EED077" w14:textId="77777777" w:rsidR="00175904" w:rsidRDefault="00175904" w:rsidP="00231078">
            <w:pPr>
              <w:spacing w:line="360" w:lineRule="auto"/>
              <w:jc w:val="center"/>
              <w:rPr>
                <w:rFonts w:ascii="Arial" w:eastAsia="Arial" w:hAnsi="Arial" w:cs="Arial"/>
                <w:b/>
                <w:color w:val="000000"/>
                <w:sz w:val="24"/>
                <w:szCs w:val="24"/>
              </w:rPr>
            </w:pPr>
          </w:p>
          <w:p w14:paraId="7E2325F8" w14:textId="77777777" w:rsidR="00175904" w:rsidRDefault="00175904"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7BC61993" w14:textId="45C05253" w:rsidR="00175904" w:rsidRPr="003A391D" w:rsidRDefault="00175904" w:rsidP="00231078">
            <w:pPr>
              <w:spacing w:line="360" w:lineRule="auto"/>
              <w:jc w:val="center"/>
              <w:rPr>
                <w:rFonts w:ascii="Arial" w:eastAsia="Arial" w:hAnsi="Arial" w:cs="Arial"/>
                <w:b/>
                <w:color w:val="000000"/>
                <w:sz w:val="24"/>
                <w:szCs w:val="24"/>
              </w:rPr>
            </w:pPr>
          </w:p>
        </w:tc>
      </w:tr>
      <w:tr w:rsidR="00175904" w14:paraId="137A3D9B" w14:textId="77777777" w:rsidTr="00231078">
        <w:trPr>
          <w:trHeight w:val="1549"/>
          <w:jc w:val="center"/>
        </w:trPr>
        <w:tc>
          <w:tcPr>
            <w:tcW w:w="4559" w:type="dxa"/>
          </w:tcPr>
          <w:p w14:paraId="3F8A3C32" w14:textId="7D001B47" w:rsidR="00175904" w:rsidRDefault="00175904"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A198F68" w14:textId="77777777" w:rsidR="00175904" w:rsidRDefault="00175904" w:rsidP="00231078">
            <w:pPr>
              <w:spacing w:line="360" w:lineRule="auto"/>
              <w:jc w:val="center"/>
              <w:rPr>
                <w:rFonts w:ascii="Arial" w:eastAsia="Arial" w:hAnsi="Arial" w:cs="Arial"/>
                <w:b/>
                <w:color w:val="000000"/>
                <w:sz w:val="24"/>
                <w:szCs w:val="24"/>
              </w:rPr>
            </w:pPr>
          </w:p>
          <w:p w14:paraId="35341505" w14:textId="77777777" w:rsidR="00175904" w:rsidRDefault="00175904" w:rsidP="00231078">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A1725E7" w14:textId="77777777" w:rsidR="00175904" w:rsidRPr="00BA15CD" w:rsidRDefault="00175904" w:rsidP="00231078">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515D487" w14:textId="2B0A4F93" w:rsidR="00175904" w:rsidRDefault="00175904"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07A70B37" w14:textId="77777777" w:rsidR="00175904" w:rsidRDefault="00175904" w:rsidP="00231078">
            <w:pPr>
              <w:spacing w:line="360" w:lineRule="auto"/>
              <w:jc w:val="center"/>
              <w:rPr>
                <w:rFonts w:ascii="Arial" w:eastAsia="Arial" w:hAnsi="Arial" w:cs="Arial"/>
                <w:b/>
                <w:color w:val="000000"/>
                <w:sz w:val="24"/>
                <w:szCs w:val="24"/>
              </w:rPr>
            </w:pPr>
          </w:p>
          <w:p w14:paraId="41870F11" w14:textId="77777777" w:rsidR="00175904" w:rsidRDefault="00175904" w:rsidP="00231078">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7559D8B6" w14:textId="77777777" w:rsidR="00175904" w:rsidRDefault="00175904" w:rsidP="00231078">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12DBC0A5" w14:textId="77777777" w:rsidR="00175904" w:rsidRPr="00BA15CD" w:rsidRDefault="00175904" w:rsidP="00231078">
            <w:pPr>
              <w:pStyle w:val="Sinespaciado"/>
              <w:rPr>
                <w:rFonts w:eastAsia="Arial"/>
              </w:rPr>
            </w:pPr>
          </w:p>
        </w:tc>
      </w:tr>
      <w:tr w:rsidR="00175904" w14:paraId="31EF27C2" w14:textId="77777777" w:rsidTr="00231078">
        <w:trPr>
          <w:jc w:val="center"/>
        </w:trPr>
        <w:tc>
          <w:tcPr>
            <w:tcW w:w="9120" w:type="dxa"/>
            <w:gridSpan w:val="2"/>
          </w:tcPr>
          <w:p w14:paraId="74DA70F4" w14:textId="3B865226" w:rsidR="00175904" w:rsidRDefault="00175904" w:rsidP="00231078">
            <w:pPr>
              <w:spacing w:line="360" w:lineRule="auto"/>
              <w:jc w:val="center"/>
              <w:rPr>
                <w:rFonts w:ascii="Arial" w:eastAsia="Arial" w:hAnsi="Arial" w:cs="Arial"/>
                <w:b/>
                <w:color w:val="000000"/>
                <w:sz w:val="24"/>
                <w:szCs w:val="24"/>
              </w:rPr>
            </w:pPr>
          </w:p>
          <w:p w14:paraId="539A179C" w14:textId="287456DD" w:rsidR="00175904" w:rsidRDefault="00175904"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59888D44" w14:textId="77777777" w:rsidR="00175904" w:rsidRDefault="00175904" w:rsidP="00231078">
            <w:pPr>
              <w:jc w:val="center"/>
              <w:rPr>
                <w:rFonts w:ascii="Arial" w:eastAsia="Arial" w:hAnsi="Arial" w:cs="Arial"/>
                <w:b/>
                <w:color w:val="000000"/>
                <w:sz w:val="24"/>
                <w:szCs w:val="24"/>
              </w:rPr>
            </w:pPr>
          </w:p>
          <w:p w14:paraId="66A0627C" w14:textId="77777777" w:rsidR="00175904" w:rsidRDefault="00175904" w:rsidP="00231078">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4"/>
    </w:tbl>
    <w:p w14:paraId="70B92B32" w14:textId="77777777" w:rsidR="00BD7CB0" w:rsidRPr="00B445A3" w:rsidRDefault="00BD7CB0" w:rsidP="00A33F16">
      <w:pPr>
        <w:pStyle w:val="Sinespaciado"/>
        <w:rPr>
          <w:rFonts w:eastAsia="Arial"/>
          <w:sz w:val="14"/>
          <w:szCs w:val="14"/>
        </w:rPr>
      </w:pPr>
    </w:p>
    <w:sectPr w:rsidR="00BD7CB0" w:rsidRPr="00B445A3" w:rsidSect="00BD7CB0">
      <w:headerReference w:type="even" r:id="rId35"/>
      <w:headerReference w:type="default" r:id="rId36"/>
      <w:footerReference w:type="even" r:id="rId37"/>
      <w:footerReference w:type="default" r:id="rId38"/>
      <w:headerReference w:type="first" r:id="rId39"/>
      <w:footerReference w:type="first" r:id="rId40"/>
      <w:pgSz w:w="12240" w:h="2016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C58E4" w14:textId="77777777" w:rsidR="00A4338F" w:rsidRDefault="00A4338F" w:rsidP="00BD7CB0">
      <w:r>
        <w:separator/>
      </w:r>
    </w:p>
  </w:endnote>
  <w:endnote w:type="continuationSeparator" w:id="0">
    <w:p w14:paraId="6FF7EF40" w14:textId="77777777" w:rsidR="00A4338F" w:rsidRDefault="00A4338F"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01170" w14:textId="77777777" w:rsidR="00175904" w:rsidRDefault="001759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F9AE1" w14:textId="77777777" w:rsidR="00175904" w:rsidRDefault="0017590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02CB" w14:textId="77777777" w:rsidR="00175904" w:rsidRDefault="001759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FC74F" w14:textId="77777777" w:rsidR="00A4338F" w:rsidRDefault="00A4338F" w:rsidP="00BD7CB0">
      <w:r>
        <w:separator/>
      </w:r>
    </w:p>
  </w:footnote>
  <w:footnote w:type="continuationSeparator" w:id="0">
    <w:p w14:paraId="3DA22B21" w14:textId="77777777" w:rsidR="00A4338F" w:rsidRDefault="00A4338F" w:rsidP="00BD7CB0">
      <w:r>
        <w:continuationSeparator/>
      </w:r>
    </w:p>
  </w:footnote>
  <w:footnote w:id="1">
    <w:p w14:paraId="7A755CE4" w14:textId="6D2A976C" w:rsidR="00891F1B" w:rsidRPr="00B71CB9" w:rsidRDefault="00891F1B">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318ED91B" w14:textId="77777777" w:rsidR="00891F1B" w:rsidRPr="000E4D7D" w:rsidRDefault="00891F1B" w:rsidP="000E4D7D">
      <w:pPr>
        <w:pBdr>
          <w:top w:val="nil"/>
          <w:left w:val="nil"/>
          <w:bottom w:val="nil"/>
          <w:right w:val="nil"/>
          <w:between w:val="nil"/>
        </w:pBdr>
        <w:tabs>
          <w:tab w:val="left" w:pos="567"/>
        </w:tabs>
        <w:ind w:right="36"/>
        <w:jc w:val="both"/>
        <w:rPr>
          <w:rFonts w:ascii="Arial" w:eastAsia="Arial" w:hAnsi="Arial" w:cs="Arial"/>
        </w:rPr>
      </w:pPr>
      <w:r w:rsidRPr="000E4D7D">
        <w:rPr>
          <w:rStyle w:val="Refdenotaalpie"/>
          <w:rFonts w:ascii="Arial" w:hAnsi="Arial" w:cs="Arial"/>
        </w:rPr>
        <w:footnoteRef/>
      </w:r>
      <w:r w:rsidRPr="000E4D7D">
        <w:rPr>
          <w:rFonts w:ascii="Arial" w:hAnsi="Arial" w:cs="Arial"/>
        </w:rPr>
        <w:t xml:space="preserve"> </w:t>
      </w:r>
      <w:r w:rsidRPr="000E4D7D">
        <w:rPr>
          <w:rFonts w:ascii="Arial" w:eastAsia="Arial" w:hAnsi="Arial" w:cs="Arial"/>
        </w:rPr>
        <w:t>Los hechos sucedieron en el año dos mil veintiuno, salvo precisión distinta.</w:t>
      </w:r>
    </w:p>
  </w:footnote>
  <w:footnote w:id="3">
    <w:p w14:paraId="502BBEF5" w14:textId="77777777" w:rsidR="00891F1B" w:rsidRPr="000E4D7D" w:rsidRDefault="00891F1B" w:rsidP="000E4D7D">
      <w:pPr>
        <w:pStyle w:val="PONENCIA1"/>
        <w:spacing w:line="276" w:lineRule="auto"/>
        <w:ind w:left="0"/>
        <w:rPr>
          <w:rFonts w:ascii="Arial" w:hAnsi="Arial" w:cs="Arial"/>
          <w:bCs/>
          <w:i w:val="0"/>
          <w:sz w:val="20"/>
          <w:szCs w:val="20"/>
        </w:rPr>
      </w:pPr>
      <w:r w:rsidRPr="000E4D7D">
        <w:rPr>
          <w:rStyle w:val="Refdenotaalpie"/>
          <w:rFonts w:ascii="Arial" w:hAnsi="Arial" w:cs="Arial"/>
          <w:sz w:val="20"/>
          <w:szCs w:val="20"/>
        </w:rPr>
        <w:footnoteRef/>
      </w:r>
      <w:r w:rsidRPr="000E4D7D">
        <w:rPr>
          <w:rFonts w:ascii="Arial" w:hAnsi="Arial" w:cs="Arial"/>
          <w:sz w:val="20"/>
          <w:szCs w:val="20"/>
        </w:rPr>
        <w:t xml:space="preserve"> </w:t>
      </w:r>
      <w:r w:rsidRPr="000E4D7D">
        <w:rPr>
          <w:rFonts w:ascii="Arial" w:hAnsi="Arial" w:cs="Arial"/>
          <w:bCs/>
          <w:iCs/>
          <w:sz w:val="20"/>
          <w:szCs w:val="20"/>
        </w:rPr>
        <w:t>Precampaña</w:t>
      </w:r>
      <w:r w:rsidRPr="000E4D7D">
        <w:rPr>
          <w:rFonts w:ascii="Arial" w:hAnsi="Arial" w:cs="Arial"/>
          <w:bCs/>
          <w:i w:val="0"/>
          <w:iCs/>
          <w:sz w:val="20"/>
          <w:szCs w:val="20"/>
        </w:rPr>
        <w:t xml:space="preserve">: Del dos al treinta y uno de enero de dos mil veintiuno; </w:t>
      </w:r>
      <w:r w:rsidRPr="000E4D7D">
        <w:rPr>
          <w:rFonts w:ascii="Arial" w:hAnsi="Arial" w:cs="Arial"/>
          <w:bCs/>
          <w:iCs/>
          <w:sz w:val="20"/>
          <w:szCs w:val="20"/>
        </w:rPr>
        <w:t>Campaña</w:t>
      </w:r>
      <w:r w:rsidRPr="000E4D7D">
        <w:rPr>
          <w:rFonts w:ascii="Arial" w:hAnsi="Arial" w:cs="Arial"/>
          <w:bCs/>
          <w:i w:val="0"/>
          <w:sz w:val="20"/>
          <w:szCs w:val="20"/>
        </w:rPr>
        <w:t xml:space="preserve">: Del diecinueve de abril al dos de junio de dos mil veintiuno; </w:t>
      </w:r>
      <w:r w:rsidRPr="000E4D7D">
        <w:rPr>
          <w:rFonts w:ascii="Arial" w:hAnsi="Arial" w:cs="Arial"/>
          <w:bCs/>
          <w:iCs/>
          <w:sz w:val="20"/>
          <w:szCs w:val="20"/>
        </w:rPr>
        <w:t>Veda Electoral</w:t>
      </w:r>
      <w:r w:rsidRPr="000E4D7D">
        <w:rPr>
          <w:rFonts w:ascii="Arial" w:hAnsi="Arial" w:cs="Arial"/>
          <w:bCs/>
          <w:i w:val="0"/>
          <w:sz w:val="20"/>
          <w:szCs w:val="20"/>
        </w:rPr>
        <w:t xml:space="preserve">: Tres días antes de la Jornada Electoral; </w:t>
      </w:r>
      <w:r w:rsidRPr="000E4D7D">
        <w:rPr>
          <w:rFonts w:ascii="Arial" w:hAnsi="Arial" w:cs="Arial"/>
          <w:bCs/>
          <w:iCs/>
          <w:sz w:val="20"/>
          <w:szCs w:val="20"/>
        </w:rPr>
        <w:t>Jornada Electoral</w:t>
      </w:r>
      <w:r w:rsidRPr="000E4D7D">
        <w:rPr>
          <w:rFonts w:ascii="Arial" w:hAnsi="Arial" w:cs="Arial"/>
          <w:bCs/>
          <w:i w:val="0"/>
          <w:sz w:val="20"/>
          <w:szCs w:val="20"/>
        </w:rPr>
        <w:t>:</w:t>
      </w:r>
      <w:r w:rsidRPr="000E4D7D">
        <w:rPr>
          <w:rFonts w:ascii="Arial" w:hAnsi="Arial" w:cs="Arial"/>
          <w:i w:val="0"/>
          <w:sz w:val="20"/>
          <w:szCs w:val="20"/>
        </w:rPr>
        <w:t xml:space="preserve"> El día seis de junio de dos mil veintiuno.</w:t>
      </w:r>
    </w:p>
  </w:footnote>
  <w:footnote w:id="4">
    <w:p w14:paraId="0C7697FB" w14:textId="77777777" w:rsidR="00891F1B" w:rsidRPr="000E4D7D" w:rsidRDefault="00891F1B" w:rsidP="000E4D7D">
      <w:pPr>
        <w:pStyle w:val="Textonotapie"/>
        <w:jc w:val="both"/>
        <w:rPr>
          <w:rFonts w:ascii="Arial" w:hAnsi="Arial" w:cs="Arial"/>
        </w:rPr>
      </w:pPr>
      <w:r w:rsidRPr="000E4D7D">
        <w:rPr>
          <w:rStyle w:val="Refdenotaalpie"/>
          <w:rFonts w:ascii="Arial" w:hAnsi="Arial" w:cs="Arial"/>
        </w:rPr>
        <w:footnoteRef/>
      </w:r>
      <w:r w:rsidRPr="000E4D7D">
        <w:rPr>
          <w:rFonts w:ascii="Arial" w:hAnsi="Arial" w:cs="Arial"/>
        </w:rPr>
        <w:t xml:space="preserve"> </w:t>
      </w:r>
      <w:r w:rsidRPr="000E4D7D">
        <w:rPr>
          <w:rFonts w:ascii="Arial" w:eastAsia="Arial" w:hAnsi="Arial" w:cs="Arial"/>
        </w:rPr>
        <w:t>Tal como se prevé en el artículo 274, fracción IV, del Código Electoral.</w:t>
      </w:r>
    </w:p>
  </w:footnote>
  <w:footnote w:id="5">
    <w:p w14:paraId="41046CE8" w14:textId="77777777" w:rsidR="00891F1B" w:rsidRPr="000E4D7D" w:rsidRDefault="00891F1B" w:rsidP="000E4D7D">
      <w:pPr>
        <w:pStyle w:val="Textonotapie"/>
        <w:jc w:val="both"/>
        <w:rPr>
          <w:rFonts w:ascii="Arial" w:hAnsi="Arial" w:cs="Arial"/>
        </w:rPr>
      </w:pPr>
      <w:r w:rsidRPr="000E4D7D">
        <w:rPr>
          <w:rStyle w:val="Refdenotaalpie"/>
          <w:rFonts w:ascii="Arial" w:hAnsi="Arial" w:cs="Arial"/>
        </w:rPr>
        <w:footnoteRef/>
      </w:r>
      <w:r w:rsidRPr="000E4D7D">
        <w:rPr>
          <w:rFonts w:ascii="Arial" w:hAnsi="Arial" w:cs="Arial"/>
        </w:rPr>
        <w:t xml:space="preserve"> ARTÍCULO 162.- La propaganda que los candidatos utilicen durante la campaña electoral deberá contener, en todo caso, una identificación precisa del partido político o coalición que ha registrado al candidato. </w:t>
      </w:r>
    </w:p>
    <w:p w14:paraId="1C134083" w14:textId="77777777" w:rsidR="00891F1B" w:rsidRPr="000E4D7D" w:rsidRDefault="00891F1B" w:rsidP="000E4D7D">
      <w:pPr>
        <w:pStyle w:val="Textonotapie"/>
        <w:jc w:val="both"/>
        <w:rPr>
          <w:rFonts w:ascii="Arial" w:hAnsi="Arial" w:cs="Arial"/>
        </w:rPr>
      </w:pPr>
      <w:r w:rsidRPr="000E4D7D">
        <w:rPr>
          <w:rFonts w:ascii="Arial" w:hAnsi="Arial" w:cs="Arial"/>
        </w:rPr>
        <w:t>(…)</w:t>
      </w:r>
    </w:p>
    <w:p w14:paraId="40769A69" w14:textId="5A58CF3D" w:rsidR="00891F1B" w:rsidRDefault="00891F1B" w:rsidP="000E4D7D">
      <w:pPr>
        <w:pStyle w:val="Textonotapie"/>
        <w:jc w:val="both"/>
      </w:pPr>
      <w:r w:rsidRPr="000E4D7D">
        <w:rPr>
          <w:rFonts w:ascii="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6">
    <w:p w14:paraId="2D624A6E" w14:textId="4675FF19" w:rsidR="00891F1B" w:rsidRPr="005E7933" w:rsidRDefault="00891F1B" w:rsidP="00F948B3">
      <w:pPr>
        <w:pStyle w:val="Textonotapie"/>
        <w:jc w:val="both"/>
        <w:rPr>
          <w:rFonts w:ascii="Arial" w:hAnsi="Arial" w:cs="Arial"/>
        </w:rPr>
      </w:pPr>
      <w:r w:rsidRPr="00864D5E">
        <w:rPr>
          <w:rStyle w:val="Refdenotaalpie"/>
          <w:rFonts w:ascii="Arial" w:hAnsi="Arial" w:cs="Arial"/>
        </w:rPr>
        <w:footnoteRef/>
      </w:r>
      <w:r w:rsidRPr="00864D5E">
        <w:rPr>
          <w:rFonts w:ascii="Arial" w:hAnsi="Arial" w:cs="Arial"/>
        </w:rPr>
        <w:t xml:space="preserve"> </w:t>
      </w:r>
      <w:r>
        <w:rPr>
          <w:rFonts w:ascii="Arial" w:hAnsi="Arial" w:cs="Arial"/>
        </w:rPr>
        <w:t xml:space="preserve">- </w:t>
      </w:r>
      <w:r w:rsidRPr="00BB4EFF">
        <w:rPr>
          <w:rFonts w:ascii="Arial" w:hAnsi="Arial" w:cs="Arial"/>
          <w:i/>
          <w:iCs/>
        </w:rPr>
        <w:t>Documental privada:</w:t>
      </w:r>
      <w:r>
        <w:rPr>
          <w:rFonts w:ascii="Arial" w:hAnsi="Arial" w:cs="Arial"/>
        </w:rPr>
        <w:t xml:space="preserve"> </w:t>
      </w:r>
      <w:r w:rsidRPr="005E7933">
        <w:rPr>
          <w:rFonts w:ascii="Arial" w:hAnsi="Arial" w:cs="Arial"/>
        </w:rPr>
        <w:t>De acuerdo con el artículo 256, tercer párrafo</w:t>
      </w:r>
      <w:r>
        <w:rPr>
          <w:rFonts w:ascii="Arial" w:hAnsi="Arial" w:cs="Arial"/>
        </w:rPr>
        <w:t>,</w:t>
      </w:r>
      <w:r w:rsidRPr="005E7933">
        <w:rPr>
          <w:rFonts w:ascii="Arial" w:hAnsi="Arial" w:cs="Arial"/>
        </w:rPr>
        <w:t xml:space="preserve"> del Código Electoral</w:t>
      </w:r>
      <w:r w:rsidR="003A0674">
        <w:rPr>
          <w:rFonts w:ascii="Arial" w:hAnsi="Arial" w:cs="Arial"/>
        </w:rPr>
        <w:t>,</w:t>
      </w:r>
      <w:r w:rsidRPr="005E7933">
        <w:rPr>
          <w:rFonts w:ascii="Arial" w:hAnsi="Arial" w:cs="Arial"/>
        </w:rPr>
        <w:t xml:space="preserve"> </w:t>
      </w:r>
      <w:r w:rsidR="003A0674">
        <w:rPr>
          <w:rFonts w:ascii="Arial" w:hAnsi="Arial" w:cs="Arial"/>
        </w:rPr>
        <w:t>l</w:t>
      </w:r>
      <w:r w:rsidRPr="005E7933">
        <w:rPr>
          <w:rFonts w:ascii="Arial" w:hAnsi="Arial" w:cs="Arial"/>
        </w:rPr>
        <w:t>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ECE309C" w14:textId="77777777" w:rsidR="00891F1B" w:rsidRPr="005E7933" w:rsidRDefault="00891F1B" w:rsidP="00F948B3">
      <w:pPr>
        <w:pStyle w:val="Textonotapie"/>
        <w:jc w:val="both"/>
        <w:rPr>
          <w:rFonts w:ascii="Arial" w:hAnsi="Arial" w:cs="Arial"/>
        </w:rPr>
      </w:pPr>
      <w:r>
        <w:rPr>
          <w:rFonts w:ascii="Arial" w:hAnsi="Arial" w:cs="Arial"/>
          <w:i/>
          <w:iCs/>
        </w:rPr>
        <w:t xml:space="preserve">-  </w:t>
      </w:r>
      <w:r w:rsidRPr="00BB4EFF">
        <w:rPr>
          <w:rFonts w:ascii="Arial" w:hAnsi="Arial" w:cs="Arial"/>
          <w:i/>
          <w:iCs/>
        </w:rPr>
        <w:t>Documental pública:</w:t>
      </w:r>
      <w:r>
        <w:rPr>
          <w:rFonts w:ascii="Arial" w:hAnsi="Arial" w:cs="Arial"/>
        </w:rPr>
        <w:t xml:space="preserve"> </w:t>
      </w:r>
      <w:r w:rsidRPr="005E7933">
        <w:rPr>
          <w:rFonts w:ascii="Arial" w:hAnsi="Arial" w:cs="Arial"/>
        </w:rPr>
        <w:t>De conformidad con el artículo 256, segundo párrafo del Código Electoral; Las documentales públicas tendrán valor probatorio pleno, salvo prueba en contrario respecto de su autenticidad o de la veracidad de los hechos a que se refieran.</w:t>
      </w:r>
    </w:p>
    <w:p w14:paraId="372B9D10" w14:textId="77777777" w:rsidR="00891F1B" w:rsidRPr="00864D5E" w:rsidRDefault="00891F1B" w:rsidP="00F948B3">
      <w:pPr>
        <w:pStyle w:val="Textonotapie"/>
        <w:jc w:val="both"/>
        <w:rPr>
          <w:rFonts w:ascii="Arial" w:hAnsi="Arial" w:cs="Arial"/>
        </w:rPr>
      </w:pPr>
      <w:r>
        <w:rPr>
          <w:rFonts w:ascii="Arial" w:hAnsi="Arial" w:cs="Arial"/>
          <w:i/>
          <w:iCs/>
        </w:rPr>
        <w:t xml:space="preserve">- </w:t>
      </w:r>
      <w:r w:rsidRPr="00BB4EFF">
        <w:rPr>
          <w:rFonts w:ascii="Arial" w:hAnsi="Arial" w:cs="Arial"/>
          <w:i/>
          <w:iCs/>
        </w:rPr>
        <w:t>Presuncional e instrumental de actuaciones:</w:t>
      </w:r>
      <w:r>
        <w:rPr>
          <w:rFonts w:ascii="Arial" w:hAnsi="Arial" w:cs="Arial"/>
        </w:rPr>
        <w:t xml:space="preserve"> </w:t>
      </w:r>
      <w:r w:rsidRPr="005E7933">
        <w:rPr>
          <w:rFonts w:ascii="Arial" w:hAnsi="Arial" w:cs="Arial"/>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1F353C7A" w14:textId="77777777" w:rsidR="00891F1B" w:rsidRDefault="00891F1B" w:rsidP="00F948B3">
      <w:pPr>
        <w:pStyle w:val="Textonotapie"/>
      </w:pPr>
    </w:p>
  </w:footnote>
  <w:footnote w:id="7">
    <w:p w14:paraId="4671FCBA" w14:textId="32F11B1D" w:rsidR="00891F1B" w:rsidRPr="001C1950" w:rsidRDefault="00891F1B" w:rsidP="001C1950">
      <w:pPr>
        <w:pStyle w:val="Textonotapie"/>
        <w:jc w:val="both"/>
        <w:rPr>
          <w:rFonts w:ascii="Arial" w:hAnsi="Arial" w:cs="Arial"/>
        </w:rPr>
      </w:pPr>
      <w:r w:rsidRPr="001C1950">
        <w:rPr>
          <w:rStyle w:val="Refdenotaalpie"/>
          <w:rFonts w:ascii="Arial" w:hAnsi="Arial" w:cs="Arial"/>
        </w:rPr>
        <w:footnoteRef/>
      </w:r>
      <w:r w:rsidRPr="001C1950">
        <w:rPr>
          <w:rFonts w:ascii="Arial" w:hAnsi="Arial" w:cs="Arial"/>
        </w:rPr>
        <w:t xml:space="preserve"> ARTÍCULO 7°. - El voto es la expresión de la voluntad popular para la elección de los integrantes de los órganos del poder público. Sus características fundamentales son las siguientes:</w:t>
      </w:r>
    </w:p>
    <w:p w14:paraId="66A9F648" w14:textId="74C9C7B8" w:rsidR="00891F1B" w:rsidRPr="001C1950" w:rsidRDefault="00891F1B" w:rsidP="001C1950">
      <w:pPr>
        <w:pStyle w:val="Textonotapie"/>
        <w:jc w:val="both"/>
        <w:rPr>
          <w:rFonts w:ascii="Arial" w:hAnsi="Arial" w:cs="Arial"/>
        </w:rPr>
      </w:pPr>
      <w:r w:rsidRPr="001C1950">
        <w:rPr>
          <w:rFonts w:ascii="Arial" w:hAnsi="Arial" w:cs="Arial"/>
        </w:rPr>
        <w:t>(…)</w:t>
      </w:r>
    </w:p>
    <w:p w14:paraId="7BFFCA30" w14:textId="4F6AFDC0" w:rsidR="00891F1B" w:rsidRPr="001C1950" w:rsidRDefault="00891F1B" w:rsidP="001C1950">
      <w:pPr>
        <w:pStyle w:val="Textonotapie"/>
        <w:jc w:val="both"/>
        <w:rPr>
          <w:rFonts w:ascii="Arial" w:hAnsi="Arial" w:cs="Arial"/>
        </w:rPr>
      </w:pPr>
      <w:r w:rsidRPr="001C1950">
        <w:rPr>
          <w:rFonts w:ascii="Arial" w:hAnsi="Arial" w:cs="Arial"/>
        </w:rPr>
        <w:t>II.- Libre, porque el ciudadano puede elegir por sí mismo, en un ejercicio de conciencia al emitir su voto, sin estar sometido a tipo alguno de presión o coacción;</w:t>
      </w:r>
    </w:p>
    <w:p w14:paraId="56958A63" w14:textId="1D5330F3" w:rsidR="00891F1B" w:rsidRPr="001C1950" w:rsidRDefault="00891F1B" w:rsidP="001C1950">
      <w:pPr>
        <w:pStyle w:val="Textonotapie"/>
        <w:jc w:val="both"/>
        <w:rPr>
          <w:rFonts w:ascii="Arial" w:hAnsi="Arial" w:cs="Arial"/>
        </w:rPr>
      </w:pPr>
      <w:r w:rsidRPr="001C1950">
        <w:rPr>
          <w:rFonts w:ascii="Arial" w:hAnsi="Arial" w:cs="Arial"/>
        </w:rPr>
        <w:t>(…)</w:t>
      </w:r>
    </w:p>
  </w:footnote>
  <w:footnote w:id="8">
    <w:p w14:paraId="4D0595DB" w14:textId="77777777" w:rsidR="003A0674" w:rsidRDefault="00891F1B" w:rsidP="001C1950">
      <w:pPr>
        <w:pStyle w:val="Textonotapie"/>
        <w:jc w:val="both"/>
        <w:rPr>
          <w:rFonts w:ascii="Arial" w:hAnsi="Arial" w:cs="Arial"/>
        </w:rPr>
      </w:pPr>
      <w:r w:rsidRPr="001A25F9">
        <w:rPr>
          <w:rStyle w:val="Refdenotaalpie"/>
          <w:rFonts w:ascii="Arial" w:hAnsi="Arial" w:cs="Arial"/>
        </w:rPr>
        <w:footnoteRef/>
      </w:r>
      <w:r w:rsidRPr="001A25F9">
        <w:rPr>
          <w:rFonts w:ascii="Arial" w:hAnsi="Arial" w:cs="Arial"/>
        </w:rPr>
        <w:t xml:space="preserve"> Artículo 209. </w:t>
      </w:r>
    </w:p>
    <w:p w14:paraId="15426B71" w14:textId="401A5397" w:rsidR="003A0674" w:rsidRDefault="003A0674" w:rsidP="001C1950">
      <w:pPr>
        <w:pStyle w:val="Textonotapie"/>
        <w:jc w:val="both"/>
        <w:rPr>
          <w:rFonts w:ascii="Arial" w:hAnsi="Arial" w:cs="Arial"/>
        </w:rPr>
      </w:pPr>
      <w:r>
        <w:rPr>
          <w:rFonts w:ascii="Arial" w:hAnsi="Arial" w:cs="Arial"/>
        </w:rPr>
        <w:t>(…)</w:t>
      </w:r>
    </w:p>
    <w:p w14:paraId="702F9DA1" w14:textId="23CDD989" w:rsidR="00891F1B" w:rsidRDefault="00891F1B" w:rsidP="001C1950">
      <w:pPr>
        <w:pStyle w:val="Textonotapie"/>
        <w:jc w:val="both"/>
        <w:rPr>
          <w:rFonts w:ascii="Arial" w:hAnsi="Arial" w:cs="Arial"/>
        </w:rPr>
      </w:pPr>
      <w:r w:rsidRPr="001A25F9">
        <w:rPr>
          <w:rFonts w:ascii="Arial" w:hAnsi="Arial" w:cs="Arial"/>
        </w:rPr>
        <w:t>5. La entrega de cualquier tipo de material [que contenga propaganda política o electoral de partidos, coaliciones o candidatos], en el que se oferte o entregue algún beneficio directo, indirecto, mediato o inmediato, en especie o efectivo, a través de cualquier sistema que implique la entrega de un bien o servicio, ya sea por sí o interpósita persona está estrictamente prohibida a los partidos, candidatos, sus equipos de campaña o cualquier persona. Dichas conductas serán sancionadas de conformidad con esta Ley y se presumirá como indicio de presión al elector para obtener su voto.</w:t>
      </w:r>
    </w:p>
    <w:p w14:paraId="2B1F1FC2" w14:textId="7B8F3612" w:rsidR="003A0674" w:rsidRPr="001A25F9" w:rsidRDefault="003A0674" w:rsidP="001C1950">
      <w:pPr>
        <w:pStyle w:val="Textonotapie"/>
        <w:jc w:val="both"/>
        <w:rPr>
          <w:rFonts w:ascii="Arial" w:hAnsi="Arial" w:cs="Arial"/>
        </w:rPr>
      </w:pPr>
      <w:r>
        <w:rPr>
          <w:rFonts w:ascii="Arial" w:hAnsi="Arial" w:cs="Arial"/>
        </w:rPr>
        <w:t>(…)</w:t>
      </w:r>
    </w:p>
  </w:footnote>
  <w:footnote w:id="9">
    <w:p w14:paraId="709A7CC6" w14:textId="77777777" w:rsidR="00891F1B" w:rsidRPr="001A25F9" w:rsidRDefault="00891F1B" w:rsidP="009C5CB2">
      <w:pPr>
        <w:pStyle w:val="Textonotapie"/>
        <w:jc w:val="both"/>
        <w:rPr>
          <w:rFonts w:ascii="Arial" w:hAnsi="Arial" w:cs="Arial"/>
        </w:rPr>
      </w:pPr>
      <w:r w:rsidRPr="001A25F9">
        <w:rPr>
          <w:rStyle w:val="Refdenotaalpie"/>
          <w:rFonts w:ascii="Arial" w:hAnsi="Arial" w:cs="Arial"/>
        </w:rPr>
        <w:footnoteRef/>
      </w:r>
      <w:r w:rsidRPr="001A25F9">
        <w:rPr>
          <w:rFonts w:ascii="Arial" w:hAnsi="Arial" w:cs="Arial"/>
        </w:rPr>
        <w:t xml:space="preserve"> ARTÍCULO 162.- La propaganda que los candidatos utilicen durante la campaña electoral deberá contener, en todo caso, una identificación precisa del partido político o coalición que ha registrado al candidato.</w:t>
      </w:r>
    </w:p>
    <w:p w14:paraId="71B1A7A5" w14:textId="77777777" w:rsidR="00891F1B" w:rsidRPr="001A25F9" w:rsidRDefault="00891F1B" w:rsidP="009C5CB2">
      <w:pPr>
        <w:pStyle w:val="Textonotapie"/>
        <w:jc w:val="both"/>
        <w:rPr>
          <w:rFonts w:ascii="Arial" w:hAnsi="Arial" w:cs="Arial"/>
        </w:rPr>
      </w:pPr>
      <w:r w:rsidRPr="001A25F9">
        <w:rPr>
          <w:rFonts w:ascii="Arial" w:hAnsi="Arial" w:cs="Arial"/>
        </w:rPr>
        <w:t>(…)</w:t>
      </w:r>
    </w:p>
    <w:p w14:paraId="47795E8D" w14:textId="77777777" w:rsidR="00891F1B" w:rsidRPr="001A25F9" w:rsidRDefault="00891F1B" w:rsidP="009C5CB2">
      <w:pPr>
        <w:pStyle w:val="Textonotapie"/>
        <w:jc w:val="both"/>
        <w:rPr>
          <w:rFonts w:ascii="Arial" w:hAnsi="Arial" w:cs="Arial"/>
        </w:rPr>
      </w:pPr>
      <w:r w:rsidRPr="001A25F9">
        <w:rPr>
          <w:rFonts w:ascii="Arial" w:hAnsi="Arial" w:cs="Arial"/>
        </w:rPr>
        <w:t>Está estrictamente prohibido a los partidos, candidatos, sus equipos de campaña o persona alguna, la entrega de cualquier tipo de material en el que se oferte o entregue algún beneficio directo, indirecto, mediato o inmediato, en especie o efectivo, a través de cualquier sistema que implique la entrega de un bien o servicio, ya sea por sí o interpósita persona. Dichas conductas serán sancionadas de conformidad con la LGIPE y este Código y se presumirá como indicio de presión al elector para obtener su voto.</w:t>
      </w:r>
    </w:p>
  </w:footnote>
  <w:footnote w:id="10">
    <w:p w14:paraId="162D1992" w14:textId="77777777" w:rsidR="00891F1B" w:rsidRPr="003D700D" w:rsidRDefault="00891F1B" w:rsidP="009C5CB2">
      <w:pPr>
        <w:jc w:val="both"/>
        <w:rPr>
          <w:rFonts w:ascii="Arial" w:hAnsi="Arial" w:cs="Arial"/>
        </w:rPr>
      </w:pPr>
      <w:r w:rsidRPr="001A25F9">
        <w:rPr>
          <w:rStyle w:val="Refdenotaalpie"/>
          <w:rFonts w:ascii="Arial" w:hAnsi="Arial" w:cs="Arial"/>
        </w:rPr>
        <w:footnoteRef/>
      </w:r>
      <w:r w:rsidRPr="001A25F9">
        <w:rPr>
          <w:rFonts w:ascii="Arial" w:hAnsi="Arial" w:cs="Arial"/>
        </w:rPr>
        <w:t xml:space="preserve"> </w:t>
      </w:r>
      <w:r w:rsidRPr="001A25F9">
        <w:rPr>
          <w:rFonts w:ascii="Arial" w:hAnsi="Arial" w:cs="Arial"/>
          <w:bCs/>
        </w:rPr>
        <w:t>Así lo determinó la SCJN en</w:t>
      </w:r>
      <w:r w:rsidRPr="009C5CB2">
        <w:rPr>
          <w:rFonts w:ascii="Arial" w:hAnsi="Arial" w:cs="Arial"/>
          <w:bCs/>
        </w:rPr>
        <w:t xml:space="preserve"> la</w:t>
      </w:r>
      <w:r w:rsidRPr="009C5CB2">
        <w:rPr>
          <w:rFonts w:ascii="Arial" w:hAnsi="Arial" w:cs="Arial"/>
        </w:rPr>
        <w:t xml:space="preserve"> acción de inconstitucionalidad 22/2014 y sus acumulados. Disponible para su consulta en la URL: </w:t>
      </w:r>
      <w:hyperlink r:id="rId1" w:history="1">
        <w:r w:rsidRPr="009C5CB2">
          <w:rPr>
            <w:rStyle w:val="Hipervnculo"/>
            <w:rFonts w:ascii="Arial" w:hAnsi="Arial" w:cs="Arial"/>
          </w:rPr>
          <w:t>https://www.te.gob.mx/candidaturas-independientes/sites/default/files/AI%2022-2014.pdf</w:t>
        </w:r>
      </w:hyperlink>
      <w:r>
        <w:rPr>
          <w:rFonts w:ascii="Arial" w:hAnsi="Arial" w:cs="Arial"/>
        </w:rPr>
        <w:t xml:space="preserve"> </w:t>
      </w:r>
    </w:p>
  </w:footnote>
  <w:footnote w:id="11">
    <w:p w14:paraId="1EB0C8C0" w14:textId="46435957" w:rsidR="00891F1B" w:rsidRPr="00053801" w:rsidRDefault="00891F1B">
      <w:pPr>
        <w:pStyle w:val="Textonotapie"/>
        <w:rPr>
          <w:rFonts w:ascii="Arial" w:hAnsi="Arial" w:cs="Arial"/>
        </w:rPr>
      </w:pPr>
      <w:r w:rsidRPr="00053801">
        <w:rPr>
          <w:rStyle w:val="Refdenotaalpie"/>
          <w:rFonts w:ascii="Arial" w:hAnsi="Arial" w:cs="Arial"/>
        </w:rPr>
        <w:footnoteRef/>
      </w:r>
      <w:r w:rsidRPr="00053801">
        <w:rPr>
          <w:rFonts w:ascii="Arial" w:hAnsi="Arial" w:cs="Arial"/>
        </w:rPr>
        <w:t xml:space="preserve">  </w:t>
      </w:r>
      <w:r>
        <w:rPr>
          <w:rFonts w:ascii="Arial" w:hAnsi="Arial" w:cs="Arial"/>
        </w:rPr>
        <w:t xml:space="preserve">Similares consideraciones sostuvo la Sala Superior al resolver el asunto </w:t>
      </w:r>
      <w:r w:rsidRPr="00053801">
        <w:rPr>
          <w:rFonts w:ascii="Arial" w:hAnsi="Arial" w:cs="Arial"/>
          <w:caps/>
          <w:spacing w:val="2"/>
          <w:shd w:val="clear" w:color="auto" w:fill="FFFFFF"/>
        </w:rPr>
        <w:t>SUP-REP-649/2018</w:t>
      </w:r>
      <w:r>
        <w:rPr>
          <w:rFonts w:ascii="Arial" w:hAnsi="Arial" w:cs="Arial"/>
          <w:caps/>
          <w:spacing w:val="2"/>
          <w:shd w:val="clear" w:color="auto" w:fill="FFFFFF"/>
        </w:rPr>
        <w:t>.</w:t>
      </w:r>
    </w:p>
  </w:footnote>
  <w:footnote w:id="12">
    <w:p w14:paraId="1BB792EF" w14:textId="2B21E826" w:rsidR="00891F1B" w:rsidRPr="00200295" w:rsidRDefault="00891F1B" w:rsidP="00200295">
      <w:pPr>
        <w:pStyle w:val="Textonotapie"/>
        <w:jc w:val="both"/>
        <w:rPr>
          <w:rFonts w:ascii="Arial" w:hAnsi="Arial" w:cs="Arial"/>
        </w:rPr>
      </w:pPr>
      <w:r w:rsidRPr="00200295">
        <w:rPr>
          <w:rStyle w:val="Refdenotaalpie"/>
          <w:rFonts w:ascii="Arial" w:hAnsi="Arial" w:cs="Arial"/>
        </w:rPr>
        <w:footnoteRef/>
      </w:r>
      <w:r w:rsidRPr="00200295">
        <w:rPr>
          <w:rFonts w:ascii="Arial" w:hAnsi="Arial" w:cs="Arial"/>
        </w:rPr>
        <w:t xml:space="preserve"> Similar criterio sostuvo la Sala Regional Especializada al resolver el asunto </w:t>
      </w:r>
      <w:r>
        <w:rPr>
          <w:rFonts w:ascii="Arial" w:hAnsi="Arial" w:cs="Arial"/>
        </w:rPr>
        <w:t>SER-PSD-210/2018.</w:t>
      </w:r>
    </w:p>
  </w:footnote>
  <w:footnote w:id="13">
    <w:p w14:paraId="2104B300" w14:textId="77777777" w:rsidR="00891F1B" w:rsidRPr="00200295" w:rsidRDefault="00891F1B" w:rsidP="00200295">
      <w:pPr>
        <w:pStyle w:val="Textonotapie"/>
        <w:jc w:val="both"/>
        <w:rPr>
          <w:rFonts w:ascii="Arial" w:hAnsi="Arial" w:cs="Arial"/>
        </w:rPr>
      </w:pPr>
      <w:r w:rsidRPr="00200295">
        <w:rPr>
          <w:rStyle w:val="Refdenotaalpie"/>
          <w:rFonts w:ascii="Arial" w:hAnsi="Arial" w:cs="Arial"/>
        </w:rPr>
        <w:footnoteRef/>
      </w:r>
      <w:r w:rsidRPr="00200295">
        <w:rPr>
          <w:rFonts w:ascii="Arial" w:hAnsi="Arial" w:cs="Arial"/>
        </w:rPr>
        <w:t xml:space="preserve"> Tesis: XXXIV/2004 de la Sala Superior: PARTIDOS POLÍTICOS. SON IMPUTABLES POR LA CONDUCTA DE SUS MIEMBROS Y PERSONAS RELACIONADAS CON SUS ACTIVIDADES. Disponible para su consulta: </w:t>
      </w:r>
      <w:hyperlink r:id="rId2" w:history="1">
        <w:r w:rsidRPr="00200295">
          <w:rPr>
            <w:rStyle w:val="Hipervnculo"/>
            <w:rFonts w:ascii="Arial" w:hAnsi="Arial" w:cs="Arial"/>
          </w:rPr>
          <w:t>https://www.te.gob.mx/IUSEapp/tesisjur.aspx?idtesis=XXXIV/2004&amp;tpoBusqueda=S&amp;sWord=XXXIV/2004</w:t>
        </w:r>
      </w:hyperlink>
      <w:r w:rsidRPr="00200295">
        <w:rPr>
          <w:rFonts w:ascii="Arial" w:hAnsi="Arial" w:cs="Arial"/>
        </w:rPr>
        <w:t xml:space="preserve"> </w:t>
      </w:r>
    </w:p>
  </w:footnote>
  <w:footnote w:id="14">
    <w:p w14:paraId="7831CC69" w14:textId="77777777" w:rsidR="00891F1B" w:rsidRDefault="00891F1B" w:rsidP="00834326">
      <w:pPr>
        <w:pStyle w:val="Textonotapie"/>
        <w:jc w:val="both"/>
      </w:pPr>
      <w:r w:rsidRPr="00200295">
        <w:rPr>
          <w:rStyle w:val="Refdenotaalpie"/>
          <w:rFonts w:ascii="Arial" w:hAnsi="Arial" w:cs="Arial"/>
        </w:rPr>
        <w:footnoteRef/>
      </w:r>
      <w:r w:rsidRPr="00200295">
        <w:rPr>
          <w:rFonts w:ascii="Arial" w:hAnsi="Arial" w:cs="Arial"/>
        </w:rPr>
        <w:t xml:space="preserve"> Tesis IV/2018, de rubro: INDIVIDUALIZACIÓN DE LA SANCIÓN. SE DEBEN ANALIZAR LOS ELEMENTOS RELATIVOS A LA INFRACCIÓN, SIN QUE EXISTA UN ORDEN DE PRELACIÓN. Disponible para su consulta en la URL: </w:t>
      </w:r>
      <w:hyperlink r:id="rId3" w:history="1">
        <w:r w:rsidRPr="00200295">
          <w:rPr>
            <w:rStyle w:val="Hipervnculo"/>
            <w:rFonts w:ascii="Arial" w:hAnsi="Arial" w:cs="Arial"/>
          </w:rPr>
          <w:t>https://www.te.gob.mx/IUSEapp/tesisjur.aspx?idtesis=IV/2018&amp;tpoBusqueda=S&amp;sWord=Tesis,IV/2018</w:t>
        </w:r>
      </w:hyperlink>
      <w:r>
        <w:t xml:space="preserve"> </w:t>
      </w:r>
    </w:p>
  </w:footnote>
  <w:footnote w:id="15">
    <w:p w14:paraId="4C53DA52" w14:textId="77777777" w:rsidR="00891F1B" w:rsidRPr="00775C9A" w:rsidRDefault="00891F1B" w:rsidP="001148EC">
      <w:pPr>
        <w:pStyle w:val="Textonotapie"/>
        <w:jc w:val="both"/>
        <w:rPr>
          <w:rFonts w:ascii="Arial" w:hAnsi="Arial" w:cs="Arial"/>
        </w:rPr>
      </w:pPr>
      <w:r w:rsidRPr="00775C9A">
        <w:rPr>
          <w:rStyle w:val="Refdenotaalpie"/>
          <w:rFonts w:ascii="Arial" w:hAnsi="Arial" w:cs="Arial"/>
        </w:rPr>
        <w:footnoteRef/>
      </w:r>
      <w:r w:rsidRPr="00775C9A">
        <w:rPr>
          <w:rFonts w:ascii="Arial" w:hAnsi="Arial" w:cs="Arial"/>
        </w:rPr>
        <w:t xml:space="preserve"> ARTÍCULO 244.- Constituyen infracciones de los aspirantes, precandidatos, candidatos o candidatos independientes a cargos de elección popular, al presente Código:</w:t>
      </w:r>
    </w:p>
    <w:p w14:paraId="47EB5507" w14:textId="77777777" w:rsidR="00891F1B" w:rsidRPr="00775C9A" w:rsidRDefault="00891F1B" w:rsidP="001148EC">
      <w:pPr>
        <w:pStyle w:val="Textonotapie"/>
        <w:jc w:val="both"/>
        <w:rPr>
          <w:rFonts w:ascii="Arial" w:hAnsi="Arial" w:cs="Arial"/>
        </w:rPr>
      </w:pPr>
      <w:r w:rsidRPr="00775C9A">
        <w:rPr>
          <w:rFonts w:ascii="Arial" w:hAnsi="Arial" w:cs="Arial"/>
        </w:rPr>
        <w:t>(…)</w:t>
      </w:r>
    </w:p>
    <w:p w14:paraId="2A29D432" w14:textId="77777777" w:rsidR="00891F1B" w:rsidRPr="00775C9A" w:rsidRDefault="00891F1B" w:rsidP="001148EC">
      <w:pPr>
        <w:pStyle w:val="Textonotapie"/>
        <w:jc w:val="both"/>
        <w:rPr>
          <w:rFonts w:ascii="Arial" w:hAnsi="Arial" w:cs="Arial"/>
        </w:rPr>
      </w:pPr>
      <w:r w:rsidRPr="00775C9A">
        <w:rPr>
          <w:rFonts w:ascii="Arial" w:hAnsi="Arial" w:cs="Arial"/>
        </w:rPr>
        <w:t>Las infracciones referidas en el párrafo anterior se sancionarán, según la gravedad, de la siguiente manera:</w:t>
      </w:r>
    </w:p>
    <w:p w14:paraId="21BE5629" w14:textId="77777777" w:rsidR="00891F1B" w:rsidRPr="00775C9A" w:rsidRDefault="00891F1B" w:rsidP="001148EC">
      <w:pPr>
        <w:pStyle w:val="Textonotapie"/>
        <w:jc w:val="both"/>
        <w:rPr>
          <w:rFonts w:ascii="Arial" w:hAnsi="Arial" w:cs="Arial"/>
        </w:rPr>
      </w:pPr>
      <w:r w:rsidRPr="00775C9A">
        <w:rPr>
          <w:rFonts w:ascii="Arial" w:hAnsi="Arial" w:cs="Arial"/>
        </w:rPr>
        <w:t>(…)</w:t>
      </w:r>
    </w:p>
  </w:footnote>
  <w:footnote w:id="16">
    <w:p w14:paraId="1DFC2E20" w14:textId="77777777" w:rsidR="00891F1B" w:rsidRDefault="00891F1B" w:rsidP="001148EC">
      <w:pPr>
        <w:pStyle w:val="Textonotapie"/>
        <w:jc w:val="both"/>
      </w:pPr>
      <w:r w:rsidRPr="00775C9A">
        <w:rPr>
          <w:rStyle w:val="Refdenotaalpie"/>
          <w:rFonts w:ascii="Arial" w:hAnsi="Arial" w:cs="Arial"/>
        </w:rPr>
        <w:footnoteRef/>
      </w:r>
      <w:r w:rsidRPr="00775C9A">
        <w:rPr>
          <w:rFonts w:ascii="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7">
    <w:p w14:paraId="6E82432F" w14:textId="77777777" w:rsidR="00891F1B" w:rsidRPr="00AF428B" w:rsidRDefault="00891F1B" w:rsidP="001148EC">
      <w:pPr>
        <w:pStyle w:val="Textonotapie"/>
        <w:jc w:val="both"/>
        <w:rPr>
          <w:rFonts w:ascii="Arial" w:hAnsi="Arial" w:cs="Arial"/>
        </w:rPr>
      </w:pPr>
      <w:r w:rsidRPr="00AF428B">
        <w:rPr>
          <w:rStyle w:val="Refdenotaalpie"/>
          <w:rFonts w:ascii="Arial" w:hAnsi="Arial" w:cs="Arial"/>
        </w:rPr>
        <w:footnoteRef/>
      </w:r>
      <w:r w:rsidRPr="00AF428B">
        <w:rPr>
          <w:rFonts w:ascii="Arial" w:hAnsi="Arial" w:cs="Arial"/>
        </w:rPr>
        <w:t xml:space="preserve"> ARTÍCULO 244.- Constituyen infracciones de los aspirantes, precandidatos, candidatos o candidatos independientes a cargos de elección popular, al presente Código:</w:t>
      </w:r>
    </w:p>
    <w:p w14:paraId="16585FCF" w14:textId="77777777" w:rsidR="00891F1B" w:rsidRPr="00AF428B" w:rsidRDefault="00891F1B" w:rsidP="001148EC">
      <w:pPr>
        <w:pStyle w:val="Textonotapie"/>
        <w:jc w:val="both"/>
        <w:rPr>
          <w:rFonts w:ascii="Arial" w:hAnsi="Arial" w:cs="Arial"/>
        </w:rPr>
      </w:pPr>
      <w:r w:rsidRPr="00AF428B">
        <w:rPr>
          <w:rFonts w:ascii="Arial" w:hAnsi="Arial" w:cs="Arial"/>
        </w:rPr>
        <w:t>(…)</w:t>
      </w:r>
    </w:p>
    <w:p w14:paraId="576033E2" w14:textId="77777777" w:rsidR="00891F1B" w:rsidRPr="00AF428B" w:rsidRDefault="00891F1B" w:rsidP="001148EC">
      <w:pPr>
        <w:pStyle w:val="Textonotapie"/>
        <w:jc w:val="both"/>
        <w:rPr>
          <w:rFonts w:ascii="Arial" w:hAnsi="Arial" w:cs="Arial"/>
        </w:rPr>
      </w:pPr>
      <w:r w:rsidRPr="00AF428B">
        <w:rPr>
          <w:rFonts w:ascii="Arial" w:hAnsi="Arial" w:cs="Arial"/>
        </w:rPr>
        <w:t>Las infracciones referidas en el párrafo anterior se sancionarán, según la gravedad, de la siguiente manera:</w:t>
      </w:r>
    </w:p>
    <w:p w14:paraId="20B33AF9" w14:textId="77777777" w:rsidR="00891F1B" w:rsidRPr="00AF428B" w:rsidRDefault="00891F1B" w:rsidP="001148EC">
      <w:pPr>
        <w:pStyle w:val="Textonotapie"/>
        <w:jc w:val="both"/>
        <w:rPr>
          <w:rFonts w:ascii="Arial" w:hAnsi="Arial" w:cs="Arial"/>
        </w:rPr>
      </w:pPr>
      <w:r w:rsidRPr="00AF428B">
        <w:rPr>
          <w:rFonts w:ascii="Arial" w:hAnsi="Arial" w:cs="Arial"/>
        </w:rPr>
        <w:t>(…)</w:t>
      </w:r>
    </w:p>
    <w:p w14:paraId="16EA1C14" w14:textId="4CE6904B" w:rsidR="00891F1B" w:rsidRDefault="00891F1B" w:rsidP="00755725">
      <w:pPr>
        <w:pStyle w:val="Textonotapie"/>
        <w:jc w:val="both"/>
        <w:rPr>
          <w:rFonts w:ascii="Arial" w:hAnsi="Arial" w:cs="Arial"/>
        </w:rPr>
      </w:pPr>
      <w:r w:rsidRPr="00755725">
        <w:rPr>
          <w:rFonts w:ascii="Arial" w:hAnsi="Arial" w:cs="Arial"/>
        </w:rPr>
        <w:t>II. Las señaladas en las fracciones I, II, III y XI del párrafo anterior, con multa de diez hasta</w:t>
      </w:r>
      <w:r>
        <w:rPr>
          <w:rFonts w:ascii="Arial" w:hAnsi="Arial" w:cs="Arial"/>
        </w:rPr>
        <w:t xml:space="preserve"> </w:t>
      </w:r>
      <w:r w:rsidRPr="00755725">
        <w:rPr>
          <w:rFonts w:ascii="Arial" w:hAnsi="Arial" w:cs="Arial"/>
        </w:rPr>
        <w:t>cuatro mil veces el valor diario de la Unidad de Medida y Actualización;</w:t>
      </w:r>
    </w:p>
    <w:p w14:paraId="443A66C9" w14:textId="5D4BB897" w:rsidR="003A0674" w:rsidRPr="00755725" w:rsidRDefault="003A0674" w:rsidP="00755725">
      <w:pPr>
        <w:pStyle w:val="Textonotapie"/>
        <w:jc w:val="both"/>
        <w:rPr>
          <w:rFonts w:ascii="Arial" w:hAnsi="Arial" w:cs="Arial"/>
        </w:rPr>
      </w:pPr>
      <w:r>
        <w:rPr>
          <w:rFonts w:ascii="Arial" w:hAnsi="Arial" w:cs="Arial"/>
        </w:rPr>
        <w:t>(…)</w:t>
      </w:r>
    </w:p>
  </w:footnote>
  <w:footnote w:id="18">
    <w:p w14:paraId="5744C0BC" w14:textId="77777777" w:rsidR="00875853" w:rsidRPr="00A8596E" w:rsidRDefault="00875853" w:rsidP="00875853">
      <w:pPr>
        <w:pStyle w:val="Textonotapie"/>
        <w:rPr>
          <w:rFonts w:ascii="Arial" w:hAnsi="Arial" w:cs="Arial"/>
        </w:rPr>
      </w:pPr>
      <w:r w:rsidRPr="00A8596E">
        <w:rPr>
          <w:rStyle w:val="Refdenotaalpie"/>
          <w:rFonts w:ascii="Arial" w:hAnsi="Arial" w:cs="Arial"/>
        </w:rPr>
        <w:footnoteRef/>
      </w:r>
      <w:r w:rsidRPr="00A8596E">
        <w:rPr>
          <w:rFonts w:ascii="Arial" w:hAnsi="Arial" w:cs="Arial"/>
        </w:rPr>
        <w:t xml:space="preserve"> El valor de la UMA al día de hoy es de 89.62 pesos.</w:t>
      </w:r>
    </w:p>
  </w:footnote>
  <w:footnote w:id="19">
    <w:p w14:paraId="7DA79053" w14:textId="63B7F131" w:rsidR="00875853" w:rsidRPr="00834326" w:rsidRDefault="00875853" w:rsidP="00875853">
      <w:pPr>
        <w:pStyle w:val="Textonotapie"/>
        <w:jc w:val="both"/>
        <w:rPr>
          <w:rFonts w:ascii="Arial" w:hAnsi="Arial" w:cs="Arial"/>
        </w:rPr>
      </w:pPr>
      <w:r w:rsidRPr="00834326">
        <w:rPr>
          <w:rStyle w:val="Refdenotaalpie"/>
          <w:rFonts w:ascii="Arial" w:hAnsi="Arial" w:cs="Arial"/>
        </w:rPr>
        <w:footnoteRef/>
      </w:r>
      <w:r w:rsidRPr="00834326">
        <w:rPr>
          <w:rFonts w:ascii="Arial" w:hAnsi="Arial" w:cs="Arial"/>
        </w:rPr>
        <w:t xml:space="preserve"> Jurisprudencia 10/2018, de rubro: MULTAS. DEBEN FIJARSE CON BASE EN LA UNIDAD DE MEDIDA Y ACTUALIZACIÓN VIGENTE AL MOMENTO DE LA COMISIÓN DE LA INFRACCIÓN. Disponible para su consulta en la URL: </w:t>
      </w:r>
      <w:hyperlink r:id="rId4" w:history="1">
        <w:r w:rsidRPr="00834326">
          <w:rPr>
            <w:rStyle w:val="Hipervnculo"/>
            <w:rFonts w:ascii="Arial" w:hAnsi="Arial" w:cs="Arial"/>
          </w:rPr>
          <w:t>https://www.te.gob.mx/IUSEapp/tesisjur.aspx?idtesis=10/2018&amp;tpoBusqueda=S&amp;sWord=10/2018</w:t>
        </w:r>
      </w:hyperlink>
      <w:r w:rsidRPr="00834326">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4F25" w14:textId="3A82BCFD" w:rsidR="00891F1B" w:rsidRDefault="00A4338F">
    <w:pPr>
      <w:pStyle w:val="Encabezado"/>
    </w:pPr>
    <w:r>
      <w:rPr>
        <w:noProof/>
      </w:rPr>
      <w:pict w14:anchorId="7E8B21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123547" o:spid="_x0000_s2050" type="#_x0000_t136" style="position:absolute;margin-left:0;margin-top:0;width:545.15pt;height:77.8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
          <w10:wrap anchorx="margin" anchory="margin"/>
        </v:shape>
      </w:pict>
    </w:r>
    <w:r w:rsidR="00891F1B">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891F1B" w:rsidRDefault="00891F1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891F1B" w:rsidRDefault="00891F1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81A" w14:textId="532BCA9E" w:rsidR="00891F1B" w:rsidRDefault="00A4338F">
    <w:pPr>
      <w:pBdr>
        <w:top w:val="nil"/>
        <w:left w:val="nil"/>
        <w:bottom w:val="nil"/>
        <w:right w:val="nil"/>
        <w:between w:val="nil"/>
      </w:pBdr>
      <w:tabs>
        <w:tab w:val="center" w:pos="4419"/>
        <w:tab w:val="right" w:pos="8838"/>
      </w:tabs>
      <w:rPr>
        <w:color w:val="000000"/>
      </w:rPr>
    </w:pPr>
    <w:r>
      <w:rPr>
        <w:noProof/>
      </w:rPr>
      <w:pict w14:anchorId="080C19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123548" o:spid="_x0000_s2051" type="#_x0000_t136" style="position:absolute;margin-left:0;margin-top:0;width:545.15pt;height:77.8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
          <w10:wrap anchorx="margin" anchory="margin"/>
        </v:shape>
      </w:pict>
    </w:r>
    <w:r w:rsidR="00891F1B">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891F1B" w:rsidRDefault="00891F1B"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891F1B" w:rsidRDefault="00891F1B"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891F1B">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891F1B" w:rsidRDefault="00891F1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66F8C">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891F1B" w:rsidRDefault="00891F1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066F8C">
                          <w:rPr>
                            <w:rFonts w:asciiTheme="majorHAnsi" w:eastAsiaTheme="majorEastAsia" w:hAnsiTheme="majorHAnsi" w:cstheme="majorBidi"/>
                            <w:noProof/>
                            <w:sz w:val="48"/>
                            <w:szCs w:val="48"/>
                            <w:lang w:val="es-ES"/>
                          </w:rPr>
                          <w:t>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891F1B">
      <w:rPr>
        <w:noProof/>
        <w:color w:val="000000"/>
      </w:rPr>
      <w:drawing>
        <wp:inline distT="0" distB="0" distL="0" distR="0" wp14:anchorId="6FA17B4E" wp14:editId="2104465D">
          <wp:extent cx="982639" cy="1139588"/>
          <wp:effectExtent l="0" t="0" r="8255" b="381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F6A8" w14:textId="4967CD40" w:rsidR="00175904" w:rsidRDefault="00A4338F">
    <w:pPr>
      <w:pStyle w:val="Encabezado"/>
    </w:pPr>
    <w:r>
      <w:rPr>
        <w:noProof/>
      </w:rPr>
      <w:pict w14:anchorId="73240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0123546" o:spid="_x0000_s2049" type="#_x0000_t136" style="position:absolute;margin-left:0;margin-top:0;width:545.15pt;height:77.8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C01F3"/>
    <w:multiLevelType w:val="hybridMultilevel"/>
    <w:tmpl w:val="00D4FC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D02518"/>
    <w:multiLevelType w:val="hybridMultilevel"/>
    <w:tmpl w:val="87AC6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CF04D9"/>
    <w:multiLevelType w:val="hybridMultilevel"/>
    <w:tmpl w:val="1DF46E86"/>
    <w:lvl w:ilvl="0" w:tplc="7DB4FD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3F7AE7"/>
    <w:multiLevelType w:val="hybridMultilevel"/>
    <w:tmpl w:val="140EA81E"/>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2BE0627"/>
    <w:multiLevelType w:val="hybridMultilevel"/>
    <w:tmpl w:val="8F260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2F96FF4"/>
    <w:multiLevelType w:val="hybridMultilevel"/>
    <w:tmpl w:val="198C5778"/>
    <w:lvl w:ilvl="0" w:tplc="F7FC3F62">
      <w:start w:val="1"/>
      <w:numFmt w:val="decimal"/>
      <w:lvlText w:val="%1."/>
      <w:lvlJc w:val="left"/>
      <w:pPr>
        <w:ind w:left="720" w:hanging="360"/>
      </w:pPr>
      <w:rPr>
        <w:rFonts w:ascii="Arial" w:hAnsi="Arial" w:cs="Arial" w:hint="default"/>
        <w:b/>
        <w:sz w:val="24"/>
        <w:szCs w:val="24"/>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2AE6902"/>
    <w:multiLevelType w:val="hybridMultilevel"/>
    <w:tmpl w:val="756050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7590CFF"/>
    <w:multiLevelType w:val="hybridMultilevel"/>
    <w:tmpl w:val="8F24C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AAC1808"/>
    <w:multiLevelType w:val="hybridMultilevel"/>
    <w:tmpl w:val="791EF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3B24F26"/>
    <w:multiLevelType w:val="hybridMultilevel"/>
    <w:tmpl w:val="553EA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A387C76"/>
    <w:multiLevelType w:val="hybridMultilevel"/>
    <w:tmpl w:val="048E27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C547143"/>
    <w:multiLevelType w:val="hybridMultilevel"/>
    <w:tmpl w:val="C27A6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7F3211"/>
    <w:multiLevelType w:val="hybridMultilevel"/>
    <w:tmpl w:val="C2FCCC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31938A8"/>
    <w:multiLevelType w:val="hybridMultilevel"/>
    <w:tmpl w:val="45F41C92"/>
    <w:lvl w:ilvl="0" w:tplc="BDE81092">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57116BB9"/>
    <w:multiLevelType w:val="hybridMultilevel"/>
    <w:tmpl w:val="BB820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9863D65"/>
    <w:multiLevelType w:val="hybridMultilevel"/>
    <w:tmpl w:val="57C0D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AA066A9"/>
    <w:multiLevelType w:val="hybridMultilevel"/>
    <w:tmpl w:val="7FFC4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2BF1663"/>
    <w:multiLevelType w:val="hybridMultilevel"/>
    <w:tmpl w:val="0DB41392"/>
    <w:lvl w:ilvl="0" w:tplc="080A0001">
      <w:start w:val="1"/>
      <w:numFmt w:val="bullet"/>
      <w:lvlText w:val=""/>
      <w:lvlJc w:val="left"/>
      <w:pPr>
        <w:ind w:left="1070" w:hanging="360"/>
      </w:pPr>
      <w:rPr>
        <w:rFonts w:ascii="Symbol" w:hAnsi="Symbol"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9"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7840947"/>
    <w:multiLevelType w:val="hybridMultilevel"/>
    <w:tmpl w:val="58C292B0"/>
    <w:lvl w:ilvl="0" w:tplc="080A000F">
      <w:start w:val="1"/>
      <w:numFmt w:val="decimal"/>
      <w:lvlText w:val="%1."/>
      <w:lvlJc w:val="left"/>
      <w:pPr>
        <w:ind w:left="720" w:hanging="360"/>
      </w:pPr>
      <w:rPr>
        <w:rFonts w:eastAsia="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7AC0B6A"/>
    <w:multiLevelType w:val="hybridMultilevel"/>
    <w:tmpl w:val="01A092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89F6C99"/>
    <w:multiLevelType w:val="hybridMultilevel"/>
    <w:tmpl w:val="0C36DA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DC7F1E"/>
    <w:multiLevelType w:val="hybridMultilevel"/>
    <w:tmpl w:val="0DFA7C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65B41FE"/>
    <w:multiLevelType w:val="hybridMultilevel"/>
    <w:tmpl w:val="E6307E94"/>
    <w:lvl w:ilvl="0" w:tplc="9A6A4F76">
      <w:start w:val="1"/>
      <w:numFmt w:val="lowerRoman"/>
      <w:lvlText w:val="%1)"/>
      <w:lvlJc w:val="left"/>
      <w:pPr>
        <w:ind w:left="1080" w:hanging="720"/>
      </w:pPr>
      <w:rPr>
        <w:rFonts w:hint="default"/>
        <w:b/>
        <w:bCs w:val="0"/>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93A0207"/>
    <w:multiLevelType w:val="hybridMultilevel"/>
    <w:tmpl w:val="FC4A5A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5"/>
  </w:num>
  <w:num w:numId="4">
    <w:abstractNumId w:val="18"/>
  </w:num>
  <w:num w:numId="5">
    <w:abstractNumId w:val="23"/>
  </w:num>
  <w:num w:numId="6">
    <w:abstractNumId w:val="19"/>
  </w:num>
  <w:num w:numId="7">
    <w:abstractNumId w:val="21"/>
  </w:num>
  <w:num w:numId="8">
    <w:abstractNumId w:val="20"/>
  </w:num>
  <w:num w:numId="9">
    <w:abstractNumId w:val="24"/>
  </w:num>
  <w:num w:numId="10">
    <w:abstractNumId w:val="11"/>
  </w:num>
  <w:num w:numId="11">
    <w:abstractNumId w:val="13"/>
  </w:num>
  <w:num w:numId="12">
    <w:abstractNumId w:val="1"/>
  </w:num>
  <w:num w:numId="13">
    <w:abstractNumId w:val="9"/>
  </w:num>
  <w:num w:numId="14">
    <w:abstractNumId w:val="10"/>
  </w:num>
  <w:num w:numId="15">
    <w:abstractNumId w:val="7"/>
  </w:num>
  <w:num w:numId="16">
    <w:abstractNumId w:val="12"/>
  </w:num>
  <w:num w:numId="17">
    <w:abstractNumId w:val="8"/>
  </w:num>
  <w:num w:numId="18">
    <w:abstractNumId w:val="6"/>
  </w:num>
  <w:num w:numId="19">
    <w:abstractNumId w:val="27"/>
  </w:num>
  <w:num w:numId="20">
    <w:abstractNumId w:val="4"/>
  </w:num>
  <w:num w:numId="21">
    <w:abstractNumId w:val="17"/>
  </w:num>
  <w:num w:numId="22">
    <w:abstractNumId w:val="2"/>
  </w:num>
  <w:num w:numId="23">
    <w:abstractNumId w:val="0"/>
  </w:num>
  <w:num w:numId="24">
    <w:abstractNumId w:val="25"/>
  </w:num>
  <w:num w:numId="25">
    <w:abstractNumId w:val="3"/>
  </w:num>
  <w:num w:numId="26">
    <w:abstractNumId w:val="26"/>
  </w:num>
  <w:num w:numId="27">
    <w:abstractNumId w:val="16"/>
  </w:num>
  <w:num w:numId="2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02FC6"/>
    <w:rsid w:val="00014D76"/>
    <w:rsid w:val="000201BC"/>
    <w:rsid w:val="00021844"/>
    <w:rsid w:val="000224D3"/>
    <w:rsid w:val="00045838"/>
    <w:rsid w:val="000512D6"/>
    <w:rsid w:val="00053801"/>
    <w:rsid w:val="00054411"/>
    <w:rsid w:val="000558C0"/>
    <w:rsid w:val="00066F8C"/>
    <w:rsid w:val="000747B7"/>
    <w:rsid w:val="00076570"/>
    <w:rsid w:val="000765BC"/>
    <w:rsid w:val="00082CB5"/>
    <w:rsid w:val="000922BC"/>
    <w:rsid w:val="000C3A6E"/>
    <w:rsid w:val="000C5A53"/>
    <w:rsid w:val="000D1467"/>
    <w:rsid w:val="000D315F"/>
    <w:rsid w:val="000D3A20"/>
    <w:rsid w:val="000D5AF4"/>
    <w:rsid w:val="000D78F5"/>
    <w:rsid w:val="000E1D24"/>
    <w:rsid w:val="000E4D7D"/>
    <w:rsid w:val="000F314D"/>
    <w:rsid w:val="000F6C90"/>
    <w:rsid w:val="00100C88"/>
    <w:rsid w:val="001019AA"/>
    <w:rsid w:val="00102D2F"/>
    <w:rsid w:val="00104686"/>
    <w:rsid w:val="001148EC"/>
    <w:rsid w:val="00120C94"/>
    <w:rsid w:val="00122691"/>
    <w:rsid w:val="0012579E"/>
    <w:rsid w:val="001279FC"/>
    <w:rsid w:val="00130410"/>
    <w:rsid w:val="0013108E"/>
    <w:rsid w:val="001316C4"/>
    <w:rsid w:val="00132C74"/>
    <w:rsid w:val="00135263"/>
    <w:rsid w:val="0013587C"/>
    <w:rsid w:val="00135CD4"/>
    <w:rsid w:val="0014143E"/>
    <w:rsid w:val="001464D3"/>
    <w:rsid w:val="00151186"/>
    <w:rsid w:val="00154E72"/>
    <w:rsid w:val="0015524C"/>
    <w:rsid w:val="00163962"/>
    <w:rsid w:val="00164437"/>
    <w:rsid w:val="00171294"/>
    <w:rsid w:val="00175904"/>
    <w:rsid w:val="00177565"/>
    <w:rsid w:val="00180F02"/>
    <w:rsid w:val="00197EB3"/>
    <w:rsid w:val="001A25F9"/>
    <w:rsid w:val="001A59ED"/>
    <w:rsid w:val="001B3CBA"/>
    <w:rsid w:val="001C1950"/>
    <w:rsid w:val="001D254E"/>
    <w:rsid w:val="001D5751"/>
    <w:rsid w:val="001E401D"/>
    <w:rsid w:val="001F202C"/>
    <w:rsid w:val="001F2875"/>
    <w:rsid w:val="00200295"/>
    <w:rsid w:val="00216576"/>
    <w:rsid w:val="00216FD5"/>
    <w:rsid w:val="00220BD3"/>
    <w:rsid w:val="00230C0D"/>
    <w:rsid w:val="0023561B"/>
    <w:rsid w:val="002453B2"/>
    <w:rsid w:val="002516D2"/>
    <w:rsid w:val="00254809"/>
    <w:rsid w:val="002750E9"/>
    <w:rsid w:val="002762C2"/>
    <w:rsid w:val="002B61FD"/>
    <w:rsid w:val="002C2BBA"/>
    <w:rsid w:val="002C2FED"/>
    <w:rsid w:val="002C6C22"/>
    <w:rsid w:val="002C7BB2"/>
    <w:rsid w:val="002E2A3B"/>
    <w:rsid w:val="002E2CE9"/>
    <w:rsid w:val="002F0FAE"/>
    <w:rsid w:val="002F231A"/>
    <w:rsid w:val="002F4E24"/>
    <w:rsid w:val="00305698"/>
    <w:rsid w:val="00317761"/>
    <w:rsid w:val="003201D7"/>
    <w:rsid w:val="0032274B"/>
    <w:rsid w:val="00323262"/>
    <w:rsid w:val="00334412"/>
    <w:rsid w:val="003347E3"/>
    <w:rsid w:val="00336DA3"/>
    <w:rsid w:val="00346BA1"/>
    <w:rsid w:val="00354799"/>
    <w:rsid w:val="00365DE4"/>
    <w:rsid w:val="003664FE"/>
    <w:rsid w:val="00387757"/>
    <w:rsid w:val="00392D8F"/>
    <w:rsid w:val="00392F30"/>
    <w:rsid w:val="0039407B"/>
    <w:rsid w:val="00396E55"/>
    <w:rsid w:val="003A0674"/>
    <w:rsid w:val="003B1687"/>
    <w:rsid w:val="003B40AC"/>
    <w:rsid w:val="003C1E36"/>
    <w:rsid w:val="003C2652"/>
    <w:rsid w:val="003D3474"/>
    <w:rsid w:val="003D700D"/>
    <w:rsid w:val="003E25CC"/>
    <w:rsid w:val="003E44EF"/>
    <w:rsid w:val="00402766"/>
    <w:rsid w:val="004155F6"/>
    <w:rsid w:val="004167F6"/>
    <w:rsid w:val="00417EF5"/>
    <w:rsid w:val="004308E0"/>
    <w:rsid w:val="00431FC9"/>
    <w:rsid w:val="00454A32"/>
    <w:rsid w:val="00455672"/>
    <w:rsid w:val="00456E16"/>
    <w:rsid w:val="00480BD9"/>
    <w:rsid w:val="00481512"/>
    <w:rsid w:val="004A1174"/>
    <w:rsid w:val="004B38CF"/>
    <w:rsid w:val="004B7DC8"/>
    <w:rsid w:val="004C16AE"/>
    <w:rsid w:val="004C1C0A"/>
    <w:rsid w:val="004D73FD"/>
    <w:rsid w:val="00503111"/>
    <w:rsid w:val="00505651"/>
    <w:rsid w:val="005136BB"/>
    <w:rsid w:val="00516FD2"/>
    <w:rsid w:val="00517833"/>
    <w:rsid w:val="00522E02"/>
    <w:rsid w:val="00523CF3"/>
    <w:rsid w:val="00535552"/>
    <w:rsid w:val="0054084A"/>
    <w:rsid w:val="0056763A"/>
    <w:rsid w:val="005704A2"/>
    <w:rsid w:val="00590B66"/>
    <w:rsid w:val="005A08F0"/>
    <w:rsid w:val="005A1B95"/>
    <w:rsid w:val="005A2175"/>
    <w:rsid w:val="005A521F"/>
    <w:rsid w:val="005D0465"/>
    <w:rsid w:val="005E45A0"/>
    <w:rsid w:val="005E4C82"/>
    <w:rsid w:val="005E5EC3"/>
    <w:rsid w:val="005E7D53"/>
    <w:rsid w:val="005F5D0E"/>
    <w:rsid w:val="00606300"/>
    <w:rsid w:val="00614887"/>
    <w:rsid w:val="0061734B"/>
    <w:rsid w:val="00617941"/>
    <w:rsid w:val="00620F43"/>
    <w:rsid w:val="006265D2"/>
    <w:rsid w:val="006338A0"/>
    <w:rsid w:val="00641804"/>
    <w:rsid w:val="0065262F"/>
    <w:rsid w:val="00661AAB"/>
    <w:rsid w:val="0066610D"/>
    <w:rsid w:val="00685D0B"/>
    <w:rsid w:val="0068709B"/>
    <w:rsid w:val="0069444A"/>
    <w:rsid w:val="00694D88"/>
    <w:rsid w:val="006970E1"/>
    <w:rsid w:val="006A161E"/>
    <w:rsid w:val="006A54A5"/>
    <w:rsid w:val="006D3BC6"/>
    <w:rsid w:val="006D499D"/>
    <w:rsid w:val="006E302D"/>
    <w:rsid w:val="006E52CE"/>
    <w:rsid w:val="006F3971"/>
    <w:rsid w:val="007074B3"/>
    <w:rsid w:val="007110B2"/>
    <w:rsid w:val="0072355C"/>
    <w:rsid w:val="00730B39"/>
    <w:rsid w:val="00730FCD"/>
    <w:rsid w:val="00731DBF"/>
    <w:rsid w:val="007425AB"/>
    <w:rsid w:val="00755725"/>
    <w:rsid w:val="00756458"/>
    <w:rsid w:val="00765927"/>
    <w:rsid w:val="00770C06"/>
    <w:rsid w:val="00771AE9"/>
    <w:rsid w:val="00771BEB"/>
    <w:rsid w:val="00775452"/>
    <w:rsid w:val="00791891"/>
    <w:rsid w:val="007A17C7"/>
    <w:rsid w:val="007B1055"/>
    <w:rsid w:val="007B17E2"/>
    <w:rsid w:val="007B6179"/>
    <w:rsid w:val="007C2AE4"/>
    <w:rsid w:val="007C39D4"/>
    <w:rsid w:val="007C7A18"/>
    <w:rsid w:val="007D6201"/>
    <w:rsid w:val="007E0CE5"/>
    <w:rsid w:val="007E1A14"/>
    <w:rsid w:val="007E7EC8"/>
    <w:rsid w:val="007F27B7"/>
    <w:rsid w:val="007F4B3D"/>
    <w:rsid w:val="00810D2F"/>
    <w:rsid w:val="008114E7"/>
    <w:rsid w:val="0081315D"/>
    <w:rsid w:val="00813AD9"/>
    <w:rsid w:val="008146EA"/>
    <w:rsid w:val="00815CA3"/>
    <w:rsid w:val="00822BF8"/>
    <w:rsid w:val="0082338E"/>
    <w:rsid w:val="00834326"/>
    <w:rsid w:val="008419B2"/>
    <w:rsid w:val="00845B08"/>
    <w:rsid w:val="00853E7A"/>
    <w:rsid w:val="008555CD"/>
    <w:rsid w:val="008630A3"/>
    <w:rsid w:val="00865AF8"/>
    <w:rsid w:val="00867901"/>
    <w:rsid w:val="0087111E"/>
    <w:rsid w:val="00871C42"/>
    <w:rsid w:val="00872766"/>
    <w:rsid w:val="00875853"/>
    <w:rsid w:val="00880FDD"/>
    <w:rsid w:val="008842F0"/>
    <w:rsid w:val="00884442"/>
    <w:rsid w:val="00891F1B"/>
    <w:rsid w:val="008A2D13"/>
    <w:rsid w:val="008A5912"/>
    <w:rsid w:val="008B5094"/>
    <w:rsid w:val="008C3EA3"/>
    <w:rsid w:val="008D5323"/>
    <w:rsid w:val="008E5A7C"/>
    <w:rsid w:val="008F04DC"/>
    <w:rsid w:val="008F6F7E"/>
    <w:rsid w:val="008F7728"/>
    <w:rsid w:val="00900646"/>
    <w:rsid w:val="00917803"/>
    <w:rsid w:val="00924A36"/>
    <w:rsid w:val="00925B81"/>
    <w:rsid w:val="009271F1"/>
    <w:rsid w:val="00930B0D"/>
    <w:rsid w:val="00931945"/>
    <w:rsid w:val="00934DF0"/>
    <w:rsid w:val="009364DD"/>
    <w:rsid w:val="009463DA"/>
    <w:rsid w:val="00962790"/>
    <w:rsid w:val="00966E18"/>
    <w:rsid w:val="00973BBB"/>
    <w:rsid w:val="00973ED7"/>
    <w:rsid w:val="009813B0"/>
    <w:rsid w:val="00984250"/>
    <w:rsid w:val="009925C7"/>
    <w:rsid w:val="00992BBB"/>
    <w:rsid w:val="009940AF"/>
    <w:rsid w:val="009A0C06"/>
    <w:rsid w:val="009A1F33"/>
    <w:rsid w:val="009A35FA"/>
    <w:rsid w:val="009A5C79"/>
    <w:rsid w:val="009A63BB"/>
    <w:rsid w:val="009C0588"/>
    <w:rsid w:val="009C0ADA"/>
    <w:rsid w:val="009C316B"/>
    <w:rsid w:val="009C5CB2"/>
    <w:rsid w:val="009C7100"/>
    <w:rsid w:val="009E1DD3"/>
    <w:rsid w:val="009F43E6"/>
    <w:rsid w:val="009F45B0"/>
    <w:rsid w:val="009F493F"/>
    <w:rsid w:val="00A02A35"/>
    <w:rsid w:val="00A1289B"/>
    <w:rsid w:val="00A22591"/>
    <w:rsid w:val="00A22DF5"/>
    <w:rsid w:val="00A32CD1"/>
    <w:rsid w:val="00A33DCB"/>
    <w:rsid w:val="00A33F16"/>
    <w:rsid w:val="00A3481D"/>
    <w:rsid w:val="00A35559"/>
    <w:rsid w:val="00A41A09"/>
    <w:rsid w:val="00A41DEE"/>
    <w:rsid w:val="00A42550"/>
    <w:rsid w:val="00A4338F"/>
    <w:rsid w:val="00A4349E"/>
    <w:rsid w:val="00A51664"/>
    <w:rsid w:val="00A517FA"/>
    <w:rsid w:val="00A52A31"/>
    <w:rsid w:val="00A546AD"/>
    <w:rsid w:val="00A64769"/>
    <w:rsid w:val="00A70282"/>
    <w:rsid w:val="00A74C61"/>
    <w:rsid w:val="00A84071"/>
    <w:rsid w:val="00A91F86"/>
    <w:rsid w:val="00A94C3B"/>
    <w:rsid w:val="00AA14A8"/>
    <w:rsid w:val="00AC1416"/>
    <w:rsid w:val="00AC2421"/>
    <w:rsid w:val="00AC74DC"/>
    <w:rsid w:val="00AE14D8"/>
    <w:rsid w:val="00AF7F5C"/>
    <w:rsid w:val="00B10299"/>
    <w:rsid w:val="00B2630B"/>
    <w:rsid w:val="00B310E8"/>
    <w:rsid w:val="00B32B12"/>
    <w:rsid w:val="00B445A3"/>
    <w:rsid w:val="00B44A95"/>
    <w:rsid w:val="00B464FD"/>
    <w:rsid w:val="00B520FA"/>
    <w:rsid w:val="00B53B17"/>
    <w:rsid w:val="00B610D6"/>
    <w:rsid w:val="00B61F07"/>
    <w:rsid w:val="00B631E3"/>
    <w:rsid w:val="00B673BB"/>
    <w:rsid w:val="00B71CB9"/>
    <w:rsid w:val="00B75041"/>
    <w:rsid w:val="00B8328E"/>
    <w:rsid w:val="00B905A1"/>
    <w:rsid w:val="00B91CBC"/>
    <w:rsid w:val="00BA0165"/>
    <w:rsid w:val="00BA6F2C"/>
    <w:rsid w:val="00BB571F"/>
    <w:rsid w:val="00BB6C2F"/>
    <w:rsid w:val="00BC0C61"/>
    <w:rsid w:val="00BD3D33"/>
    <w:rsid w:val="00BD75E4"/>
    <w:rsid w:val="00BD7CB0"/>
    <w:rsid w:val="00BE19AF"/>
    <w:rsid w:val="00BE7BBE"/>
    <w:rsid w:val="00BF3151"/>
    <w:rsid w:val="00C13E67"/>
    <w:rsid w:val="00C1587B"/>
    <w:rsid w:val="00C26FD6"/>
    <w:rsid w:val="00C31792"/>
    <w:rsid w:val="00C3505A"/>
    <w:rsid w:val="00C40112"/>
    <w:rsid w:val="00C40209"/>
    <w:rsid w:val="00C4069F"/>
    <w:rsid w:val="00C64662"/>
    <w:rsid w:val="00C81D55"/>
    <w:rsid w:val="00C87BAB"/>
    <w:rsid w:val="00C95B77"/>
    <w:rsid w:val="00CA239F"/>
    <w:rsid w:val="00CA4BF8"/>
    <w:rsid w:val="00CC406C"/>
    <w:rsid w:val="00CD3F63"/>
    <w:rsid w:val="00CE13A1"/>
    <w:rsid w:val="00CE3801"/>
    <w:rsid w:val="00CE4537"/>
    <w:rsid w:val="00CF3A0E"/>
    <w:rsid w:val="00CF62B3"/>
    <w:rsid w:val="00D10DC8"/>
    <w:rsid w:val="00D12D9B"/>
    <w:rsid w:val="00D30226"/>
    <w:rsid w:val="00D31358"/>
    <w:rsid w:val="00D326EA"/>
    <w:rsid w:val="00D37096"/>
    <w:rsid w:val="00D41D5F"/>
    <w:rsid w:val="00D52E8B"/>
    <w:rsid w:val="00D601F6"/>
    <w:rsid w:val="00D63B45"/>
    <w:rsid w:val="00D73CBB"/>
    <w:rsid w:val="00D8141B"/>
    <w:rsid w:val="00D8299A"/>
    <w:rsid w:val="00D82FF9"/>
    <w:rsid w:val="00D84865"/>
    <w:rsid w:val="00D91145"/>
    <w:rsid w:val="00DB24F7"/>
    <w:rsid w:val="00DC1FB7"/>
    <w:rsid w:val="00DC5B03"/>
    <w:rsid w:val="00DD69D6"/>
    <w:rsid w:val="00DE0CCC"/>
    <w:rsid w:val="00DF03E2"/>
    <w:rsid w:val="00DF3F51"/>
    <w:rsid w:val="00DF7657"/>
    <w:rsid w:val="00E00A75"/>
    <w:rsid w:val="00E034A9"/>
    <w:rsid w:val="00E0355F"/>
    <w:rsid w:val="00E04357"/>
    <w:rsid w:val="00E1035D"/>
    <w:rsid w:val="00E11964"/>
    <w:rsid w:val="00E13FBF"/>
    <w:rsid w:val="00E157C4"/>
    <w:rsid w:val="00E32A0B"/>
    <w:rsid w:val="00E33D8F"/>
    <w:rsid w:val="00E41FF4"/>
    <w:rsid w:val="00E4285C"/>
    <w:rsid w:val="00E6067E"/>
    <w:rsid w:val="00E61AD8"/>
    <w:rsid w:val="00E664C3"/>
    <w:rsid w:val="00E86915"/>
    <w:rsid w:val="00E978FE"/>
    <w:rsid w:val="00EA5813"/>
    <w:rsid w:val="00EC76C5"/>
    <w:rsid w:val="00ED3EAF"/>
    <w:rsid w:val="00ED42A8"/>
    <w:rsid w:val="00EE2AFE"/>
    <w:rsid w:val="00EF75F1"/>
    <w:rsid w:val="00F03F18"/>
    <w:rsid w:val="00F059ED"/>
    <w:rsid w:val="00F14D88"/>
    <w:rsid w:val="00F16EE4"/>
    <w:rsid w:val="00F20A23"/>
    <w:rsid w:val="00F224AE"/>
    <w:rsid w:val="00F3541F"/>
    <w:rsid w:val="00F47FDA"/>
    <w:rsid w:val="00F562A7"/>
    <w:rsid w:val="00F57741"/>
    <w:rsid w:val="00F66C64"/>
    <w:rsid w:val="00F66E84"/>
    <w:rsid w:val="00F705E2"/>
    <w:rsid w:val="00F75EB1"/>
    <w:rsid w:val="00F80FD4"/>
    <w:rsid w:val="00F871EF"/>
    <w:rsid w:val="00F948B3"/>
    <w:rsid w:val="00F97747"/>
    <w:rsid w:val="00FA17F0"/>
    <w:rsid w:val="00FA1FD6"/>
    <w:rsid w:val="00FA51AA"/>
    <w:rsid w:val="00FA578B"/>
    <w:rsid w:val="00FA7BC8"/>
    <w:rsid w:val="00FC15E6"/>
    <w:rsid w:val="00FC30C0"/>
    <w:rsid w:val="00FC47D3"/>
    <w:rsid w:val="00FC527F"/>
    <w:rsid w:val="00FC65FF"/>
    <w:rsid w:val="00FE3913"/>
    <w:rsid w:val="00FE4D50"/>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996617D9-E30C-4DB5-B398-135E4CFA6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D7CB0"/>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BD7CB0"/>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ONENCIA1">
    <w:name w:val="PONENCIA 1"/>
    <w:basedOn w:val="Normal"/>
    <w:qFormat/>
    <w:rsid w:val="006F3971"/>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customStyle="1" w:styleId="Mencinsinresolver1">
    <w:name w:val="Mención sin resolver1"/>
    <w:basedOn w:val="Fuentedeprrafopredeter"/>
    <w:uiPriority w:val="99"/>
    <w:semiHidden/>
    <w:unhideWhenUsed/>
    <w:rsid w:val="007B17E2"/>
    <w:rPr>
      <w:color w:val="605E5C"/>
      <w:shd w:val="clear" w:color="auto" w:fill="E1DFDD"/>
    </w:rPr>
  </w:style>
  <w:style w:type="table" w:customStyle="1" w:styleId="Tabladecuadrcula4-nfasis31">
    <w:name w:val="Tabla de cuadrícula 4 - Énfasis 31"/>
    <w:basedOn w:val="Tablanormal"/>
    <w:next w:val="Tablaconcuadrcula4-nfasis3"/>
    <w:uiPriority w:val="49"/>
    <w:rsid w:val="007F4B3D"/>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Mencinsinresolver2">
    <w:name w:val="Mención sin resolver2"/>
    <w:basedOn w:val="Fuentedeprrafopredeter"/>
    <w:uiPriority w:val="99"/>
    <w:semiHidden/>
    <w:unhideWhenUsed/>
    <w:rsid w:val="007B6179"/>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948B3"/>
    <w:pPr>
      <w:jc w:val="both"/>
    </w:pPr>
    <w:rPr>
      <w:rFonts w:asciiTheme="minorHAnsi" w:eastAsiaTheme="minorHAnsi" w:hAnsiTheme="minorHAnsi" w:cstheme="minorBidi"/>
      <w:sz w:val="22"/>
      <w:szCs w:val="22"/>
      <w:vertAlign w:val="superscript"/>
      <w:lang w:eastAsia="en-US"/>
    </w:rPr>
  </w:style>
  <w:style w:type="character" w:styleId="Mencinsinresolver">
    <w:name w:val="Unresolved Mention"/>
    <w:basedOn w:val="Fuentedeprrafopredeter"/>
    <w:uiPriority w:val="99"/>
    <w:semiHidden/>
    <w:unhideWhenUsed/>
    <w:rsid w:val="0014143E"/>
    <w:rPr>
      <w:color w:val="605E5C"/>
      <w:shd w:val="clear" w:color="auto" w:fill="E1DFDD"/>
    </w:rPr>
  </w:style>
  <w:style w:type="character" w:styleId="Hipervnculovisitado">
    <w:name w:val="FollowedHyperlink"/>
    <w:basedOn w:val="Fuentedeprrafopredeter"/>
    <w:uiPriority w:val="99"/>
    <w:semiHidden/>
    <w:unhideWhenUsed/>
    <w:rsid w:val="00F80FD4"/>
    <w:rPr>
      <w:color w:val="954F72" w:themeColor="followedHyperlink"/>
      <w:u w:val="single"/>
    </w:rPr>
  </w:style>
  <w:style w:type="character" w:styleId="Refdecomentario">
    <w:name w:val="annotation reference"/>
    <w:basedOn w:val="Fuentedeprrafopredeter"/>
    <w:uiPriority w:val="99"/>
    <w:semiHidden/>
    <w:unhideWhenUsed/>
    <w:rsid w:val="002F4E2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0046">
      <w:bodyDiv w:val="1"/>
      <w:marLeft w:val="0"/>
      <w:marRight w:val="0"/>
      <w:marTop w:val="0"/>
      <w:marBottom w:val="0"/>
      <w:divBdr>
        <w:top w:val="none" w:sz="0" w:space="0" w:color="auto"/>
        <w:left w:val="none" w:sz="0" w:space="0" w:color="auto"/>
        <w:bottom w:val="none" w:sz="0" w:space="0" w:color="auto"/>
        <w:right w:val="none" w:sz="0" w:space="0" w:color="auto"/>
      </w:divBdr>
    </w:div>
    <w:div w:id="918708742">
      <w:bodyDiv w:val="1"/>
      <w:marLeft w:val="0"/>
      <w:marRight w:val="0"/>
      <w:marTop w:val="0"/>
      <w:marBottom w:val="0"/>
      <w:divBdr>
        <w:top w:val="none" w:sz="0" w:space="0" w:color="auto"/>
        <w:left w:val="none" w:sz="0" w:space="0" w:color="auto"/>
        <w:bottom w:val="none" w:sz="0" w:space="0" w:color="auto"/>
        <w:right w:val="none" w:sz="0" w:space="0" w:color="auto"/>
      </w:divBdr>
    </w:div>
    <w:div w:id="130103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RTUROAVILAMEX/videos/549849162650295" TargetMode="External"/><Relationship Id="rId13" Type="http://schemas.openxmlformats.org/officeDocument/2006/relationships/hyperlink" Target="https://www.facebook.com/ARTUROAVILAMEX/videos/138605674904923" TargetMode="External"/><Relationship Id="rId18" Type="http://schemas.openxmlformats.org/officeDocument/2006/relationships/image" Target="media/image7.png"/><Relationship Id="rId26" Type="http://schemas.openxmlformats.org/officeDocument/2006/relationships/image" Target="media/image12.pn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facebook.com/548030698711734/posts/174" TargetMode="External"/><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ARTUROAVILAMEX/videos/1132194197298587"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facebook.com/548030698711734/posts/1738567522991373/?d=n"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www.facebook.com/hashtag/sinexcusas?__eep__=6&amp;__cft__%5b0%5d=AZVQIJoNpWjkG78_W9VRCR3b4e37OtGaVmAg2pmTYyJYCjVA8GpjQHR9bOMRLlSg87st-p70wQroYrL6qPswzr9v220MlqPZPVkQmxr3HpOGl7G_DZY9JPPgMl8ji-ZLmfHljldnEn2VQIYR4urkMlFJ&amp;__tn__=*NK-R" TargetMode="External"/><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s://www.facebook.com/ARTUROAVILAMEX/videos/136197158523852"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IV/2018&amp;tpoBusqueda=S&amp;sWord=Tesis,IV/2018" TargetMode="External"/><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candidaturas-independientes/sites/default/files/AI%2022-2014.pdf" TargetMode="External"/><Relationship Id="rId4" Type="http://schemas.openxmlformats.org/officeDocument/2006/relationships/hyperlink" Target="https://www.te.gob.mx/IUSEapp/tesisjur.aspx?idtesis=10/2018&amp;tpoBusqueda=S&amp;sWord=10/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3E1DC-3BD2-4FBC-8593-A772F905A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6569</Words>
  <Characters>36130</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2021-06-02T19:04:00Z</cp:lastPrinted>
  <dcterms:created xsi:type="dcterms:W3CDTF">2021-06-02T21:04:00Z</dcterms:created>
  <dcterms:modified xsi:type="dcterms:W3CDTF">2021-06-02T21:04:00Z</dcterms:modified>
</cp:coreProperties>
</file>