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676729" w14:textId="77777777" w:rsidR="00E306E7" w:rsidRPr="003D56A4" w:rsidRDefault="00E306E7" w:rsidP="00E306E7">
      <w:pPr>
        <w:ind w:left="4820" w:right="49"/>
        <w:jc w:val="both"/>
        <w:rPr>
          <w:rFonts w:ascii="Arial" w:eastAsia="Arial" w:hAnsi="Arial" w:cs="Arial"/>
          <w:sz w:val="24"/>
          <w:szCs w:val="24"/>
        </w:rPr>
      </w:pPr>
      <w:bookmarkStart w:id="0" w:name="_Hlk56271825"/>
      <w:r w:rsidRPr="003D56A4">
        <w:rPr>
          <w:rFonts w:ascii="Arial" w:eastAsia="Arial" w:hAnsi="Arial" w:cs="Arial"/>
          <w:b/>
          <w:spacing w:val="1"/>
          <w:sz w:val="24"/>
          <w:szCs w:val="24"/>
        </w:rPr>
        <w:t>PROCEDIMIENTO ESPECIAL SANCIONADOR.</w:t>
      </w:r>
    </w:p>
    <w:p w14:paraId="2DED4E89" w14:textId="77777777" w:rsidR="00E306E7" w:rsidRPr="003D56A4" w:rsidRDefault="00E306E7" w:rsidP="00E306E7">
      <w:pPr>
        <w:spacing w:before="7" w:line="240" w:lineRule="exact"/>
        <w:ind w:left="4820" w:right="49" w:hanging="561"/>
        <w:jc w:val="both"/>
        <w:rPr>
          <w:rFonts w:ascii="Arial" w:hAnsi="Arial" w:cs="Arial"/>
          <w:sz w:val="24"/>
          <w:szCs w:val="24"/>
        </w:rPr>
      </w:pPr>
    </w:p>
    <w:p w14:paraId="03EAB1EB" w14:textId="53110F62" w:rsidR="00E306E7" w:rsidRPr="003D56A4" w:rsidRDefault="00E306E7" w:rsidP="00E306E7">
      <w:pPr>
        <w:spacing w:before="29"/>
        <w:ind w:left="4820" w:right="49"/>
        <w:jc w:val="both"/>
        <w:rPr>
          <w:rFonts w:ascii="Arial" w:hAnsi="Arial" w:cs="Arial"/>
          <w:sz w:val="24"/>
          <w:szCs w:val="24"/>
        </w:rPr>
      </w:pPr>
      <w:r w:rsidRPr="003D56A4">
        <w:rPr>
          <w:rFonts w:ascii="Arial" w:eastAsia="Arial" w:hAnsi="Arial" w:cs="Arial"/>
          <w:b/>
          <w:sz w:val="24"/>
          <w:szCs w:val="24"/>
        </w:rPr>
        <w:t>EXPEDIEN</w:t>
      </w:r>
      <w:r w:rsidRPr="003D56A4">
        <w:rPr>
          <w:rFonts w:ascii="Arial" w:eastAsia="Arial" w:hAnsi="Arial" w:cs="Arial"/>
          <w:b/>
          <w:spacing w:val="-1"/>
          <w:sz w:val="24"/>
          <w:szCs w:val="24"/>
        </w:rPr>
        <w:t>T</w:t>
      </w:r>
      <w:r w:rsidRPr="003D56A4">
        <w:rPr>
          <w:rFonts w:ascii="Arial" w:eastAsia="Arial" w:hAnsi="Arial" w:cs="Arial"/>
          <w:b/>
          <w:spacing w:val="-2"/>
          <w:sz w:val="24"/>
          <w:szCs w:val="24"/>
        </w:rPr>
        <w:t>E</w:t>
      </w:r>
      <w:r w:rsidRPr="003D56A4">
        <w:rPr>
          <w:rFonts w:ascii="Arial" w:eastAsia="Arial" w:hAnsi="Arial" w:cs="Arial"/>
          <w:b/>
          <w:sz w:val="24"/>
          <w:szCs w:val="24"/>
        </w:rPr>
        <w:t xml:space="preserve">: </w:t>
      </w:r>
      <w:r w:rsidRPr="003D56A4">
        <w:rPr>
          <w:rFonts w:ascii="Arial" w:eastAsia="Arial" w:hAnsi="Arial" w:cs="Arial"/>
          <w:sz w:val="24"/>
          <w:szCs w:val="24"/>
        </w:rPr>
        <w:t>T</w:t>
      </w:r>
      <w:r w:rsidRPr="003D56A4">
        <w:rPr>
          <w:rFonts w:ascii="Arial" w:eastAsia="Arial" w:hAnsi="Arial" w:cs="Arial"/>
          <w:spacing w:val="-2"/>
          <w:sz w:val="24"/>
          <w:szCs w:val="24"/>
        </w:rPr>
        <w:t>EE</w:t>
      </w:r>
      <w:r w:rsidRPr="003D56A4">
        <w:rPr>
          <w:rFonts w:ascii="Arial" w:eastAsia="Arial" w:hAnsi="Arial" w:cs="Arial"/>
          <w:spacing w:val="-1"/>
          <w:sz w:val="24"/>
          <w:szCs w:val="24"/>
        </w:rPr>
        <w:t>A-</w:t>
      </w:r>
      <w:r w:rsidRPr="003D56A4">
        <w:rPr>
          <w:rFonts w:ascii="Arial" w:eastAsia="Arial" w:hAnsi="Arial" w:cs="Arial"/>
          <w:spacing w:val="1"/>
          <w:sz w:val="24"/>
          <w:szCs w:val="24"/>
        </w:rPr>
        <w:t>PES</w:t>
      </w:r>
      <w:r w:rsidRPr="003D56A4">
        <w:rPr>
          <w:rFonts w:ascii="Arial" w:eastAsia="Arial" w:hAnsi="Arial" w:cs="Arial"/>
          <w:sz w:val="24"/>
          <w:szCs w:val="24"/>
        </w:rPr>
        <w:t>-</w:t>
      </w:r>
      <w:r w:rsidRPr="003D56A4">
        <w:rPr>
          <w:rFonts w:ascii="Arial" w:eastAsia="Arial" w:hAnsi="Arial" w:cs="Arial"/>
          <w:spacing w:val="1"/>
          <w:sz w:val="24"/>
          <w:szCs w:val="24"/>
        </w:rPr>
        <w:t>00</w:t>
      </w:r>
      <w:r w:rsidR="005F07D7">
        <w:rPr>
          <w:rFonts w:ascii="Arial" w:eastAsia="Arial" w:hAnsi="Arial" w:cs="Arial"/>
          <w:spacing w:val="1"/>
          <w:sz w:val="24"/>
          <w:szCs w:val="24"/>
        </w:rPr>
        <w:t>2</w:t>
      </w:r>
      <w:r w:rsidRPr="003D56A4">
        <w:rPr>
          <w:rFonts w:ascii="Arial" w:eastAsia="Arial" w:hAnsi="Arial" w:cs="Arial"/>
          <w:spacing w:val="1"/>
          <w:sz w:val="24"/>
          <w:szCs w:val="24"/>
        </w:rPr>
        <w:t>/202</w:t>
      </w:r>
      <w:r w:rsidR="005F07D7">
        <w:rPr>
          <w:rFonts w:ascii="Arial" w:eastAsia="Arial" w:hAnsi="Arial" w:cs="Arial"/>
          <w:spacing w:val="1"/>
          <w:sz w:val="24"/>
          <w:szCs w:val="24"/>
        </w:rPr>
        <w:t>1</w:t>
      </w:r>
      <w:r w:rsidRPr="003D56A4">
        <w:rPr>
          <w:rFonts w:ascii="Arial" w:eastAsia="Arial" w:hAnsi="Arial" w:cs="Arial"/>
          <w:spacing w:val="1"/>
          <w:sz w:val="24"/>
          <w:szCs w:val="24"/>
        </w:rPr>
        <w:t>.</w:t>
      </w:r>
    </w:p>
    <w:p w14:paraId="5DB8372C" w14:textId="77777777" w:rsidR="00E306E7" w:rsidRPr="003D56A4" w:rsidRDefault="00E306E7" w:rsidP="00E306E7">
      <w:pPr>
        <w:spacing w:before="9" w:line="180" w:lineRule="exact"/>
        <w:ind w:left="4820" w:right="49"/>
        <w:jc w:val="both"/>
        <w:rPr>
          <w:rFonts w:ascii="Arial" w:hAnsi="Arial" w:cs="Arial"/>
          <w:sz w:val="24"/>
          <w:szCs w:val="24"/>
        </w:rPr>
      </w:pPr>
    </w:p>
    <w:p w14:paraId="7F2972AA" w14:textId="77777777" w:rsidR="00E306E7" w:rsidRPr="003D56A4" w:rsidRDefault="00E306E7" w:rsidP="00E306E7">
      <w:pPr>
        <w:ind w:left="4820" w:right="49"/>
        <w:jc w:val="both"/>
        <w:rPr>
          <w:rFonts w:ascii="Arial" w:eastAsia="Arial" w:hAnsi="Arial" w:cs="Arial"/>
          <w:bCs/>
          <w:sz w:val="24"/>
          <w:szCs w:val="24"/>
        </w:rPr>
      </w:pPr>
      <w:r w:rsidRPr="003D56A4">
        <w:rPr>
          <w:rFonts w:ascii="Arial" w:eastAsia="Arial" w:hAnsi="Arial" w:cs="Arial"/>
          <w:b/>
          <w:sz w:val="24"/>
          <w:szCs w:val="24"/>
        </w:rPr>
        <w:t xml:space="preserve">DENUNCIANTE: </w:t>
      </w:r>
      <w:r w:rsidRPr="003D56A4">
        <w:rPr>
          <w:rFonts w:ascii="Arial" w:eastAsia="Arial" w:hAnsi="Arial" w:cs="Arial"/>
          <w:bCs/>
          <w:sz w:val="24"/>
          <w:szCs w:val="24"/>
        </w:rPr>
        <w:t>C. Fernando Alférez Barbosa.</w:t>
      </w:r>
    </w:p>
    <w:p w14:paraId="7420E23C" w14:textId="77777777" w:rsidR="00E306E7" w:rsidRPr="003D56A4" w:rsidRDefault="00E306E7" w:rsidP="00E306E7">
      <w:pPr>
        <w:ind w:left="4820" w:right="49"/>
        <w:jc w:val="both"/>
        <w:rPr>
          <w:rFonts w:ascii="Arial" w:hAnsi="Arial" w:cs="Arial"/>
          <w:bCs/>
          <w:sz w:val="24"/>
          <w:szCs w:val="24"/>
        </w:rPr>
      </w:pPr>
    </w:p>
    <w:p w14:paraId="2C940904" w14:textId="7D4779C8" w:rsidR="00E306E7" w:rsidRPr="003D56A4" w:rsidRDefault="00E306E7" w:rsidP="00E306E7">
      <w:pPr>
        <w:ind w:left="4820" w:right="49"/>
        <w:jc w:val="both"/>
        <w:rPr>
          <w:rFonts w:ascii="Arial" w:eastAsia="Arial" w:hAnsi="Arial" w:cs="Arial"/>
          <w:sz w:val="24"/>
          <w:szCs w:val="24"/>
        </w:rPr>
      </w:pPr>
      <w:r w:rsidRPr="003D56A4">
        <w:rPr>
          <w:rFonts w:ascii="Arial" w:eastAsia="Arial" w:hAnsi="Arial" w:cs="Arial"/>
          <w:b/>
          <w:spacing w:val="-5"/>
          <w:sz w:val="24"/>
          <w:szCs w:val="24"/>
        </w:rPr>
        <w:t>DENUNCIADO</w:t>
      </w:r>
      <w:r w:rsidRPr="003D56A4">
        <w:rPr>
          <w:rFonts w:ascii="Arial" w:eastAsia="Arial" w:hAnsi="Arial" w:cs="Arial"/>
          <w:b/>
          <w:sz w:val="24"/>
          <w:szCs w:val="24"/>
        </w:rPr>
        <w:t xml:space="preserve">: </w:t>
      </w:r>
      <w:r w:rsidRPr="003D56A4">
        <w:rPr>
          <w:rFonts w:ascii="Arial" w:eastAsia="Arial" w:hAnsi="Arial" w:cs="Arial"/>
          <w:bCs/>
          <w:sz w:val="24"/>
          <w:szCs w:val="24"/>
        </w:rPr>
        <w:t>C.</w:t>
      </w:r>
      <w:r w:rsidRPr="003D56A4">
        <w:rPr>
          <w:rFonts w:ascii="Arial" w:eastAsia="Arial" w:hAnsi="Arial" w:cs="Arial"/>
          <w:b/>
          <w:sz w:val="24"/>
          <w:szCs w:val="24"/>
        </w:rPr>
        <w:t xml:space="preserve"> </w:t>
      </w:r>
      <w:r w:rsidRPr="003D56A4">
        <w:rPr>
          <w:rFonts w:ascii="Arial" w:eastAsia="Arial" w:hAnsi="Arial" w:cs="Arial"/>
          <w:spacing w:val="19"/>
          <w:sz w:val="24"/>
          <w:szCs w:val="24"/>
        </w:rPr>
        <w:t>Aldo Emmanuel Ruiz Sánchez.</w:t>
      </w:r>
    </w:p>
    <w:p w14:paraId="462AA39D" w14:textId="77777777" w:rsidR="00E306E7" w:rsidRPr="003D56A4" w:rsidRDefault="00E306E7" w:rsidP="00E306E7">
      <w:pPr>
        <w:spacing w:before="9" w:line="180" w:lineRule="exact"/>
        <w:ind w:left="4820" w:right="49"/>
        <w:jc w:val="both"/>
        <w:rPr>
          <w:rFonts w:ascii="Arial" w:hAnsi="Arial" w:cs="Arial"/>
          <w:sz w:val="24"/>
          <w:szCs w:val="24"/>
        </w:rPr>
      </w:pPr>
    </w:p>
    <w:p w14:paraId="6CD38A9C" w14:textId="77777777" w:rsidR="00E306E7" w:rsidRPr="003D56A4" w:rsidRDefault="00E306E7" w:rsidP="00E306E7">
      <w:pPr>
        <w:ind w:left="4820" w:right="49"/>
        <w:jc w:val="both"/>
        <w:rPr>
          <w:rFonts w:ascii="Arial" w:eastAsia="Arial" w:hAnsi="Arial" w:cs="Arial"/>
          <w:sz w:val="24"/>
          <w:szCs w:val="24"/>
        </w:rPr>
      </w:pPr>
      <w:r w:rsidRPr="003D56A4">
        <w:rPr>
          <w:rFonts w:ascii="Arial" w:eastAsia="Arial" w:hAnsi="Arial" w:cs="Arial"/>
          <w:b/>
          <w:spacing w:val="4"/>
          <w:sz w:val="24"/>
          <w:szCs w:val="24"/>
        </w:rPr>
        <w:t>M</w:t>
      </w:r>
      <w:r w:rsidRPr="003D56A4">
        <w:rPr>
          <w:rFonts w:ascii="Arial" w:eastAsia="Arial" w:hAnsi="Arial" w:cs="Arial"/>
          <w:b/>
          <w:spacing w:val="-8"/>
          <w:sz w:val="24"/>
          <w:szCs w:val="24"/>
        </w:rPr>
        <w:t>A</w:t>
      </w:r>
      <w:r w:rsidRPr="003D56A4">
        <w:rPr>
          <w:rFonts w:ascii="Arial" w:eastAsia="Arial" w:hAnsi="Arial" w:cs="Arial"/>
          <w:b/>
          <w:sz w:val="24"/>
          <w:szCs w:val="24"/>
        </w:rPr>
        <w:t>G</w:t>
      </w:r>
      <w:r w:rsidRPr="003D56A4">
        <w:rPr>
          <w:rFonts w:ascii="Arial" w:eastAsia="Arial" w:hAnsi="Arial" w:cs="Arial"/>
          <w:b/>
          <w:spacing w:val="1"/>
          <w:sz w:val="24"/>
          <w:szCs w:val="24"/>
        </w:rPr>
        <w:t>I</w:t>
      </w:r>
      <w:r w:rsidRPr="003D56A4">
        <w:rPr>
          <w:rFonts w:ascii="Arial" w:eastAsia="Arial" w:hAnsi="Arial" w:cs="Arial"/>
          <w:b/>
          <w:sz w:val="24"/>
          <w:szCs w:val="24"/>
        </w:rPr>
        <w:t>ST</w:t>
      </w:r>
      <w:r w:rsidRPr="003D56A4">
        <w:rPr>
          <w:rFonts w:ascii="Arial" w:eastAsia="Arial" w:hAnsi="Arial" w:cs="Arial"/>
          <w:b/>
          <w:spacing w:val="4"/>
          <w:sz w:val="24"/>
          <w:szCs w:val="24"/>
        </w:rPr>
        <w:t>R</w:t>
      </w:r>
      <w:r w:rsidRPr="003D56A4">
        <w:rPr>
          <w:rFonts w:ascii="Arial" w:eastAsia="Arial" w:hAnsi="Arial" w:cs="Arial"/>
          <w:b/>
          <w:spacing w:val="-5"/>
          <w:sz w:val="24"/>
          <w:szCs w:val="24"/>
        </w:rPr>
        <w:t>A</w:t>
      </w:r>
      <w:r w:rsidRPr="003D56A4">
        <w:rPr>
          <w:rFonts w:ascii="Arial" w:eastAsia="Arial" w:hAnsi="Arial" w:cs="Arial"/>
          <w:b/>
          <w:sz w:val="24"/>
          <w:szCs w:val="24"/>
        </w:rPr>
        <w:t>DO P</w:t>
      </w:r>
      <w:r w:rsidRPr="003D56A4">
        <w:rPr>
          <w:rFonts w:ascii="Arial" w:eastAsia="Arial" w:hAnsi="Arial" w:cs="Arial"/>
          <w:b/>
          <w:spacing w:val="3"/>
          <w:sz w:val="24"/>
          <w:szCs w:val="24"/>
        </w:rPr>
        <w:t>O</w:t>
      </w:r>
      <w:r w:rsidRPr="003D56A4">
        <w:rPr>
          <w:rFonts w:ascii="Arial" w:eastAsia="Arial" w:hAnsi="Arial" w:cs="Arial"/>
          <w:b/>
          <w:sz w:val="24"/>
          <w:szCs w:val="24"/>
        </w:rPr>
        <w:t xml:space="preserve">NENTE: </w:t>
      </w:r>
      <w:r w:rsidRPr="003D56A4">
        <w:rPr>
          <w:rFonts w:ascii="Arial" w:eastAsia="Arial" w:hAnsi="Arial" w:cs="Arial"/>
          <w:sz w:val="24"/>
          <w:szCs w:val="24"/>
        </w:rPr>
        <w:t>Héctor Salvador Hernández Gallegos.</w:t>
      </w:r>
    </w:p>
    <w:bookmarkEnd w:id="0"/>
    <w:p w14:paraId="0A7974F1" w14:textId="77777777" w:rsidR="00E306E7" w:rsidRPr="003D56A4" w:rsidRDefault="00E306E7" w:rsidP="00E306E7">
      <w:pPr>
        <w:spacing w:before="2" w:line="200" w:lineRule="exact"/>
        <w:ind w:left="4820" w:right="49"/>
        <w:jc w:val="both"/>
        <w:rPr>
          <w:rFonts w:ascii="Arial" w:hAnsi="Arial" w:cs="Arial"/>
          <w:sz w:val="24"/>
          <w:szCs w:val="24"/>
        </w:rPr>
      </w:pPr>
    </w:p>
    <w:p w14:paraId="7087F52C" w14:textId="77777777" w:rsidR="00E306E7" w:rsidRPr="003D56A4" w:rsidRDefault="00E306E7" w:rsidP="00E306E7">
      <w:pPr>
        <w:ind w:left="4820" w:right="49"/>
        <w:jc w:val="both"/>
        <w:rPr>
          <w:rFonts w:ascii="Arial" w:eastAsia="Arial" w:hAnsi="Arial" w:cs="Arial"/>
          <w:sz w:val="24"/>
          <w:szCs w:val="24"/>
        </w:rPr>
      </w:pPr>
      <w:r w:rsidRPr="003D56A4">
        <w:rPr>
          <w:rFonts w:ascii="Arial" w:eastAsia="Arial" w:hAnsi="Arial" w:cs="Arial"/>
          <w:b/>
          <w:sz w:val="24"/>
          <w:szCs w:val="24"/>
        </w:rPr>
        <w:t>SEC</w:t>
      </w:r>
      <w:r w:rsidRPr="003D56A4">
        <w:rPr>
          <w:rFonts w:ascii="Arial" w:eastAsia="Arial" w:hAnsi="Arial" w:cs="Arial"/>
          <w:b/>
          <w:spacing w:val="-1"/>
          <w:sz w:val="24"/>
          <w:szCs w:val="24"/>
        </w:rPr>
        <w:t>R</w:t>
      </w:r>
      <w:r w:rsidRPr="003D56A4">
        <w:rPr>
          <w:rFonts w:ascii="Arial" w:eastAsia="Arial" w:hAnsi="Arial" w:cs="Arial"/>
          <w:b/>
          <w:sz w:val="24"/>
          <w:szCs w:val="24"/>
        </w:rPr>
        <w:t>E</w:t>
      </w:r>
      <w:r w:rsidRPr="003D56A4">
        <w:rPr>
          <w:rFonts w:ascii="Arial" w:eastAsia="Arial" w:hAnsi="Arial" w:cs="Arial"/>
          <w:b/>
          <w:spacing w:val="2"/>
          <w:sz w:val="24"/>
          <w:szCs w:val="24"/>
        </w:rPr>
        <w:t>T</w:t>
      </w:r>
      <w:r w:rsidRPr="003D56A4">
        <w:rPr>
          <w:rFonts w:ascii="Arial" w:eastAsia="Arial" w:hAnsi="Arial" w:cs="Arial"/>
          <w:b/>
          <w:spacing w:val="-5"/>
          <w:sz w:val="24"/>
          <w:szCs w:val="24"/>
        </w:rPr>
        <w:t>A</w:t>
      </w:r>
      <w:r w:rsidRPr="003D56A4">
        <w:rPr>
          <w:rFonts w:ascii="Arial" w:eastAsia="Arial" w:hAnsi="Arial" w:cs="Arial"/>
          <w:b/>
          <w:sz w:val="24"/>
          <w:szCs w:val="24"/>
        </w:rPr>
        <w:t xml:space="preserve">RIO DE ESTUDIO: </w:t>
      </w:r>
      <w:r w:rsidRPr="003D56A4">
        <w:rPr>
          <w:rFonts w:ascii="Arial" w:eastAsia="Arial" w:hAnsi="Arial" w:cs="Arial"/>
          <w:spacing w:val="-5"/>
          <w:sz w:val="24"/>
          <w:szCs w:val="24"/>
        </w:rPr>
        <w:t>Daniel Omar Gutiérrez Ruvalcaba.</w:t>
      </w:r>
    </w:p>
    <w:p w14:paraId="2AD59EF5" w14:textId="77777777" w:rsidR="00E306E7" w:rsidRPr="003D56A4" w:rsidRDefault="00E306E7" w:rsidP="00E306E7">
      <w:pPr>
        <w:ind w:left="4820" w:right="49"/>
        <w:jc w:val="both"/>
        <w:rPr>
          <w:rFonts w:ascii="Arial" w:eastAsia="Arial" w:hAnsi="Arial" w:cs="Arial"/>
          <w:sz w:val="24"/>
          <w:szCs w:val="24"/>
        </w:rPr>
      </w:pPr>
    </w:p>
    <w:p w14:paraId="603FEE26" w14:textId="77777777" w:rsidR="00E306E7" w:rsidRPr="003D56A4" w:rsidRDefault="00E306E7" w:rsidP="00E306E7">
      <w:pPr>
        <w:ind w:left="4820" w:right="49"/>
        <w:jc w:val="both"/>
        <w:rPr>
          <w:rFonts w:ascii="Arial" w:eastAsia="Arial" w:hAnsi="Arial" w:cs="Arial"/>
          <w:sz w:val="24"/>
          <w:szCs w:val="24"/>
        </w:rPr>
      </w:pPr>
      <w:r w:rsidRPr="003D56A4">
        <w:rPr>
          <w:rFonts w:ascii="Arial" w:eastAsia="Arial" w:hAnsi="Arial" w:cs="Arial"/>
          <w:b/>
          <w:bCs/>
          <w:sz w:val="24"/>
          <w:szCs w:val="24"/>
        </w:rPr>
        <w:t>SECRETARIO JURÍDICO:</w:t>
      </w:r>
      <w:r w:rsidRPr="003D56A4">
        <w:rPr>
          <w:rFonts w:ascii="Arial" w:eastAsia="Arial" w:hAnsi="Arial" w:cs="Arial"/>
          <w:sz w:val="24"/>
          <w:szCs w:val="24"/>
        </w:rPr>
        <w:t xml:space="preserve"> David Antonio Chávez Rosales.</w:t>
      </w:r>
    </w:p>
    <w:p w14:paraId="261A668C" w14:textId="77777777" w:rsidR="006C5C18" w:rsidRPr="003D56A4" w:rsidRDefault="006C5C18">
      <w:pPr>
        <w:spacing w:before="29" w:line="360" w:lineRule="auto"/>
        <w:ind w:left="1560" w:right="36"/>
        <w:jc w:val="both"/>
        <w:rPr>
          <w:rFonts w:ascii="Arial" w:eastAsia="Arial Nova" w:hAnsi="Arial" w:cs="Arial"/>
          <w:b/>
          <w:sz w:val="24"/>
          <w:szCs w:val="24"/>
        </w:rPr>
      </w:pPr>
    </w:p>
    <w:p w14:paraId="5DDCC314" w14:textId="67B9FA9D" w:rsidR="006C5C18" w:rsidRPr="003D56A4" w:rsidRDefault="00E306E7" w:rsidP="003D56A4">
      <w:pPr>
        <w:pBdr>
          <w:top w:val="nil"/>
          <w:left w:val="nil"/>
          <w:bottom w:val="nil"/>
          <w:right w:val="nil"/>
          <w:between w:val="nil"/>
        </w:pBdr>
        <w:spacing w:line="360" w:lineRule="auto"/>
        <w:ind w:right="36"/>
        <w:jc w:val="right"/>
        <w:rPr>
          <w:rFonts w:ascii="Arial" w:eastAsia="Arial Nova" w:hAnsi="Arial" w:cs="Arial"/>
          <w:sz w:val="24"/>
          <w:szCs w:val="24"/>
        </w:rPr>
      </w:pPr>
      <w:r w:rsidRPr="003D56A4">
        <w:rPr>
          <w:rFonts w:ascii="Arial" w:eastAsia="Arial Nova" w:hAnsi="Arial" w:cs="Arial"/>
          <w:sz w:val="24"/>
          <w:szCs w:val="24"/>
        </w:rPr>
        <w:t xml:space="preserve">Aguascalientes, Aguascalientes, a </w:t>
      </w:r>
      <w:r w:rsidR="005F07D7">
        <w:rPr>
          <w:rFonts w:ascii="Arial" w:eastAsia="Arial Nova" w:hAnsi="Arial" w:cs="Arial"/>
          <w:sz w:val="24"/>
          <w:szCs w:val="24"/>
        </w:rPr>
        <w:t>tre</w:t>
      </w:r>
      <w:r w:rsidRPr="003D56A4">
        <w:rPr>
          <w:rFonts w:ascii="Arial" w:eastAsia="Arial Nova" w:hAnsi="Arial" w:cs="Arial"/>
          <w:sz w:val="24"/>
          <w:szCs w:val="24"/>
        </w:rPr>
        <w:t>ce de enero de dos mil veintiuno</w:t>
      </w:r>
    </w:p>
    <w:p w14:paraId="7934B546" w14:textId="77777777" w:rsidR="006C5C18" w:rsidRPr="003D56A4" w:rsidRDefault="006C5C18">
      <w:pPr>
        <w:spacing w:line="360" w:lineRule="auto"/>
        <w:ind w:right="36"/>
        <w:jc w:val="both"/>
        <w:rPr>
          <w:rFonts w:ascii="Arial" w:eastAsia="Arial Nova" w:hAnsi="Arial" w:cs="Arial"/>
          <w:sz w:val="24"/>
          <w:szCs w:val="24"/>
        </w:rPr>
      </w:pPr>
    </w:p>
    <w:p w14:paraId="761B248E" w14:textId="781B5D96" w:rsidR="006C5C18" w:rsidRPr="003D56A4" w:rsidRDefault="00E306E7">
      <w:pPr>
        <w:spacing w:line="360" w:lineRule="auto"/>
        <w:ind w:right="36"/>
        <w:jc w:val="both"/>
        <w:rPr>
          <w:rFonts w:ascii="Arial" w:eastAsia="Arial Nova" w:hAnsi="Arial" w:cs="Arial"/>
          <w:sz w:val="24"/>
          <w:szCs w:val="24"/>
        </w:rPr>
      </w:pPr>
      <w:bookmarkStart w:id="1" w:name="_30j0zll" w:colFirst="0" w:colLast="0"/>
      <w:bookmarkEnd w:id="1"/>
      <w:r w:rsidRPr="003D56A4">
        <w:rPr>
          <w:rFonts w:ascii="Arial" w:eastAsia="Arial Nova" w:hAnsi="Arial" w:cs="Arial"/>
          <w:b/>
          <w:sz w:val="24"/>
          <w:szCs w:val="24"/>
        </w:rPr>
        <w:t xml:space="preserve">Sentencia </w:t>
      </w:r>
      <w:r w:rsidR="003D56A4" w:rsidRPr="003D56A4">
        <w:rPr>
          <w:rFonts w:ascii="Arial" w:eastAsia="Arial Nova" w:hAnsi="Arial" w:cs="Arial"/>
          <w:bCs/>
          <w:sz w:val="24"/>
          <w:szCs w:val="24"/>
        </w:rPr>
        <w:t xml:space="preserve">en la que, por un lado, se declaran </w:t>
      </w:r>
      <w:r w:rsidR="003D56A4" w:rsidRPr="003D56A4">
        <w:rPr>
          <w:rFonts w:ascii="Arial" w:eastAsia="Arial Nova" w:hAnsi="Arial" w:cs="Arial"/>
          <w:b/>
          <w:sz w:val="24"/>
          <w:szCs w:val="24"/>
        </w:rPr>
        <w:t>inexistentes</w:t>
      </w:r>
      <w:r w:rsidR="003D56A4" w:rsidRPr="003D56A4">
        <w:rPr>
          <w:rFonts w:ascii="Arial" w:eastAsia="Arial Nova" w:hAnsi="Arial" w:cs="Arial"/>
          <w:bCs/>
          <w:sz w:val="24"/>
          <w:szCs w:val="24"/>
        </w:rPr>
        <w:t xml:space="preserve"> los hechos denunciados atribuidos al Delegado Federal de Programas de Desarrollo de la Secretaría del Bienestar en Aguascalientes y por otro, se da </w:t>
      </w:r>
      <w:r w:rsidR="003D56A4" w:rsidRPr="003D56A4">
        <w:rPr>
          <w:rFonts w:ascii="Arial" w:eastAsia="Arial Nova" w:hAnsi="Arial" w:cs="Arial"/>
          <w:b/>
          <w:sz w:val="24"/>
          <w:szCs w:val="24"/>
        </w:rPr>
        <w:t>vista</w:t>
      </w:r>
      <w:r w:rsidR="003D56A4" w:rsidRPr="003D56A4">
        <w:rPr>
          <w:rFonts w:ascii="Arial" w:eastAsia="Arial Nova" w:hAnsi="Arial" w:cs="Arial"/>
          <w:bCs/>
          <w:sz w:val="24"/>
          <w:szCs w:val="24"/>
        </w:rPr>
        <w:t xml:space="preserve"> a la Fiscalía Especial en Delitos Electorales, para que determine lo que en derecho proceda.</w:t>
      </w:r>
    </w:p>
    <w:p w14:paraId="0A564B9B" w14:textId="77777777" w:rsidR="006C5C18" w:rsidRPr="003D56A4" w:rsidRDefault="00E306E7">
      <w:pPr>
        <w:spacing w:line="360" w:lineRule="auto"/>
        <w:ind w:right="36"/>
        <w:jc w:val="both"/>
        <w:rPr>
          <w:rFonts w:ascii="Arial" w:eastAsia="Arial Nova" w:hAnsi="Arial" w:cs="Arial"/>
          <w:sz w:val="24"/>
          <w:szCs w:val="24"/>
        </w:rPr>
      </w:pPr>
      <w:r w:rsidRPr="003D56A4">
        <w:rPr>
          <w:rFonts w:ascii="Arial" w:eastAsia="Arial Nova" w:hAnsi="Arial" w:cs="Arial"/>
          <w:b/>
          <w:sz w:val="24"/>
          <w:szCs w:val="24"/>
        </w:rPr>
        <w:t xml:space="preserve">    </w:t>
      </w:r>
    </w:p>
    <w:p w14:paraId="71234784" w14:textId="77777777" w:rsidR="003D56A4" w:rsidRPr="003D56A4" w:rsidRDefault="003D56A4" w:rsidP="003D56A4">
      <w:pPr>
        <w:numPr>
          <w:ilvl w:val="0"/>
          <w:numId w:val="2"/>
        </w:numPr>
        <w:pBdr>
          <w:top w:val="nil"/>
          <w:left w:val="nil"/>
          <w:bottom w:val="nil"/>
          <w:right w:val="nil"/>
          <w:between w:val="nil"/>
        </w:pBdr>
        <w:tabs>
          <w:tab w:val="left" w:pos="567"/>
        </w:tabs>
        <w:spacing w:line="360" w:lineRule="auto"/>
        <w:ind w:left="0" w:right="36" w:firstLine="0"/>
        <w:jc w:val="both"/>
        <w:rPr>
          <w:rFonts w:ascii="Arial" w:eastAsia="Arial Nova" w:hAnsi="Arial" w:cs="Arial"/>
          <w:sz w:val="24"/>
          <w:szCs w:val="24"/>
        </w:rPr>
      </w:pPr>
      <w:r w:rsidRPr="003D56A4">
        <w:rPr>
          <w:rFonts w:ascii="Arial" w:eastAsia="Arial Nova" w:hAnsi="Arial" w:cs="Arial"/>
          <w:b/>
          <w:sz w:val="24"/>
          <w:szCs w:val="24"/>
        </w:rPr>
        <w:t>ANTECEDENTES</w:t>
      </w:r>
    </w:p>
    <w:p w14:paraId="717B9420" w14:textId="77777777" w:rsidR="003D56A4" w:rsidRPr="003D56A4"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4"/>
          <w:szCs w:val="24"/>
        </w:rPr>
      </w:pPr>
    </w:p>
    <w:p w14:paraId="6D694DE3" w14:textId="77777777" w:rsidR="003D56A4" w:rsidRPr="003D56A4" w:rsidRDefault="003D56A4" w:rsidP="003D56A4">
      <w:pPr>
        <w:numPr>
          <w:ilvl w:val="0"/>
          <w:numId w:val="7"/>
        </w:numPr>
        <w:pBdr>
          <w:top w:val="nil"/>
          <w:left w:val="nil"/>
          <w:bottom w:val="nil"/>
          <w:right w:val="nil"/>
          <w:between w:val="nil"/>
        </w:pBdr>
        <w:tabs>
          <w:tab w:val="left" w:pos="567"/>
        </w:tabs>
        <w:spacing w:line="360" w:lineRule="auto"/>
        <w:ind w:left="0" w:right="36" w:firstLine="0"/>
        <w:jc w:val="both"/>
        <w:rPr>
          <w:rFonts w:ascii="Arial" w:eastAsia="Arial Nova" w:hAnsi="Arial" w:cs="Arial"/>
          <w:sz w:val="24"/>
          <w:szCs w:val="24"/>
        </w:rPr>
      </w:pPr>
      <w:r w:rsidRPr="003D56A4">
        <w:rPr>
          <w:rFonts w:ascii="Arial" w:eastAsia="Arial Nova" w:hAnsi="Arial" w:cs="Arial"/>
          <w:b/>
          <w:sz w:val="24"/>
          <w:szCs w:val="24"/>
        </w:rPr>
        <w:t>Proceso Electoral Concurrente Ordinario 2020-2021.</w:t>
      </w:r>
    </w:p>
    <w:p w14:paraId="7BDDE40A" w14:textId="77777777" w:rsidR="003D56A4" w:rsidRPr="003D56A4"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b/>
          <w:sz w:val="24"/>
          <w:szCs w:val="24"/>
        </w:rPr>
      </w:pPr>
    </w:p>
    <w:p w14:paraId="0A82471A" w14:textId="2E36A248" w:rsidR="003D56A4" w:rsidRPr="003D56A4"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4"/>
          <w:szCs w:val="24"/>
        </w:rPr>
      </w:pPr>
      <w:r w:rsidRPr="003D56A4">
        <w:rPr>
          <w:rFonts w:ascii="Arial" w:eastAsia="Arial Nova" w:hAnsi="Arial" w:cs="Arial"/>
          <w:sz w:val="24"/>
          <w:szCs w:val="24"/>
        </w:rPr>
        <w:t>El tres de noviembre</w:t>
      </w:r>
      <w:r>
        <w:rPr>
          <w:rFonts w:ascii="Arial" w:eastAsia="Arial Nova" w:hAnsi="Arial" w:cs="Arial"/>
          <w:sz w:val="24"/>
          <w:szCs w:val="24"/>
        </w:rPr>
        <w:t xml:space="preserve"> de dos mil veinte</w:t>
      </w:r>
      <w:r w:rsidRPr="003D56A4">
        <w:rPr>
          <w:rFonts w:ascii="Arial" w:eastAsia="Arial Nova" w:hAnsi="Arial" w:cs="Arial"/>
          <w:sz w:val="24"/>
          <w:szCs w:val="24"/>
        </w:rPr>
        <w:t>, dio inicio el proceso electoral concurrente ordinario 2020-2021, para la renovación de los Ayuntamientos y Diputaciones del Estado de Aguascalientes.</w:t>
      </w:r>
    </w:p>
    <w:p w14:paraId="42EE6079" w14:textId="77777777" w:rsidR="003D56A4" w:rsidRPr="003D56A4"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b/>
          <w:sz w:val="24"/>
          <w:szCs w:val="24"/>
        </w:rPr>
      </w:pPr>
    </w:p>
    <w:p w14:paraId="4DF7EC5B" w14:textId="77777777" w:rsidR="003D56A4" w:rsidRPr="003D56A4"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4"/>
          <w:szCs w:val="24"/>
        </w:rPr>
      </w:pPr>
      <w:r w:rsidRPr="003D56A4">
        <w:rPr>
          <w:rFonts w:ascii="Arial" w:eastAsia="Arial Nova" w:hAnsi="Arial" w:cs="Arial"/>
          <w:sz w:val="24"/>
          <w:szCs w:val="24"/>
        </w:rPr>
        <w:t xml:space="preserve">Para el Municipio de Aguascalientes, los plazos serán los siguientes: </w:t>
      </w:r>
    </w:p>
    <w:p w14:paraId="3B333633" w14:textId="77777777" w:rsidR="003D56A4" w:rsidRPr="003D56A4"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4"/>
          <w:szCs w:val="24"/>
        </w:rPr>
      </w:pPr>
    </w:p>
    <w:p w14:paraId="36B325E2" w14:textId="77777777" w:rsidR="003D56A4" w:rsidRPr="003D56A4" w:rsidRDefault="003D56A4" w:rsidP="003D56A4">
      <w:pPr>
        <w:pBdr>
          <w:top w:val="nil"/>
          <w:left w:val="nil"/>
          <w:bottom w:val="nil"/>
          <w:right w:val="nil"/>
          <w:between w:val="nil"/>
        </w:pBdr>
        <w:tabs>
          <w:tab w:val="left" w:pos="567"/>
        </w:tabs>
        <w:spacing w:line="360" w:lineRule="auto"/>
        <w:ind w:left="567" w:right="36"/>
        <w:jc w:val="both"/>
        <w:rPr>
          <w:rFonts w:ascii="Arial" w:eastAsia="Arial Nova" w:hAnsi="Arial" w:cs="Arial"/>
          <w:i/>
          <w:sz w:val="24"/>
          <w:szCs w:val="24"/>
        </w:rPr>
      </w:pPr>
      <w:r w:rsidRPr="003D56A4">
        <w:rPr>
          <w:rFonts w:ascii="Arial" w:eastAsia="Arial Nova" w:hAnsi="Arial" w:cs="Arial"/>
          <w:b/>
          <w:sz w:val="24"/>
          <w:szCs w:val="24"/>
        </w:rPr>
        <w:t>a)</w:t>
      </w:r>
      <w:r w:rsidRPr="003D56A4">
        <w:rPr>
          <w:rFonts w:ascii="Arial" w:eastAsia="Arial Nova" w:hAnsi="Arial" w:cs="Arial"/>
          <w:sz w:val="24"/>
          <w:szCs w:val="24"/>
        </w:rPr>
        <w:tab/>
      </w:r>
      <w:r w:rsidRPr="003D56A4">
        <w:rPr>
          <w:rFonts w:ascii="Arial" w:eastAsia="Arial Nova" w:hAnsi="Arial" w:cs="Arial"/>
          <w:b/>
          <w:i/>
          <w:sz w:val="24"/>
          <w:szCs w:val="24"/>
        </w:rPr>
        <w:t>Precampaña</w:t>
      </w:r>
      <w:r w:rsidRPr="003D56A4">
        <w:rPr>
          <w:rFonts w:ascii="Arial" w:eastAsia="Arial Nova" w:hAnsi="Arial" w:cs="Arial"/>
          <w:i/>
          <w:sz w:val="24"/>
          <w:szCs w:val="24"/>
        </w:rPr>
        <w:t>: Del dos al treinta y uno de enero de dos mil veintiuno.</w:t>
      </w:r>
    </w:p>
    <w:p w14:paraId="11C12366" w14:textId="77777777" w:rsidR="003D56A4" w:rsidRPr="003D56A4" w:rsidRDefault="003D56A4" w:rsidP="003D56A4">
      <w:pPr>
        <w:pBdr>
          <w:top w:val="nil"/>
          <w:left w:val="nil"/>
          <w:bottom w:val="nil"/>
          <w:right w:val="nil"/>
          <w:between w:val="nil"/>
        </w:pBdr>
        <w:tabs>
          <w:tab w:val="left" w:pos="567"/>
        </w:tabs>
        <w:spacing w:line="360" w:lineRule="auto"/>
        <w:ind w:left="567" w:right="36"/>
        <w:jc w:val="both"/>
        <w:rPr>
          <w:rFonts w:ascii="Arial" w:eastAsia="Arial Nova" w:hAnsi="Arial" w:cs="Arial"/>
          <w:i/>
          <w:sz w:val="24"/>
          <w:szCs w:val="24"/>
        </w:rPr>
      </w:pPr>
      <w:r w:rsidRPr="003D56A4">
        <w:rPr>
          <w:rFonts w:ascii="Arial" w:eastAsia="Arial Nova" w:hAnsi="Arial" w:cs="Arial"/>
          <w:b/>
          <w:i/>
          <w:sz w:val="24"/>
          <w:szCs w:val="24"/>
        </w:rPr>
        <w:t>b)</w:t>
      </w:r>
      <w:r w:rsidRPr="003D56A4">
        <w:rPr>
          <w:rFonts w:ascii="Arial" w:eastAsia="Arial Nova" w:hAnsi="Arial" w:cs="Arial"/>
          <w:i/>
          <w:sz w:val="24"/>
          <w:szCs w:val="24"/>
        </w:rPr>
        <w:tab/>
      </w:r>
      <w:r w:rsidRPr="003D56A4">
        <w:rPr>
          <w:rFonts w:ascii="Arial" w:eastAsia="Arial Nova" w:hAnsi="Arial" w:cs="Arial"/>
          <w:b/>
          <w:i/>
          <w:sz w:val="24"/>
          <w:szCs w:val="24"/>
        </w:rPr>
        <w:t>Campaña</w:t>
      </w:r>
      <w:r w:rsidRPr="003D56A4">
        <w:rPr>
          <w:rFonts w:ascii="Arial" w:eastAsia="Arial Nova" w:hAnsi="Arial" w:cs="Arial"/>
          <w:i/>
          <w:sz w:val="24"/>
          <w:szCs w:val="24"/>
        </w:rPr>
        <w:t>: Del diecinueve de abril al dos de junio de dos mil veintiuno.</w:t>
      </w:r>
    </w:p>
    <w:p w14:paraId="3977C0CB" w14:textId="77777777" w:rsidR="003D56A4" w:rsidRPr="003D56A4" w:rsidRDefault="003D56A4" w:rsidP="003D56A4">
      <w:pPr>
        <w:pBdr>
          <w:top w:val="nil"/>
          <w:left w:val="nil"/>
          <w:bottom w:val="nil"/>
          <w:right w:val="nil"/>
          <w:between w:val="nil"/>
        </w:pBdr>
        <w:tabs>
          <w:tab w:val="left" w:pos="567"/>
        </w:tabs>
        <w:spacing w:line="360" w:lineRule="auto"/>
        <w:ind w:left="567" w:right="36"/>
        <w:jc w:val="both"/>
        <w:rPr>
          <w:rFonts w:ascii="Arial" w:eastAsia="Arial Nova" w:hAnsi="Arial" w:cs="Arial"/>
          <w:i/>
          <w:sz w:val="24"/>
          <w:szCs w:val="24"/>
        </w:rPr>
      </w:pPr>
      <w:r w:rsidRPr="003D56A4">
        <w:rPr>
          <w:rFonts w:ascii="Arial" w:eastAsia="Arial Nova" w:hAnsi="Arial" w:cs="Arial"/>
          <w:b/>
          <w:i/>
          <w:sz w:val="24"/>
          <w:szCs w:val="24"/>
        </w:rPr>
        <w:t>c)</w:t>
      </w:r>
      <w:r w:rsidRPr="003D56A4">
        <w:rPr>
          <w:rFonts w:ascii="Arial" w:eastAsia="Arial Nova" w:hAnsi="Arial" w:cs="Arial"/>
          <w:i/>
          <w:sz w:val="24"/>
          <w:szCs w:val="24"/>
        </w:rPr>
        <w:tab/>
      </w:r>
      <w:r w:rsidRPr="003D56A4">
        <w:rPr>
          <w:rFonts w:ascii="Arial" w:eastAsia="Arial Nova" w:hAnsi="Arial" w:cs="Arial"/>
          <w:b/>
          <w:i/>
          <w:sz w:val="24"/>
          <w:szCs w:val="24"/>
        </w:rPr>
        <w:t>Veda Electoral</w:t>
      </w:r>
      <w:r w:rsidRPr="003D56A4">
        <w:rPr>
          <w:rFonts w:ascii="Arial" w:eastAsia="Arial Nova" w:hAnsi="Arial" w:cs="Arial"/>
          <w:i/>
          <w:sz w:val="24"/>
          <w:szCs w:val="24"/>
        </w:rPr>
        <w:t xml:space="preserve">: Tres días antes de la Jornada Electoral. </w:t>
      </w:r>
    </w:p>
    <w:p w14:paraId="422C0330" w14:textId="18C6166A" w:rsidR="003D56A4" w:rsidRDefault="003D56A4" w:rsidP="003D56A4">
      <w:pPr>
        <w:pBdr>
          <w:top w:val="nil"/>
          <w:left w:val="nil"/>
          <w:bottom w:val="nil"/>
          <w:right w:val="nil"/>
          <w:between w:val="nil"/>
        </w:pBdr>
        <w:tabs>
          <w:tab w:val="left" w:pos="567"/>
        </w:tabs>
        <w:spacing w:line="360" w:lineRule="auto"/>
        <w:ind w:left="567" w:right="36"/>
        <w:jc w:val="both"/>
        <w:rPr>
          <w:rFonts w:ascii="Arial" w:eastAsia="Arial Nova" w:hAnsi="Arial" w:cs="Arial"/>
          <w:i/>
          <w:sz w:val="24"/>
          <w:szCs w:val="24"/>
        </w:rPr>
      </w:pPr>
      <w:r w:rsidRPr="003D56A4">
        <w:rPr>
          <w:rFonts w:ascii="Arial" w:eastAsia="Arial Nova" w:hAnsi="Arial" w:cs="Arial"/>
          <w:b/>
          <w:i/>
          <w:sz w:val="24"/>
          <w:szCs w:val="24"/>
        </w:rPr>
        <w:t>d)</w:t>
      </w:r>
      <w:r w:rsidRPr="003D56A4">
        <w:rPr>
          <w:rFonts w:ascii="Arial" w:eastAsia="Arial Nova" w:hAnsi="Arial" w:cs="Arial"/>
          <w:i/>
          <w:sz w:val="24"/>
          <w:szCs w:val="24"/>
        </w:rPr>
        <w:tab/>
      </w:r>
      <w:r w:rsidRPr="003D56A4">
        <w:rPr>
          <w:rFonts w:ascii="Arial" w:eastAsia="Arial Nova" w:hAnsi="Arial" w:cs="Arial"/>
          <w:b/>
          <w:i/>
          <w:sz w:val="24"/>
          <w:szCs w:val="24"/>
        </w:rPr>
        <w:t>Jornada Electoral</w:t>
      </w:r>
      <w:r w:rsidRPr="003D56A4">
        <w:rPr>
          <w:rFonts w:ascii="Arial" w:eastAsia="Arial Nova" w:hAnsi="Arial" w:cs="Arial"/>
          <w:i/>
          <w:sz w:val="24"/>
          <w:szCs w:val="24"/>
        </w:rPr>
        <w:t>: El día seis de junio de dos mil veintiuno.</w:t>
      </w:r>
    </w:p>
    <w:p w14:paraId="0256AFB6" w14:textId="77777777" w:rsidR="000D0078" w:rsidRPr="003D56A4" w:rsidRDefault="000D0078" w:rsidP="003D56A4">
      <w:pPr>
        <w:pBdr>
          <w:top w:val="nil"/>
          <w:left w:val="nil"/>
          <w:bottom w:val="nil"/>
          <w:right w:val="nil"/>
          <w:between w:val="nil"/>
        </w:pBdr>
        <w:tabs>
          <w:tab w:val="left" w:pos="567"/>
        </w:tabs>
        <w:spacing w:line="360" w:lineRule="auto"/>
        <w:ind w:left="567" w:right="36"/>
        <w:jc w:val="both"/>
        <w:rPr>
          <w:rFonts w:ascii="Arial" w:eastAsia="Arial Nova" w:hAnsi="Arial" w:cs="Arial"/>
          <w:i/>
          <w:sz w:val="24"/>
          <w:szCs w:val="24"/>
        </w:rPr>
      </w:pPr>
    </w:p>
    <w:p w14:paraId="3E7E810B" w14:textId="4CE96446" w:rsidR="003D56A4" w:rsidRPr="003D56A4" w:rsidRDefault="003D56A4" w:rsidP="003D56A4">
      <w:pPr>
        <w:numPr>
          <w:ilvl w:val="0"/>
          <w:numId w:val="7"/>
        </w:numPr>
        <w:pBdr>
          <w:top w:val="nil"/>
          <w:left w:val="nil"/>
          <w:bottom w:val="nil"/>
          <w:right w:val="nil"/>
          <w:between w:val="nil"/>
        </w:pBdr>
        <w:tabs>
          <w:tab w:val="left" w:pos="567"/>
        </w:tabs>
        <w:spacing w:line="360" w:lineRule="auto"/>
        <w:ind w:left="0" w:right="36" w:firstLine="0"/>
        <w:jc w:val="both"/>
        <w:rPr>
          <w:rFonts w:ascii="Arial" w:eastAsia="Arial Nova" w:hAnsi="Arial" w:cs="Arial"/>
          <w:sz w:val="24"/>
          <w:szCs w:val="24"/>
        </w:rPr>
      </w:pPr>
      <w:bookmarkStart w:id="2" w:name="_1fob9te" w:colFirst="0" w:colLast="0"/>
      <w:bookmarkEnd w:id="2"/>
      <w:r w:rsidRPr="003D56A4">
        <w:rPr>
          <w:rFonts w:ascii="Arial" w:eastAsia="Arial Nova" w:hAnsi="Arial" w:cs="Arial"/>
          <w:b/>
          <w:sz w:val="24"/>
          <w:szCs w:val="24"/>
        </w:rPr>
        <w:t xml:space="preserve">Presentación de la denuncia. </w:t>
      </w:r>
      <w:r w:rsidRPr="003D56A4">
        <w:rPr>
          <w:rFonts w:ascii="Arial" w:eastAsia="Arial Nova" w:hAnsi="Arial" w:cs="Arial"/>
          <w:sz w:val="24"/>
          <w:szCs w:val="24"/>
        </w:rPr>
        <w:t xml:space="preserve">El treinta y uno de diciembre de dos mil veinte, el </w:t>
      </w:r>
      <w:r w:rsidRPr="003D56A4">
        <w:rPr>
          <w:rFonts w:ascii="Arial" w:eastAsia="Arial Nova" w:hAnsi="Arial" w:cs="Arial"/>
          <w:bCs/>
          <w:sz w:val="24"/>
          <w:szCs w:val="24"/>
        </w:rPr>
        <w:t>C. Fernando Alférez Barbosa,</w:t>
      </w:r>
      <w:r w:rsidRPr="003D56A4">
        <w:rPr>
          <w:rFonts w:ascii="Arial" w:eastAsia="Arial Nova" w:hAnsi="Arial" w:cs="Arial"/>
          <w:b/>
          <w:sz w:val="24"/>
          <w:szCs w:val="24"/>
        </w:rPr>
        <w:t xml:space="preserve"> </w:t>
      </w:r>
      <w:r w:rsidRPr="003D56A4">
        <w:rPr>
          <w:rFonts w:ascii="Arial" w:eastAsia="Arial Nova" w:hAnsi="Arial" w:cs="Arial"/>
          <w:sz w:val="24"/>
          <w:szCs w:val="24"/>
        </w:rPr>
        <w:t xml:space="preserve">en su carácter de ciudadano, presentó ante la Oficialía de Partes del IEE escrito de denuncia que nos ocupa en contra del Delegado Estatal de Programas de Desarrollo de la Secretaria de Bienestar en Aguascalientes. </w:t>
      </w:r>
    </w:p>
    <w:p w14:paraId="16294C5B" w14:textId="77777777" w:rsidR="003D56A4" w:rsidRPr="003D56A4" w:rsidRDefault="003D56A4" w:rsidP="003D56A4">
      <w:pPr>
        <w:pBdr>
          <w:top w:val="nil"/>
          <w:left w:val="nil"/>
          <w:bottom w:val="nil"/>
          <w:right w:val="nil"/>
          <w:between w:val="nil"/>
        </w:pBdr>
        <w:spacing w:line="360" w:lineRule="auto"/>
        <w:ind w:left="720"/>
        <w:jc w:val="both"/>
        <w:rPr>
          <w:rFonts w:ascii="Arial" w:eastAsia="Arial Nova" w:hAnsi="Arial" w:cs="Arial"/>
          <w:sz w:val="24"/>
          <w:szCs w:val="24"/>
        </w:rPr>
      </w:pPr>
    </w:p>
    <w:p w14:paraId="4962EBDE" w14:textId="7280A93C" w:rsidR="003D56A4" w:rsidRPr="003D56A4" w:rsidRDefault="003D56A4" w:rsidP="003D56A4">
      <w:pPr>
        <w:numPr>
          <w:ilvl w:val="0"/>
          <w:numId w:val="7"/>
        </w:numPr>
        <w:pBdr>
          <w:top w:val="nil"/>
          <w:left w:val="nil"/>
          <w:bottom w:val="nil"/>
          <w:right w:val="nil"/>
          <w:between w:val="nil"/>
        </w:pBdr>
        <w:tabs>
          <w:tab w:val="left" w:pos="567"/>
        </w:tabs>
        <w:spacing w:line="360" w:lineRule="auto"/>
        <w:ind w:left="0" w:right="36" w:firstLine="0"/>
        <w:jc w:val="both"/>
        <w:rPr>
          <w:rFonts w:ascii="Arial" w:eastAsia="Arial Nova" w:hAnsi="Arial" w:cs="Arial"/>
          <w:sz w:val="24"/>
          <w:szCs w:val="24"/>
        </w:rPr>
      </w:pPr>
      <w:bookmarkStart w:id="3" w:name="_3znysh7" w:colFirst="0" w:colLast="0"/>
      <w:bookmarkEnd w:id="3"/>
      <w:r w:rsidRPr="003D56A4">
        <w:rPr>
          <w:rFonts w:ascii="Arial" w:eastAsia="Arial Nova" w:hAnsi="Arial" w:cs="Arial"/>
          <w:b/>
          <w:sz w:val="24"/>
          <w:szCs w:val="24"/>
        </w:rPr>
        <w:t xml:space="preserve">Admisión de la denuncia y emplazamiento. </w:t>
      </w:r>
      <w:r w:rsidRPr="003D56A4">
        <w:rPr>
          <w:rFonts w:ascii="Arial" w:eastAsia="Arial Nova" w:hAnsi="Arial" w:cs="Arial"/>
          <w:sz w:val="24"/>
          <w:szCs w:val="24"/>
        </w:rPr>
        <w:t>El primero de enero</w:t>
      </w:r>
      <w:r w:rsidR="000D0078">
        <w:rPr>
          <w:rFonts w:ascii="Arial" w:eastAsia="Arial Nova" w:hAnsi="Arial" w:cs="Arial"/>
          <w:sz w:val="24"/>
          <w:szCs w:val="24"/>
        </w:rPr>
        <w:t xml:space="preserve"> de dos mil veintiuno</w:t>
      </w:r>
      <w:r w:rsidRPr="003D56A4">
        <w:rPr>
          <w:rFonts w:ascii="Arial" w:eastAsia="Arial Nova" w:hAnsi="Arial" w:cs="Arial"/>
          <w:sz w:val="24"/>
          <w:szCs w:val="24"/>
        </w:rPr>
        <w:t>, el Secretario Ejecutivo, radicó y dictó el acuerdo de admisión, señalando fecha para la celebración de la Audiencia de Pruebas y Alegatos.</w:t>
      </w:r>
    </w:p>
    <w:p w14:paraId="72FF6EF3" w14:textId="77777777" w:rsidR="003D56A4" w:rsidRPr="003D56A4" w:rsidRDefault="003D56A4" w:rsidP="003D56A4">
      <w:pPr>
        <w:pBdr>
          <w:top w:val="nil"/>
          <w:left w:val="nil"/>
          <w:bottom w:val="nil"/>
          <w:right w:val="nil"/>
          <w:between w:val="nil"/>
        </w:pBdr>
        <w:spacing w:line="360" w:lineRule="auto"/>
        <w:ind w:left="720"/>
        <w:jc w:val="both"/>
        <w:rPr>
          <w:rFonts w:ascii="Arial" w:eastAsia="Arial Nova" w:hAnsi="Arial" w:cs="Arial"/>
          <w:b/>
          <w:sz w:val="24"/>
          <w:szCs w:val="24"/>
          <w:highlight w:val="yellow"/>
        </w:rPr>
      </w:pPr>
    </w:p>
    <w:p w14:paraId="4C504F2C" w14:textId="208C8B5E" w:rsidR="003D56A4" w:rsidRPr="003D56A4" w:rsidRDefault="003D56A4" w:rsidP="003D56A4">
      <w:pPr>
        <w:numPr>
          <w:ilvl w:val="0"/>
          <w:numId w:val="7"/>
        </w:numPr>
        <w:pBdr>
          <w:top w:val="nil"/>
          <w:left w:val="nil"/>
          <w:bottom w:val="nil"/>
          <w:right w:val="nil"/>
          <w:between w:val="nil"/>
        </w:pBdr>
        <w:tabs>
          <w:tab w:val="left" w:pos="567"/>
        </w:tabs>
        <w:spacing w:line="360" w:lineRule="auto"/>
        <w:ind w:left="0" w:right="36" w:firstLine="0"/>
        <w:jc w:val="both"/>
        <w:rPr>
          <w:rFonts w:ascii="Arial" w:eastAsia="Arial Nova" w:hAnsi="Arial" w:cs="Arial"/>
          <w:sz w:val="24"/>
          <w:szCs w:val="24"/>
        </w:rPr>
      </w:pPr>
      <w:r w:rsidRPr="003D56A4">
        <w:rPr>
          <w:rFonts w:ascii="Arial" w:eastAsia="Arial Nova" w:hAnsi="Arial" w:cs="Arial"/>
          <w:b/>
          <w:sz w:val="24"/>
          <w:szCs w:val="24"/>
        </w:rPr>
        <w:t xml:space="preserve">Medidas Cautelares. </w:t>
      </w:r>
      <w:r w:rsidRPr="003D56A4">
        <w:rPr>
          <w:rFonts w:ascii="Arial" w:eastAsia="Arial Nova" w:hAnsi="Arial" w:cs="Arial"/>
          <w:sz w:val="24"/>
          <w:szCs w:val="24"/>
        </w:rPr>
        <w:t xml:space="preserve"> En fecha tres de enero</w:t>
      </w:r>
      <w:r w:rsidR="009344C2">
        <w:rPr>
          <w:rFonts w:ascii="Arial" w:eastAsia="Arial Nova" w:hAnsi="Arial" w:cs="Arial"/>
          <w:sz w:val="24"/>
          <w:szCs w:val="24"/>
        </w:rPr>
        <w:t xml:space="preserve"> de este año</w:t>
      </w:r>
      <w:r w:rsidRPr="003D56A4">
        <w:rPr>
          <w:rFonts w:ascii="Arial" w:eastAsia="Arial Nova" w:hAnsi="Arial" w:cs="Arial"/>
          <w:sz w:val="24"/>
          <w:szCs w:val="24"/>
        </w:rPr>
        <w:t>, el Secretario Ejecutivo, emitió el acuerdo en el que se determinó no adoptar las medidas cautelares solicitadas por el denunciante por considerar que son improcedentes al no precisar el daño que pretende evitarse, sino que de manera genérica se solicita la interrupción de presunta promoción personalizada y uso de recursos públicos.</w:t>
      </w:r>
    </w:p>
    <w:p w14:paraId="3FFA1E3B" w14:textId="77777777" w:rsidR="003D56A4" w:rsidRPr="003D56A4"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4"/>
          <w:szCs w:val="24"/>
        </w:rPr>
      </w:pPr>
    </w:p>
    <w:p w14:paraId="79668FB4" w14:textId="717D512D" w:rsidR="003D56A4" w:rsidRPr="003D56A4"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4"/>
          <w:szCs w:val="24"/>
        </w:rPr>
      </w:pPr>
      <w:r w:rsidRPr="003D56A4">
        <w:rPr>
          <w:rFonts w:ascii="Arial" w:eastAsia="Arial Nova" w:hAnsi="Arial" w:cs="Arial"/>
          <w:sz w:val="24"/>
          <w:szCs w:val="24"/>
        </w:rPr>
        <w:t>Cabe precisar que la determinación tomada en el acuerdo referido en el párrafo anterior, no fue controvertida conforme a lo establecido en el artículo 353</w:t>
      </w:r>
      <w:r>
        <w:rPr>
          <w:rFonts w:ascii="Arial" w:eastAsia="Arial Nova" w:hAnsi="Arial" w:cs="Arial"/>
          <w:sz w:val="24"/>
          <w:szCs w:val="24"/>
        </w:rPr>
        <w:t>,</w:t>
      </w:r>
      <w:r w:rsidRPr="003D56A4">
        <w:rPr>
          <w:rFonts w:ascii="Arial" w:eastAsia="Arial Nova" w:hAnsi="Arial" w:cs="Arial"/>
          <w:sz w:val="24"/>
          <w:szCs w:val="24"/>
          <w:vertAlign w:val="superscript"/>
        </w:rPr>
        <w:footnoteReference w:id="1"/>
      </w:r>
      <w:r w:rsidRPr="003D56A4">
        <w:rPr>
          <w:rFonts w:ascii="Arial" w:eastAsia="Arial Nova" w:hAnsi="Arial" w:cs="Arial"/>
          <w:sz w:val="24"/>
          <w:szCs w:val="24"/>
        </w:rPr>
        <w:t xml:space="preserve"> párrafo segundo del Código Electoral. </w:t>
      </w:r>
    </w:p>
    <w:p w14:paraId="6EA3D729" w14:textId="77777777" w:rsidR="003D56A4" w:rsidRPr="003D56A4"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4"/>
          <w:szCs w:val="24"/>
          <w:highlight w:val="yellow"/>
        </w:rPr>
      </w:pPr>
    </w:p>
    <w:p w14:paraId="1E8239F5" w14:textId="2DA3D181" w:rsidR="003D56A4" w:rsidRPr="003D56A4" w:rsidRDefault="003D56A4" w:rsidP="003D56A4">
      <w:pPr>
        <w:spacing w:line="360" w:lineRule="auto"/>
        <w:jc w:val="both"/>
        <w:rPr>
          <w:rFonts w:ascii="Arial" w:hAnsi="Arial" w:cs="Arial"/>
          <w:bCs/>
          <w:sz w:val="24"/>
          <w:szCs w:val="24"/>
        </w:rPr>
      </w:pPr>
      <w:r w:rsidRPr="003D56A4">
        <w:rPr>
          <w:rFonts w:ascii="Arial" w:eastAsia="Arial Nova" w:hAnsi="Arial" w:cs="Arial"/>
          <w:b/>
          <w:sz w:val="24"/>
          <w:szCs w:val="24"/>
        </w:rPr>
        <w:t xml:space="preserve">5. Audiencia de pruebas y alegatos. </w:t>
      </w:r>
      <w:r w:rsidRPr="003D56A4">
        <w:rPr>
          <w:rFonts w:ascii="Arial" w:eastAsia="Arial Nova" w:hAnsi="Arial" w:cs="Arial"/>
          <w:sz w:val="24"/>
          <w:szCs w:val="24"/>
        </w:rPr>
        <w:t xml:space="preserve"> </w:t>
      </w:r>
      <w:r w:rsidRPr="003D56A4">
        <w:rPr>
          <w:rFonts w:ascii="Arial" w:hAnsi="Arial" w:cs="Arial"/>
          <w:bCs/>
          <w:sz w:val="24"/>
          <w:szCs w:val="24"/>
        </w:rPr>
        <w:t>El siete de enero</w:t>
      </w:r>
      <w:r w:rsidR="009344C2">
        <w:rPr>
          <w:rFonts w:ascii="Arial" w:hAnsi="Arial" w:cs="Arial"/>
          <w:bCs/>
          <w:sz w:val="24"/>
          <w:szCs w:val="24"/>
        </w:rPr>
        <w:t xml:space="preserve"> de dos mil veintiuno</w:t>
      </w:r>
      <w:r w:rsidRPr="003D56A4">
        <w:rPr>
          <w:rFonts w:ascii="Arial" w:hAnsi="Arial" w:cs="Arial"/>
          <w:bCs/>
          <w:sz w:val="24"/>
          <w:szCs w:val="24"/>
        </w:rPr>
        <w:t>, en las instalaciones del IEE, se celebró la audiencia de pruebas y alegatos a que se refieren los artículos 272 del Código Electoral, así como 101 y 102 del Reglamento de Quejas y Denuncias del IEE. Concluida la audiencia, el Secretario Ejecutivo del Consejo General del IEE, ordenó realizar el informe circunstanciado para turnar el expediente al Tribunal Electoral.</w:t>
      </w:r>
    </w:p>
    <w:p w14:paraId="04F61B70" w14:textId="77777777" w:rsidR="003D56A4" w:rsidRPr="003D56A4"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b/>
          <w:sz w:val="24"/>
          <w:szCs w:val="24"/>
          <w:highlight w:val="yellow"/>
        </w:rPr>
      </w:pPr>
    </w:p>
    <w:p w14:paraId="70874A56" w14:textId="257587EF" w:rsidR="003D56A4"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4"/>
          <w:szCs w:val="24"/>
        </w:rPr>
      </w:pPr>
      <w:r w:rsidRPr="003D56A4">
        <w:rPr>
          <w:rFonts w:ascii="Arial" w:eastAsia="Arial Nova" w:hAnsi="Arial" w:cs="Arial"/>
          <w:b/>
          <w:sz w:val="24"/>
          <w:szCs w:val="24"/>
        </w:rPr>
        <w:t xml:space="preserve">6. Turno del expediente. </w:t>
      </w:r>
      <w:r w:rsidRPr="003D56A4">
        <w:rPr>
          <w:rFonts w:ascii="Arial" w:eastAsia="Arial Nova" w:hAnsi="Arial" w:cs="Arial"/>
          <w:sz w:val="24"/>
          <w:szCs w:val="24"/>
        </w:rPr>
        <w:t>El nuev</w:t>
      </w:r>
      <w:r>
        <w:rPr>
          <w:rFonts w:ascii="Arial" w:eastAsia="Arial Nova" w:hAnsi="Arial" w:cs="Arial"/>
          <w:sz w:val="24"/>
          <w:szCs w:val="24"/>
        </w:rPr>
        <w:t>e</w:t>
      </w:r>
      <w:r w:rsidRPr="003D56A4">
        <w:rPr>
          <w:rFonts w:ascii="Arial" w:eastAsia="Arial Nova" w:hAnsi="Arial" w:cs="Arial"/>
          <w:sz w:val="24"/>
          <w:szCs w:val="24"/>
        </w:rPr>
        <w:t xml:space="preserve"> de enero</w:t>
      </w:r>
      <w:r w:rsidR="009344C2">
        <w:rPr>
          <w:rFonts w:ascii="Arial" w:eastAsia="Arial Nova" w:hAnsi="Arial" w:cs="Arial"/>
          <w:sz w:val="24"/>
          <w:szCs w:val="24"/>
        </w:rPr>
        <w:t xml:space="preserve"> de esta anualidad</w:t>
      </w:r>
      <w:r w:rsidRPr="003D56A4">
        <w:rPr>
          <w:rFonts w:ascii="Arial" w:eastAsia="Arial Nova" w:hAnsi="Arial" w:cs="Arial"/>
          <w:sz w:val="24"/>
          <w:szCs w:val="24"/>
        </w:rPr>
        <w:t>, mediante Acuerdo de Turno de Presidencia, se ordenó el registro del asunto en el Libro de Gobierno de Procedimientos Especiales Sancionadores, al que correspondió el número de expediente TEEA-PES-002/202</w:t>
      </w:r>
      <w:r w:rsidR="005F07D7">
        <w:rPr>
          <w:rFonts w:ascii="Arial" w:eastAsia="Arial Nova" w:hAnsi="Arial" w:cs="Arial"/>
          <w:sz w:val="24"/>
          <w:szCs w:val="24"/>
        </w:rPr>
        <w:t>1</w:t>
      </w:r>
      <w:r w:rsidRPr="003D56A4">
        <w:rPr>
          <w:rFonts w:ascii="Arial" w:eastAsia="Arial Nova" w:hAnsi="Arial" w:cs="Arial"/>
          <w:sz w:val="24"/>
          <w:szCs w:val="24"/>
        </w:rPr>
        <w:t xml:space="preserve"> y se turnó a la Ponencia del Magistrado Héctor Salvador Hernández Gallegos</w:t>
      </w:r>
      <w:r w:rsidR="009344C2">
        <w:rPr>
          <w:rFonts w:ascii="Arial" w:eastAsia="Arial Nova" w:hAnsi="Arial" w:cs="Arial"/>
          <w:sz w:val="24"/>
          <w:szCs w:val="24"/>
        </w:rPr>
        <w:t>.</w:t>
      </w:r>
    </w:p>
    <w:p w14:paraId="55E97DAA" w14:textId="77777777" w:rsidR="009344C2" w:rsidRPr="003D56A4" w:rsidRDefault="009344C2" w:rsidP="003D56A4">
      <w:pPr>
        <w:pBdr>
          <w:top w:val="nil"/>
          <w:left w:val="nil"/>
          <w:bottom w:val="nil"/>
          <w:right w:val="nil"/>
          <w:between w:val="nil"/>
        </w:pBdr>
        <w:tabs>
          <w:tab w:val="left" w:pos="567"/>
        </w:tabs>
        <w:spacing w:line="360" w:lineRule="auto"/>
        <w:ind w:right="36"/>
        <w:jc w:val="both"/>
        <w:rPr>
          <w:rFonts w:ascii="Arial" w:eastAsia="Arial Nova" w:hAnsi="Arial" w:cs="Arial"/>
          <w:sz w:val="24"/>
          <w:szCs w:val="24"/>
        </w:rPr>
      </w:pPr>
    </w:p>
    <w:p w14:paraId="02E3F111" w14:textId="77777777" w:rsidR="003D56A4" w:rsidRPr="003D56A4"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4"/>
          <w:szCs w:val="24"/>
        </w:rPr>
      </w:pPr>
      <w:r w:rsidRPr="003D56A4">
        <w:rPr>
          <w:rFonts w:ascii="Arial" w:eastAsia="Arial Nova" w:hAnsi="Arial" w:cs="Arial"/>
          <w:b/>
          <w:sz w:val="24"/>
          <w:szCs w:val="24"/>
        </w:rPr>
        <w:t>7. Formulación del proyecto de resolución</w:t>
      </w:r>
      <w:r w:rsidRPr="003D56A4">
        <w:rPr>
          <w:rFonts w:ascii="Arial" w:eastAsia="Arial Nova" w:hAnsi="Arial" w:cs="Arial"/>
          <w:bCs/>
          <w:sz w:val="24"/>
          <w:szCs w:val="24"/>
        </w:rPr>
        <w:t>.  El diez de enero, se radicó el expediente en la ponencia del magistrado electoral precisado, y una vez</w:t>
      </w:r>
      <w:r w:rsidRPr="003D56A4">
        <w:rPr>
          <w:rFonts w:ascii="Arial" w:eastAsia="Arial Nova" w:hAnsi="Arial" w:cs="Arial"/>
          <w:b/>
          <w:sz w:val="24"/>
          <w:szCs w:val="24"/>
        </w:rPr>
        <w:t xml:space="preserve"> </w:t>
      </w:r>
      <w:r w:rsidRPr="003D56A4">
        <w:rPr>
          <w:rFonts w:ascii="Arial" w:eastAsia="Arial Nova" w:hAnsi="Arial" w:cs="Arial"/>
          <w:bCs/>
          <w:sz w:val="24"/>
          <w:szCs w:val="24"/>
        </w:rPr>
        <w:t>v</w:t>
      </w:r>
      <w:r w:rsidRPr="003D56A4">
        <w:rPr>
          <w:rFonts w:ascii="Arial" w:eastAsia="Arial Nova" w:hAnsi="Arial" w:cs="Arial"/>
          <w:sz w:val="24"/>
          <w:szCs w:val="24"/>
        </w:rPr>
        <w:t xml:space="preserve">erificada su debida integración, al no existir trámite alguno o diligencia pendiente por realizar, se ordenó formular el proyecto de resolución y ponerlo a consideración del Pleno, según lo previsto en la fracción IV, del artículo 274 del Código Electoral. </w:t>
      </w:r>
    </w:p>
    <w:p w14:paraId="5139FAC1" w14:textId="77777777" w:rsidR="006C5C18" w:rsidRPr="003D56A4" w:rsidRDefault="006C5C18">
      <w:pPr>
        <w:pBdr>
          <w:top w:val="nil"/>
          <w:left w:val="nil"/>
          <w:bottom w:val="nil"/>
          <w:right w:val="nil"/>
          <w:between w:val="nil"/>
        </w:pBdr>
        <w:spacing w:line="360" w:lineRule="auto"/>
        <w:ind w:left="720"/>
        <w:jc w:val="both"/>
        <w:rPr>
          <w:rFonts w:ascii="Arial" w:eastAsia="Arial Nova" w:hAnsi="Arial" w:cs="Arial"/>
          <w:sz w:val="24"/>
          <w:szCs w:val="24"/>
        </w:rPr>
      </w:pPr>
    </w:p>
    <w:p w14:paraId="7783F44E" w14:textId="0988F068" w:rsidR="006C5C18" w:rsidRPr="003D56A4" w:rsidRDefault="00E306E7">
      <w:pPr>
        <w:numPr>
          <w:ilvl w:val="0"/>
          <w:numId w:val="2"/>
        </w:numPr>
        <w:pBdr>
          <w:top w:val="nil"/>
          <w:left w:val="nil"/>
          <w:bottom w:val="nil"/>
          <w:right w:val="nil"/>
          <w:between w:val="nil"/>
        </w:pBdr>
        <w:tabs>
          <w:tab w:val="left" w:pos="567"/>
        </w:tabs>
        <w:spacing w:line="360" w:lineRule="auto"/>
        <w:ind w:left="0" w:right="36" w:firstLine="0"/>
        <w:jc w:val="both"/>
        <w:rPr>
          <w:rFonts w:ascii="Arial" w:eastAsia="Arial Nova" w:hAnsi="Arial" w:cs="Arial"/>
          <w:sz w:val="24"/>
          <w:szCs w:val="24"/>
        </w:rPr>
      </w:pPr>
      <w:r w:rsidRPr="003D56A4">
        <w:rPr>
          <w:rFonts w:ascii="Arial" w:eastAsia="Arial Nova" w:hAnsi="Arial" w:cs="Arial"/>
          <w:b/>
          <w:sz w:val="24"/>
          <w:szCs w:val="24"/>
        </w:rPr>
        <w:lastRenderedPageBreak/>
        <w:t xml:space="preserve">COMPETENCIA. </w:t>
      </w:r>
      <w:r w:rsidRPr="003D56A4">
        <w:rPr>
          <w:rFonts w:ascii="Arial" w:eastAsia="Arial Nova" w:hAnsi="Arial" w:cs="Arial"/>
          <w:sz w:val="24"/>
          <w:szCs w:val="24"/>
        </w:rPr>
        <w:t xml:space="preserve">Este Tribunal es competente para resolver el Procedimiento Especial Sancionador en términos de lo que disponen los artículos 252, fracción II, 268, 274 y 275 del Código Electoral, ya que se relaciona con la violación al artículo 134, párrafos séptimo y octavo de la Constitución </w:t>
      </w:r>
      <w:r w:rsidR="008B329A" w:rsidRPr="003D56A4">
        <w:rPr>
          <w:rFonts w:ascii="Arial" w:eastAsia="Arial Nova" w:hAnsi="Arial" w:cs="Arial"/>
          <w:sz w:val="24"/>
          <w:szCs w:val="24"/>
        </w:rPr>
        <w:t>Federal, por</w:t>
      </w:r>
      <w:r w:rsidRPr="003D56A4">
        <w:rPr>
          <w:rFonts w:ascii="Arial" w:eastAsia="Arial Nova" w:hAnsi="Arial" w:cs="Arial"/>
          <w:sz w:val="24"/>
          <w:szCs w:val="24"/>
        </w:rPr>
        <w:t xml:space="preserve"> la promoción personalizada y utilización indebida de recursos públicos</w:t>
      </w:r>
      <w:r w:rsidR="008B329A" w:rsidRPr="003D56A4">
        <w:rPr>
          <w:rFonts w:ascii="Arial" w:eastAsia="Arial Nova" w:hAnsi="Arial" w:cs="Arial"/>
          <w:sz w:val="24"/>
          <w:szCs w:val="24"/>
        </w:rPr>
        <w:t>.</w:t>
      </w:r>
    </w:p>
    <w:p w14:paraId="7147A36F" w14:textId="77777777" w:rsidR="003D56A4" w:rsidRPr="003D56A4"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4"/>
          <w:szCs w:val="24"/>
        </w:rPr>
      </w:pPr>
    </w:p>
    <w:p w14:paraId="6455DC12" w14:textId="172B242C" w:rsidR="003D56A4" w:rsidRPr="003D56A4" w:rsidRDefault="003D56A4" w:rsidP="003D56A4">
      <w:pPr>
        <w:numPr>
          <w:ilvl w:val="0"/>
          <w:numId w:val="2"/>
        </w:numPr>
        <w:pBdr>
          <w:top w:val="nil"/>
          <w:left w:val="nil"/>
          <w:bottom w:val="nil"/>
          <w:right w:val="nil"/>
          <w:between w:val="nil"/>
        </w:pBdr>
        <w:tabs>
          <w:tab w:val="left" w:pos="567"/>
        </w:tabs>
        <w:spacing w:line="360" w:lineRule="auto"/>
        <w:ind w:left="0" w:right="36" w:firstLine="0"/>
        <w:jc w:val="both"/>
        <w:rPr>
          <w:rFonts w:ascii="Arial" w:eastAsia="Arial Nova" w:hAnsi="Arial" w:cs="Arial"/>
          <w:sz w:val="24"/>
          <w:szCs w:val="24"/>
        </w:rPr>
      </w:pPr>
      <w:r w:rsidRPr="003D56A4">
        <w:rPr>
          <w:rFonts w:ascii="Arial" w:eastAsia="Arial Nova" w:hAnsi="Arial" w:cs="Arial"/>
          <w:b/>
          <w:sz w:val="24"/>
          <w:szCs w:val="24"/>
        </w:rPr>
        <w:t>PERSONER</w:t>
      </w:r>
      <w:r w:rsidR="005F07D7">
        <w:rPr>
          <w:rFonts w:ascii="Arial" w:eastAsia="Arial Nova" w:hAnsi="Arial" w:cs="Arial"/>
          <w:b/>
          <w:sz w:val="24"/>
          <w:szCs w:val="24"/>
        </w:rPr>
        <w:t>Í</w:t>
      </w:r>
      <w:r w:rsidRPr="003D56A4">
        <w:rPr>
          <w:rFonts w:ascii="Arial" w:eastAsia="Arial Nova" w:hAnsi="Arial" w:cs="Arial"/>
          <w:b/>
          <w:sz w:val="24"/>
          <w:szCs w:val="24"/>
        </w:rPr>
        <w:t>A.</w:t>
      </w:r>
    </w:p>
    <w:p w14:paraId="4CE89D64" w14:textId="77777777" w:rsidR="003D56A4" w:rsidRPr="003D56A4"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4"/>
          <w:szCs w:val="24"/>
        </w:rPr>
      </w:pPr>
    </w:p>
    <w:p w14:paraId="12EAF307" w14:textId="77777777" w:rsidR="003D56A4" w:rsidRPr="003D56A4" w:rsidRDefault="003D56A4" w:rsidP="003D56A4">
      <w:pPr>
        <w:pBdr>
          <w:top w:val="nil"/>
          <w:left w:val="nil"/>
          <w:bottom w:val="nil"/>
          <w:right w:val="nil"/>
          <w:between w:val="nil"/>
        </w:pBdr>
        <w:tabs>
          <w:tab w:val="left" w:pos="567"/>
        </w:tabs>
        <w:spacing w:line="360" w:lineRule="auto"/>
        <w:ind w:right="36"/>
        <w:jc w:val="both"/>
        <w:rPr>
          <w:rFonts w:ascii="Arial" w:hAnsi="Arial" w:cs="Arial"/>
          <w:sz w:val="24"/>
          <w:szCs w:val="24"/>
        </w:rPr>
      </w:pPr>
      <w:r w:rsidRPr="003D56A4">
        <w:rPr>
          <w:rFonts w:ascii="Arial" w:hAnsi="Arial" w:cs="Arial"/>
          <w:sz w:val="24"/>
          <w:szCs w:val="24"/>
        </w:rPr>
        <w:t>La autoridad instructora tuvo por acreditada la personería del denunciante y denunciado.</w:t>
      </w:r>
    </w:p>
    <w:p w14:paraId="353299EB" w14:textId="77777777" w:rsidR="003D56A4" w:rsidRPr="003D56A4"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4"/>
          <w:szCs w:val="24"/>
        </w:rPr>
      </w:pPr>
    </w:p>
    <w:p w14:paraId="08EB8E36" w14:textId="77777777" w:rsidR="003D56A4" w:rsidRPr="003D56A4" w:rsidRDefault="003D56A4" w:rsidP="003D56A4">
      <w:pPr>
        <w:numPr>
          <w:ilvl w:val="0"/>
          <w:numId w:val="2"/>
        </w:numPr>
        <w:pBdr>
          <w:top w:val="nil"/>
          <w:left w:val="nil"/>
          <w:bottom w:val="nil"/>
          <w:right w:val="nil"/>
          <w:between w:val="nil"/>
        </w:pBdr>
        <w:tabs>
          <w:tab w:val="left" w:pos="567"/>
        </w:tabs>
        <w:spacing w:line="360" w:lineRule="auto"/>
        <w:ind w:left="0" w:right="36" w:firstLine="0"/>
        <w:jc w:val="both"/>
        <w:rPr>
          <w:rFonts w:ascii="Arial" w:eastAsia="Arial Nova" w:hAnsi="Arial" w:cs="Arial"/>
          <w:sz w:val="24"/>
          <w:szCs w:val="24"/>
        </w:rPr>
      </w:pPr>
      <w:r w:rsidRPr="003D56A4">
        <w:rPr>
          <w:rFonts w:ascii="Arial" w:eastAsia="Arial Nova" w:hAnsi="Arial" w:cs="Arial"/>
          <w:b/>
          <w:sz w:val="24"/>
          <w:szCs w:val="24"/>
        </w:rPr>
        <w:t>HECHOS DENUNCIADOS Y DEFENSAS.</w:t>
      </w:r>
    </w:p>
    <w:p w14:paraId="4FBB6434" w14:textId="77777777" w:rsidR="003D56A4" w:rsidRPr="003D56A4"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4"/>
          <w:szCs w:val="24"/>
        </w:rPr>
      </w:pPr>
    </w:p>
    <w:p w14:paraId="62FFF206" w14:textId="3D0C5273" w:rsidR="003D56A4" w:rsidRPr="003D56A4" w:rsidRDefault="003D56A4" w:rsidP="003D56A4">
      <w:pPr>
        <w:spacing w:line="360" w:lineRule="auto"/>
        <w:jc w:val="both"/>
        <w:rPr>
          <w:rFonts w:ascii="Arial" w:hAnsi="Arial" w:cs="Arial"/>
          <w:sz w:val="24"/>
          <w:szCs w:val="24"/>
        </w:rPr>
      </w:pPr>
      <w:r w:rsidRPr="003D56A4">
        <w:rPr>
          <w:rFonts w:ascii="Arial" w:hAnsi="Arial" w:cs="Arial"/>
          <w:sz w:val="24"/>
          <w:szCs w:val="24"/>
        </w:rPr>
        <w:t xml:space="preserve">Para efectos prácticos, esta autoridad jurisdiccional considera oportuno sintetizar los argumentos expuestos en sus escritos de queja, por parte del denunciante y </w:t>
      </w:r>
      <w:r w:rsidR="00931FB1">
        <w:rPr>
          <w:rFonts w:ascii="Arial" w:hAnsi="Arial" w:cs="Arial"/>
          <w:sz w:val="24"/>
          <w:szCs w:val="24"/>
        </w:rPr>
        <w:t>del</w:t>
      </w:r>
      <w:r w:rsidRPr="003D56A4">
        <w:rPr>
          <w:rFonts w:ascii="Arial" w:hAnsi="Arial" w:cs="Arial"/>
          <w:sz w:val="24"/>
          <w:szCs w:val="24"/>
        </w:rPr>
        <w:t xml:space="preserve"> denunciado. Esto, para seguir con la fijación de los puntos materia del procedimiento a dirimir en la presente sentencia.</w:t>
      </w:r>
    </w:p>
    <w:p w14:paraId="0FF4AB25" w14:textId="77777777" w:rsidR="003D56A4" w:rsidRPr="003D56A4"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4"/>
          <w:szCs w:val="24"/>
        </w:rPr>
      </w:pPr>
    </w:p>
    <w:p w14:paraId="3856718D" w14:textId="77777777" w:rsidR="003D56A4" w:rsidRPr="003D56A4"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b/>
          <w:sz w:val="24"/>
          <w:szCs w:val="24"/>
        </w:rPr>
      </w:pPr>
      <w:r w:rsidRPr="003D56A4">
        <w:rPr>
          <w:rFonts w:ascii="Arial" w:eastAsia="Arial Nova" w:hAnsi="Arial" w:cs="Arial"/>
          <w:b/>
          <w:sz w:val="24"/>
          <w:szCs w:val="24"/>
        </w:rPr>
        <w:t>Hechos denunciados.</w:t>
      </w:r>
    </w:p>
    <w:p w14:paraId="674EF028" w14:textId="77777777" w:rsidR="003D56A4" w:rsidRPr="003D56A4"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b/>
          <w:sz w:val="24"/>
          <w:szCs w:val="24"/>
        </w:rPr>
      </w:pPr>
    </w:p>
    <w:p w14:paraId="5A6028BD" w14:textId="77777777" w:rsidR="003D56A4" w:rsidRPr="003D56A4" w:rsidRDefault="003D56A4" w:rsidP="003D56A4">
      <w:pPr>
        <w:spacing w:line="360" w:lineRule="auto"/>
        <w:jc w:val="both"/>
        <w:rPr>
          <w:rFonts w:ascii="Arial" w:hAnsi="Arial" w:cs="Arial"/>
          <w:bCs/>
          <w:sz w:val="24"/>
          <w:szCs w:val="24"/>
        </w:rPr>
      </w:pPr>
      <w:r w:rsidRPr="003D56A4">
        <w:rPr>
          <w:rFonts w:ascii="Arial" w:hAnsi="Arial" w:cs="Arial"/>
          <w:bCs/>
          <w:sz w:val="24"/>
          <w:szCs w:val="24"/>
        </w:rPr>
        <w:t>Atendiendo a lo razonado anteriormente, los hechos denunciados en el presente asunto que se desprenden del escrito de queja, se hacen consistir sustancialmente en:</w:t>
      </w:r>
    </w:p>
    <w:p w14:paraId="3607BE51" w14:textId="77777777" w:rsidR="003D56A4" w:rsidRPr="003D56A4"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4"/>
          <w:szCs w:val="24"/>
          <w:highlight w:val="white"/>
        </w:rPr>
      </w:pPr>
    </w:p>
    <w:p w14:paraId="621CF33A" w14:textId="77777777" w:rsidR="003D56A4" w:rsidRPr="003D56A4"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iCs/>
          <w:sz w:val="24"/>
          <w:szCs w:val="24"/>
          <w:highlight w:val="white"/>
        </w:rPr>
      </w:pPr>
      <w:r w:rsidRPr="003D56A4">
        <w:rPr>
          <w:rFonts w:ascii="Arial" w:eastAsia="Arial Nova" w:hAnsi="Arial" w:cs="Arial"/>
          <w:sz w:val="24"/>
          <w:szCs w:val="24"/>
          <w:highlight w:val="white"/>
        </w:rPr>
        <w:t>La probable comisión de las infracciones de uso indebido de recursos públicos y promoción personalizada, atribuidas al </w:t>
      </w:r>
      <w:r w:rsidRPr="003D56A4">
        <w:rPr>
          <w:rFonts w:ascii="Arial" w:eastAsia="Arial Nova" w:hAnsi="Arial" w:cs="Arial"/>
          <w:i/>
          <w:sz w:val="24"/>
          <w:szCs w:val="24"/>
          <w:highlight w:val="white"/>
        </w:rPr>
        <w:t xml:space="preserve">Delegado Estatal de Programas de Desarrollo de la Secretaria de Bienestar en Aguascalientes </w:t>
      </w:r>
      <w:r w:rsidRPr="003D56A4">
        <w:rPr>
          <w:rFonts w:ascii="Arial" w:eastAsia="Arial Nova" w:hAnsi="Arial" w:cs="Arial"/>
          <w:iCs/>
          <w:sz w:val="24"/>
          <w:szCs w:val="24"/>
          <w:highlight w:val="white"/>
        </w:rPr>
        <w:t>por las consideraciones que a continuación se precisan:</w:t>
      </w:r>
    </w:p>
    <w:p w14:paraId="0BABF50E" w14:textId="77777777" w:rsidR="003D56A4" w:rsidRPr="003D56A4"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iCs/>
          <w:sz w:val="24"/>
          <w:szCs w:val="24"/>
          <w:highlight w:val="white"/>
        </w:rPr>
      </w:pPr>
    </w:p>
    <w:p w14:paraId="5EE4CCA9" w14:textId="3A9E6620" w:rsidR="003D56A4" w:rsidRPr="003D56A4"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iCs/>
          <w:sz w:val="24"/>
          <w:szCs w:val="24"/>
          <w:highlight w:val="white"/>
        </w:rPr>
      </w:pPr>
      <w:r w:rsidRPr="003D56A4">
        <w:rPr>
          <w:rFonts w:ascii="Arial" w:eastAsia="Arial Nova" w:hAnsi="Arial" w:cs="Arial"/>
          <w:b/>
          <w:bCs/>
          <w:iCs/>
          <w:sz w:val="24"/>
          <w:szCs w:val="24"/>
          <w:highlight w:val="white"/>
        </w:rPr>
        <w:t>Primero. –</w:t>
      </w:r>
      <w:r w:rsidRPr="003D56A4">
        <w:rPr>
          <w:rFonts w:ascii="Arial" w:eastAsia="Arial Nova" w:hAnsi="Arial" w:cs="Arial"/>
          <w:iCs/>
          <w:sz w:val="24"/>
          <w:szCs w:val="24"/>
          <w:highlight w:val="white"/>
        </w:rPr>
        <w:t xml:space="preserve"> El denunciante, señala que en el mes de febrero del dos mil veinte, el denunciado realiz</w:t>
      </w:r>
      <w:r>
        <w:rPr>
          <w:rFonts w:ascii="Arial" w:eastAsia="Arial Nova" w:hAnsi="Arial" w:cs="Arial"/>
          <w:iCs/>
          <w:sz w:val="24"/>
          <w:szCs w:val="24"/>
          <w:highlight w:val="white"/>
        </w:rPr>
        <w:t>ó</w:t>
      </w:r>
      <w:r w:rsidRPr="003D56A4">
        <w:rPr>
          <w:rFonts w:ascii="Arial" w:eastAsia="Arial Nova" w:hAnsi="Arial" w:cs="Arial"/>
          <w:iCs/>
          <w:sz w:val="24"/>
          <w:szCs w:val="24"/>
          <w:highlight w:val="white"/>
        </w:rPr>
        <w:t xml:space="preserve"> una gira de promoción personalizada en cada uno de los municipios de Aguascalientes, utilizando recursos públicos, al simular encuentros con comités de integrantes de la Contraloría Social</w:t>
      </w:r>
      <w:r w:rsidR="00C31534">
        <w:rPr>
          <w:rFonts w:ascii="Arial" w:eastAsia="Arial Nova" w:hAnsi="Arial" w:cs="Arial"/>
          <w:iCs/>
          <w:sz w:val="24"/>
          <w:szCs w:val="24"/>
          <w:highlight w:val="white"/>
        </w:rPr>
        <w:t>, transgrediendo el artículo 134 de la Constitución General.</w:t>
      </w:r>
    </w:p>
    <w:p w14:paraId="46604C40" w14:textId="77777777" w:rsidR="003D56A4" w:rsidRPr="003D56A4"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iCs/>
          <w:sz w:val="24"/>
          <w:szCs w:val="24"/>
          <w:highlight w:val="white"/>
        </w:rPr>
      </w:pPr>
      <w:r w:rsidRPr="003D56A4">
        <w:rPr>
          <w:rFonts w:ascii="Arial" w:eastAsia="Arial Nova" w:hAnsi="Arial" w:cs="Arial"/>
          <w:iCs/>
          <w:sz w:val="24"/>
          <w:szCs w:val="24"/>
          <w:highlight w:val="white"/>
        </w:rPr>
        <w:t>Diversos eventos que atañen a la actividad precisada, fueron publicados en la página de Facebook del denunciado de la siguiente manera:</w:t>
      </w:r>
    </w:p>
    <w:p w14:paraId="7759FCFA" w14:textId="77777777" w:rsidR="003D56A4" w:rsidRPr="003D56A4" w:rsidRDefault="003D56A4" w:rsidP="003D56A4">
      <w:pPr>
        <w:pStyle w:val="Prrafodelista"/>
        <w:pBdr>
          <w:top w:val="nil"/>
          <w:left w:val="nil"/>
          <w:bottom w:val="nil"/>
          <w:right w:val="nil"/>
          <w:between w:val="nil"/>
        </w:pBdr>
        <w:tabs>
          <w:tab w:val="left" w:pos="567"/>
        </w:tabs>
        <w:spacing w:line="360" w:lineRule="auto"/>
        <w:ind w:right="36"/>
        <w:jc w:val="both"/>
        <w:rPr>
          <w:rFonts w:ascii="Arial" w:eastAsia="Arial Nova" w:hAnsi="Arial" w:cs="Arial"/>
          <w:iCs/>
          <w:sz w:val="24"/>
          <w:szCs w:val="24"/>
          <w:highlight w:val="white"/>
        </w:rPr>
      </w:pPr>
    </w:p>
    <w:tbl>
      <w:tblPr>
        <w:tblStyle w:val="Tablaconcuadrcula"/>
        <w:tblW w:w="9198" w:type="dxa"/>
        <w:tblInd w:w="720" w:type="dxa"/>
        <w:tblLayout w:type="fixed"/>
        <w:tblLook w:val="04A0" w:firstRow="1" w:lastRow="0" w:firstColumn="1" w:lastColumn="0" w:noHBand="0" w:noVBand="1"/>
      </w:tblPr>
      <w:tblGrid>
        <w:gridCol w:w="2536"/>
        <w:gridCol w:w="6662"/>
      </w:tblGrid>
      <w:tr w:rsidR="003D56A4" w:rsidRPr="003D56A4" w14:paraId="1E09F954" w14:textId="77777777" w:rsidTr="008B33B1">
        <w:tc>
          <w:tcPr>
            <w:tcW w:w="2536" w:type="dxa"/>
          </w:tcPr>
          <w:p w14:paraId="524AF8D5" w14:textId="77777777" w:rsidR="003D56A4" w:rsidRPr="003D56A4" w:rsidRDefault="003D56A4" w:rsidP="008B33B1">
            <w:pPr>
              <w:pStyle w:val="Prrafodelista"/>
              <w:tabs>
                <w:tab w:val="left" w:pos="567"/>
              </w:tabs>
              <w:spacing w:line="360" w:lineRule="auto"/>
              <w:ind w:left="0" w:right="36"/>
              <w:jc w:val="center"/>
              <w:rPr>
                <w:rFonts w:ascii="Arial" w:eastAsia="Arial Nova" w:hAnsi="Arial" w:cs="Arial"/>
                <w:b/>
                <w:bCs/>
                <w:iCs/>
                <w:sz w:val="24"/>
                <w:szCs w:val="24"/>
                <w:highlight w:val="white"/>
              </w:rPr>
            </w:pPr>
            <w:r w:rsidRPr="003D56A4">
              <w:rPr>
                <w:rFonts w:ascii="Arial" w:eastAsia="Arial Nova" w:hAnsi="Arial" w:cs="Arial"/>
                <w:b/>
                <w:bCs/>
                <w:iCs/>
                <w:sz w:val="24"/>
                <w:szCs w:val="24"/>
                <w:highlight w:val="white"/>
              </w:rPr>
              <w:t>LINK</w:t>
            </w:r>
          </w:p>
        </w:tc>
        <w:tc>
          <w:tcPr>
            <w:tcW w:w="6662" w:type="dxa"/>
          </w:tcPr>
          <w:p w14:paraId="2138E084" w14:textId="77777777" w:rsidR="003D56A4" w:rsidRPr="003D56A4" w:rsidRDefault="003D56A4" w:rsidP="008B33B1">
            <w:pPr>
              <w:pStyle w:val="Prrafodelista"/>
              <w:tabs>
                <w:tab w:val="left" w:pos="567"/>
              </w:tabs>
              <w:spacing w:line="360" w:lineRule="auto"/>
              <w:ind w:left="0" w:right="36"/>
              <w:jc w:val="center"/>
              <w:rPr>
                <w:rFonts w:ascii="Arial" w:eastAsia="Arial Nova" w:hAnsi="Arial" w:cs="Arial"/>
                <w:b/>
                <w:bCs/>
                <w:iCs/>
                <w:sz w:val="24"/>
                <w:szCs w:val="24"/>
                <w:highlight w:val="white"/>
              </w:rPr>
            </w:pPr>
            <w:r w:rsidRPr="003D56A4">
              <w:rPr>
                <w:rFonts w:ascii="Arial" w:eastAsia="Arial Nova" w:hAnsi="Arial" w:cs="Arial"/>
                <w:b/>
                <w:bCs/>
                <w:iCs/>
                <w:sz w:val="24"/>
                <w:szCs w:val="24"/>
                <w:highlight w:val="white"/>
              </w:rPr>
              <w:t xml:space="preserve">CONTENIDO </w:t>
            </w:r>
          </w:p>
        </w:tc>
      </w:tr>
      <w:tr w:rsidR="003D56A4" w:rsidRPr="003D56A4" w14:paraId="476775A7" w14:textId="77777777" w:rsidTr="008B33B1">
        <w:tc>
          <w:tcPr>
            <w:tcW w:w="2536" w:type="dxa"/>
          </w:tcPr>
          <w:p w14:paraId="7FAEC907" w14:textId="77777777" w:rsidR="003D56A4" w:rsidRPr="003D56A4" w:rsidRDefault="003D56A4" w:rsidP="008B33B1">
            <w:pPr>
              <w:pStyle w:val="Prrafodelista"/>
              <w:numPr>
                <w:ilvl w:val="0"/>
                <w:numId w:val="14"/>
              </w:numPr>
              <w:tabs>
                <w:tab w:val="left" w:pos="567"/>
              </w:tabs>
              <w:spacing w:line="360" w:lineRule="auto"/>
              <w:ind w:right="36"/>
              <w:jc w:val="both"/>
              <w:rPr>
                <w:rFonts w:ascii="Arial" w:eastAsia="Arial Nova" w:hAnsi="Arial" w:cs="Arial"/>
                <w:iCs/>
                <w:sz w:val="24"/>
                <w:szCs w:val="24"/>
                <w:highlight w:val="white"/>
              </w:rPr>
            </w:pPr>
            <w:r w:rsidRPr="003D56A4">
              <w:rPr>
                <w:rFonts w:ascii="Arial" w:hAnsi="Arial" w:cs="Arial"/>
                <w:sz w:val="24"/>
                <w:szCs w:val="24"/>
              </w:rPr>
              <w:lastRenderedPageBreak/>
              <w:t>https://www.facebook.com/AldoRuiz.Ags/posts/1379165312285778</w:t>
            </w:r>
          </w:p>
        </w:tc>
        <w:tc>
          <w:tcPr>
            <w:tcW w:w="6662" w:type="dxa"/>
          </w:tcPr>
          <w:p w14:paraId="6F63169D" w14:textId="77777777" w:rsidR="003D56A4" w:rsidRPr="003D56A4" w:rsidRDefault="003D56A4" w:rsidP="00E50B28">
            <w:pPr>
              <w:pStyle w:val="Prrafodelista"/>
              <w:tabs>
                <w:tab w:val="left" w:pos="567"/>
              </w:tabs>
              <w:spacing w:line="360" w:lineRule="auto"/>
              <w:ind w:left="0" w:right="36"/>
              <w:jc w:val="center"/>
              <w:rPr>
                <w:rFonts w:ascii="Arial" w:eastAsia="Arial Nova" w:hAnsi="Arial" w:cs="Arial"/>
                <w:iCs/>
                <w:sz w:val="24"/>
                <w:szCs w:val="24"/>
                <w:highlight w:val="white"/>
              </w:rPr>
            </w:pPr>
            <w:r w:rsidRPr="003D56A4">
              <w:rPr>
                <w:rFonts w:ascii="Arial" w:eastAsia="Arial Nova" w:hAnsi="Arial" w:cs="Arial"/>
                <w:iCs/>
                <w:noProof/>
                <w:sz w:val="24"/>
                <w:szCs w:val="24"/>
                <w:highlight w:val="white"/>
              </w:rPr>
              <w:drawing>
                <wp:inline distT="0" distB="0" distL="0" distR="0" wp14:anchorId="4C05E6F8" wp14:editId="592B2ACF">
                  <wp:extent cx="3398808" cy="465629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09598" cy="4671071"/>
                          </a:xfrm>
                          <a:prstGeom prst="rect">
                            <a:avLst/>
                          </a:prstGeom>
                          <a:noFill/>
                          <a:ln>
                            <a:noFill/>
                          </a:ln>
                        </pic:spPr>
                      </pic:pic>
                    </a:graphicData>
                  </a:graphic>
                </wp:inline>
              </w:drawing>
            </w:r>
          </w:p>
        </w:tc>
      </w:tr>
      <w:tr w:rsidR="003D56A4" w:rsidRPr="003D56A4" w14:paraId="08D6BD83" w14:textId="77777777" w:rsidTr="008B33B1">
        <w:tc>
          <w:tcPr>
            <w:tcW w:w="2536" w:type="dxa"/>
          </w:tcPr>
          <w:p w14:paraId="671961CE" w14:textId="77777777" w:rsidR="003D56A4" w:rsidRPr="003D56A4" w:rsidRDefault="003D56A4" w:rsidP="008B33B1">
            <w:pPr>
              <w:pStyle w:val="Prrafodelista"/>
              <w:numPr>
                <w:ilvl w:val="0"/>
                <w:numId w:val="14"/>
              </w:numPr>
              <w:tabs>
                <w:tab w:val="left" w:pos="567"/>
              </w:tabs>
              <w:spacing w:line="360" w:lineRule="auto"/>
              <w:ind w:right="36"/>
              <w:jc w:val="both"/>
              <w:rPr>
                <w:rFonts w:ascii="Arial" w:eastAsia="Arial Nova" w:hAnsi="Arial" w:cs="Arial"/>
                <w:iCs/>
                <w:sz w:val="24"/>
                <w:szCs w:val="24"/>
                <w:highlight w:val="white"/>
              </w:rPr>
            </w:pPr>
            <w:r w:rsidRPr="003D56A4">
              <w:rPr>
                <w:rFonts w:ascii="Arial" w:eastAsia="Arial Nova" w:hAnsi="Arial" w:cs="Arial"/>
                <w:iCs/>
                <w:sz w:val="24"/>
                <w:szCs w:val="24"/>
                <w:highlight w:val="white"/>
              </w:rPr>
              <w:t>No aporta link.</w:t>
            </w:r>
          </w:p>
        </w:tc>
        <w:tc>
          <w:tcPr>
            <w:tcW w:w="6662" w:type="dxa"/>
          </w:tcPr>
          <w:p w14:paraId="53CA0961" w14:textId="77777777" w:rsidR="003D56A4" w:rsidRPr="003D56A4" w:rsidRDefault="003D56A4" w:rsidP="00E50B28">
            <w:pPr>
              <w:pStyle w:val="Prrafodelista"/>
              <w:tabs>
                <w:tab w:val="left" w:pos="567"/>
              </w:tabs>
              <w:spacing w:line="360" w:lineRule="auto"/>
              <w:ind w:left="0" w:right="36"/>
              <w:jc w:val="center"/>
              <w:rPr>
                <w:rFonts w:ascii="Arial" w:eastAsia="Arial Nova" w:hAnsi="Arial" w:cs="Arial"/>
                <w:iCs/>
                <w:sz w:val="24"/>
                <w:szCs w:val="24"/>
                <w:highlight w:val="white"/>
              </w:rPr>
            </w:pPr>
            <w:r w:rsidRPr="003D56A4">
              <w:rPr>
                <w:rFonts w:ascii="Arial" w:eastAsia="Arial Nova" w:hAnsi="Arial" w:cs="Arial"/>
                <w:iCs/>
                <w:noProof/>
                <w:sz w:val="24"/>
                <w:szCs w:val="24"/>
                <w:highlight w:val="white"/>
              </w:rPr>
              <w:drawing>
                <wp:inline distT="0" distB="0" distL="0" distR="0" wp14:anchorId="1198C8D5" wp14:editId="1379AD21">
                  <wp:extent cx="3114040" cy="3607441"/>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14040" cy="3607441"/>
                          </a:xfrm>
                          <a:prstGeom prst="rect">
                            <a:avLst/>
                          </a:prstGeom>
                          <a:noFill/>
                          <a:ln>
                            <a:noFill/>
                          </a:ln>
                        </pic:spPr>
                      </pic:pic>
                    </a:graphicData>
                  </a:graphic>
                </wp:inline>
              </w:drawing>
            </w:r>
          </w:p>
        </w:tc>
      </w:tr>
      <w:tr w:rsidR="003D56A4" w:rsidRPr="003D56A4" w14:paraId="09642E90" w14:textId="77777777" w:rsidTr="008B33B1">
        <w:tc>
          <w:tcPr>
            <w:tcW w:w="2536" w:type="dxa"/>
          </w:tcPr>
          <w:p w14:paraId="3130F3F4" w14:textId="77777777" w:rsidR="003D56A4" w:rsidRPr="003D56A4" w:rsidRDefault="003D56A4" w:rsidP="008B33B1">
            <w:pPr>
              <w:tabs>
                <w:tab w:val="left" w:pos="567"/>
              </w:tabs>
              <w:spacing w:line="360" w:lineRule="auto"/>
              <w:ind w:right="36"/>
              <w:jc w:val="both"/>
              <w:rPr>
                <w:rFonts w:ascii="Arial" w:eastAsia="Arial Nova" w:hAnsi="Arial" w:cs="Arial"/>
                <w:iCs/>
                <w:sz w:val="24"/>
                <w:szCs w:val="24"/>
                <w:highlight w:val="white"/>
              </w:rPr>
            </w:pPr>
          </w:p>
          <w:p w14:paraId="3E0B954F" w14:textId="77777777" w:rsidR="003D56A4" w:rsidRPr="003D56A4" w:rsidRDefault="003D56A4" w:rsidP="008B33B1">
            <w:pPr>
              <w:pStyle w:val="Prrafodelista"/>
              <w:numPr>
                <w:ilvl w:val="0"/>
                <w:numId w:val="14"/>
              </w:numPr>
              <w:tabs>
                <w:tab w:val="left" w:pos="1002"/>
              </w:tabs>
              <w:spacing w:line="360" w:lineRule="auto"/>
              <w:ind w:right="36"/>
              <w:jc w:val="both"/>
              <w:rPr>
                <w:rFonts w:ascii="Arial" w:eastAsia="Arial Nova" w:hAnsi="Arial" w:cs="Arial"/>
                <w:iCs/>
                <w:sz w:val="24"/>
                <w:szCs w:val="24"/>
                <w:highlight w:val="white"/>
              </w:rPr>
            </w:pPr>
            <w:r w:rsidRPr="003D56A4">
              <w:rPr>
                <w:rFonts w:ascii="Arial" w:eastAsia="Arial Nova" w:hAnsi="Arial" w:cs="Arial"/>
                <w:iCs/>
                <w:sz w:val="24"/>
                <w:szCs w:val="24"/>
                <w:highlight w:val="white"/>
              </w:rPr>
              <w:t>https://www.facebook.com/AldoRuiz.Ags/posts/13792797718941004</w:t>
            </w:r>
          </w:p>
        </w:tc>
        <w:tc>
          <w:tcPr>
            <w:tcW w:w="6662" w:type="dxa"/>
          </w:tcPr>
          <w:p w14:paraId="5D6BBDFB" w14:textId="77777777" w:rsidR="003D56A4" w:rsidRPr="003D56A4" w:rsidRDefault="003D56A4" w:rsidP="00E50B28">
            <w:pPr>
              <w:pStyle w:val="Prrafodelista"/>
              <w:tabs>
                <w:tab w:val="left" w:pos="567"/>
              </w:tabs>
              <w:spacing w:line="360" w:lineRule="auto"/>
              <w:ind w:left="0" w:right="36"/>
              <w:jc w:val="center"/>
              <w:rPr>
                <w:rFonts w:ascii="Arial" w:eastAsia="Arial Nova" w:hAnsi="Arial" w:cs="Arial"/>
                <w:iCs/>
                <w:sz w:val="24"/>
                <w:szCs w:val="24"/>
                <w:highlight w:val="white"/>
              </w:rPr>
            </w:pPr>
            <w:r w:rsidRPr="003D56A4">
              <w:rPr>
                <w:rFonts w:ascii="Arial" w:eastAsia="Arial Nova" w:hAnsi="Arial" w:cs="Arial"/>
                <w:iCs/>
                <w:noProof/>
                <w:sz w:val="24"/>
                <w:szCs w:val="24"/>
                <w:highlight w:val="white"/>
              </w:rPr>
              <w:drawing>
                <wp:inline distT="0" distB="0" distL="0" distR="0" wp14:anchorId="6DB379E5" wp14:editId="19582727">
                  <wp:extent cx="4093210" cy="4531995"/>
                  <wp:effectExtent l="0" t="0" r="2540" b="190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93210" cy="4531995"/>
                          </a:xfrm>
                          <a:prstGeom prst="rect">
                            <a:avLst/>
                          </a:prstGeom>
                          <a:noFill/>
                          <a:ln>
                            <a:noFill/>
                          </a:ln>
                        </pic:spPr>
                      </pic:pic>
                    </a:graphicData>
                  </a:graphic>
                </wp:inline>
              </w:drawing>
            </w:r>
          </w:p>
        </w:tc>
      </w:tr>
      <w:tr w:rsidR="003D56A4" w:rsidRPr="003D56A4" w14:paraId="2D98132F" w14:textId="77777777" w:rsidTr="008B33B1">
        <w:tc>
          <w:tcPr>
            <w:tcW w:w="2536" w:type="dxa"/>
          </w:tcPr>
          <w:p w14:paraId="635AFEC3" w14:textId="77777777" w:rsidR="003D56A4" w:rsidRPr="003D56A4" w:rsidRDefault="003D56A4" w:rsidP="008B33B1">
            <w:pPr>
              <w:pStyle w:val="Prrafodelista"/>
              <w:tabs>
                <w:tab w:val="left" w:pos="567"/>
              </w:tabs>
              <w:spacing w:line="360" w:lineRule="auto"/>
              <w:ind w:left="0" w:right="36"/>
              <w:jc w:val="both"/>
              <w:rPr>
                <w:rFonts w:ascii="Arial" w:hAnsi="Arial" w:cs="Arial"/>
                <w:sz w:val="24"/>
                <w:szCs w:val="24"/>
              </w:rPr>
            </w:pPr>
          </w:p>
          <w:p w14:paraId="34EC5E60" w14:textId="77777777" w:rsidR="003D56A4" w:rsidRPr="003D56A4" w:rsidRDefault="003D56A4" w:rsidP="008B33B1">
            <w:pPr>
              <w:pStyle w:val="Prrafodelista"/>
              <w:numPr>
                <w:ilvl w:val="0"/>
                <w:numId w:val="14"/>
              </w:numPr>
              <w:tabs>
                <w:tab w:val="left" w:pos="567"/>
              </w:tabs>
              <w:spacing w:line="360" w:lineRule="auto"/>
              <w:ind w:right="36"/>
              <w:jc w:val="both"/>
              <w:rPr>
                <w:rFonts w:ascii="Arial" w:eastAsia="Arial Nova" w:hAnsi="Arial" w:cs="Arial"/>
                <w:iCs/>
                <w:sz w:val="24"/>
                <w:szCs w:val="24"/>
                <w:highlight w:val="white"/>
              </w:rPr>
            </w:pPr>
            <w:r w:rsidRPr="003D56A4">
              <w:rPr>
                <w:rFonts w:ascii="Arial" w:hAnsi="Arial" w:cs="Arial"/>
                <w:sz w:val="24"/>
                <w:szCs w:val="24"/>
              </w:rPr>
              <w:t>https://www.facebook.com/AldoRuiz.Ags/posts/1379399225595720</w:t>
            </w:r>
          </w:p>
        </w:tc>
        <w:tc>
          <w:tcPr>
            <w:tcW w:w="6662" w:type="dxa"/>
          </w:tcPr>
          <w:p w14:paraId="6AED530D" w14:textId="77777777" w:rsidR="003D56A4" w:rsidRPr="003D56A4" w:rsidRDefault="003D56A4" w:rsidP="00E50B28">
            <w:pPr>
              <w:pStyle w:val="Prrafodelista"/>
              <w:tabs>
                <w:tab w:val="left" w:pos="567"/>
              </w:tabs>
              <w:spacing w:line="360" w:lineRule="auto"/>
              <w:ind w:left="0" w:right="36"/>
              <w:jc w:val="center"/>
              <w:rPr>
                <w:rFonts w:ascii="Arial" w:eastAsia="Arial Nova" w:hAnsi="Arial" w:cs="Arial"/>
                <w:iCs/>
                <w:noProof/>
                <w:sz w:val="24"/>
                <w:szCs w:val="24"/>
                <w:highlight w:val="white"/>
              </w:rPr>
            </w:pPr>
            <w:r w:rsidRPr="003D56A4">
              <w:rPr>
                <w:rFonts w:ascii="Arial" w:eastAsia="Arial Nova" w:hAnsi="Arial" w:cs="Arial"/>
                <w:iCs/>
                <w:noProof/>
                <w:sz w:val="24"/>
                <w:szCs w:val="24"/>
                <w:highlight w:val="white"/>
              </w:rPr>
              <w:drawing>
                <wp:inline distT="0" distB="0" distL="0" distR="0" wp14:anchorId="65E2B871" wp14:editId="45CAA682">
                  <wp:extent cx="3619911" cy="4346369"/>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24327" cy="4351671"/>
                          </a:xfrm>
                          <a:prstGeom prst="rect">
                            <a:avLst/>
                          </a:prstGeom>
                          <a:noFill/>
                          <a:ln>
                            <a:noFill/>
                          </a:ln>
                        </pic:spPr>
                      </pic:pic>
                    </a:graphicData>
                  </a:graphic>
                </wp:inline>
              </w:drawing>
            </w:r>
          </w:p>
        </w:tc>
      </w:tr>
      <w:tr w:rsidR="003D56A4" w:rsidRPr="003D56A4" w14:paraId="4E301CDF" w14:textId="77777777" w:rsidTr="008B33B1">
        <w:tc>
          <w:tcPr>
            <w:tcW w:w="2536" w:type="dxa"/>
          </w:tcPr>
          <w:p w14:paraId="3E24B67C" w14:textId="77777777" w:rsidR="003D56A4" w:rsidRPr="003D56A4" w:rsidRDefault="003D56A4" w:rsidP="008B33B1">
            <w:pPr>
              <w:pStyle w:val="Prrafodelista"/>
              <w:numPr>
                <w:ilvl w:val="0"/>
                <w:numId w:val="14"/>
              </w:numPr>
              <w:tabs>
                <w:tab w:val="left" w:pos="567"/>
              </w:tabs>
              <w:spacing w:line="360" w:lineRule="auto"/>
              <w:ind w:right="36"/>
              <w:jc w:val="both"/>
              <w:rPr>
                <w:rFonts w:ascii="Arial" w:hAnsi="Arial" w:cs="Arial"/>
                <w:sz w:val="24"/>
                <w:szCs w:val="24"/>
              </w:rPr>
            </w:pPr>
            <w:r w:rsidRPr="003D56A4">
              <w:rPr>
                <w:rFonts w:ascii="Arial" w:hAnsi="Arial" w:cs="Arial"/>
                <w:sz w:val="24"/>
                <w:szCs w:val="24"/>
              </w:rPr>
              <w:lastRenderedPageBreak/>
              <w:t>https://www.facebook.com/AldoRuiz.Ags/posts/1380912582111051</w:t>
            </w:r>
          </w:p>
        </w:tc>
        <w:tc>
          <w:tcPr>
            <w:tcW w:w="6662" w:type="dxa"/>
          </w:tcPr>
          <w:p w14:paraId="217986AB" w14:textId="77777777" w:rsidR="003D56A4" w:rsidRPr="003D56A4" w:rsidRDefault="003D56A4" w:rsidP="00E50B28">
            <w:pPr>
              <w:pStyle w:val="Prrafodelista"/>
              <w:tabs>
                <w:tab w:val="left" w:pos="567"/>
              </w:tabs>
              <w:spacing w:line="360" w:lineRule="auto"/>
              <w:ind w:left="0" w:right="36"/>
              <w:jc w:val="center"/>
              <w:rPr>
                <w:rFonts w:ascii="Arial" w:eastAsia="Arial Nova" w:hAnsi="Arial" w:cs="Arial"/>
                <w:iCs/>
                <w:noProof/>
                <w:sz w:val="24"/>
                <w:szCs w:val="24"/>
                <w:highlight w:val="white"/>
              </w:rPr>
            </w:pPr>
            <w:r w:rsidRPr="003D56A4">
              <w:rPr>
                <w:rFonts w:ascii="Arial" w:eastAsia="Arial Nova" w:hAnsi="Arial" w:cs="Arial"/>
                <w:iCs/>
                <w:noProof/>
                <w:sz w:val="24"/>
                <w:szCs w:val="24"/>
                <w:highlight w:val="white"/>
              </w:rPr>
              <w:drawing>
                <wp:inline distT="0" distB="0" distL="0" distR="0" wp14:anchorId="0A62B2CE" wp14:editId="077239B1">
                  <wp:extent cx="4084955" cy="4144645"/>
                  <wp:effectExtent l="0" t="0" r="0" b="825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84955" cy="4144645"/>
                          </a:xfrm>
                          <a:prstGeom prst="rect">
                            <a:avLst/>
                          </a:prstGeom>
                          <a:noFill/>
                          <a:ln>
                            <a:noFill/>
                          </a:ln>
                        </pic:spPr>
                      </pic:pic>
                    </a:graphicData>
                  </a:graphic>
                </wp:inline>
              </w:drawing>
            </w:r>
          </w:p>
        </w:tc>
      </w:tr>
      <w:tr w:rsidR="003D56A4" w:rsidRPr="003D56A4" w14:paraId="0BF9D566" w14:textId="77777777" w:rsidTr="008B33B1">
        <w:tc>
          <w:tcPr>
            <w:tcW w:w="2536" w:type="dxa"/>
          </w:tcPr>
          <w:p w14:paraId="26D06D2E" w14:textId="77777777" w:rsidR="003D56A4" w:rsidRPr="003D56A4" w:rsidRDefault="003D56A4" w:rsidP="008B33B1">
            <w:pPr>
              <w:pStyle w:val="Prrafodelista"/>
              <w:numPr>
                <w:ilvl w:val="0"/>
                <w:numId w:val="14"/>
              </w:numPr>
              <w:tabs>
                <w:tab w:val="left" w:pos="567"/>
              </w:tabs>
              <w:spacing w:line="360" w:lineRule="auto"/>
              <w:ind w:left="577" w:right="36"/>
              <w:jc w:val="both"/>
              <w:rPr>
                <w:rFonts w:ascii="Arial" w:hAnsi="Arial" w:cs="Arial"/>
                <w:sz w:val="24"/>
                <w:szCs w:val="24"/>
              </w:rPr>
            </w:pPr>
            <w:r w:rsidRPr="003D56A4">
              <w:rPr>
                <w:rFonts w:ascii="Arial" w:hAnsi="Arial" w:cs="Arial"/>
                <w:sz w:val="24"/>
                <w:szCs w:val="24"/>
              </w:rPr>
              <w:t xml:space="preserve">https://www.facebook.com/Aldo </w:t>
            </w:r>
            <w:proofErr w:type="spellStart"/>
            <w:r w:rsidRPr="003D56A4">
              <w:rPr>
                <w:rFonts w:ascii="Arial" w:hAnsi="Arial" w:cs="Arial"/>
                <w:sz w:val="24"/>
                <w:szCs w:val="24"/>
              </w:rPr>
              <w:t>Ruiz.Ags</w:t>
            </w:r>
            <w:proofErr w:type="spellEnd"/>
            <w:r w:rsidRPr="003D56A4">
              <w:rPr>
                <w:rFonts w:ascii="Arial" w:hAnsi="Arial" w:cs="Arial"/>
                <w:sz w:val="24"/>
                <w:szCs w:val="24"/>
              </w:rPr>
              <w:t>/posts/1380954062106903</w:t>
            </w:r>
          </w:p>
        </w:tc>
        <w:tc>
          <w:tcPr>
            <w:tcW w:w="6662" w:type="dxa"/>
          </w:tcPr>
          <w:p w14:paraId="24F95335" w14:textId="77777777" w:rsidR="003D56A4" w:rsidRPr="003D56A4" w:rsidRDefault="003D56A4" w:rsidP="00E50B28">
            <w:pPr>
              <w:pStyle w:val="Prrafodelista"/>
              <w:tabs>
                <w:tab w:val="left" w:pos="567"/>
              </w:tabs>
              <w:spacing w:line="360" w:lineRule="auto"/>
              <w:ind w:left="0" w:right="36"/>
              <w:jc w:val="center"/>
              <w:rPr>
                <w:rFonts w:ascii="Arial" w:eastAsia="Arial Nova" w:hAnsi="Arial" w:cs="Arial"/>
                <w:iCs/>
                <w:noProof/>
                <w:sz w:val="24"/>
                <w:szCs w:val="24"/>
                <w:highlight w:val="white"/>
              </w:rPr>
            </w:pPr>
            <w:r w:rsidRPr="003D56A4">
              <w:rPr>
                <w:rFonts w:ascii="Arial" w:eastAsia="Arial Nova" w:hAnsi="Arial" w:cs="Arial"/>
                <w:iCs/>
                <w:noProof/>
                <w:sz w:val="24"/>
                <w:szCs w:val="24"/>
                <w:highlight w:val="white"/>
              </w:rPr>
              <w:drawing>
                <wp:inline distT="0" distB="0" distL="0" distR="0" wp14:anchorId="441BFF43" wp14:editId="011C7D84">
                  <wp:extent cx="4084955" cy="4548505"/>
                  <wp:effectExtent l="0" t="0" r="0" b="444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84955" cy="4548505"/>
                          </a:xfrm>
                          <a:prstGeom prst="rect">
                            <a:avLst/>
                          </a:prstGeom>
                          <a:noFill/>
                          <a:ln>
                            <a:noFill/>
                          </a:ln>
                        </pic:spPr>
                      </pic:pic>
                    </a:graphicData>
                  </a:graphic>
                </wp:inline>
              </w:drawing>
            </w:r>
          </w:p>
        </w:tc>
      </w:tr>
      <w:tr w:rsidR="003D56A4" w:rsidRPr="003D56A4" w14:paraId="11CDB86A" w14:textId="77777777" w:rsidTr="008B33B1">
        <w:tc>
          <w:tcPr>
            <w:tcW w:w="2536" w:type="dxa"/>
          </w:tcPr>
          <w:p w14:paraId="0A7C65ED" w14:textId="77777777" w:rsidR="003D56A4" w:rsidRPr="003D56A4" w:rsidRDefault="003D56A4" w:rsidP="008B33B1">
            <w:pPr>
              <w:pStyle w:val="Prrafodelista"/>
              <w:numPr>
                <w:ilvl w:val="0"/>
                <w:numId w:val="14"/>
              </w:numPr>
              <w:tabs>
                <w:tab w:val="left" w:pos="567"/>
              </w:tabs>
              <w:spacing w:line="360" w:lineRule="auto"/>
              <w:ind w:right="36"/>
              <w:jc w:val="both"/>
              <w:rPr>
                <w:rFonts w:ascii="Arial" w:eastAsia="Arial Nova" w:hAnsi="Arial" w:cs="Arial"/>
                <w:iCs/>
                <w:sz w:val="24"/>
                <w:szCs w:val="24"/>
                <w:highlight w:val="white"/>
              </w:rPr>
            </w:pPr>
            <w:r w:rsidRPr="003D56A4">
              <w:rPr>
                <w:rFonts w:ascii="Arial" w:eastAsia="Arial Nova" w:hAnsi="Arial" w:cs="Arial"/>
                <w:iCs/>
                <w:sz w:val="24"/>
                <w:szCs w:val="24"/>
                <w:highlight w:val="white"/>
              </w:rPr>
              <w:lastRenderedPageBreak/>
              <w:t>https://www.facebook.com/AldoRuiz.Ags/posts/1381015772100732</w:t>
            </w:r>
          </w:p>
        </w:tc>
        <w:tc>
          <w:tcPr>
            <w:tcW w:w="6662" w:type="dxa"/>
          </w:tcPr>
          <w:p w14:paraId="615EED98" w14:textId="77777777" w:rsidR="003D56A4" w:rsidRPr="003D56A4" w:rsidRDefault="003D56A4" w:rsidP="00E50B28">
            <w:pPr>
              <w:pStyle w:val="Prrafodelista"/>
              <w:tabs>
                <w:tab w:val="left" w:pos="567"/>
              </w:tabs>
              <w:spacing w:line="360" w:lineRule="auto"/>
              <w:ind w:left="0" w:right="36"/>
              <w:jc w:val="center"/>
              <w:rPr>
                <w:rFonts w:ascii="Arial" w:eastAsia="Arial Nova" w:hAnsi="Arial" w:cs="Arial"/>
                <w:iCs/>
                <w:sz w:val="24"/>
                <w:szCs w:val="24"/>
                <w:highlight w:val="white"/>
              </w:rPr>
            </w:pPr>
            <w:r w:rsidRPr="003D56A4">
              <w:rPr>
                <w:rFonts w:ascii="Arial" w:eastAsia="Arial Nova" w:hAnsi="Arial" w:cs="Arial"/>
                <w:iCs/>
                <w:noProof/>
                <w:sz w:val="24"/>
                <w:szCs w:val="24"/>
                <w:highlight w:val="white"/>
              </w:rPr>
              <w:drawing>
                <wp:inline distT="0" distB="0" distL="0" distR="0" wp14:anchorId="3D07F211" wp14:editId="74DE4A18">
                  <wp:extent cx="3882653" cy="4298867"/>
                  <wp:effectExtent l="0" t="0" r="3810" b="698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89925" cy="4306919"/>
                          </a:xfrm>
                          <a:prstGeom prst="rect">
                            <a:avLst/>
                          </a:prstGeom>
                          <a:noFill/>
                          <a:ln>
                            <a:noFill/>
                          </a:ln>
                        </pic:spPr>
                      </pic:pic>
                    </a:graphicData>
                  </a:graphic>
                </wp:inline>
              </w:drawing>
            </w:r>
          </w:p>
        </w:tc>
      </w:tr>
      <w:tr w:rsidR="003D56A4" w:rsidRPr="003D56A4" w14:paraId="2E5BB16F" w14:textId="77777777" w:rsidTr="008B33B1">
        <w:tc>
          <w:tcPr>
            <w:tcW w:w="2536" w:type="dxa"/>
          </w:tcPr>
          <w:p w14:paraId="1C2865F8" w14:textId="77777777" w:rsidR="003D56A4" w:rsidRPr="003D56A4" w:rsidRDefault="003D56A4" w:rsidP="008B33B1">
            <w:pPr>
              <w:pStyle w:val="Prrafodelista"/>
              <w:numPr>
                <w:ilvl w:val="0"/>
                <w:numId w:val="14"/>
              </w:numPr>
              <w:tabs>
                <w:tab w:val="left" w:pos="567"/>
              </w:tabs>
              <w:spacing w:line="360" w:lineRule="auto"/>
              <w:ind w:right="36"/>
              <w:jc w:val="both"/>
              <w:rPr>
                <w:rFonts w:ascii="Arial" w:eastAsia="Arial Nova" w:hAnsi="Arial" w:cs="Arial"/>
                <w:iCs/>
                <w:sz w:val="24"/>
                <w:szCs w:val="24"/>
                <w:highlight w:val="white"/>
              </w:rPr>
            </w:pPr>
            <w:r w:rsidRPr="003D56A4">
              <w:rPr>
                <w:rFonts w:ascii="Arial" w:eastAsia="Arial Nova" w:hAnsi="Arial" w:cs="Arial"/>
                <w:iCs/>
                <w:sz w:val="24"/>
                <w:szCs w:val="24"/>
                <w:highlight w:val="white"/>
              </w:rPr>
              <w:t>https://www.facebook.com/AldoRuiz.Ags/posts/1382875205248122</w:t>
            </w:r>
          </w:p>
        </w:tc>
        <w:tc>
          <w:tcPr>
            <w:tcW w:w="6662" w:type="dxa"/>
          </w:tcPr>
          <w:p w14:paraId="54DC9C0E" w14:textId="77777777" w:rsidR="003D56A4" w:rsidRPr="003D56A4" w:rsidRDefault="003D56A4" w:rsidP="00E50B28">
            <w:pPr>
              <w:pStyle w:val="Prrafodelista"/>
              <w:tabs>
                <w:tab w:val="left" w:pos="567"/>
              </w:tabs>
              <w:spacing w:line="360" w:lineRule="auto"/>
              <w:ind w:left="0" w:right="36"/>
              <w:jc w:val="center"/>
              <w:rPr>
                <w:rFonts w:ascii="Arial" w:eastAsia="Arial Nova" w:hAnsi="Arial" w:cs="Arial"/>
                <w:iCs/>
                <w:sz w:val="24"/>
                <w:szCs w:val="24"/>
                <w:highlight w:val="white"/>
              </w:rPr>
            </w:pPr>
            <w:r w:rsidRPr="003D56A4">
              <w:rPr>
                <w:rFonts w:ascii="Arial" w:eastAsia="Arial Nova" w:hAnsi="Arial" w:cs="Arial"/>
                <w:iCs/>
                <w:noProof/>
                <w:sz w:val="24"/>
                <w:szCs w:val="24"/>
                <w:highlight w:val="white"/>
              </w:rPr>
              <w:drawing>
                <wp:inline distT="0" distB="0" distL="0" distR="0" wp14:anchorId="0ECD70CF" wp14:editId="7A6D72DD">
                  <wp:extent cx="3843372" cy="4916385"/>
                  <wp:effectExtent l="0" t="0" r="508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46728" cy="4920678"/>
                          </a:xfrm>
                          <a:prstGeom prst="rect">
                            <a:avLst/>
                          </a:prstGeom>
                          <a:noFill/>
                          <a:ln>
                            <a:noFill/>
                          </a:ln>
                        </pic:spPr>
                      </pic:pic>
                    </a:graphicData>
                  </a:graphic>
                </wp:inline>
              </w:drawing>
            </w:r>
          </w:p>
        </w:tc>
      </w:tr>
    </w:tbl>
    <w:p w14:paraId="444E6BF7" w14:textId="4A3DAC16" w:rsidR="00073638" w:rsidRPr="003D56A4" w:rsidRDefault="003D56A4" w:rsidP="003D56A4">
      <w:pPr>
        <w:pStyle w:val="Prrafodelista"/>
        <w:pBdr>
          <w:top w:val="nil"/>
          <w:left w:val="nil"/>
          <w:bottom w:val="nil"/>
          <w:right w:val="nil"/>
          <w:between w:val="nil"/>
        </w:pBdr>
        <w:tabs>
          <w:tab w:val="left" w:pos="567"/>
        </w:tabs>
        <w:spacing w:line="360" w:lineRule="auto"/>
        <w:ind w:left="567" w:right="36"/>
        <w:jc w:val="both"/>
        <w:rPr>
          <w:rFonts w:ascii="Arial" w:eastAsia="Arial Nova" w:hAnsi="Arial" w:cs="Arial"/>
          <w:iCs/>
          <w:sz w:val="24"/>
          <w:szCs w:val="24"/>
          <w:highlight w:val="white"/>
        </w:rPr>
      </w:pPr>
      <w:r w:rsidRPr="003D56A4">
        <w:rPr>
          <w:rFonts w:ascii="Arial" w:eastAsia="Arial Nova" w:hAnsi="Arial" w:cs="Arial"/>
          <w:b/>
          <w:bCs/>
          <w:iCs/>
          <w:sz w:val="24"/>
          <w:szCs w:val="24"/>
          <w:highlight w:val="white"/>
        </w:rPr>
        <w:t>Segundo. -</w:t>
      </w:r>
      <w:r w:rsidRPr="003D56A4">
        <w:rPr>
          <w:rFonts w:ascii="Arial" w:eastAsia="Arial Nova" w:hAnsi="Arial" w:cs="Arial"/>
          <w:iCs/>
          <w:sz w:val="24"/>
          <w:szCs w:val="24"/>
          <w:highlight w:val="white"/>
        </w:rPr>
        <w:t xml:space="preserve"> Apunta que el denunciado, en la última semana del mes de febrero del dos mil veinte,</w:t>
      </w:r>
      <w:r w:rsidR="00104498">
        <w:rPr>
          <w:rFonts w:ascii="Arial" w:eastAsia="Arial Nova" w:hAnsi="Arial" w:cs="Arial"/>
          <w:iCs/>
          <w:sz w:val="24"/>
          <w:szCs w:val="24"/>
          <w:highlight w:val="white"/>
        </w:rPr>
        <w:t xml:space="preserve"> intensificó su promoción personalizada</w:t>
      </w:r>
      <w:r w:rsidR="00073638">
        <w:rPr>
          <w:rFonts w:ascii="Arial" w:eastAsia="Arial Nova" w:hAnsi="Arial" w:cs="Arial"/>
          <w:iCs/>
          <w:sz w:val="24"/>
          <w:szCs w:val="24"/>
          <w:highlight w:val="white"/>
        </w:rPr>
        <w:t xml:space="preserve"> utilizando recursos públicos materiales y humanos</w:t>
      </w:r>
      <w:r w:rsidR="00104498">
        <w:rPr>
          <w:rFonts w:ascii="Arial" w:eastAsia="Arial Nova" w:hAnsi="Arial" w:cs="Arial"/>
          <w:iCs/>
          <w:sz w:val="24"/>
          <w:szCs w:val="24"/>
          <w:highlight w:val="white"/>
        </w:rPr>
        <w:t xml:space="preserve">, </w:t>
      </w:r>
      <w:r w:rsidRPr="003D56A4">
        <w:rPr>
          <w:rFonts w:ascii="Arial" w:eastAsia="Arial Nova" w:hAnsi="Arial" w:cs="Arial"/>
          <w:iCs/>
          <w:sz w:val="24"/>
          <w:szCs w:val="24"/>
          <w:highlight w:val="white"/>
        </w:rPr>
        <w:t>simul</w:t>
      </w:r>
      <w:r w:rsidR="00104498">
        <w:rPr>
          <w:rFonts w:ascii="Arial" w:eastAsia="Arial Nova" w:hAnsi="Arial" w:cs="Arial"/>
          <w:iCs/>
          <w:sz w:val="24"/>
          <w:szCs w:val="24"/>
          <w:highlight w:val="white"/>
        </w:rPr>
        <w:t>ando</w:t>
      </w:r>
      <w:r w:rsidRPr="003D56A4">
        <w:rPr>
          <w:rFonts w:ascii="Arial" w:eastAsia="Arial Nova" w:hAnsi="Arial" w:cs="Arial"/>
          <w:iCs/>
          <w:sz w:val="24"/>
          <w:szCs w:val="24"/>
          <w:highlight w:val="white"/>
        </w:rPr>
        <w:t xml:space="preserve"> encuentros con Comités de integrantes de la </w:t>
      </w:r>
      <w:r w:rsidRPr="003D56A4">
        <w:rPr>
          <w:rFonts w:ascii="Arial" w:eastAsia="Arial Nova" w:hAnsi="Arial" w:cs="Arial"/>
          <w:iCs/>
          <w:sz w:val="24"/>
          <w:szCs w:val="24"/>
          <w:highlight w:val="white"/>
        </w:rPr>
        <w:lastRenderedPageBreak/>
        <w:t xml:space="preserve">Contraloría Social, </w:t>
      </w:r>
      <w:r w:rsidR="0042129F">
        <w:rPr>
          <w:rFonts w:ascii="Arial" w:eastAsia="Arial Nova" w:hAnsi="Arial" w:cs="Arial"/>
          <w:iCs/>
          <w:sz w:val="24"/>
          <w:szCs w:val="24"/>
          <w:highlight w:val="white"/>
        </w:rPr>
        <w:t xml:space="preserve">cuyo </w:t>
      </w:r>
      <w:r w:rsidRPr="003D56A4">
        <w:rPr>
          <w:rFonts w:ascii="Arial" w:eastAsia="Arial Nova" w:hAnsi="Arial" w:cs="Arial"/>
          <w:iCs/>
          <w:sz w:val="24"/>
          <w:szCs w:val="24"/>
          <w:highlight w:val="white"/>
        </w:rPr>
        <w:t xml:space="preserve">pretexto </w:t>
      </w:r>
      <w:r w:rsidR="0042129F">
        <w:rPr>
          <w:rFonts w:ascii="Arial" w:eastAsia="Arial Nova" w:hAnsi="Arial" w:cs="Arial"/>
          <w:iCs/>
          <w:sz w:val="24"/>
          <w:szCs w:val="24"/>
          <w:highlight w:val="white"/>
        </w:rPr>
        <w:t>fu</w:t>
      </w:r>
      <w:r w:rsidRPr="003D56A4">
        <w:rPr>
          <w:rFonts w:ascii="Arial" w:eastAsia="Arial Nova" w:hAnsi="Arial" w:cs="Arial"/>
          <w:iCs/>
          <w:sz w:val="24"/>
          <w:szCs w:val="24"/>
          <w:highlight w:val="white"/>
        </w:rPr>
        <w:t xml:space="preserve">e justificar la entrega velada o explicita de las </w:t>
      </w:r>
      <w:r>
        <w:rPr>
          <w:rFonts w:ascii="Arial" w:eastAsia="Arial Nova" w:hAnsi="Arial" w:cs="Arial"/>
          <w:iCs/>
          <w:sz w:val="24"/>
          <w:szCs w:val="24"/>
          <w:highlight w:val="white"/>
        </w:rPr>
        <w:t>“</w:t>
      </w:r>
      <w:r w:rsidRPr="003D56A4">
        <w:rPr>
          <w:rFonts w:ascii="Arial" w:eastAsia="Arial Nova" w:hAnsi="Arial" w:cs="Arial"/>
          <w:iCs/>
          <w:sz w:val="24"/>
          <w:szCs w:val="24"/>
          <w:highlight w:val="white"/>
        </w:rPr>
        <w:t>d</w:t>
      </w:r>
      <w:r w:rsidR="00931FB1">
        <w:rPr>
          <w:rFonts w:ascii="Arial" w:eastAsia="Arial Nova" w:hAnsi="Arial" w:cs="Arial"/>
          <w:iCs/>
          <w:sz w:val="24"/>
          <w:szCs w:val="24"/>
          <w:highlight w:val="white"/>
        </w:rPr>
        <w:t>á</w:t>
      </w:r>
      <w:r w:rsidRPr="003D56A4">
        <w:rPr>
          <w:rFonts w:ascii="Arial" w:eastAsia="Arial Nova" w:hAnsi="Arial" w:cs="Arial"/>
          <w:iCs/>
          <w:sz w:val="24"/>
          <w:szCs w:val="24"/>
          <w:highlight w:val="white"/>
        </w:rPr>
        <w:t>divas</w:t>
      </w:r>
      <w:r>
        <w:rPr>
          <w:rFonts w:ascii="Arial" w:eastAsia="Arial Nova" w:hAnsi="Arial" w:cs="Arial"/>
          <w:iCs/>
          <w:sz w:val="24"/>
          <w:szCs w:val="24"/>
          <w:highlight w:val="white"/>
        </w:rPr>
        <w:t xml:space="preserve"> y cobertores”</w:t>
      </w:r>
      <w:r w:rsidRPr="003D56A4">
        <w:rPr>
          <w:rFonts w:ascii="Arial" w:eastAsia="Arial Nova" w:hAnsi="Arial" w:cs="Arial"/>
          <w:iCs/>
          <w:sz w:val="24"/>
          <w:szCs w:val="24"/>
          <w:highlight w:val="white"/>
        </w:rPr>
        <w:t xml:space="preserve"> con el propósito de posicionarse ante las y los beneficiarios de los programas sociales a su cargo.</w:t>
      </w:r>
      <w:r w:rsidR="00982206">
        <w:rPr>
          <w:rFonts w:ascii="Arial" w:eastAsia="Arial Nova" w:hAnsi="Arial" w:cs="Arial"/>
          <w:iCs/>
          <w:sz w:val="24"/>
          <w:szCs w:val="24"/>
          <w:highlight w:val="white"/>
        </w:rPr>
        <w:t xml:space="preserve"> </w:t>
      </w:r>
      <w:r w:rsidR="00073638">
        <w:rPr>
          <w:rFonts w:ascii="Arial" w:eastAsia="Arial Nova" w:hAnsi="Arial" w:cs="Arial"/>
          <w:iCs/>
          <w:sz w:val="24"/>
          <w:szCs w:val="24"/>
          <w:highlight w:val="white"/>
        </w:rPr>
        <w:t xml:space="preserve">Señala también, que en todos sus eventos públicos resaltó su nombre, voz, figura, símbolos del gobierno de México y de la Secretaría de </w:t>
      </w:r>
      <w:r w:rsidR="00982206">
        <w:rPr>
          <w:rFonts w:ascii="Arial" w:eastAsia="Arial Nova" w:hAnsi="Arial" w:cs="Arial"/>
          <w:iCs/>
          <w:sz w:val="24"/>
          <w:szCs w:val="24"/>
          <w:highlight w:val="white"/>
        </w:rPr>
        <w:t>B</w:t>
      </w:r>
      <w:r w:rsidR="00073638">
        <w:rPr>
          <w:rFonts w:ascii="Arial" w:eastAsia="Arial Nova" w:hAnsi="Arial" w:cs="Arial"/>
          <w:iCs/>
          <w:sz w:val="24"/>
          <w:szCs w:val="24"/>
          <w:highlight w:val="white"/>
        </w:rPr>
        <w:t>ienestar</w:t>
      </w:r>
      <w:r w:rsidR="00982206">
        <w:rPr>
          <w:rFonts w:ascii="Arial" w:eastAsia="Arial Nova" w:hAnsi="Arial" w:cs="Arial"/>
          <w:iCs/>
          <w:sz w:val="24"/>
          <w:szCs w:val="24"/>
          <w:highlight w:val="white"/>
        </w:rPr>
        <w:t>.</w:t>
      </w:r>
    </w:p>
    <w:p w14:paraId="47623567" w14:textId="77777777" w:rsidR="003D56A4" w:rsidRPr="003D56A4" w:rsidRDefault="003D56A4" w:rsidP="003D56A4">
      <w:pPr>
        <w:pStyle w:val="Prrafodelista"/>
        <w:pBdr>
          <w:top w:val="nil"/>
          <w:left w:val="nil"/>
          <w:bottom w:val="nil"/>
          <w:right w:val="nil"/>
          <w:between w:val="nil"/>
        </w:pBdr>
        <w:tabs>
          <w:tab w:val="left" w:pos="567"/>
        </w:tabs>
        <w:spacing w:line="360" w:lineRule="auto"/>
        <w:ind w:left="567" w:right="36"/>
        <w:jc w:val="both"/>
        <w:rPr>
          <w:rFonts w:ascii="Arial" w:eastAsia="Arial Nova" w:hAnsi="Arial" w:cs="Arial"/>
          <w:iCs/>
          <w:sz w:val="24"/>
          <w:szCs w:val="24"/>
          <w:highlight w:val="white"/>
        </w:rPr>
      </w:pPr>
    </w:p>
    <w:p w14:paraId="1DA7902E" w14:textId="77777777" w:rsidR="003D56A4" w:rsidRPr="003D56A4" w:rsidRDefault="003D56A4" w:rsidP="003D56A4">
      <w:pPr>
        <w:pStyle w:val="Prrafodelista"/>
        <w:pBdr>
          <w:top w:val="nil"/>
          <w:left w:val="nil"/>
          <w:bottom w:val="nil"/>
          <w:right w:val="nil"/>
          <w:between w:val="nil"/>
        </w:pBdr>
        <w:tabs>
          <w:tab w:val="left" w:pos="567"/>
        </w:tabs>
        <w:spacing w:line="360" w:lineRule="auto"/>
        <w:ind w:left="567" w:right="36"/>
        <w:jc w:val="both"/>
        <w:rPr>
          <w:rFonts w:ascii="Arial" w:eastAsia="Arial Nova" w:hAnsi="Arial" w:cs="Arial"/>
          <w:iCs/>
          <w:sz w:val="24"/>
          <w:szCs w:val="24"/>
          <w:highlight w:val="white"/>
        </w:rPr>
      </w:pPr>
      <w:r w:rsidRPr="003D56A4">
        <w:rPr>
          <w:rFonts w:ascii="Arial" w:eastAsia="Arial Nova" w:hAnsi="Arial" w:cs="Arial"/>
          <w:iCs/>
          <w:sz w:val="24"/>
          <w:szCs w:val="24"/>
          <w:highlight w:val="white"/>
        </w:rPr>
        <w:t xml:space="preserve">La actividad en cuestión, fue publicada en la página de Facebook del denunciado como se deprende de la siguiente manera: </w:t>
      </w:r>
    </w:p>
    <w:p w14:paraId="4052ED6F" w14:textId="77777777" w:rsidR="003D56A4" w:rsidRPr="003D56A4" w:rsidRDefault="003D56A4" w:rsidP="003D56A4">
      <w:pPr>
        <w:pStyle w:val="Prrafodelista"/>
        <w:pBdr>
          <w:top w:val="nil"/>
          <w:left w:val="nil"/>
          <w:bottom w:val="nil"/>
          <w:right w:val="nil"/>
          <w:between w:val="nil"/>
        </w:pBdr>
        <w:tabs>
          <w:tab w:val="left" w:pos="567"/>
        </w:tabs>
        <w:spacing w:line="360" w:lineRule="auto"/>
        <w:ind w:left="567" w:right="36"/>
        <w:jc w:val="both"/>
        <w:rPr>
          <w:rFonts w:ascii="Arial" w:eastAsia="Arial Nova" w:hAnsi="Arial" w:cs="Arial"/>
          <w:iCs/>
          <w:sz w:val="24"/>
          <w:szCs w:val="24"/>
          <w:highlight w:val="white"/>
        </w:rPr>
      </w:pPr>
    </w:p>
    <w:tbl>
      <w:tblPr>
        <w:tblStyle w:val="Tablaconcuadrcula"/>
        <w:tblW w:w="9198" w:type="dxa"/>
        <w:tblInd w:w="720" w:type="dxa"/>
        <w:tblLayout w:type="fixed"/>
        <w:tblLook w:val="04A0" w:firstRow="1" w:lastRow="0" w:firstColumn="1" w:lastColumn="0" w:noHBand="0" w:noVBand="1"/>
      </w:tblPr>
      <w:tblGrid>
        <w:gridCol w:w="2536"/>
        <w:gridCol w:w="6662"/>
      </w:tblGrid>
      <w:tr w:rsidR="003D56A4" w:rsidRPr="003D56A4" w14:paraId="6D6A11B6" w14:textId="77777777" w:rsidTr="008B33B1">
        <w:tc>
          <w:tcPr>
            <w:tcW w:w="2536" w:type="dxa"/>
          </w:tcPr>
          <w:p w14:paraId="5F693EE8" w14:textId="77777777" w:rsidR="003D56A4" w:rsidRPr="003D56A4" w:rsidRDefault="003D56A4" w:rsidP="008B33B1">
            <w:pPr>
              <w:pStyle w:val="Prrafodelista"/>
              <w:tabs>
                <w:tab w:val="left" w:pos="567"/>
              </w:tabs>
              <w:spacing w:line="360" w:lineRule="auto"/>
              <w:ind w:left="0" w:right="36"/>
              <w:jc w:val="center"/>
              <w:rPr>
                <w:rFonts w:ascii="Arial" w:eastAsia="Arial Nova" w:hAnsi="Arial" w:cs="Arial"/>
                <w:b/>
                <w:bCs/>
                <w:iCs/>
                <w:sz w:val="24"/>
                <w:szCs w:val="24"/>
                <w:highlight w:val="white"/>
              </w:rPr>
            </w:pPr>
            <w:r w:rsidRPr="003D56A4">
              <w:rPr>
                <w:rFonts w:ascii="Arial" w:eastAsia="Arial Nova" w:hAnsi="Arial" w:cs="Arial"/>
                <w:b/>
                <w:bCs/>
                <w:iCs/>
                <w:sz w:val="24"/>
                <w:szCs w:val="24"/>
                <w:highlight w:val="white"/>
              </w:rPr>
              <w:t>LINK</w:t>
            </w:r>
          </w:p>
        </w:tc>
        <w:tc>
          <w:tcPr>
            <w:tcW w:w="6662" w:type="dxa"/>
          </w:tcPr>
          <w:p w14:paraId="639F32BB" w14:textId="77777777" w:rsidR="003D56A4" w:rsidRPr="003D56A4" w:rsidRDefault="003D56A4" w:rsidP="008B33B1">
            <w:pPr>
              <w:pStyle w:val="Prrafodelista"/>
              <w:tabs>
                <w:tab w:val="left" w:pos="567"/>
              </w:tabs>
              <w:spacing w:line="360" w:lineRule="auto"/>
              <w:ind w:left="0" w:right="36"/>
              <w:jc w:val="center"/>
              <w:rPr>
                <w:rFonts w:ascii="Arial" w:eastAsia="Arial Nova" w:hAnsi="Arial" w:cs="Arial"/>
                <w:b/>
                <w:bCs/>
                <w:iCs/>
                <w:sz w:val="24"/>
                <w:szCs w:val="24"/>
                <w:highlight w:val="white"/>
              </w:rPr>
            </w:pPr>
            <w:r w:rsidRPr="003D56A4">
              <w:rPr>
                <w:rFonts w:ascii="Arial" w:eastAsia="Arial Nova" w:hAnsi="Arial" w:cs="Arial"/>
                <w:b/>
                <w:bCs/>
                <w:iCs/>
                <w:sz w:val="24"/>
                <w:szCs w:val="24"/>
                <w:highlight w:val="white"/>
              </w:rPr>
              <w:t xml:space="preserve">CONTENIDO </w:t>
            </w:r>
          </w:p>
        </w:tc>
      </w:tr>
      <w:tr w:rsidR="003D56A4" w:rsidRPr="003D56A4" w14:paraId="04AD51F7" w14:textId="77777777" w:rsidTr="008B33B1">
        <w:tc>
          <w:tcPr>
            <w:tcW w:w="2536" w:type="dxa"/>
          </w:tcPr>
          <w:p w14:paraId="193674E5" w14:textId="77777777" w:rsidR="003D56A4" w:rsidRPr="003D56A4" w:rsidRDefault="003D56A4" w:rsidP="008B33B1">
            <w:pPr>
              <w:pStyle w:val="Prrafodelista"/>
              <w:numPr>
                <w:ilvl w:val="0"/>
                <w:numId w:val="15"/>
              </w:numPr>
              <w:tabs>
                <w:tab w:val="left" w:pos="567"/>
              </w:tabs>
              <w:spacing w:line="360" w:lineRule="auto"/>
              <w:ind w:right="36"/>
              <w:jc w:val="both"/>
              <w:rPr>
                <w:rFonts w:ascii="Arial" w:eastAsia="Arial Nova" w:hAnsi="Arial" w:cs="Arial"/>
                <w:iCs/>
                <w:sz w:val="24"/>
                <w:szCs w:val="24"/>
                <w:highlight w:val="white"/>
              </w:rPr>
            </w:pPr>
            <w:r w:rsidRPr="003D56A4">
              <w:rPr>
                <w:rFonts w:ascii="Arial" w:hAnsi="Arial" w:cs="Arial"/>
                <w:sz w:val="24"/>
                <w:szCs w:val="24"/>
              </w:rPr>
              <w:t>https://www.facebook.com/AldoRuiz.Ags/posts/1383538995181743</w:t>
            </w:r>
          </w:p>
        </w:tc>
        <w:tc>
          <w:tcPr>
            <w:tcW w:w="6662" w:type="dxa"/>
          </w:tcPr>
          <w:p w14:paraId="592F3FBE" w14:textId="77777777" w:rsidR="003D56A4" w:rsidRPr="003D56A4" w:rsidRDefault="003D56A4" w:rsidP="00E50B28">
            <w:pPr>
              <w:pStyle w:val="Prrafodelista"/>
              <w:tabs>
                <w:tab w:val="left" w:pos="567"/>
              </w:tabs>
              <w:spacing w:line="360" w:lineRule="auto"/>
              <w:ind w:left="0" w:right="36"/>
              <w:jc w:val="center"/>
              <w:rPr>
                <w:rFonts w:ascii="Arial" w:eastAsia="Arial Nova" w:hAnsi="Arial" w:cs="Arial"/>
                <w:iCs/>
                <w:sz w:val="24"/>
                <w:szCs w:val="24"/>
                <w:highlight w:val="white"/>
              </w:rPr>
            </w:pPr>
            <w:r w:rsidRPr="003D56A4">
              <w:rPr>
                <w:rFonts w:ascii="Arial" w:eastAsia="Arial Nova" w:hAnsi="Arial" w:cs="Arial"/>
                <w:iCs/>
                <w:noProof/>
                <w:sz w:val="24"/>
                <w:szCs w:val="24"/>
                <w:highlight w:val="white"/>
              </w:rPr>
              <w:drawing>
                <wp:inline distT="0" distB="0" distL="0" distR="0" wp14:anchorId="53DC74EE" wp14:editId="7F80294C">
                  <wp:extent cx="2480807" cy="2768296"/>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03199" cy="2793283"/>
                          </a:xfrm>
                          <a:prstGeom prst="rect">
                            <a:avLst/>
                          </a:prstGeom>
                          <a:noFill/>
                          <a:ln>
                            <a:noFill/>
                          </a:ln>
                        </pic:spPr>
                      </pic:pic>
                    </a:graphicData>
                  </a:graphic>
                </wp:inline>
              </w:drawing>
            </w:r>
          </w:p>
        </w:tc>
      </w:tr>
      <w:tr w:rsidR="003D56A4" w:rsidRPr="003D56A4" w14:paraId="55946CF4" w14:textId="77777777" w:rsidTr="008B33B1">
        <w:tc>
          <w:tcPr>
            <w:tcW w:w="2536" w:type="dxa"/>
          </w:tcPr>
          <w:p w14:paraId="082E2077" w14:textId="77777777" w:rsidR="003D56A4" w:rsidRPr="003D56A4" w:rsidRDefault="003D56A4" w:rsidP="008B33B1">
            <w:pPr>
              <w:pStyle w:val="Prrafodelista"/>
              <w:numPr>
                <w:ilvl w:val="0"/>
                <w:numId w:val="15"/>
              </w:numPr>
              <w:tabs>
                <w:tab w:val="left" w:pos="567"/>
              </w:tabs>
              <w:spacing w:line="360" w:lineRule="auto"/>
              <w:ind w:right="36"/>
              <w:jc w:val="both"/>
              <w:rPr>
                <w:rFonts w:ascii="Arial" w:hAnsi="Arial" w:cs="Arial"/>
                <w:sz w:val="24"/>
                <w:szCs w:val="24"/>
              </w:rPr>
            </w:pPr>
            <w:r w:rsidRPr="003D56A4">
              <w:rPr>
                <w:rFonts w:ascii="Arial" w:hAnsi="Arial" w:cs="Arial"/>
                <w:sz w:val="24"/>
                <w:szCs w:val="24"/>
              </w:rPr>
              <w:t>https://www.facebook.com/AldoRuiz.Ags/posts/1383493875186255</w:t>
            </w:r>
          </w:p>
        </w:tc>
        <w:tc>
          <w:tcPr>
            <w:tcW w:w="6662" w:type="dxa"/>
          </w:tcPr>
          <w:p w14:paraId="6CA01D64" w14:textId="77777777" w:rsidR="003D56A4" w:rsidRPr="003D56A4" w:rsidRDefault="003D56A4" w:rsidP="00E50B28">
            <w:pPr>
              <w:pStyle w:val="Prrafodelista"/>
              <w:tabs>
                <w:tab w:val="left" w:pos="567"/>
              </w:tabs>
              <w:spacing w:line="360" w:lineRule="auto"/>
              <w:ind w:left="0" w:right="36"/>
              <w:jc w:val="center"/>
              <w:rPr>
                <w:rFonts w:ascii="Arial" w:eastAsia="Arial Nova" w:hAnsi="Arial" w:cs="Arial"/>
                <w:iCs/>
                <w:noProof/>
                <w:sz w:val="24"/>
                <w:szCs w:val="24"/>
                <w:highlight w:val="white"/>
              </w:rPr>
            </w:pPr>
            <w:r w:rsidRPr="003D56A4">
              <w:rPr>
                <w:rFonts w:ascii="Arial" w:eastAsia="Arial Nova" w:hAnsi="Arial" w:cs="Arial"/>
                <w:iCs/>
                <w:noProof/>
                <w:sz w:val="24"/>
                <w:szCs w:val="24"/>
                <w:highlight w:val="white"/>
              </w:rPr>
              <w:drawing>
                <wp:inline distT="0" distB="0" distL="0" distR="0" wp14:anchorId="573ECA4C" wp14:editId="7B960D1B">
                  <wp:extent cx="2441051" cy="3143807"/>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48673" cy="3153623"/>
                          </a:xfrm>
                          <a:prstGeom prst="rect">
                            <a:avLst/>
                          </a:prstGeom>
                          <a:noFill/>
                          <a:ln>
                            <a:noFill/>
                          </a:ln>
                        </pic:spPr>
                      </pic:pic>
                    </a:graphicData>
                  </a:graphic>
                </wp:inline>
              </w:drawing>
            </w:r>
          </w:p>
        </w:tc>
      </w:tr>
      <w:tr w:rsidR="003D56A4" w:rsidRPr="003D56A4" w14:paraId="7A8769E6" w14:textId="77777777" w:rsidTr="008B33B1">
        <w:tc>
          <w:tcPr>
            <w:tcW w:w="2536" w:type="dxa"/>
          </w:tcPr>
          <w:p w14:paraId="3A24AE93" w14:textId="77777777" w:rsidR="003D56A4" w:rsidRPr="003D56A4" w:rsidRDefault="003D56A4" w:rsidP="008B33B1">
            <w:pPr>
              <w:pStyle w:val="Prrafodelista"/>
              <w:tabs>
                <w:tab w:val="left" w:pos="567"/>
              </w:tabs>
              <w:spacing w:line="360" w:lineRule="auto"/>
              <w:ind w:right="36"/>
              <w:jc w:val="both"/>
              <w:rPr>
                <w:rFonts w:ascii="Arial" w:hAnsi="Arial" w:cs="Arial"/>
                <w:sz w:val="24"/>
                <w:szCs w:val="24"/>
              </w:rPr>
            </w:pPr>
          </w:p>
          <w:p w14:paraId="2C4A0064" w14:textId="77777777" w:rsidR="003D56A4" w:rsidRPr="003D56A4" w:rsidRDefault="003D56A4" w:rsidP="008B33B1">
            <w:pPr>
              <w:pStyle w:val="Prrafodelista"/>
              <w:numPr>
                <w:ilvl w:val="0"/>
                <w:numId w:val="15"/>
              </w:numPr>
              <w:tabs>
                <w:tab w:val="left" w:pos="567"/>
              </w:tabs>
              <w:spacing w:line="360" w:lineRule="auto"/>
              <w:ind w:right="36" w:hanging="285"/>
              <w:jc w:val="both"/>
              <w:rPr>
                <w:rFonts w:ascii="Arial" w:hAnsi="Arial" w:cs="Arial"/>
                <w:sz w:val="24"/>
                <w:szCs w:val="24"/>
              </w:rPr>
            </w:pPr>
            <w:r w:rsidRPr="003D56A4">
              <w:rPr>
                <w:rFonts w:ascii="Arial" w:hAnsi="Arial" w:cs="Arial"/>
                <w:sz w:val="24"/>
                <w:szCs w:val="24"/>
              </w:rPr>
              <w:t>https://www.facebook.com/AldoRuiz.Ags/posts/1383662221836087</w:t>
            </w:r>
          </w:p>
        </w:tc>
        <w:tc>
          <w:tcPr>
            <w:tcW w:w="6662" w:type="dxa"/>
          </w:tcPr>
          <w:p w14:paraId="2DFDBEA4" w14:textId="77777777" w:rsidR="003D56A4" w:rsidRPr="003D56A4" w:rsidRDefault="003D56A4" w:rsidP="003D56A4">
            <w:pPr>
              <w:pStyle w:val="Prrafodelista"/>
              <w:tabs>
                <w:tab w:val="left" w:pos="567"/>
              </w:tabs>
              <w:spacing w:line="360" w:lineRule="auto"/>
              <w:ind w:left="0" w:right="36"/>
              <w:jc w:val="center"/>
              <w:rPr>
                <w:rFonts w:ascii="Arial" w:eastAsia="Arial Nova" w:hAnsi="Arial" w:cs="Arial"/>
                <w:iCs/>
                <w:noProof/>
                <w:sz w:val="24"/>
                <w:szCs w:val="24"/>
                <w:highlight w:val="white"/>
              </w:rPr>
            </w:pPr>
            <w:r w:rsidRPr="003D56A4">
              <w:rPr>
                <w:rFonts w:ascii="Arial" w:eastAsia="Arial Nova" w:hAnsi="Arial" w:cs="Arial"/>
                <w:iCs/>
                <w:noProof/>
                <w:sz w:val="24"/>
                <w:szCs w:val="24"/>
                <w:highlight w:val="white"/>
              </w:rPr>
              <w:drawing>
                <wp:inline distT="0" distB="0" distL="0" distR="0" wp14:anchorId="1D0714D9" wp14:editId="47B09576">
                  <wp:extent cx="2776841" cy="3018081"/>
                  <wp:effectExtent l="0" t="0" r="508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86699" cy="3028796"/>
                          </a:xfrm>
                          <a:prstGeom prst="rect">
                            <a:avLst/>
                          </a:prstGeom>
                          <a:noFill/>
                          <a:ln>
                            <a:noFill/>
                          </a:ln>
                        </pic:spPr>
                      </pic:pic>
                    </a:graphicData>
                  </a:graphic>
                </wp:inline>
              </w:drawing>
            </w:r>
          </w:p>
        </w:tc>
      </w:tr>
      <w:tr w:rsidR="003D56A4" w:rsidRPr="003D56A4" w14:paraId="0F562AD0" w14:textId="77777777" w:rsidTr="008B33B1">
        <w:tc>
          <w:tcPr>
            <w:tcW w:w="2536" w:type="dxa"/>
          </w:tcPr>
          <w:p w14:paraId="37F691F8" w14:textId="77777777" w:rsidR="003D56A4" w:rsidRPr="003D56A4" w:rsidRDefault="003D56A4" w:rsidP="008B33B1">
            <w:pPr>
              <w:pStyle w:val="Prrafodelista"/>
              <w:numPr>
                <w:ilvl w:val="0"/>
                <w:numId w:val="15"/>
              </w:numPr>
              <w:tabs>
                <w:tab w:val="left" w:pos="567"/>
              </w:tabs>
              <w:spacing w:line="360" w:lineRule="auto"/>
              <w:ind w:right="36"/>
              <w:jc w:val="both"/>
              <w:rPr>
                <w:rFonts w:ascii="Arial" w:hAnsi="Arial" w:cs="Arial"/>
                <w:sz w:val="24"/>
                <w:szCs w:val="24"/>
              </w:rPr>
            </w:pPr>
            <w:r w:rsidRPr="003D56A4">
              <w:rPr>
                <w:rFonts w:ascii="Arial" w:hAnsi="Arial" w:cs="Arial"/>
                <w:sz w:val="24"/>
                <w:szCs w:val="24"/>
              </w:rPr>
              <w:t>https://www.facebook.com/AldoRuiz.Ags/posts/1385466371655672</w:t>
            </w:r>
          </w:p>
        </w:tc>
        <w:tc>
          <w:tcPr>
            <w:tcW w:w="6662" w:type="dxa"/>
          </w:tcPr>
          <w:p w14:paraId="094AA2DA" w14:textId="77777777" w:rsidR="003D56A4" w:rsidRPr="003D56A4" w:rsidRDefault="003D56A4" w:rsidP="003D56A4">
            <w:pPr>
              <w:pStyle w:val="Prrafodelista"/>
              <w:tabs>
                <w:tab w:val="left" w:pos="567"/>
              </w:tabs>
              <w:spacing w:line="360" w:lineRule="auto"/>
              <w:ind w:left="0" w:right="36"/>
              <w:jc w:val="center"/>
              <w:rPr>
                <w:rFonts w:ascii="Arial" w:eastAsia="Arial Nova" w:hAnsi="Arial" w:cs="Arial"/>
                <w:iCs/>
                <w:noProof/>
                <w:sz w:val="24"/>
                <w:szCs w:val="24"/>
                <w:highlight w:val="white"/>
              </w:rPr>
            </w:pPr>
            <w:r w:rsidRPr="003D56A4">
              <w:rPr>
                <w:rFonts w:ascii="Arial" w:eastAsia="Arial Nova" w:hAnsi="Arial" w:cs="Arial"/>
                <w:iCs/>
                <w:noProof/>
                <w:sz w:val="24"/>
                <w:szCs w:val="24"/>
                <w:highlight w:val="white"/>
              </w:rPr>
              <w:drawing>
                <wp:inline distT="0" distB="0" distL="0" distR="0" wp14:anchorId="24D789F4" wp14:editId="1B076561">
                  <wp:extent cx="2697503" cy="2995641"/>
                  <wp:effectExtent l="0" t="0" r="762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01695" cy="3000297"/>
                          </a:xfrm>
                          <a:prstGeom prst="rect">
                            <a:avLst/>
                          </a:prstGeom>
                          <a:noFill/>
                          <a:ln>
                            <a:noFill/>
                          </a:ln>
                        </pic:spPr>
                      </pic:pic>
                    </a:graphicData>
                  </a:graphic>
                </wp:inline>
              </w:drawing>
            </w:r>
          </w:p>
        </w:tc>
      </w:tr>
      <w:tr w:rsidR="003D56A4" w:rsidRPr="003D56A4" w14:paraId="62C0C172" w14:textId="77777777" w:rsidTr="008B33B1">
        <w:tc>
          <w:tcPr>
            <w:tcW w:w="2536" w:type="dxa"/>
          </w:tcPr>
          <w:p w14:paraId="77B52814" w14:textId="77777777" w:rsidR="003D56A4" w:rsidRPr="003D56A4" w:rsidRDefault="003D56A4" w:rsidP="008B33B1">
            <w:pPr>
              <w:pStyle w:val="Prrafodelista"/>
              <w:numPr>
                <w:ilvl w:val="0"/>
                <w:numId w:val="15"/>
              </w:numPr>
              <w:tabs>
                <w:tab w:val="left" w:pos="567"/>
              </w:tabs>
              <w:spacing w:line="360" w:lineRule="auto"/>
              <w:ind w:right="36"/>
              <w:jc w:val="both"/>
              <w:rPr>
                <w:rFonts w:ascii="Arial" w:hAnsi="Arial" w:cs="Arial"/>
                <w:sz w:val="24"/>
                <w:szCs w:val="24"/>
              </w:rPr>
            </w:pPr>
            <w:r w:rsidRPr="003D56A4">
              <w:rPr>
                <w:rFonts w:ascii="Arial" w:hAnsi="Arial" w:cs="Arial"/>
                <w:sz w:val="24"/>
                <w:szCs w:val="24"/>
              </w:rPr>
              <w:t>https://www.facebook.com/AldoRuiz.Ags/posts/1385980651604244</w:t>
            </w:r>
          </w:p>
        </w:tc>
        <w:tc>
          <w:tcPr>
            <w:tcW w:w="6662" w:type="dxa"/>
          </w:tcPr>
          <w:p w14:paraId="7BCF8225" w14:textId="77777777" w:rsidR="003D56A4" w:rsidRPr="003D56A4" w:rsidRDefault="003D56A4" w:rsidP="003D56A4">
            <w:pPr>
              <w:pStyle w:val="Prrafodelista"/>
              <w:tabs>
                <w:tab w:val="left" w:pos="567"/>
              </w:tabs>
              <w:spacing w:line="360" w:lineRule="auto"/>
              <w:ind w:left="0" w:right="36"/>
              <w:jc w:val="center"/>
              <w:rPr>
                <w:rFonts w:ascii="Arial" w:eastAsia="Arial Nova" w:hAnsi="Arial" w:cs="Arial"/>
                <w:iCs/>
                <w:noProof/>
                <w:sz w:val="24"/>
                <w:szCs w:val="24"/>
                <w:highlight w:val="white"/>
              </w:rPr>
            </w:pPr>
            <w:r w:rsidRPr="003D56A4">
              <w:rPr>
                <w:rFonts w:ascii="Arial" w:eastAsia="Arial Nova" w:hAnsi="Arial" w:cs="Arial"/>
                <w:iCs/>
                <w:noProof/>
                <w:sz w:val="24"/>
                <w:szCs w:val="24"/>
                <w:highlight w:val="white"/>
              </w:rPr>
              <w:drawing>
                <wp:inline distT="0" distB="0" distL="0" distR="0" wp14:anchorId="14C423A7" wp14:editId="7658E627">
                  <wp:extent cx="3014281" cy="3040520"/>
                  <wp:effectExtent l="0" t="0" r="0" b="762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19403" cy="3045687"/>
                          </a:xfrm>
                          <a:prstGeom prst="rect">
                            <a:avLst/>
                          </a:prstGeom>
                          <a:noFill/>
                          <a:ln>
                            <a:noFill/>
                          </a:ln>
                        </pic:spPr>
                      </pic:pic>
                    </a:graphicData>
                  </a:graphic>
                </wp:inline>
              </w:drawing>
            </w:r>
          </w:p>
        </w:tc>
      </w:tr>
      <w:tr w:rsidR="003D56A4" w:rsidRPr="003D56A4" w14:paraId="36EDDE5C" w14:textId="77777777" w:rsidTr="008B33B1">
        <w:tc>
          <w:tcPr>
            <w:tcW w:w="2536" w:type="dxa"/>
          </w:tcPr>
          <w:p w14:paraId="17CA23EF" w14:textId="77777777" w:rsidR="003D56A4" w:rsidRPr="003D56A4" w:rsidRDefault="003D56A4" w:rsidP="008B33B1">
            <w:pPr>
              <w:pStyle w:val="Prrafodelista"/>
              <w:numPr>
                <w:ilvl w:val="0"/>
                <w:numId w:val="15"/>
              </w:numPr>
              <w:spacing w:line="360" w:lineRule="auto"/>
              <w:ind w:right="36"/>
              <w:jc w:val="both"/>
              <w:rPr>
                <w:rFonts w:ascii="Arial" w:hAnsi="Arial" w:cs="Arial"/>
                <w:sz w:val="24"/>
                <w:szCs w:val="24"/>
              </w:rPr>
            </w:pPr>
            <w:r w:rsidRPr="003D56A4">
              <w:rPr>
                <w:rFonts w:ascii="Arial" w:hAnsi="Arial" w:cs="Arial"/>
                <w:sz w:val="24"/>
                <w:szCs w:val="24"/>
              </w:rPr>
              <w:lastRenderedPageBreak/>
              <w:t>https://www.facebook.com/AldoRuiz.Ags/posts/1386198978249078</w:t>
            </w:r>
          </w:p>
        </w:tc>
        <w:tc>
          <w:tcPr>
            <w:tcW w:w="6662" w:type="dxa"/>
          </w:tcPr>
          <w:p w14:paraId="40D1426B" w14:textId="77777777" w:rsidR="003D56A4" w:rsidRPr="003D56A4" w:rsidRDefault="003D56A4" w:rsidP="003D56A4">
            <w:pPr>
              <w:pStyle w:val="Prrafodelista"/>
              <w:tabs>
                <w:tab w:val="left" w:pos="567"/>
              </w:tabs>
              <w:spacing w:line="360" w:lineRule="auto"/>
              <w:ind w:left="0" w:right="36"/>
              <w:jc w:val="center"/>
              <w:rPr>
                <w:rFonts w:ascii="Arial" w:eastAsia="Arial Nova" w:hAnsi="Arial" w:cs="Arial"/>
                <w:iCs/>
                <w:noProof/>
                <w:sz w:val="24"/>
                <w:szCs w:val="24"/>
                <w:highlight w:val="white"/>
              </w:rPr>
            </w:pPr>
            <w:r w:rsidRPr="003D56A4">
              <w:rPr>
                <w:rFonts w:ascii="Arial" w:eastAsia="Arial Nova" w:hAnsi="Arial" w:cs="Arial"/>
                <w:iCs/>
                <w:noProof/>
                <w:sz w:val="24"/>
                <w:szCs w:val="24"/>
                <w:highlight w:val="white"/>
              </w:rPr>
              <w:drawing>
                <wp:inline distT="0" distB="0" distL="0" distR="0" wp14:anchorId="4D3BC774" wp14:editId="25ACA62F">
                  <wp:extent cx="3164092" cy="3136604"/>
                  <wp:effectExtent l="0" t="0" r="0" b="698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66899" cy="3139387"/>
                          </a:xfrm>
                          <a:prstGeom prst="rect">
                            <a:avLst/>
                          </a:prstGeom>
                          <a:noFill/>
                          <a:ln>
                            <a:noFill/>
                          </a:ln>
                        </pic:spPr>
                      </pic:pic>
                    </a:graphicData>
                  </a:graphic>
                </wp:inline>
              </w:drawing>
            </w:r>
          </w:p>
        </w:tc>
      </w:tr>
      <w:tr w:rsidR="003D56A4" w:rsidRPr="003D56A4" w14:paraId="77D19F9D" w14:textId="77777777" w:rsidTr="008B33B1">
        <w:tc>
          <w:tcPr>
            <w:tcW w:w="2536" w:type="dxa"/>
          </w:tcPr>
          <w:p w14:paraId="5E7840F1" w14:textId="77777777" w:rsidR="003D56A4" w:rsidRPr="003D56A4" w:rsidRDefault="003D56A4" w:rsidP="008B33B1">
            <w:pPr>
              <w:pStyle w:val="Prrafodelista"/>
              <w:numPr>
                <w:ilvl w:val="0"/>
                <w:numId w:val="15"/>
              </w:numPr>
              <w:spacing w:line="360" w:lineRule="auto"/>
              <w:ind w:right="36"/>
              <w:jc w:val="both"/>
              <w:rPr>
                <w:rFonts w:ascii="Arial" w:hAnsi="Arial" w:cs="Arial"/>
                <w:sz w:val="24"/>
                <w:szCs w:val="24"/>
              </w:rPr>
            </w:pPr>
            <w:r w:rsidRPr="003D56A4">
              <w:rPr>
                <w:rFonts w:ascii="Arial" w:hAnsi="Arial" w:cs="Arial"/>
                <w:sz w:val="24"/>
                <w:szCs w:val="24"/>
              </w:rPr>
              <w:t>https://www.facebook.com/AldoRuiz.Ags/posts/1386338518235124</w:t>
            </w:r>
          </w:p>
        </w:tc>
        <w:tc>
          <w:tcPr>
            <w:tcW w:w="6662" w:type="dxa"/>
          </w:tcPr>
          <w:p w14:paraId="46604F5E" w14:textId="77777777" w:rsidR="003D56A4" w:rsidRPr="003D56A4" w:rsidRDefault="003D56A4" w:rsidP="003D56A4">
            <w:pPr>
              <w:pStyle w:val="Prrafodelista"/>
              <w:tabs>
                <w:tab w:val="left" w:pos="567"/>
              </w:tabs>
              <w:spacing w:line="360" w:lineRule="auto"/>
              <w:ind w:left="0" w:right="36"/>
              <w:jc w:val="center"/>
              <w:rPr>
                <w:rFonts w:ascii="Arial" w:eastAsia="Arial Nova" w:hAnsi="Arial" w:cs="Arial"/>
                <w:iCs/>
                <w:noProof/>
                <w:sz w:val="24"/>
                <w:szCs w:val="24"/>
                <w:highlight w:val="white"/>
              </w:rPr>
            </w:pPr>
            <w:r w:rsidRPr="003D56A4">
              <w:rPr>
                <w:rFonts w:ascii="Arial" w:eastAsia="Arial Nova" w:hAnsi="Arial" w:cs="Arial"/>
                <w:iCs/>
                <w:noProof/>
                <w:sz w:val="24"/>
                <w:szCs w:val="24"/>
                <w:highlight w:val="white"/>
              </w:rPr>
              <w:drawing>
                <wp:inline distT="0" distB="0" distL="0" distR="0" wp14:anchorId="31EF4FAA" wp14:editId="04A66FF0">
                  <wp:extent cx="2604977" cy="3006273"/>
                  <wp:effectExtent l="0" t="0" r="5080" b="381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18065" cy="3021377"/>
                          </a:xfrm>
                          <a:prstGeom prst="rect">
                            <a:avLst/>
                          </a:prstGeom>
                          <a:noFill/>
                          <a:ln>
                            <a:noFill/>
                          </a:ln>
                        </pic:spPr>
                      </pic:pic>
                    </a:graphicData>
                  </a:graphic>
                </wp:inline>
              </w:drawing>
            </w:r>
          </w:p>
        </w:tc>
      </w:tr>
      <w:tr w:rsidR="003D56A4" w:rsidRPr="003D56A4" w14:paraId="12BAD94A" w14:textId="77777777" w:rsidTr="008B33B1">
        <w:tc>
          <w:tcPr>
            <w:tcW w:w="2536" w:type="dxa"/>
          </w:tcPr>
          <w:p w14:paraId="3FE53B67" w14:textId="77777777" w:rsidR="003D56A4" w:rsidRPr="003D56A4" w:rsidRDefault="003D56A4" w:rsidP="008B33B1">
            <w:pPr>
              <w:pStyle w:val="Prrafodelista"/>
              <w:numPr>
                <w:ilvl w:val="0"/>
                <w:numId w:val="15"/>
              </w:numPr>
              <w:spacing w:line="360" w:lineRule="auto"/>
              <w:ind w:right="36"/>
              <w:jc w:val="both"/>
              <w:rPr>
                <w:rFonts w:ascii="Arial" w:hAnsi="Arial" w:cs="Arial"/>
                <w:sz w:val="24"/>
                <w:szCs w:val="24"/>
              </w:rPr>
            </w:pPr>
            <w:r w:rsidRPr="003D56A4">
              <w:rPr>
                <w:rFonts w:ascii="Arial" w:hAnsi="Arial" w:cs="Arial"/>
                <w:sz w:val="24"/>
                <w:szCs w:val="24"/>
              </w:rPr>
              <w:t>https://www.facebook.com/AldoRuiz.Ags/posts/1386845731517736</w:t>
            </w:r>
          </w:p>
        </w:tc>
        <w:tc>
          <w:tcPr>
            <w:tcW w:w="6662" w:type="dxa"/>
          </w:tcPr>
          <w:p w14:paraId="5824B183" w14:textId="77777777" w:rsidR="003D56A4" w:rsidRPr="003D56A4" w:rsidRDefault="003D56A4" w:rsidP="003D56A4">
            <w:pPr>
              <w:pStyle w:val="Prrafodelista"/>
              <w:tabs>
                <w:tab w:val="left" w:pos="567"/>
              </w:tabs>
              <w:spacing w:line="360" w:lineRule="auto"/>
              <w:ind w:left="0" w:right="36"/>
              <w:jc w:val="center"/>
              <w:rPr>
                <w:rFonts w:ascii="Arial" w:eastAsia="Arial Nova" w:hAnsi="Arial" w:cs="Arial"/>
                <w:iCs/>
                <w:noProof/>
                <w:sz w:val="24"/>
                <w:szCs w:val="24"/>
                <w:highlight w:val="white"/>
              </w:rPr>
            </w:pPr>
            <w:r w:rsidRPr="003D56A4">
              <w:rPr>
                <w:rFonts w:ascii="Arial" w:eastAsia="Arial Nova" w:hAnsi="Arial" w:cs="Arial"/>
                <w:iCs/>
                <w:noProof/>
                <w:sz w:val="24"/>
                <w:szCs w:val="24"/>
                <w:highlight w:val="white"/>
              </w:rPr>
              <w:drawing>
                <wp:inline distT="0" distB="0" distL="0" distR="0" wp14:anchorId="7BC7EB2E" wp14:editId="376852B3">
                  <wp:extent cx="2360428" cy="2846355"/>
                  <wp:effectExtent l="0" t="0" r="190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60428" cy="2846355"/>
                          </a:xfrm>
                          <a:prstGeom prst="rect">
                            <a:avLst/>
                          </a:prstGeom>
                          <a:noFill/>
                          <a:ln>
                            <a:noFill/>
                          </a:ln>
                        </pic:spPr>
                      </pic:pic>
                    </a:graphicData>
                  </a:graphic>
                </wp:inline>
              </w:drawing>
            </w:r>
          </w:p>
        </w:tc>
      </w:tr>
      <w:tr w:rsidR="003D56A4" w:rsidRPr="003D56A4" w14:paraId="6125935F" w14:textId="77777777" w:rsidTr="008B33B1">
        <w:tc>
          <w:tcPr>
            <w:tcW w:w="2536" w:type="dxa"/>
          </w:tcPr>
          <w:p w14:paraId="252EB889" w14:textId="77777777" w:rsidR="003D56A4" w:rsidRPr="003D56A4" w:rsidRDefault="003D56A4" w:rsidP="008B33B1">
            <w:pPr>
              <w:pStyle w:val="Prrafodelista"/>
              <w:numPr>
                <w:ilvl w:val="0"/>
                <w:numId w:val="15"/>
              </w:numPr>
              <w:spacing w:line="360" w:lineRule="auto"/>
              <w:ind w:right="36"/>
              <w:jc w:val="both"/>
              <w:rPr>
                <w:rFonts w:ascii="Arial" w:hAnsi="Arial" w:cs="Arial"/>
                <w:sz w:val="24"/>
                <w:szCs w:val="24"/>
              </w:rPr>
            </w:pPr>
            <w:r w:rsidRPr="003D56A4">
              <w:rPr>
                <w:rFonts w:ascii="Arial" w:hAnsi="Arial" w:cs="Arial"/>
                <w:sz w:val="24"/>
                <w:szCs w:val="24"/>
              </w:rPr>
              <w:lastRenderedPageBreak/>
              <w:t>https://www.facebook.com/AldoRuiz.Ags/posts/1387000854835557</w:t>
            </w:r>
          </w:p>
        </w:tc>
        <w:tc>
          <w:tcPr>
            <w:tcW w:w="6662" w:type="dxa"/>
          </w:tcPr>
          <w:p w14:paraId="0C6A32A5" w14:textId="77777777" w:rsidR="003D56A4" w:rsidRPr="003D56A4" w:rsidRDefault="003D56A4" w:rsidP="003D56A4">
            <w:pPr>
              <w:pStyle w:val="Prrafodelista"/>
              <w:tabs>
                <w:tab w:val="left" w:pos="567"/>
              </w:tabs>
              <w:spacing w:line="360" w:lineRule="auto"/>
              <w:ind w:left="0" w:right="36"/>
              <w:jc w:val="center"/>
              <w:rPr>
                <w:rFonts w:ascii="Arial" w:eastAsia="Arial Nova" w:hAnsi="Arial" w:cs="Arial"/>
                <w:iCs/>
                <w:noProof/>
                <w:sz w:val="24"/>
                <w:szCs w:val="24"/>
                <w:highlight w:val="white"/>
              </w:rPr>
            </w:pPr>
            <w:r w:rsidRPr="003D56A4">
              <w:rPr>
                <w:rFonts w:ascii="Arial" w:eastAsia="Arial Nova" w:hAnsi="Arial" w:cs="Arial"/>
                <w:iCs/>
                <w:noProof/>
                <w:sz w:val="24"/>
                <w:szCs w:val="24"/>
                <w:highlight w:val="white"/>
              </w:rPr>
              <w:drawing>
                <wp:inline distT="0" distB="0" distL="0" distR="0" wp14:anchorId="0444E7E9" wp14:editId="62819661">
                  <wp:extent cx="3135086" cy="3562111"/>
                  <wp:effectExtent l="0" t="0" r="8255" b="63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44437" cy="3572736"/>
                          </a:xfrm>
                          <a:prstGeom prst="rect">
                            <a:avLst/>
                          </a:prstGeom>
                          <a:noFill/>
                          <a:ln>
                            <a:noFill/>
                          </a:ln>
                        </pic:spPr>
                      </pic:pic>
                    </a:graphicData>
                  </a:graphic>
                </wp:inline>
              </w:drawing>
            </w:r>
          </w:p>
        </w:tc>
      </w:tr>
      <w:tr w:rsidR="003D56A4" w:rsidRPr="003D56A4" w14:paraId="394CDDD1" w14:textId="77777777" w:rsidTr="008B33B1">
        <w:tc>
          <w:tcPr>
            <w:tcW w:w="2536" w:type="dxa"/>
          </w:tcPr>
          <w:p w14:paraId="79937C86" w14:textId="77777777" w:rsidR="003D56A4" w:rsidRPr="003D56A4" w:rsidRDefault="003D56A4" w:rsidP="008B33B1">
            <w:pPr>
              <w:spacing w:line="360" w:lineRule="auto"/>
              <w:ind w:right="36"/>
              <w:jc w:val="both"/>
              <w:rPr>
                <w:rFonts w:ascii="Arial" w:hAnsi="Arial" w:cs="Arial"/>
                <w:sz w:val="24"/>
                <w:szCs w:val="24"/>
              </w:rPr>
            </w:pPr>
            <w:r w:rsidRPr="003D56A4">
              <w:rPr>
                <w:rFonts w:ascii="Arial" w:hAnsi="Arial" w:cs="Arial"/>
                <w:sz w:val="24"/>
                <w:szCs w:val="24"/>
              </w:rPr>
              <w:t>Fotografías diversas.</w:t>
            </w:r>
          </w:p>
        </w:tc>
        <w:tc>
          <w:tcPr>
            <w:tcW w:w="6662" w:type="dxa"/>
          </w:tcPr>
          <w:p w14:paraId="2A1D18CB" w14:textId="77777777" w:rsidR="003D56A4" w:rsidRPr="003D56A4" w:rsidRDefault="003D56A4" w:rsidP="008B33B1">
            <w:pPr>
              <w:pStyle w:val="Prrafodelista"/>
              <w:tabs>
                <w:tab w:val="left" w:pos="567"/>
              </w:tabs>
              <w:spacing w:line="360" w:lineRule="auto"/>
              <w:ind w:left="0" w:right="36"/>
              <w:jc w:val="both"/>
              <w:rPr>
                <w:rFonts w:ascii="Arial" w:eastAsia="Arial Nova" w:hAnsi="Arial" w:cs="Arial"/>
                <w:iCs/>
                <w:noProof/>
                <w:sz w:val="24"/>
                <w:szCs w:val="24"/>
                <w:highlight w:val="white"/>
              </w:rPr>
            </w:pPr>
            <w:r w:rsidRPr="003D56A4">
              <w:rPr>
                <w:rFonts w:ascii="Arial" w:eastAsia="Arial Nova" w:hAnsi="Arial" w:cs="Arial"/>
                <w:iCs/>
                <w:noProof/>
                <w:sz w:val="24"/>
                <w:szCs w:val="24"/>
                <w:highlight w:val="white"/>
              </w:rPr>
              <w:drawing>
                <wp:inline distT="0" distB="0" distL="0" distR="0" wp14:anchorId="2073050C" wp14:editId="0D94BD39">
                  <wp:extent cx="4012816" cy="5645888"/>
                  <wp:effectExtent l="0" t="0" r="698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10800000">
                            <a:off x="0" y="0"/>
                            <a:ext cx="4014976" cy="5648927"/>
                          </a:xfrm>
                          <a:prstGeom prst="rect">
                            <a:avLst/>
                          </a:prstGeom>
                          <a:noFill/>
                          <a:ln>
                            <a:noFill/>
                          </a:ln>
                        </pic:spPr>
                      </pic:pic>
                    </a:graphicData>
                  </a:graphic>
                </wp:inline>
              </w:drawing>
            </w:r>
          </w:p>
        </w:tc>
      </w:tr>
      <w:tr w:rsidR="003D56A4" w:rsidRPr="003D56A4" w14:paraId="2F08898F" w14:textId="77777777" w:rsidTr="008B33B1">
        <w:tc>
          <w:tcPr>
            <w:tcW w:w="2536" w:type="dxa"/>
          </w:tcPr>
          <w:p w14:paraId="54E66BFF" w14:textId="77777777" w:rsidR="003D56A4" w:rsidRPr="003D56A4" w:rsidRDefault="003D56A4" w:rsidP="008B33B1">
            <w:pPr>
              <w:spacing w:line="360" w:lineRule="auto"/>
              <w:ind w:right="36"/>
              <w:jc w:val="both"/>
              <w:rPr>
                <w:rFonts w:ascii="Arial" w:hAnsi="Arial" w:cs="Arial"/>
                <w:sz w:val="24"/>
                <w:szCs w:val="24"/>
              </w:rPr>
            </w:pPr>
          </w:p>
        </w:tc>
        <w:tc>
          <w:tcPr>
            <w:tcW w:w="6662" w:type="dxa"/>
          </w:tcPr>
          <w:p w14:paraId="26CA0402" w14:textId="77777777" w:rsidR="003D56A4" w:rsidRPr="003D56A4" w:rsidRDefault="003D56A4" w:rsidP="008B33B1">
            <w:pPr>
              <w:pStyle w:val="Prrafodelista"/>
              <w:tabs>
                <w:tab w:val="left" w:pos="567"/>
              </w:tabs>
              <w:spacing w:line="360" w:lineRule="auto"/>
              <w:ind w:left="0" w:right="36"/>
              <w:jc w:val="both"/>
              <w:rPr>
                <w:rFonts w:ascii="Arial" w:eastAsia="Arial Nova" w:hAnsi="Arial" w:cs="Arial"/>
                <w:iCs/>
                <w:noProof/>
                <w:sz w:val="24"/>
                <w:szCs w:val="24"/>
                <w:highlight w:val="white"/>
              </w:rPr>
            </w:pPr>
            <w:r w:rsidRPr="003D56A4">
              <w:rPr>
                <w:rFonts w:ascii="Arial" w:eastAsia="Arial Nova" w:hAnsi="Arial" w:cs="Arial"/>
                <w:iCs/>
                <w:noProof/>
                <w:sz w:val="24"/>
                <w:szCs w:val="24"/>
                <w:highlight w:val="white"/>
              </w:rPr>
              <w:drawing>
                <wp:inline distT="0" distB="0" distL="0" distR="0" wp14:anchorId="36259519" wp14:editId="5AD5A264">
                  <wp:extent cx="4084955" cy="3087370"/>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84955" cy="3087370"/>
                          </a:xfrm>
                          <a:prstGeom prst="rect">
                            <a:avLst/>
                          </a:prstGeom>
                          <a:noFill/>
                          <a:ln>
                            <a:noFill/>
                          </a:ln>
                        </pic:spPr>
                      </pic:pic>
                    </a:graphicData>
                  </a:graphic>
                </wp:inline>
              </w:drawing>
            </w:r>
          </w:p>
        </w:tc>
      </w:tr>
    </w:tbl>
    <w:p w14:paraId="7591FBB4" w14:textId="77777777" w:rsidR="003D56A4" w:rsidRPr="003D56A4" w:rsidRDefault="003D56A4" w:rsidP="003D56A4">
      <w:pPr>
        <w:pStyle w:val="Prrafodelista"/>
        <w:pBdr>
          <w:top w:val="nil"/>
          <w:left w:val="nil"/>
          <w:bottom w:val="nil"/>
          <w:right w:val="nil"/>
          <w:between w:val="nil"/>
        </w:pBdr>
        <w:tabs>
          <w:tab w:val="left" w:pos="567"/>
        </w:tabs>
        <w:spacing w:line="360" w:lineRule="auto"/>
        <w:ind w:left="567" w:right="36"/>
        <w:jc w:val="both"/>
        <w:rPr>
          <w:rFonts w:ascii="Arial" w:eastAsia="Arial Nova" w:hAnsi="Arial" w:cs="Arial"/>
          <w:iCs/>
          <w:sz w:val="24"/>
          <w:szCs w:val="24"/>
          <w:highlight w:val="white"/>
        </w:rPr>
      </w:pPr>
    </w:p>
    <w:p w14:paraId="7C72108A" w14:textId="77777777" w:rsidR="003D56A4" w:rsidRPr="003D56A4" w:rsidRDefault="003D56A4" w:rsidP="003D56A4">
      <w:pPr>
        <w:pStyle w:val="Prrafodelista"/>
        <w:pBdr>
          <w:top w:val="nil"/>
          <w:left w:val="nil"/>
          <w:bottom w:val="nil"/>
          <w:right w:val="nil"/>
          <w:between w:val="nil"/>
        </w:pBdr>
        <w:tabs>
          <w:tab w:val="left" w:pos="567"/>
        </w:tabs>
        <w:spacing w:line="360" w:lineRule="auto"/>
        <w:ind w:left="567" w:right="36"/>
        <w:jc w:val="both"/>
        <w:rPr>
          <w:rFonts w:ascii="Arial" w:eastAsia="Arial Nova" w:hAnsi="Arial" w:cs="Arial"/>
          <w:iCs/>
          <w:sz w:val="24"/>
          <w:szCs w:val="24"/>
          <w:highlight w:val="white"/>
        </w:rPr>
      </w:pPr>
    </w:p>
    <w:p w14:paraId="3EF16A8E" w14:textId="085D23DD" w:rsidR="003D56A4" w:rsidRPr="003D56A4" w:rsidRDefault="003D56A4" w:rsidP="003D56A4">
      <w:pPr>
        <w:pStyle w:val="Prrafodelista"/>
        <w:pBdr>
          <w:top w:val="nil"/>
          <w:left w:val="nil"/>
          <w:bottom w:val="nil"/>
          <w:right w:val="nil"/>
          <w:between w:val="nil"/>
        </w:pBdr>
        <w:tabs>
          <w:tab w:val="left" w:pos="567"/>
        </w:tabs>
        <w:spacing w:line="360" w:lineRule="auto"/>
        <w:ind w:left="567" w:right="36"/>
        <w:jc w:val="both"/>
        <w:rPr>
          <w:rFonts w:ascii="Arial" w:eastAsia="Arial Nova" w:hAnsi="Arial" w:cs="Arial"/>
          <w:iCs/>
          <w:sz w:val="24"/>
          <w:szCs w:val="24"/>
          <w:highlight w:val="white"/>
        </w:rPr>
      </w:pPr>
      <w:r w:rsidRPr="003D56A4">
        <w:rPr>
          <w:rFonts w:ascii="Arial" w:eastAsia="Arial Nova" w:hAnsi="Arial" w:cs="Arial"/>
          <w:b/>
          <w:bCs/>
          <w:iCs/>
          <w:sz w:val="24"/>
          <w:szCs w:val="24"/>
          <w:highlight w:val="white"/>
        </w:rPr>
        <w:t>Tercero. -</w:t>
      </w:r>
      <w:r w:rsidRPr="003D56A4">
        <w:rPr>
          <w:rFonts w:ascii="Arial" w:eastAsia="Arial Nova" w:hAnsi="Arial" w:cs="Arial"/>
          <w:iCs/>
          <w:sz w:val="24"/>
          <w:szCs w:val="24"/>
          <w:highlight w:val="white"/>
        </w:rPr>
        <w:t xml:space="preserve"> Además, indica la existencia de un formato oficial que fue llenado por las personas que recibían las </w:t>
      </w:r>
      <w:r>
        <w:rPr>
          <w:rFonts w:ascii="Arial" w:eastAsia="Arial Nova" w:hAnsi="Arial" w:cs="Arial"/>
          <w:iCs/>
          <w:sz w:val="24"/>
          <w:szCs w:val="24"/>
          <w:highlight w:val="white"/>
        </w:rPr>
        <w:t>referidas “</w:t>
      </w:r>
      <w:r w:rsidRPr="003D56A4">
        <w:rPr>
          <w:rFonts w:ascii="Arial" w:eastAsia="Arial Nova" w:hAnsi="Arial" w:cs="Arial"/>
          <w:iCs/>
          <w:sz w:val="24"/>
          <w:szCs w:val="24"/>
          <w:highlight w:val="white"/>
        </w:rPr>
        <w:t>d</w:t>
      </w:r>
      <w:r>
        <w:rPr>
          <w:rFonts w:ascii="Arial" w:eastAsia="Arial Nova" w:hAnsi="Arial" w:cs="Arial"/>
          <w:iCs/>
          <w:sz w:val="24"/>
          <w:szCs w:val="24"/>
          <w:highlight w:val="white"/>
        </w:rPr>
        <w:t>á</w:t>
      </w:r>
      <w:r w:rsidRPr="003D56A4">
        <w:rPr>
          <w:rFonts w:ascii="Arial" w:eastAsia="Arial Nova" w:hAnsi="Arial" w:cs="Arial"/>
          <w:iCs/>
          <w:sz w:val="24"/>
          <w:szCs w:val="24"/>
          <w:highlight w:val="white"/>
        </w:rPr>
        <w:t>divas</w:t>
      </w:r>
      <w:r>
        <w:rPr>
          <w:rFonts w:ascii="Arial" w:eastAsia="Arial Nova" w:hAnsi="Arial" w:cs="Arial"/>
          <w:iCs/>
          <w:sz w:val="24"/>
          <w:szCs w:val="24"/>
          <w:highlight w:val="white"/>
        </w:rPr>
        <w:t xml:space="preserve"> y cobertores”</w:t>
      </w:r>
      <w:r w:rsidRPr="003D56A4">
        <w:rPr>
          <w:rFonts w:ascii="Arial" w:eastAsia="Arial Nova" w:hAnsi="Arial" w:cs="Arial"/>
          <w:iCs/>
          <w:sz w:val="24"/>
          <w:szCs w:val="24"/>
          <w:highlight w:val="white"/>
        </w:rPr>
        <w:t xml:space="preserve">, y aporta </w:t>
      </w:r>
      <w:r w:rsidRPr="003D56A4">
        <w:rPr>
          <w:rFonts w:ascii="Arial" w:eastAsia="Arial Nova" w:hAnsi="Arial" w:cs="Arial"/>
          <w:i/>
          <w:sz w:val="24"/>
          <w:szCs w:val="24"/>
          <w:highlight w:val="white"/>
        </w:rPr>
        <w:t>-como prueba técnica-</w:t>
      </w:r>
      <w:r w:rsidRPr="003D56A4">
        <w:rPr>
          <w:rFonts w:ascii="Arial" w:eastAsia="Arial Nova" w:hAnsi="Arial" w:cs="Arial"/>
          <w:iCs/>
          <w:sz w:val="24"/>
          <w:szCs w:val="24"/>
          <w:highlight w:val="white"/>
        </w:rPr>
        <w:t xml:space="preserve"> fotografías de estos documentos mismos que considera que pueden </w:t>
      </w:r>
      <w:r w:rsidR="00B6699A">
        <w:rPr>
          <w:rFonts w:ascii="Arial" w:eastAsia="Arial Nova" w:hAnsi="Arial" w:cs="Arial"/>
          <w:iCs/>
          <w:sz w:val="24"/>
          <w:szCs w:val="24"/>
          <w:highlight w:val="white"/>
        </w:rPr>
        <w:t>configur</w:t>
      </w:r>
      <w:r w:rsidRPr="003D56A4">
        <w:rPr>
          <w:rFonts w:ascii="Arial" w:eastAsia="Arial Nova" w:hAnsi="Arial" w:cs="Arial"/>
          <w:iCs/>
          <w:sz w:val="24"/>
          <w:szCs w:val="24"/>
          <w:highlight w:val="white"/>
        </w:rPr>
        <w:t>ar un delito electoral.</w:t>
      </w:r>
    </w:p>
    <w:p w14:paraId="4E919D21" w14:textId="77777777" w:rsidR="003D56A4" w:rsidRPr="003D56A4" w:rsidRDefault="003D56A4" w:rsidP="003D56A4">
      <w:pPr>
        <w:pStyle w:val="Prrafodelista"/>
        <w:pBdr>
          <w:top w:val="nil"/>
          <w:left w:val="nil"/>
          <w:bottom w:val="nil"/>
          <w:right w:val="nil"/>
          <w:between w:val="nil"/>
        </w:pBdr>
        <w:tabs>
          <w:tab w:val="left" w:pos="567"/>
        </w:tabs>
        <w:spacing w:line="360" w:lineRule="auto"/>
        <w:ind w:left="567" w:right="36"/>
        <w:jc w:val="both"/>
        <w:rPr>
          <w:rFonts w:ascii="Arial" w:eastAsia="Arial Nova" w:hAnsi="Arial" w:cs="Arial"/>
          <w:iCs/>
          <w:sz w:val="24"/>
          <w:szCs w:val="24"/>
          <w:highlight w:val="white"/>
        </w:rPr>
      </w:pPr>
    </w:p>
    <w:p w14:paraId="4345E922" w14:textId="77777777" w:rsidR="003D56A4" w:rsidRPr="003D56A4" w:rsidRDefault="003D56A4" w:rsidP="003D56A4">
      <w:pPr>
        <w:pStyle w:val="Prrafodelista"/>
        <w:pBdr>
          <w:top w:val="nil"/>
          <w:left w:val="nil"/>
          <w:bottom w:val="nil"/>
          <w:right w:val="nil"/>
          <w:between w:val="nil"/>
        </w:pBdr>
        <w:tabs>
          <w:tab w:val="left" w:pos="567"/>
        </w:tabs>
        <w:spacing w:line="360" w:lineRule="auto"/>
        <w:ind w:left="567" w:right="36"/>
        <w:jc w:val="both"/>
        <w:rPr>
          <w:rFonts w:ascii="Arial" w:eastAsia="Arial Nova" w:hAnsi="Arial" w:cs="Arial"/>
          <w:iCs/>
          <w:sz w:val="24"/>
          <w:szCs w:val="24"/>
          <w:highlight w:val="white"/>
        </w:rPr>
      </w:pPr>
      <w:r w:rsidRPr="003D56A4">
        <w:rPr>
          <w:rFonts w:ascii="Arial" w:eastAsia="Arial Nova" w:hAnsi="Arial" w:cs="Arial"/>
          <w:iCs/>
          <w:sz w:val="24"/>
          <w:szCs w:val="24"/>
          <w:highlight w:val="white"/>
        </w:rPr>
        <w:t>Los respectivos documentos, fotografiados y exhibidos de manera impresa son los que a continuación se precisan:</w:t>
      </w:r>
    </w:p>
    <w:p w14:paraId="6C0D97A3" w14:textId="77777777" w:rsidR="003D56A4" w:rsidRPr="003D56A4" w:rsidRDefault="003D56A4" w:rsidP="003D56A4">
      <w:pPr>
        <w:pStyle w:val="Prrafodelista"/>
        <w:pBdr>
          <w:top w:val="nil"/>
          <w:left w:val="nil"/>
          <w:bottom w:val="nil"/>
          <w:right w:val="nil"/>
          <w:between w:val="nil"/>
        </w:pBdr>
        <w:tabs>
          <w:tab w:val="left" w:pos="567"/>
        </w:tabs>
        <w:spacing w:line="360" w:lineRule="auto"/>
        <w:ind w:left="567" w:right="36"/>
        <w:jc w:val="both"/>
        <w:rPr>
          <w:rFonts w:ascii="Arial" w:eastAsia="Arial Nova" w:hAnsi="Arial" w:cs="Arial"/>
          <w:iCs/>
          <w:sz w:val="24"/>
          <w:szCs w:val="24"/>
          <w:highlight w:val="white"/>
        </w:rPr>
      </w:pPr>
    </w:p>
    <w:p w14:paraId="607F43B2" w14:textId="3041D809" w:rsidR="003D56A4" w:rsidRPr="003D56A4" w:rsidRDefault="003D56A4" w:rsidP="003D56A4">
      <w:pPr>
        <w:pStyle w:val="Prrafodelista"/>
        <w:pBdr>
          <w:top w:val="nil"/>
          <w:left w:val="nil"/>
          <w:bottom w:val="nil"/>
          <w:right w:val="nil"/>
          <w:between w:val="nil"/>
        </w:pBdr>
        <w:tabs>
          <w:tab w:val="left" w:pos="567"/>
        </w:tabs>
        <w:spacing w:line="360" w:lineRule="auto"/>
        <w:ind w:left="567" w:right="36"/>
        <w:jc w:val="center"/>
        <w:rPr>
          <w:rFonts w:ascii="Arial" w:eastAsia="Arial Nova" w:hAnsi="Arial" w:cs="Arial"/>
          <w:iCs/>
          <w:sz w:val="24"/>
          <w:szCs w:val="24"/>
          <w:highlight w:val="white"/>
        </w:rPr>
      </w:pPr>
      <w:r w:rsidRPr="003D56A4">
        <w:rPr>
          <w:rFonts w:ascii="Arial" w:eastAsia="Arial Nova" w:hAnsi="Arial" w:cs="Arial"/>
          <w:iCs/>
          <w:noProof/>
          <w:sz w:val="24"/>
          <w:szCs w:val="24"/>
          <w:highlight w:val="white"/>
        </w:rPr>
        <w:drawing>
          <wp:inline distT="0" distB="0" distL="0" distR="0" wp14:anchorId="50C3CD04" wp14:editId="1B1525D3">
            <wp:extent cx="3216172" cy="2743451"/>
            <wp:effectExtent l="0" t="0" r="381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50808" cy="2772996"/>
                    </a:xfrm>
                    <a:prstGeom prst="rect">
                      <a:avLst/>
                    </a:prstGeom>
                    <a:noFill/>
                    <a:ln>
                      <a:noFill/>
                    </a:ln>
                  </pic:spPr>
                </pic:pic>
              </a:graphicData>
            </a:graphic>
          </wp:inline>
        </w:drawing>
      </w:r>
      <w:r w:rsidRPr="003D56A4">
        <w:rPr>
          <w:rFonts w:ascii="Arial" w:eastAsia="Arial Nova" w:hAnsi="Arial" w:cs="Arial"/>
          <w:iCs/>
          <w:noProof/>
          <w:sz w:val="24"/>
          <w:szCs w:val="24"/>
          <w:highlight w:val="white"/>
        </w:rPr>
        <w:drawing>
          <wp:inline distT="0" distB="0" distL="0" distR="0" wp14:anchorId="5783DD8A" wp14:editId="78D6E281">
            <wp:extent cx="2541319" cy="2767459"/>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48121" cy="2774866"/>
                    </a:xfrm>
                    <a:prstGeom prst="rect">
                      <a:avLst/>
                    </a:prstGeom>
                    <a:noFill/>
                    <a:ln>
                      <a:noFill/>
                    </a:ln>
                  </pic:spPr>
                </pic:pic>
              </a:graphicData>
            </a:graphic>
          </wp:inline>
        </w:drawing>
      </w:r>
    </w:p>
    <w:p w14:paraId="0D54EAB2" w14:textId="77777777" w:rsidR="003D56A4" w:rsidRPr="003D56A4" w:rsidRDefault="003D56A4" w:rsidP="003D56A4">
      <w:pPr>
        <w:pStyle w:val="Prrafodelista"/>
        <w:pBdr>
          <w:top w:val="nil"/>
          <w:left w:val="nil"/>
          <w:bottom w:val="nil"/>
          <w:right w:val="nil"/>
          <w:between w:val="nil"/>
        </w:pBdr>
        <w:tabs>
          <w:tab w:val="left" w:pos="567"/>
        </w:tabs>
        <w:spacing w:line="360" w:lineRule="auto"/>
        <w:ind w:left="567" w:right="36"/>
        <w:jc w:val="both"/>
        <w:rPr>
          <w:rFonts w:ascii="Arial" w:eastAsia="Arial Nova" w:hAnsi="Arial" w:cs="Arial"/>
          <w:iCs/>
          <w:sz w:val="24"/>
          <w:szCs w:val="24"/>
          <w:highlight w:val="white"/>
        </w:rPr>
      </w:pPr>
    </w:p>
    <w:p w14:paraId="0DBC58C7" w14:textId="69098D6F" w:rsidR="003D56A4" w:rsidRPr="003D56A4" w:rsidRDefault="003D56A4" w:rsidP="003D56A4">
      <w:pPr>
        <w:pStyle w:val="Prrafodelista"/>
        <w:pBdr>
          <w:top w:val="nil"/>
          <w:left w:val="nil"/>
          <w:bottom w:val="nil"/>
          <w:right w:val="nil"/>
          <w:between w:val="nil"/>
        </w:pBdr>
        <w:tabs>
          <w:tab w:val="left" w:pos="567"/>
        </w:tabs>
        <w:spacing w:line="360" w:lineRule="auto"/>
        <w:ind w:left="567" w:right="36"/>
        <w:jc w:val="center"/>
        <w:rPr>
          <w:rFonts w:ascii="Arial" w:eastAsia="Arial Nova" w:hAnsi="Arial" w:cs="Arial"/>
          <w:iCs/>
          <w:sz w:val="24"/>
          <w:szCs w:val="24"/>
          <w:highlight w:val="white"/>
        </w:rPr>
      </w:pPr>
      <w:r>
        <w:rPr>
          <w:noProof/>
        </w:rPr>
        <w:lastRenderedPageBreak/>
        <w:drawing>
          <wp:inline distT="0" distB="0" distL="0" distR="0" wp14:anchorId="2E83D60F" wp14:editId="40792055">
            <wp:extent cx="3407434" cy="2648309"/>
            <wp:effectExtent l="0" t="0" r="2540" b="0"/>
            <wp:docPr id="46" name="Imagen 46"/>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423828" cy="2661051"/>
                    </a:xfrm>
                    <a:prstGeom prst="rect">
                      <a:avLst/>
                    </a:prstGeom>
                    <a:noFill/>
                    <a:ln>
                      <a:noFill/>
                    </a:ln>
                  </pic:spPr>
                </pic:pic>
              </a:graphicData>
            </a:graphic>
          </wp:inline>
        </w:drawing>
      </w:r>
    </w:p>
    <w:p w14:paraId="0DA680EB" w14:textId="77777777" w:rsidR="003D56A4" w:rsidRPr="003D56A4" w:rsidRDefault="003D56A4" w:rsidP="003D56A4">
      <w:pPr>
        <w:pStyle w:val="Prrafodelista"/>
        <w:pBdr>
          <w:top w:val="nil"/>
          <w:left w:val="nil"/>
          <w:bottom w:val="nil"/>
          <w:right w:val="nil"/>
          <w:between w:val="nil"/>
        </w:pBdr>
        <w:tabs>
          <w:tab w:val="left" w:pos="567"/>
        </w:tabs>
        <w:spacing w:line="360" w:lineRule="auto"/>
        <w:ind w:right="36"/>
        <w:jc w:val="both"/>
        <w:rPr>
          <w:rFonts w:ascii="Arial" w:eastAsia="Arial Nova" w:hAnsi="Arial" w:cs="Arial"/>
          <w:iCs/>
          <w:sz w:val="24"/>
          <w:szCs w:val="24"/>
          <w:highlight w:val="white"/>
        </w:rPr>
      </w:pPr>
    </w:p>
    <w:p w14:paraId="47AC7ACE" w14:textId="782D1E0D" w:rsidR="003D56A4"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iCs/>
          <w:sz w:val="24"/>
          <w:szCs w:val="24"/>
          <w:highlight w:val="white"/>
        </w:rPr>
      </w:pPr>
      <w:r w:rsidRPr="003D56A4">
        <w:rPr>
          <w:rFonts w:ascii="Arial" w:eastAsia="Arial Nova" w:hAnsi="Arial" w:cs="Arial"/>
          <w:iCs/>
          <w:sz w:val="24"/>
          <w:szCs w:val="24"/>
          <w:highlight w:val="white"/>
        </w:rPr>
        <w:t>Concluye manifestando que las actividades denunciadas, no atienden el propósito y alcance de los programas de la dependencia que representa el denunciado, y las utiliza para posicionarse frente a los beneficiarios.</w:t>
      </w:r>
    </w:p>
    <w:p w14:paraId="489D2771" w14:textId="5A0010EF" w:rsidR="003D56A4"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iCs/>
          <w:sz w:val="24"/>
          <w:szCs w:val="24"/>
          <w:highlight w:val="white"/>
        </w:rPr>
      </w:pPr>
    </w:p>
    <w:p w14:paraId="4F96878D" w14:textId="1E663411" w:rsidR="003D56A4" w:rsidRPr="003D56A4"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b/>
          <w:bCs/>
          <w:iCs/>
          <w:sz w:val="24"/>
          <w:szCs w:val="24"/>
          <w:highlight w:val="white"/>
        </w:rPr>
      </w:pPr>
      <w:r w:rsidRPr="003D56A4">
        <w:rPr>
          <w:rFonts w:ascii="Arial" w:eastAsia="Arial Nova" w:hAnsi="Arial" w:cs="Arial"/>
          <w:iCs/>
          <w:sz w:val="24"/>
          <w:szCs w:val="24"/>
          <w:highlight w:val="white"/>
        </w:rPr>
        <w:t>Indica</w:t>
      </w:r>
      <w:r>
        <w:rPr>
          <w:rFonts w:ascii="Arial" w:eastAsia="Arial Nova" w:hAnsi="Arial" w:cs="Arial"/>
          <w:iCs/>
          <w:sz w:val="24"/>
          <w:szCs w:val="24"/>
          <w:highlight w:val="white"/>
        </w:rPr>
        <w:t xml:space="preserve"> también</w:t>
      </w:r>
      <w:r w:rsidRPr="003D56A4">
        <w:rPr>
          <w:rFonts w:ascii="Arial" w:eastAsia="Arial Nova" w:hAnsi="Arial" w:cs="Arial"/>
          <w:iCs/>
          <w:sz w:val="24"/>
          <w:szCs w:val="24"/>
          <w:highlight w:val="white"/>
        </w:rPr>
        <w:t xml:space="preserve">, que en el Diario Oficial de la Federación de fecha 28 de febrero de 2020, se publicó el Acuerdo por el que se emiten los Lineamientos de Operación del programa para el Bienestar de las Personas en Emergencia Social o Natural para el ejercicio fiscal 2020, consultable en: </w:t>
      </w:r>
      <w:hyperlink r:id="rId30" w:history="1">
        <w:r w:rsidRPr="003D56A4">
          <w:rPr>
            <w:rStyle w:val="Hipervnculo"/>
            <w:rFonts w:ascii="Arial" w:eastAsia="Arial Nova" w:hAnsi="Arial" w:cs="Arial"/>
            <w:iCs/>
            <w:sz w:val="24"/>
            <w:szCs w:val="24"/>
            <w:highlight w:val="white"/>
          </w:rPr>
          <w:t>https://www.dof.gob.mx/nota_detalle.php?codigo=5587923&amp;fecha=28/02/2020</w:t>
        </w:r>
      </w:hyperlink>
      <w:r w:rsidRPr="003D56A4">
        <w:rPr>
          <w:rFonts w:ascii="Arial" w:eastAsia="Arial Nova" w:hAnsi="Arial" w:cs="Arial"/>
          <w:iCs/>
          <w:sz w:val="24"/>
          <w:szCs w:val="24"/>
          <w:highlight w:val="white"/>
        </w:rPr>
        <w:t xml:space="preserve"> . </w:t>
      </w:r>
    </w:p>
    <w:p w14:paraId="5D21FBD7" w14:textId="7BC7503A" w:rsidR="003D56A4"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iCs/>
          <w:sz w:val="24"/>
          <w:szCs w:val="24"/>
          <w:highlight w:val="white"/>
        </w:rPr>
      </w:pPr>
    </w:p>
    <w:p w14:paraId="285DBB35" w14:textId="40BBE0F9" w:rsidR="003D56A4"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iCs/>
          <w:sz w:val="24"/>
          <w:szCs w:val="24"/>
          <w:highlight w:val="white"/>
        </w:rPr>
      </w:pPr>
      <w:r>
        <w:rPr>
          <w:rFonts w:ascii="Arial" w:eastAsia="Arial Nova" w:hAnsi="Arial" w:cs="Arial"/>
          <w:iCs/>
          <w:sz w:val="24"/>
          <w:szCs w:val="24"/>
          <w:highlight w:val="white"/>
        </w:rPr>
        <w:t>En el mismo sentido, sugiere que los lineamientos anteriores no fueron cumplidos, puesto que es evidente que los eventos públicos organizados por el denunciado consistieron en promoción personalizada que pueden derivar en delitos electorales y desvío de recurso público.</w:t>
      </w:r>
    </w:p>
    <w:p w14:paraId="2852E899" w14:textId="0FB1EDA2" w:rsidR="003D56A4"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iCs/>
          <w:sz w:val="24"/>
          <w:szCs w:val="24"/>
          <w:highlight w:val="white"/>
        </w:rPr>
      </w:pPr>
    </w:p>
    <w:p w14:paraId="37F60E3C" w14:textId="561ADE4A" w:rsidR="003D56A4"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iCs/>
          <w:sz w:val="24"/>
          <w:szCs w:val="24"/>
          <w:highlight w:val="white"/>
        </w:rPr>
      </w:pPr>
      <w:r>
        <w:rPr>
          <w:rFonts w:ascii="Arial" w:eastAsia="Arial Nova" w:hAnsi="Arial" w:cs="Arial"/>
          <w:iCs/>
          <w:sz w:val="24"/>
          <w:szCs w:val="24"/>
          <w:highlight w:val="white"/>
        </w:rPr>
        <w:t>Lo anterior dado que la entrega de dádivas y cobertores en eventos públicos organizados deliberadamente en sectores electorales no corresponden a ningún tipo de emergencia.</w:t>
      </w:r>
    </w:p>
    <w:p w14:paraId="0EEDD6E6" w14:textId="77777777" w:rsidR="003D56A4"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iCs/>
          <w:sz w:val="24"/>
          <w:szCs w:val="24"/>
          <w:highlight w:val="white"/>
        </w:rPr>
      </w:pPr>
    </w:p>
    <w:p w14:paraId="72089946" w14:textId="5A0E0F86" w:rsidR="003D56A4"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iCs/>
          <w:sz w:val="24"/>
          <w:szCs w:val="24"/>
        </w:rPr>
      </w:pPr>
      <w:r w:rsidRPr="003D56A4">
        <w:rPr>
          <w:rFonts w:ascii="Arial" w:eastAsia="Arial Nova" w:hAnsi="Arial" w:cs="Arial"/>
          <w:iCs/>
          <w:sz w:val="24"/>
          <w:szCs w:val="24"/>
          <w:highlight w:val="white"/>
        </w:rPr>
        <w:t xml:space="preserve">Por último, manifiesta que el mismo denunciado ordenó la adjudicación directa para arrendar inmobiliario, el cual fue utilizado para los eventos públicos que el denunciado pretende acreditar con el cúmulo probatorio anterior, aportando para ello el link: </w:t>
      </w:r>
      <w:hyperlink r:id="rId31" w:anchor="fh" w:history="1">
        <w:r w:rsidRPr="003D56A4">
          <w:rPr>
            <w:rStyle w:val="Hipervnculo"/>
            <w:rFonts w:ascii="Arial" w:eastAsia="Arial Nova" w:hAnsi="Arial" w:cs="Arial"/>
            <w:iCs/>
            <w:sz w:val="24"/>
            <w:szCs w:val="24"/>
          </w:rPr>
          <w:t>https://compranet.hacienda.gob.mx/esop/toolkit/opportunity/opportunityDetail.do?opportunityld=1913942&amp;_ncp=1609400416785.563203-1#fh</w:t>
        </w:r>
      </w:hyperlink>
      <w:r w:rsidRPr="003D56A4">
        <w:rPr>
          <w:rFonts w:ascii="Arial" w:eastAsia="Arial Nova" w:hAnsi="Arial" w:cs="Arial"/>
          <w:iCs/>
          <w:sz w:val="24"/>
          <w:szCs w:val="24"/>
        </w:rPr>
        <w:t xml:space="preserve"> .</w:t>
      </w:r>
    </w:p>
    <w:p w14:paraId="68766F61" w14:textId="37FE761D" w:rsidR="003D56A4"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iCs/>
          <w:sz w:val="24"/>
          <w:szCs w:val="24"/>
        </w:rPr>
      </w:pPr>
    </w:p>
    <w:p w14:paraId="3805F840" w14:textId="56C756B6" w:rsidR="003D56A4"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iCs/>
          <w:sz w:val="24"/>
          <w:szCs w:val="24"/>
        </w:rPr>
      </w:pPr>
      <w:proofErr w:type="gramStart"/>
      <w:r>
        <w:rPr>
          <w:rFonts w:ascii="Arial" w:eastAsia="Arial Nova" w:hAnsi="Arial" w:cs="Arial"/>
          <w:iCs/>
          <w:sz w:val="24"/>
          <w:szCs w:val="24"/>
        </w:rPr>
        <w:t>Aportando</w:t>
      </w:r>
      <w:proofErr w:type="gramEnd"/>
      <w:r>
        <w:rPr>
          <w:rFonts w:ascii="Arial" w:eastAsia="Arial Nova" w:hAnsi="Arial" w:cs="Arial"/>
          <w:iCs/>
          <w:sz w:val="24"/>
          <w:szCs w:val="24"/>
        </w:rPr>
        <w:t xml:space="preserve"> además, la siguiente imagen:</w:t>
      </w:r>
    </w:p>
    <w:p w14:paraId="4CE3D512" w14:textId="10C38628" w:rsidR="003D56A4" w:rsidRPr="003D56A4" w:rsidRDefault="003D56A4" w:rsidP="003D56A4">
      <w:pPr>
        <w:pBdr>
          <w:top w:val="nil"/>
          <w:left w:val="nil"/>
          <w:bottom w:val="nil"/>
          <w:right w:val="nil"/>
          <w:between w:val="nil"/>
        </w:pBdr>
        <w:tabs>
          <w:tab w:val="left" w:pos="567"/>
        </w:tabs>
        <w:spacing w:line="360" w:lineRule="auto"/>
        <w:ind w:right="36"/>
        <w:jc w:val="center"/>
        <w:rPr>
          <w:rFonts w:ascii="Arial" w:eastAsia="Arial Nova" w:hAnsi="Arial" w:cs="Arial"/>
          <w:iCs/>
          <w:sz w:val="24"/>
          <w:szCs w:val="24"/>
          <w:highlight w:val="white"/>
        </w:rPr>
      </w:pPr>
      <w:r>
        <w:rPr>
          <w:rFonts w:ascii="Arial" w:eastAsia="Arial Nova" w:hAnsi="Arial" w:cs="Arial"/>
          <w:iCs/>
          <w:noProof/>
          <w:sz w:val="24"/>
          <w:szCs w:val="24"/>
          <w:highlight w:val="white"/>
        </w:rPr>
        <w:lastRenderedPageBreak/>
        <w:drawing>
          <wp:inline distT="0" distB="0" distL="0" distR="0" wp14:anchorId="30102C73" wp14:editId="3B1431B3">
            <wp:extent cx="6297295" cy="1009015"/>
            <wp:effectExtent l="0" t="0" r="8255" b="635"/>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297295" cy="1009015"/>
                    </a:xfrm>
                    <a:prstGeom prst="rect">
                      <a:avLst/>
                    </a:prstGeom>
                    <a:noFill/>
                    <a:ln>
                      <a:noFill/>
                    </a:ln>
                  </pic:spPr>
                </pic:pic>
              </a:graphicData>
            </a:graphic>
          </wp:inline>
        </w:drawing>
      </w:r>
    </w:p>
    <w:p w14:paraId="39C6F7A4" w14:textId="77777777" w:rsidR="003D56A4"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4"/>
          <w:szCs w:val="24"/>
        </w:rPr>
      </w:pPr>
    </w:p>
    <w:p w14:paraId="220A0CBB" w14:textId="258350FE" w:rsidR="003D56A4" w:rsidRPr="003D56A4"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b/>
          <w:sz w:val="24"/>
          <w:szCs w:val="24"/>
        </w:rPr>
      </w:pPr>
      <w:r w:rsidRPr="003D56A4">
        <w:rPr>
          <w:rFonts w:ascii="Arial" w:eastAsia="Arial Nova" w:hAnsi="Arial" w:cs="Arial"/>
          <w:b/>
          <w:sz w:val="24"/>
          <w:szCs w:val="24"/>
        </w:rPr>
        <w:t>Defensa del denunciado.</w:t>
      </w:r>
    </w:p>
    <w:p w14:paraId="76972391" w14:textId="77777777" w:rsidR="003D56A4" w:rsidRPr="003D56A4" w:rsidRDefault="003D56A4" w:rsidP="003D56A4">
      <w:pPr>
        <w:pBdr>
          <w:top w:val="nil"/>
          <w:left w:val="nil"/>
          <w:bottom w:val="nil"/>
          <w:right w:val="nil"/>
          <w:between w:val="nil"/>
        </w:pBdr>
        <w:tabs>
          <w:tab w:val="left" w:pos="567"/>
        </w:tabs>
        <w:spacing w:before="29" w:line="360" w:lineRule="auto"/>
        <w:ind w:right="36"/>
        <w:jc w:val="both"/>
        <w:rPr>
          <w:rFonts w:ascii="Arial" w:eastAsia="Arial Nova" w:hAnsi="Arial" w:cs="Arial"/>
          <w:bCs/>
          <w:sz w:val="24"/>
          <w:szCs w:val="24"/>
        </w:rPr>
      </w:pPr>
    </w:p>
    <w:p w14:paraId="1F3C7660" w14:textId="77777777" w:rsidR="003D56A4" w:rsidRPr="003D56A4" w:rsidRDefault="003D56A4" w:rsidP="003D56A4">
      <w:pPr>
        <w:pBdr>
          <w:top w:val="nil"/>
          <w:left w:val="nil"/>
          <w:bottom w:val="nil"/>
          <w:right w:val="nil"/>
          <w:between w:val="nil"/>
        </w:pBdr>
        <w:tabs>
          <w:tab w:val="left" w:pos="567"/>
        </w:tabs>
        <w:spacing w:before="29" w:line="360" w:lineRule="auto"/>
        <w:ind w:right="36"/>
        <w:jc w:val="both"/>
        <w:rPr>
          <w:rFonts w:ascii="Arial" w:eastAsia="Arial Nova" w:hAnsi="Arial" w:cs="Arial"/>
          <w:bCs/>
          <w:sz w:val="24"/>
          <w:szCs w:val="24"/>
        </w:rPr>
      </w:pPr>
      <w:r w:rsidRPr="003D56A4">
        <w:rPr>
          <w:rFonts w:ascii="Arial" w:eastAsia="Arial Nova" w:hAnsi="Arial" w:cs="Arial"/>
          <w:bCs/>
          <w:sz w:val="24"/>
          <w:szCs w:val="24"/>
        </w:rPr>
        <w:t>En cuanto al primer y segundo hecho, el denunciado aduce que las publicaciones que el accionante pretende atribuirle, resultan inexistentes, pues de una revisión de estas no se despliega el contenido señalado. Además, indica los hechos como falsos, puesto que no se ofrece medio de prueba alguno para acreditar su existencia, y apunta que el quejoso únicamente se limitó a insertar imágenes, sin señalar si quiera en donde fueron supuestamente publicadas.</w:t>
      </w:r>
    </w:p>
    <w:p w14:paraId="6D960EB9" w14:textId="77777777" w:rsidR="003D56A4" w:rsidRPr="003D56A4" w:rsidRDefault="003D56A4" w:rsidP="003D56A4">
      <w:pPr>
        <w:pBdr>
          <w:top w:val="nil"/>
          <w:left w:val="nil"/>
          <w:bottom w:val="nil"/>
          <w:right w:val="nil"/>
          <w:between w:val="nil"/>
        </w:pBdr>
        <w:tabs>
          <w:tab w:val="left" w:pos="567"/>
        </w:tabs>
        <w:spacing w:before="29" w:line="360" w:lineRule="auto"/>
        <w:ind w:right="36"/>
        <w:jc w:val="both"/>
        <w:rPr>
          <w:rFonts w:ascii="Arial" w:eastAsia="Arial Nova" w:hAnsi="Arial" w:cs="Arial"/>
          <w:bCs/>
          <w:sz w:val="24"/>
          <w:szCs w:val="24"/>
        </w:rPr>
      </w:pPr>
    </w:p>
    <w:p w14:paraId="30BFC4D9" w14:textId="77777777" w:rsidR="003D56A4" w:rsidRPr="003D56A4" w:rsidRDefault="003D56A4" w:rsidP="003D56A4">
      <w:pPr>
        <w:pBdr>
          <w:top w:val="nil"/>
          <w:left w:val="nil"/>
          <w:bottom w:val="nil"/>
          <w:right w:val="nil"/>
          <w:between w:val="nil"/>
        </w:pBdr>
        <w:tabs>
          <w:tab w:val="left" w:pos="567"/>
        </w:tabs>
        <w:spacing w:before="29" w:line="360" w:lineRule="auto"/>
        <w:ind w:right="36"/>
        <w:jc w:val="both"/>
        <w:rPr>
          <w:rFonts w:ascii="Arial" w:eastAsia="Arial Nova" w:hAnsi="Arial" w:cs="Arial"/>
          <w:bCs/>
          <w:sz w:val="24"/>
          <w:szCs w:val="24"/>
        </w:rPr>
      </w:pPr>
      <w:r w:rsidRPr="003D56A4">
        <w:rPr>
          <w:rFonts w:ascii="Arial" w:eastAsia="Arial Nova" w:hAnsi="Arial" w:cs="Arial"/>
          <w:bCs/>
          <w:sz w:val="24"/>
          <w:szCs w:val="24"/>
        </w:rPr>
        <w:t>A efecto de robustecer su postura, invoca las jurisprudencias 21/2010 de rubro: CARGA DE LA PRUEBA. EN EL PROCEDIMIENTO ESPECIAL SANCIONADOR CORRESPONDE AL QUEJOSO O DENUNCIANTE; y la 45/2002 de rubro PRUEBAS DOCUMENTALES, SUS ALCANCES.</w:t>
      </w:r>
    </w:p>
    <w:p w14:paraId="47EF7333" w14:textId="77777777" w:rsidR="003D56A4" w:rsidRPr="003D56A4" w:rsidRDefault="003D56A4" w:rsidP="003D56A4">
      <w:pPr>
        <w:pBdr>
          <w:top w:val="nil"/>
          <w:left w:val="nil"/>
          <w:bottom w:val="nil"/>
          <w:right w:val="nil"/>
          <w:between w:val="nil"/>
        </w:pBdr>
        <w:tabs>
          <w:tab w:val="left" w:pos="567"/>
        </w:tabs>
        <w:spacing w:before="29" w:line="360" w:lineRule="auto"/>
        <w:ind w:right="36"/>
        <w:jc w:val="both"/>
        <w:rPr>
          <w:rFonts w:ascii="Arial" w:eastAsia="Arial Nova" w:hAnsi="Arial" w:cs="Arial"/>
          <w:bCs/>
          <w:sz w:val="24"/>
          <w:szCs w:val="24"/>
        </w:rPr>
      </w:pPr>
    </w:p>
    <w:p w14:paraId="48235879" w14:textId="78358D67" w:rsidR="003D56A4" w:rsidRPr="003D56A4" w:rsidRDefault="003D56A4" w:rsidP="003D56A4">
      <w:pPr>
        <w:pBdr>
          <w:top w:val="nil"/>
          <w:left w:val="nil"/>
          <w:bottom w:val="nil"/>
          <w:right w:val="nil"/>
          <w:between w:val="nil"/>
        </w:pBdr>
        <w:tabs>
          <w:tab w:val="left" w:pos="567"/>
        </w:tabs>
        <w:spacing w:before="29" w:line="360" w:lineRule="auto"/>
        <w:ind w:right="36"/>
        <w:jc w:val="both"/>
        <w:rPr>
          <w:rFonts w:ascii="Arial" w:eastAsia="Arial Nova" w:hAnsi="Arial" w:cs="Arial"/>
          <w:bCs/>
          <w:sz w:val="24"/>
          <w:szCs w:val="24"/>
        </w:rPr>
      </w:pPr>
      <w:r w:rsidRPr="003D56A4">
        <w:rPr>
          <w:rFonts w:ascii="Arial" w:eastAsia="Arial Nova" w:hAnsi="Arial" w:cs="Arial"/>
          <w:bCs/>
          <w:sz w:val="24"/>
          <w:szCs w:val="24"/>
        </w:rPr>
        <w:t>Ahora bien, en lo que respecta al hecho tercero, lo cataloga de falso en su totalidad, y apunta que se trata de un hecho general, en el que no se especifican circunstancias de tiempo, modo y lugar, y que además el denunciante no aporta ninguna prueba que no sea la inserción de imágenes que no tiene</w:t>
      </w:r>
      <w:r w:rsidR="00B6699A">
        <w:rPr>
          <w:rFonts w:ascii="Arial" w:eastAsia="Arial Nova" w:hAnsi="Arial" w:cs="Arial"/>
          <w:bCs/>
          <w:sz w:val="24"/>
          <w:szCs w:val="24"/>
        </w:rPr>
        <w:t>n</w:t>
      </w:r>
      <w:r w:rsidRPr="003D56A4">
        <w:rPr>
          <w:rFonts w:ascii="Arial" w:eastAsia="Arial Nova" w:hAnsi="Arial" w:cs="Arial"/>
          <w:bCs/>
          <w:sz w:val="24"/>
          <w:szCs w:val="24"/>
        </w:rPr>
        <w:t xml:space="preserve"> fuerza probatoria por tratarse de documentos privados que no se adminiculan con algún otro medio de prueba.</w:t>
      </w:r>
    </w:p>
    <w:p w14:paraId="0F05F7D8" w14:textId="77777777" w:rsidR="003D56A4" w:rsidRPr="003D56A4" w:rsidRDefault="003D56A4" w:rsidP="003D56A4">
      <w:pPr>
        <w:pBdr>
          <w:top w:val="nil"/>
          <w:left w:val="nil"/>
          <w:bottom w:val="nil"/>
          <w:right w:val="nil"/>
          <w:between w:val="nil"/>
        </w:pBdr>
        <w:tabs>
          <w:tab w:val="left" w:pos="567"/>
        </w:tabs>
        <w:spacing w:before="29" w:line="360" w:lineRule="auto"/>
        <w:ind w:right="36"/>
        <w:jc w:val="both"/>
        <w:rPr>
          <w:rFonts w:ascii="Arial" w:eastAsia="Arial Nova" w:hAnsi="Arial" w:cs="Arial"/>
          <w:bCs/>
          <w:sz w:val="24"/>
          <w:szCs w:val="24"/>
        </w:rPr>
      </w:pPr>
    </w:p>
    <w:p w14:paraId="7301E3CB" w14:textId="7FA5B59B" w:rsidR="003D56A4" w:rsidRDefault="003D56A4" w:rsidP="003D56A4">
      <w:pPr>
        <w:pBdr>
          <w:top w:val="nil"/>
          <w:left w:val="nil"/>
          <w:bottom w:val="nil"/>
          <w:right w:val="nil"/>
          <w:between w:val="nil"/>
        </w:pBdr>
        <w:tabs>
          <w:tab w:val="left" w:pos="567"/>
        </w:tabs>
        <w:spacing w:before="29" w:line="360" w:lineRule="auto"/>
        <w:ind w:right="36"/>
        <w:jc w:val="both"/>
        <w:rPr>
          <w:rFonts w:ascii="Arial" w:eastAsia="Arial Nova" w:hAnsi="Arial" w:cs="Arial"/>
          <w:bCs/>
          <w:sz w:val="24"/>
          <w:szCs w:val="24"/>
        </w:rPr>
      </w:pPr>
      <w:r w:rsidRPr="003D56A4">
        <w:rPr>
          <w:rFonts w:ascii="Arial" w:eastAsia="Arial Nova" w:hAnsi="Arial" w:cs="Arial"/>
          <w:bCs/>
          <w:sz w:val="24"/>
          <w:szCs w:val="24"/>
        </w:rPr>
        <w:t xml:space="preserve">En el mismo apartado, se refiere a que el documento denominado ACUERDO POR EL QUE SE EMITEN LOS LINEAMIENTOS DE OPERACIÓN DEL PROGRAMA PARA EL BIENESTAR DE LAS PERSONAS EN EMERGENCIA SOCIAL O NATURAL PARA EL EJERCICIO FISCAL 2020, no constituye ningún hecho que le pueda ser </w:t>
      </w:r>
      <w:r w:rsidR="003B0882">
        <w:rPr>
          <w:rFonts w:ascii="Arial" w:eastAsia="Arial Nova" w:hAnsi="Arial" w:cs="Arial"/>
          <w:bCs/>
          <w:sz w:val="24"/>
          <w:szCs w:val="24"/>
        </w:rPr>
        <w:t>imputa</w:t>
      </w:r>
      <w:r w:rsidRPr="003D56A4">
        <w:rPr>
          <w:rFonts w:ascii="Arial" w:eastAsia="Arial Nova" w:hAnsi="Arial" w:cs="Arial"/>
          <w:bCs/>
          <w:sz w:val="24"/>
          <w:szCs w:val="24"/>
        </w:rPr>
        <w:t>do o que pueda acreditar una infracción en la normativa electoral.</w:t>
      </w:r>
    </w:p>
    <w:p w14:paraId="2BA00073" w14:textId="77777777" w:rsidR="003D56A4" w:rsidRPr="003D56A4" w:rsidRDefault="003D56A4" w:rsidP="003D56A4">
      <w:pPr>
        <w:pBdr>
          <w:top w:val="nil"/>
          <w:left w:val="nil"/>
          <w:bottom w:val="nil"/>
          <w:right w:val="nil"/>
          <w:between w:val="nil"/>
        </w:pBdr>
        <w:tabs>
          <w:tab w:val="left" w:pos="567"/>
        </w:tabs>
        <w:spacing w:before="29" w:line="360" w:lineRule="auto"/>
        <w:ind w:right="36"/>
        <w:jc w:val="both"/>
        <w:rPr>
          <w:rFonts w:ascii="Arial" w:eastAsia="Arial Nova" w:hAnsi="Arial" w:cs="Arial"/>
          <w:bCs/>
          <w:sz w:val="24"/>
          <w:szCs w:val="24"/>
        </w:rPr>
      </w:pPr>
    </w:p>
    <w:p w14:paraId="2A8CEA25" w14:textId="77777777" w:rsidR="003D56A4" w:rsidRPr="003D56A4" w:rsidRDefault="003D56A4" w:rsidP="003D56A4">
      <w:pPr>
        <w:pBdr>
          <w:top w:val="nil"/>
          <w:left w:val="nil"/>
          <w:bottom w:val="nil"/>
          <w:right w:val="nil"/>
          <w:between w:val="nil"/>
        </w:pBdr>
        <w:tabs>
          <w:tab w:val="left" w:pos="567"/>
        </w:tabs>
        <w:spacing w:before="29" w:line="360" w:lineRule="auto"/>
        <w:ind w:right="36"/>
        <w:jc w:val="both"/>
        <w:rPr>
          <w:rFonts w:ascii="Arial" w:eastAsia="Arial Nova" w:hAnsi="Arial" w:cs="Arial"/>
          <w:bCs/>
          <w:sz w:val="24"/>
          <w:szCs w:val="24"/>
        </w:rPr>
      </w:pPr>
      <w:r w:rsidRPr="003D56A4">
        <w:rPr>
          <w:rFonts w:ascii="Arial" w:eastAsia="Arial Nova" w:hAnsi="Arial" w:cs="Arial"/>
          <w:bCs/>
          <w:sz w:val="24"/>
          <w:szCs w:val="24"/>
        </w:rPr>
        <w:t>Robustece señalando que las anteriores son manifestaciones sin sustento alguno, pues como se ha precisado no existen las publicaciones denunciadas y mucho menos los hechos que el denunciado pretende atribuirle.</w:t>
      </w:r>
    </w:p>
    <w:p w14:paraId="7AFF499B" w14:textId="77777777" w:rsidR="003D56A4" w:rsidRPr="003D56A4" w:rsidRDefault="003D56A4" w:rsidP="003D56A4">
      <w:pPr>
        <w:pBdr>
          <w:top w:val="nil"/>
          <w:left w:val="nil"/>
          <w:bottom w:val="nil"/>
          <w:right w:val="nil"/>
          <w:between w:val="nil"/>
        </w:pBdr>
        <w:tabs>
          <w:tab w:val="left" w:pos="567"/>
        </w:tabs>
        <w:spacing w:before="29" w:line="360" w:lineRule="auto"/>
        <w:ind w:right="36"/>
        <w:jc w:val="both"/>
        <w:rPr>
          <w:rFonts w:ascii="Arial" w:eastAsia="Arial Nova" w:hAnsi="Arial" w:cs="Arial"/>
          <w:bCs/>
          <w:sz w:val="24"/>
          <w:szCs w:val="24"/>
        </w:rPr>
      </w:pPr>
    </w:p>
    <w:p w14:paraId="2EB7BA0B" w14:textId="783A366C" w:rsidR="003D56A4" w:rsidRPr="003D56A4" w:rsidRDefault="003D56A4" w:rsidP="003D56A4">
      <w:pPr>
        <w:pBdr>
          <w:top w:val="nil"/>
          <w:left w:val="nil"/>
          <w:bottom w:val="nil"/>
          <w:right w:val="nil"/>
          <w:between w:val="nil"/>
        </w:pBdr>
        <w:tabs>
          <w:tab w:val="left" w:pos="567"/>
        </w:tabs>
        <w:spacing w:before="29" w:line="360" w:lineRule="auto"/>
        <w:ind w:right="36"/>
        <w:jc w:val="both"/>
        <w:rPr>
          <w:rFonts w:ascii="Arial" w:eastAsia="Arial Nova" w:hAnsi="Arial" w:cs="Arial"/>
          <w:bCs/>
          <w:sz w:val="24"/>
          <w:szCs w:val="24"/>
        </w:rPr>
      </w:pPr>
      <w:r w:rsidRPr="003D56A4">
        <w:rPr>
          <w:rFonts w:ascii="Arial" w:eastAsia="Arial Nova" w:hAnsi="Arial" w:cs="Arial"/>
          <w:bCs/>
          <w:sz w:val="24"/>
          <w:szCs w:val="24"/>
        </w:rPr>
        <w:t xml:space="preserve">Finaliza indicando que la liga electrónica del portal de </w:t>
      </w:r>
      <w:r w:rsidR="003365D2" w:rsidRPr="003365D2">
        <w:rPr>
          <w:rFonts w:ascii="Arial" w:eastAsia="Arial Nova" w:hAnsi="Arial" w:cs="Arial"/>
          <w:bCs/>
          <w:i/>
          <w:iCs/>
          <w:sz w:val="24"/>
          <w:szCs w:val="24"/>
        </w:rPr>
        <w:t>“</w:t>
      </w:r>
      <w:proofErr w:type="spellStart"/>
      <w:r w:rsidRPr="003365D2">
        <w:rPr>
          <w:rFonts w:ascii="Arial" w:eastAsia="Arial Nova" w:hAnsi="Arial" w:cs="Arial"/>
          <w:bCs/>
          <w:i/>
          <w:iCs/>
          <w:sz w:val="24"/>
          <w:szCs w:val="24"/>
        </w:rPr>
        <w:t>compranet</w:t>
      </w:r>
      <w:proofErr w:type="spellEnd"/>
      <w:r w:rsidR="003365D2" w:rsidRPr="003365D2">
        <w:rPr>
          <w:rFonts w:ascii="Arial" w:eastAsia="Arial Nova" w:hAnsi="Arial" w:cs="Arial"/>
          <w:bCs/>
          <w:i/>
          <w:iCs/>
          <w:sz w:val="24"/>
          <w:szCs w:val="24"/>
        </w:rPr>
        <w:t>”</w:t>
      </w:r>
      <w:r w:rsidRPr="003D56A4">
        <w:rPr>
          <w:rFonts w:ascii="Arial" w:eastAsia="Arial Nova" w:hAnsi="Arial" w:cs="Arial"/>
          <w:bCs/>
          <w:sz w:val="24"/>
          <w:szCs w:val="24"/>
        </w:rPr>
        <w:t>, mediante el cual se pretende atribuirle gasto público de arrendamiento de mobiliario, de esta página no se despliega la información referida.</w:t>
      </w:r>
    </w:p>
    <w:p w14:paraId="5968FFDA" w14:textId="77777777" w:rsidR="003D56A4" w:rsidRPr="003D56A4"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b/>
          <w:sz w:val="24"/>
          <w:szCs w:val="24"/>
        </w:rPr>
      </w:pPr>
    </w:p>
    <w:p w14:paraId="2C2C2F74" w14:textId="77777777" w:rsidR="003D56A4" w:rsidRPr="003D56A4" w:rsidRDefault="003D56A4" w:rsidP="003D56A4">
      <w:pPr>
        <w:numPr>
          <w:ilvl w:val="0"/>
          <w:numId w:val="2"/>
        </w:numPr>
        <w:pBdr>
          <w:top w:val="nil"/>
          <w:left w:val="nil"/>
          <w:bottom w:val="nil"/>
          <w:right w:val="nil"/>
          <w:between w:val="nil"/>
        </w:pBdr>
        <w:tabs>
          <w:tab w:val="left" w:pos="567"/>
        </w:tabs>
        <w:spacing w:line="360" w:lineRule="auto"/>
        <w:ind w:left="0" w:right="36" w:firstLine="0"/>
        <w:jc w:val="both"/>
        <w:rPr>
          <w:rFonts w:ascii="Arial" w:eastAsia="Arial Nova" w:hAnsi="Arial" w:cs="Arial"/>
          <w:sz w:val="24"/>
          <w:szCs w:val="24"/>
        </w:rPr>
      </w:pPr>
      <w:r w:rsidRPr="003D56A4">
        <w:rPr>
          <w:rFonts w:ascii="Arial" w:eastAsia="Arial Nova" w:hAnsi="Arial" w:cs="Arial"/>
          <w:b/>
          <w:sz w:val="24"/>
          <w:szCs w:val="24"/>
        </w:rPr>
        <w:t>ALEGATOS.</w:t>
      </w:r>
    </w:p>
    <w:p w14:paraId="36254624" w14:textId="77777777" w:rsidR="003D56A4" w:rsidRPr="003D56A4"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4"/>
          <w:szCs w:val="24"/>
        </w:rPr>
      </w:pPr>
    </w:p>
    <w:p w14:paraId="4F00941E" w14:textId="77777777" w:rsidR="003D56A4" w:rsidRPr="003D56A4" w:rsidRDefault="003D56A4" w:rsidP="003D56A4">
      <w:pPr>
        <w:spacing w:line="360" w:lineRule="auto"/>
        <w:jc w:val="both"/>
        <w:rPr>
          <w:rFonts w:ascii="Arial" w:hAnsi="Arial" w:cs="Arial"/>
          <w:b/>
          <w:sz w:val="24"/>
          <w:szCs w:val="24"/>
        </w:rPr>
      </w:pPr>
      <w:r w:rsidRPr="003D56A4">
        <w:rPr>
          <w:rFonts w:ascii="Arial" w:hAnsi="Arial" w:cs="Arial"/>
          <w:bCs/>
          <w:sz w:val="24"/>
          <w:szCs w:val="24"/>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3D56A4">
        <w:rPr>
          <w:rFonts w:ascii="Arial" w:hAnsi="Arial" w:cs="Arial"/>
          <w:b/>
          <w:sz w:val="24"/>
          <w:szCs w:val="24"/>
        </w:rPr>
        <w:t>“ALEGATOS. LA AUTORIDAD ADMINISTRATIVA ELECTORAL DEBE TOMARLOS EN CONSIDERACIÓN AL RESOLVER EL PROCECIDIMIENTO ESPECIAL SANCIONADOR”.</w:t>
      </w:r>
      <w:r w:rsidRPr="003D56A4">
        <w:rPr>
          <w:rStyle w:val="Refdenotaalpie"/>
          <w:rFonts w:ascii="Arial" w:eastAsiaTheme="minorEastAsia" w:hAnsi="Arial" w:cs="Arial"/>
          <w:b/>
          <w:sz w:val="24"/>
          <w:szCs w:val="24"/>
        </w:rPr>
        <w:footnoteReference w:id="2"/>
      </w:r>
    </w:p>
    <w:p w14:paraId="643F0FD9" w14:textId="77777777" w:rsidR="003D56A4" w:rsidRPr="003D56A4" w:rsidRDefault="003D56A4" w:rsidP="003D56A4">
      <w:pPr>
        <w:spacing w:line="360" w:lineRule="auto"/>
        <w:jc w:val="both"/>
        <w:rPr>
          <w:rFonts w:ascii="Arial" w:hAnsi="Arial" w:cs="Arial"/>
          <w:b/>
          <w:sz w:val="24"/>
          <w:szCs w:val="24"/>
        </w:rPr>
      </w:pPr>
    </w:p>
    <w:p w14:paraId="624FE693" w14:textId="4B41E947" w:rsidR="003D56A4" w:rsidRPr="003D56A4" w:rsidRDefault="003D56A4" w:rsidP="003D56A4">
      <w:pPr>
        <w:spacing w:line="360" w:lineRule="auto"/>
        <w:jc w:val="both"/>
        <w:rPr>
          <w:rFonts w:ascii="Arial" w:hAnsi="Arial" w:cs="Arial"/>
          <w:bCs/>
          <w:sz w:val="24"/>
          <w:szCs w:val="24"/>
        </w:rPr>
      </w:pPr>
      <w:r w:rsidRPr="003D56A4">
        <w:rPr>
          <w:rFonts w:ascii="Arial" w:hAnsi="Arial" w:cs="Arial"/>
          <w:bCs/>
          <w:sz w:val="24"/>
          <w:szCs w:val="24"/>
        </w:rPr>
        <w:t>En la audiencia de pruebas y alegatos, compareció el C. Fernando Alférez Barbosa en su calidad de denunciante, quien manifestó esencialmente su recusación respecto a la representación legal del denunciado, por diversas consideraciones; posteriormente señala que los hechos denunciados ya desaparecieron por lo que ya no es necesario revisarlos, sin embargo, menciona que existe</w:t>
      </w:r>
      <w:r>
        <w:rPr>
          <w:rFonts w:ascii="Arial" w:hAnsi="Arial" w:cs="Arial"/>
          <w:bCs/>
          <w:sz w:val="24"/>
          <w:szCs w:val="24"/>
        </w:rPr>
        <w:t>n</w:t>
      </w:r>
      <w:r w:rsidRPr="003D56A4">
        <w:rPr>
          <w:rFonts w:ascii="Arial" w:hAnsi="Arial" w:cs="Arial"/>
          <w:bCs/>
          <w:sz w:val="24"/>
          <w:szCs w:val="24"/>
        </w:rPr>
        <w:t xml:space="preserve"> prueba</w:t>
      </w:r>
      <w:r>
        <w:rPr>
          <w:rFonts w:ascii="Arial" w:hAnsi="Arial" w:cs="Arial"/>
          <w:bCs/>
          <w:sz w:val="24"/>
          <w:szCs w:val="24"/>
        </w:rPr>
        <w:t>s</w:t>
      </w:r>
      <w:r w:rsidRPr="003D56A4">
        <w:rPr>
          <w:rFonts w:ascii="Arial" w:hAnsi="Arial" w:cs="Arial"/>
          <w:bCs/>
          <w:sz w:val="24"/>
          <w:szCs w:val="24"/>
        </w:rPr>
        <w:t xml:space="preserve"> técnica</w:t>
      </w:r>
      <w:r>
        <w:rPr>
          <w:rFonts w:ascii="Arial" w:hAnsi="Arial" w:cs="Arial"/>
          <w:bCs/>
          <w:sz w:val="24"/>
          <w:szCs w:val="24"/>
        </w:rPr>
        <w:t>s</w:t>
      </w:r>
      <w:r w:rsidRPr="003D56A4">
        <w:rPr>
          <w:rFonts w:ascii="Arial" w:hAnsi="Arial" w:cs="Arial"/>
          <w:bCs/>
          <w:sz w:val="24"/>
          <w:szCs w:val="24"/>
        </w:rPr>
        <w:t xml:space="preserve"> </w:t>
      </w:r>
      <w:r>
        <w:rPr>
          <w:rFonts w:ascii="Arial" w:hAnsi="Arial" w:cs="Arial"/>
          <w:bCs/>
          <w:sz w:val="24"/>
          <w:szCs w:val="24"/>
        </w:rPr>
        <w:t xml:space="preserve">consistentes en todos los links e imágenes aportadas, </w:t>
      </w:r>
      <w:r w:rsidRPr="003D56A4">
        <w:rPr>
          <w:rFonts w:ascii="Arial" w:hAnsi="Arial" w:cs="Arial"/>
          <w:bCs/>
          <w:sz w:val="24"/>
          <w:szCs w:val="24"/>
        </w:rPr>
        <w:t>que da</w:t>
      </w:r>
      <w:r>
        <w:rPr>
          <w:rFonts w:ascii="Arial" w:hAnsi="Arial" w:cs="Arial"/>
          <w:bCs/>
          <w:sz w:val="24"/>
          <w:szCs w:val="24"/>
        </w:rPr>
        <w:t>n</w:t>
      </w:r>
      <w:r w:rsidRPr="003D56A4">
        <w:rPr>
          <w:rFonts w:ascii="Arial" w:hAnsi="Arial" w:cs="Arial"/>
          <w:bCs/>
          <w:sz w:val="24"/>
          <w:szCs w:val="24"/>
        </w:rPr>
        <w:t xml:space="preserve"> testimonio de la entrega de </w:t>
      </w:r>
      <w:r>
        <w:rPr>
          <w:rFonts w:ascii="Arial" w:hAnsi="Arial" w:cs="Arial"/>
          <w:bCs/>
          <w:sz w:val="24"/>
          <w:szCs w:val="24"/>
        </w:rPr>
        <w:t>“</w:t>
      </w:r>
      <w:r w:rsidRPr="003D56A4">
        <w:rPr>
          <w:rFonts w:ascii="Arial" w:hAnsi="Arial" w:cs="Arial"/>
          <w:bCs/>
          <w:sz w:val="24"/>
          <w:szCs w:val="24"/>
        </w:rPr>
        <w:t>d</w:t>
      </w:r>
      <w:r>
        <w:rPr>
          <w:rFonts w:ascii="Arial" w:hAnsi="Arial" w:cs="Arial"/>
          <w:bCs/>
          <w:sz w:val="24"/>
          <w:szCs w:val="24"/>
        </w:rPr>
        <w:t>á</w:t>
      </w:r>
      <w:r w:rsidRPr="003D56A4">
        <w:rPr>
          <w:rFonts w:ascii="Arial" w:hAnsi="Arial" w:cs="Arial"/>
          <w:bCs/>
          <w:sz w:val="24"/>
          <w:szCs w:val="24"/>
        </w:rPr>
        <w:t xml:space="preserve">divas </w:t>
      </w:r>
      <w:r>
        <w:rPr>
          <w:rFonts w:ascii="Arial" w:hAnsi="Arial" w:cs="Arial"/>
          <w:bCs/>
          <w:sz w:val="24"/>
          <w:szCs w:val="24"/>
        </w:rPr>
        <w:t xml:space="preserve">y cobertores” </w:t>
      </w:r>
      <w:r w:rsidRPr="003D56A4">
        <w:rPr>
          <w:rFonts w:ascii="Arial" w:hAnsi="Arial" w:cs="Arial"/>
          <w:bCs/>
          <w:sz w:val="24"/>
          <w:szCs w:val="24"/>
        </w:rPr>
        <w:t>en cada uno de los hechos especificados en la denuncia.</w:t>
      </w:r>
    </w:p>
    <w:p w14:paraId="2E4D8113" w14:textId="77777777" w:rsidR="003D56A4" w:rsidRPr="003D56A4" w:rsidRDefault="003D56A4" w:rsidP="003D56A4">
      <w:pPr>
        <w:spacing w:line="360" w:lineRule="auto"/>
        <w:jc w:val="both"/>
        <w:rPr>
          <w:rFonts w:ascii="Arial" w:hAnsi="Arial" w:cs="Arial"/>
          <w:bCs/>
          <w:sz w:val="24"/>
          <w:szCs w:val="24"/>
        </w:rPr>
      </w:pPr>
    </w:p>
    <w:p w14:paraId="6E5D906A" w14:textId="74277F84" w:rsidR="003D56A4" w:rsidRDefault="003D56A4" w:rsidP="003D56A4">
      <w:pPr>
        <w:spacing w:line="360" w:lineRule="auto"/>
        <w:jc w:val="both"/>
        <w:rPr>
          <w:rFonts w:ascii="Arial" w:hAnsi="Arial" w:cs="Arial"/>
          <w:bCs/>
          <w:sz w:val="24"/>
          <w:szCs w:val="24"/>
        </w:rPr>
      </w:pPr>
      <w:r w:rsidRPr="003D56A4">
        <w:rPr>
          <w:rFonts w:ascii="Arial" w:hAnsi="Arial" w:cs="Arial"/>
          <w:bCs/>
          <w:sz w:val="24"/>
          <w:szCs w:val="24"/>
        </w:rPr>
        <w:t>Contin</w:t>
      </w:r>
      <w:r w:rsidR="003B0882">
        <w:rPr>
          <w:rFonts w:ascii="Arial" w:hAnsi="Arial" w:cs="Arial"/>
          <w:bCs/>
          <w:sz w:val="24"/>
          <w:szCs w:val="24"/>
        </w:rPr>
        <w:t>ú</w:t>
      </w:r>
      <w:r w:rsidRPr="003D56A4">
        <w:rPr>
          <w:rFonts w:ascii="Arial" w:hAnsi="Arial" w:cs="Arial"/>
          <w:bCs/>
          <w:sz w:val="24"/>
          <w:szCs w:val="24"/>
        </w:rPr>
        <w:t>a, efectuando la suposición de que existe una dirección de internet vigente que corresponde a</w:t>
      </w:r>
      <w:r>
        <w:rPr>
          <w:rFonts w:ascii="Arial" w:hAnsi="Arial" w:cs="Arial"/>
          <w:bCs/>
          <w:sz w:val="24"/>
          <w:szCs w:val="24"/>
        </w:rPr>
        <w:t xml:space="preserve"> la liga de</w:t>
      </w:r>
      <w:r w:rsidRPr="003D56A4">
        <w:rPr>
          <w:rFonts w:ascii="Arial" w:hAnsi="Arial" w:cs="Arial"/>
          <w:bCs/>
          <w:sz w:val="24"/>
          <w:szCs w:val="24"/>
        </w:rPr>
        <w:t xml:space="preserve"> </w:t>
      </w:r>
      <w:r w:rsidR="003365D2" w:rsidRPr="003365D2">
        <w:rPr>
          <w:rFonts w:ascii="Arial" w:hAnsi="Arial" w:cs="Arial"/>
          <w:bCs/>
          <w:i/>
          <w:iCs/>
          <w:sz w:val="24"/>
          <w:szCs w:val="24"/>
        </w:rPr>
        <w:t>“</w:t>
      </w:r>
      <w:proofErr w:type="spellStart"/>
      <w:r w:rsidRPr="003365D2">
        <w:rPr>
          <w:rFonts w:ascii="Arial" w:hAnsi="Arial" w:cs="Arial"/>
          <w:bCs/>
          <w:i/>
          <w:iCs/>
          <w:sz w:val="24"/>
          <w:szCs w:val="24"/>
        </w:rPr>
        <w:t>compranet</w:t>
      </w:r>
      <w:proofErr w:type="spellEnd"/>
      <w:r w:rsidR="003365D2" w:rsidRPr="003365D2">
        <w:rPr>
          <w:rFonts w:ascii="Arial" w:hAnsi="Arial" w:cs="Arial"/>
          <w:bCs/>
          <w:i/>
          <w:iCs/>
          <w:sz w:val="24"/>
          <w:szCs w:val="24"/>
        </w:rPr>
        <w:t>”</w:t>
      </w:r>
      <w:r w:rsidRPr="003365D2">
        <w:rPr>
          <w:rFonts w:ascii="Arial" w:hAnsi="Arial" w:cs="Arial"/>
          <w:bCs/>
          <w:i/>
          <w:iCs/>
          <w:sz w:val="24"/>
          <w:szCs w:val="24"/>
        </w:rPr>
        <w:t>,</w:t>
      </w:r>
      <w:r w:rsidRPr="003D56A4">
        <w:rPr>
          <w:rFonts w:ascii="Arial" w:hAnsi="Arial" w:cs="Arial"/>
          <w:bCs/>
          <w:sz w:val="24"/>
          <w:szCs w:val="24"/>
        </w:rPr>
        <w:t xml:space="preserve"> y menciona que las publicaciones que desaparecieron provienen de la página personal de Facebook del denunciado, misma </w:t>
      </w:r>
      <w:r w:rsidR="00BB5EFA">
        <w:rPr>
          <w:rFonts w:ascii="Arial" w:hAnsi="Arial" w:cs="Arial"/>
          <w:bCs/>
          <w:sz w:val="24"/>
          <w:szCs w:val="24"/>
        </w:rPr>
        <w:t xml:space="preserve">que </w:t>
      </w:r>
      <w:r w:rsidRPr="003D56A4">
        <w:rPr>
          <w:rFonts w:ascii="Arial" w:hAnsi="Arial" w:cs="Arial"/>
          <w:bCs/>
          <w:sz w:val="24"/>
          <w:szCs w:val="24"/>
        </w:rPr>
        <w:t>se encuentra verificada por la empresa.</w:t>
      </w:r>
    </w:p>
    <w:p w14:paraId="5503A0F0" w14:textId="0741F7EC" w:rsidR="003D56A4" w:rsidRDefault="003D56A4" w:rsidP="003D56A4">
      <w:pPr>
        <w:spacing w:line="360" w:lineRule="auto"/>
        <w:jc w:val="both"/>
        <w:rPr>
          <w:rFonts w:ascii="Arial" w:hAnsi="Arial" w:cs="Arial"/>
          <w:bCs/>
          <w:sz w:val="24"/>
          <w:szCs w:val="24"/>
        </w:rPr>
      </w:pPr>
    </w:p>
    <w:p w14:paraId="08D0DF52" w14:textId="6E58FFFB" w:rsidR="003D56A4" w:rsidRPr="003D56A4" w:rsidRDefault="003D56A4" w:rsidP="003D56A4">
      <w:pPr>
        <w:spacing w:line="360" w:lineRule="auto"/>
        <w:jc w:val="both"/>
        <w:rPr>
          <w:rFonts w:ascii="Arial" w:hAnsi="Arial" w:cs="Arial"/>
          <w:bCs/>
          <w:sz w:val="24"/>
          <w:szCs w:val="24"/>
        </w:rPr>
      </w:pPr>
      <w:r>
        <w:rPr>
          <w:rFonts w:ascii="Arial" w:hAnsi="Arial" w:cs="Arial"/>
          <w:bCs/>
          <w:sz w:val="24"/>
          <w:szCs w:val="24"/>
        </w:rPr>
        <w:t>Posteriormente, señala en sus alegatos de cierre que, por un defecto técnico por parte de la autoridad investigadora</w:t>
      </w:r>
      <w:r w:rsidR="00BB5EFA">
        <w:rPr>
          <w:rFonts w:ascii="Arial" w:hAnsi="Arial" w:cs="Arial"/>
          <w:bCs/>
          <w:sz w:val="24"/>
          <w:szCs w:val="24"/>
        </w:rPr>
        <w:t xml:space="preserve"> (IEE)</w:t>
      </w:r>
      <w:r>
        <w:rPr>
          <w:rFonts w:ascii="Arial" w:hAnsi="Arial" w:cs="Arial"/>
          <w:bCs/>
          <w:sz w:val="24"/>
          <w:szCs w:val="24"/>
        </w:rPr>
        <w:t xml:space="preserve">, no se pudo acceder al contenido del link aportado, ya que esa entidad no pudo constatar la existencia de lo denunciado en la página de </w:t>
      </w:r>
      <w:r w:rsidR="003365D2">
        <w:rPr>
          <w:rFonts w:ascii="Arial" w:hAnsi="Arial" w:cs="Arial"/>
          <w:bCs/>
          <w:sz w:val="24"/>
          <w:szCs w:val="24"/>
        </w:rPr>
        <w:t>“</w:t>
      </w:r>
      <w:proofErr w:type="spellStart"/>
      <w:r w:rsidRPr="003365D2">
        <w:rPr>
          <w:rFonts w:ascii="Arial" w:hAnsi="Arial" w:cs="Arial"/>
          <w:bCs/>
          <w:i/>
          <w:iCs/>
          <w:sz w:val="24"/>
          <w:szCs w:val="24"/>
        </w:rPr>
        <w:t>compranet</w:t>
      </w:r>
      <w:proofErr w:type="spellEnd"/>
      <w:r w:rsidR="003365D2">
        <w:rPr>
          <w:rFonts w:ascii="Arial" w:hAnsi="Arial" w:cs="Arial"/>
          <w:bCs/>
          <w:sz w:val="24"/>
          <w:szCs w:val="24"/>
        </w:rPr>
        <w:t>”</w:t>
      </w:r>
      <w:r>
        <w:rPr>
          <w:rFonts w:ascii="Arial" w:hAnsi="Arial" w:cs="Arial"/>
          <w:bCs/>
          <w:sz w:val="24"/>
          <w:szCs w:val="24"/>
        </w:rPr>
        <w:t xml:space="preserve">, y menciona que contrario a tal situación, </w:t>
      </w:r>
      <w:r w:rsidR="00CE0C7D">
        <w:rPr>
          <w:rFonts w:ascii="Arial" w:hAnsi="Arial" w:cs="Arial"/>
          <w:bCs/>
          <w:sz w:val="24"/>
          <w:szCs w:val="24"/>
        </w:rPr>
        <w:t>é</w:t>
      </w:r>
      <w:r>
        <w:rPr>
          <w:rFonts w:ascii="Arial" w:hAnsi="Arial" w:cs="Arial"/>
          <w:bCs/>
          <w:sz w:val="24"/>
          <w:szCs w:val="24"/>
        </w:rPr>
        <w:t xml:space="preserve">l </w:t>
      </w:r>
      <w:r w:rsidR="00BB5EFA">
        <w:rPr>
          <w:rFonts w:ascii="Arial" w:hAnsi="Arial" w:cs="Arial"/>
          <w:bCs/>
          <w:sz w:val="24"/>
          <w:szCs w:val="24"/>
        </w:rPr>
        <w:t>sí</w:t>
      </w:r>
      <w:r>
        <w:rPr>
          <w:rFonts w:ascii="Arial" w:hAnsi="Arial" w:cs="Arial"/>
          <w:bCs/>
          <w:sz w:val="24"/>
          <w:szCs w:val="24"/>
        </w:rPr>
        <w:t xml:space="preserve"> pudo corroborar dicho elemento por lo que esta situación se perfeccionar</w:t>
      </w:r>
      <w:r w:rsidR="00BB5EFA">
        <w:rPr>
          <w:rFonts w:ascii="Arial" w:hAnsi="Arial" w:cs="Arial"/>
          <w:bCs/>
          <w:sz w:val="24"/>
          <w:szCs w:val="24"/>
        </w:rPr>
        <w:t>á</w:t>
      </w:r>
      <w:r>
        <w:rPr>
          <w:rFonts w:ascii="Arial" w:hAnsi="Arial" w:cs="Arial"/>
          <w:bCs/>
          <w:sz w:val="24"/>
          <w:szCs w:val="24"/>
        </w:rPr>
        <w:t xml:space="preserve"> en el tribunal local.</w:t>
      </w:r>
    </w:p>
    <w:p w14:paraId="167A1C89" w14:textId="2AB5FE7C" w:rsidR="003D56A4" w:rsidRDefault="003D56A4" w:rsidP="003D56A4">
      <w:pPr>
        <w:spacing w:line="360" w:lineRule="auto"/>
        <w:jc w:val="both"/>
        <w:rPr>
          <w:rFonts w:ascii="Arial" w:hAnsi="Arial" w:cs="Arial"/>
          <w:b/>
          <w:sz w:val="24"/>
          <w:szCs w:val="24"/>
        </w:rPr>
      </w:pPr>
    </w:p>
    <w:p w14:paraId="22F09ABD" w14:textId="326806DA" w:rsidR="005C3E35" w:rsidRPr="00384D54" w:rsidRDefault="005C3E35" w:rsidP="003D56A4">
      <w:pPr>
        <w:spacing w:line="360" w:lineRule="auto"/>
        <w:jc w:val="both"/>
        <w:rPr>
          <w:rFonts w:ascii="Arial" w:hAnsi="Arial" w:cs="Arial"/>
          <w:bCs/>
          <w:sz w:val="24"/>
          <w:szCs w:val="24"/>
        </w:rPr>
      </w:pPr>
      <w:r w:rsidRPr="00384D54">
        <w:rPr>
          <w:rFonts w:ascii="Arial" w:hAnsi="Arial" w:cs="Arial"/>
          <w:bCs/>
          <w:sz w:val="24"/>
          <w:szCs w:val="24"/>
        </w:rPr>
        <w:t xml:space="preserve">Además, indica que las pruebas técnicas </w:t>
      </w:r>
      <w:r w:rsidR="00CF6AB6" w:rsidRPr="00384D54">
        <w:rPr>
          <w:rFonts w:ascii="Arial" w:hAnsi="Arial" w:cs="Arial"/>
          <w:bCs/>
          <w:sz w:val="24"/>
          <w:szCs w:val="24"/>
        </w:rPr>
        <w:t>consistentes</w:t>
      </w:r>
      <w:r w:rsidRPr="00384D54">
        <w:rPr>
          <w:rFonts w:ascii="Arial" w:hAnsi="Arial" w:cs="Arial"/>
          <w:bCs/>
          <w:sz w:val="24"/>
          <w:szCs w:val="24"/>
        </w:rPr>
        <w:t xml:space="preserve"> en las fotografías que acompañan a los links aportados</w:t>
      </w:r>
      <w:r w:rsidR="00CF6AB6" w:rsidRPr="00384D54">
        <w:rPr>
          <w:rFonts w:ascii="Arial" w:hAnsi="Arial" w:cs="Arial"/>
          <w:bCs/>
          <w:sz w:val="24"/>
          <w:szCs w:val="24"/>
        </w:rPr>
        <w:t xml:space="preserve">, deben ser valoradas </w:t>
      </w:r>
      <w:r w:rsidR="00384D54" w:rsidRPr="00384D54">
        <w:rPr>
          <w:rFonts w:ascii="Arial" w:hAnsi="Arial" w:cs="Arial"/>
          <w:bCs/>
          <w:sz w:val="24"/>
          <w:szCs w:val="24"/>
        </w:rPr>
        <w:t xml:space="preserve">al estar relacionadas con cada uno de los hechos denunciados. </w:t>
      </w:r>
    </w:p>
    <w:p w14:paraId="5BDBAEB0" w14:textId="77777777" w:rsidR="00384D54" w:rsidRPr="003D56A4" w:rsidRDefault="00384D54" w:rsidP="003D56A4">
      <w:pPr>
        <w:spacing w:line="360" w:lineRule="auto"/>
        <w:jc w:val="both"/>
        <w:rPr>
          <w:rFonts w:ascii="Arial" w:hAnsi="Arial" w:cs="Arial"/>
          <w:b/>
          <w:sz w:val="24"/>
          <w:szCs w:val="24"/>
        </w:rPr>
      </w:pPr>
    </w:p>
    <w:p w14:paraId="65A56824" w14:textId="0F38E6DA" w:rsidR="003D56A4" w:rsidRDefault="003D56A4" w:rsidP="003D56A4">
      <w:pPr>
        <w:pBdr>
          <w:top w:val="nil"/>
          <w:left w:val="nil"/>
          <w:bottom w:val="nil"/>
          <w:right w:val="nil"/>
          <w:between w:val="nil"/>
        </w:pBdr>
        <w:tabs>
          <w:tab w:val="left" w:pos="567"/>
        </w:tabs>
        <w:spacing w:before="29" w:line="360" w:lineRule="auto"/>
        <w:ind w:right="36"/>
        <w:jc w:val="both"/>
        <w:rPr>
          <w:rFonts w:ascii="Arial" w:eastAsia="Arial Nova" w:hAnsi="Arial" w:cs="Arial"/>
          <w:bCs/>
          <w:sz w:val="24"/>
          <w:szCs w:val="24"/>
        </w:rPr>
      </w:pPr>
      <w:r w:rsidRPr="003D56A4">
        <w:rPr>
          <w:rFonts w:ascii="Arial" w:eastAsia="Arial Nova" w:hAnsi="Arial" w:cs="Arial"/>
          <w:bCs/>
          <w:sz w:val="24"/>
          <w:szCs w:val="24"/>
        </w:rPr>
        <w:t xml:space="preserve">Por cuanto hace al denunciado, a través de su representante legal, </w:t>
      </w:r>
      <w:r>
        <w:rPr>
          <w:rFonts w:ascii="Arial" w:eastAsia="Arial Nova" w:hAnsi="Arial" w:cs="Arial"/>
          <w:bCs/>
          <w:sz w:val="24"/>
          <w:szCs w:val="24"/>
        </w:rPr>
        <w:t xml:space="preserve">en sus alegatos iniciales </w:t>
      </w:r>
      <w:r w:rsidRPr="003D56A4">
        <w:rPr>
          <w:rFonts w:ascii="Arial" w:eastAsia="Arial Nova" w:hAnsi="Arial" w:cs="Arial"/>
          <w:bCs/>
          <w:sz w:val="24"/>
          <w:szCs w:val="24"/>
        </w:rPr>
        <w:t>solicita que se le tenga a su parte por dando contestación a la denuncia.</w:t>
      </w:r>
    </w:p>
    <w:p w14:paraId="14FCF31E" w14:textId="47078909" w:rsidR="003D56A4" w:rsidRDefault="003D56A4" w:rsidP="003D56A4">
      <w:pPr>
        <w:pBdr>
          <w:top w:val="nil"/>
          <w:left w:val="nil"/>
          <w:bottom w:val="nil"/>
          <w:right w:val="nil"/>
          <w:between w:val="nil"/>
        </w:pBdr>
        <w:tabs>
          <w:tab w:val="left" w:pos="567"/>
        </w:tabs>
        <w:spacing w:before="29" w:line="360" w:lineRule="auto"/>
        <w:ind w:right="36"/>
        <w:jc w:val="both"/>
        <w:rPr>
          <w:rFonts w:ascii="Arial" w:eastAsia="Arial Nova" w:hAnsi="Arial" w:cs="Arial"/>
          <w:bCs/>
          <w:sz w:val="24"/>
          <w:szCs w:val="24"/>
        </w:rPr>
      </w:pPr>
    </w:p>
    <w:p w14:paraId="0720EE86" w14:textId="469707E1" w:rsidR="003D56A4" w:rsidRDefault="003D56A4" w:rsidP="003D56A4">
      <w:pPr>
        <w:pBdr>
          <w:top w:val="nil"/>
          <w:left w:val="nil"/>
          <w:bottom w:val="nil"/>
          <w:right w:val="nil"/>
          <w:between w:val="nil"/>
        </w:pBdr>
        <w:tabs>
          <w:tab w:val="left" w:pos="567"/>
        </w:tabs>
        <w:spacing w:before="29" w:line="360" w:lineRule="auto"/>
        <w:ind w:right="36"/>
        <w:jc w:val="both"/>
        <w:rPr>
          <w:rFonts w:ascii="Arial" w:eastAsia="Arial Nova" w:hAnsi="Arial" w:cs="Arial"/>
          <w:bCs/>
          <w:sz w:val="24"/>
          <w:szCs w:val="24"/>
        </w:rPr>
      </w:pPr>
      <w:r>
        <w:rPr>
          <w:rFonts w:ascii="Arial" w:eastAsia="Arial Nova" w:hAnsi="Arial" w:cs="Arial"/>
          <w:bCs/>
          <w:sz w:val="24"/>
          <w:szCs w:val="24"/>
        </w:rPr>
        <w:lastRenderedPageBreak/>
        <w:t>En otro sentido, en los alegatos de cierre, la representante del denunciado indica que</w:t>
      </w:r>
      <w:r w:rsidR="00247E31">
        <w:rPr>
          <w:rFonts w:ascii="Arial" w:eastAsia="Arial Nova" w:hAnsi="Arial" w:cs="Arial"/>
          <w:bCs/>
          <w:sz w:val="24"/>
          <w:szCs w:val="24"/>
        </w:rPr>
        <w:t>,</w:t>
      </w:r>
      <w:r>
        <w:rPr>
          <w:rFonts w:ascii="Arial" w:eastAsia="Arial Nova" w:hAnsi="Arial" w:cs="Arial"/>
          <w:bCs/>
          <w:sz w:val="24"/>
          <w:szCs w:val="24"/>
        </w:rPr>
        <w:t xml:space="preserve"> al momento de determinarse la inexistencia de los hechos denunciados, esta autoridad resolutora deberá imponer la sanción correspondiente al denunciante, por ser notoriamente frívola su queja, de acuerdo a lo establecido en el artículo 246 del Código Electoral. </w:t>
      </w:r>
    </w:p>
    <w:p w14:paraId="026B941A" w14:textId="77777777" w:rsidR="003D56A4" w:rsidRPr="003D56A4" w:rsidRDefault="003D56A4" w:rsidP="003D56A4">
      <w:pPr>
        <w:pBdr>
          <w:top w:val="nil"/>
          <w:left w:val="nil"/>
          <w:bottom w:val="nil"/>
          <w:right w:val="nil"/>
          <w:between w:val="nil"/>
        </w:pBdr>
        <w:tabs>
          <w:tab w:val="left" w:pos="567"/>
        </w:tabs>
        <w:spacing w:before="29" w:line="360" w:lineRule="auto"/>
        <w:ind w:right="36"/>
        <w:jc w:val="both"/>
        <w:rPr>
          <w:rFonts w:ascii="Arial" w:eastAsia="Arial Nova" w:hAnsi="Arial" w:cs="Arial"/>
          <w:bCs/>
          <w:sz w:val="24"/>
          <w:szCs w:val="24"/>
        </w:rPr>
      </w:pPr>
    </w:p>
    <w:p w14:paraId="15992C02" w14:textId="77777777" w:rsidR="003D56A4" w:rsidRPr="003D56A4" w:rsidRDefault="003D56A4" w:rsidP="003D56A4">
      <w:pPr>
        <w:spacing w:line="360" w:lineRule="auto"/>
        <w:jc w:val="both"/>
        <w:rPr>
          <w:rFonts w:ascii="Arial" w:hAnsi="Arial" w:cs="Arial"/>
          <w:b/>
          <w:sz w:val="24"/>
          <w:szCs w:val="24"/>
        </w:rPr>
      </w:pPr>
      <w:r w:rsidRPr="003D56A4">
        <w:rPr>
          <w:rFonts w:ascii="Arial" w:hAnsi="Arial" w:cs="Arial"/>
          <w:b/>
          <w:sz w:val="24"/>
          <w:szCs w:val="24"/>
        </w:rPr>
        <w:t>Consideraciones generales de los alegatos.</w:t>
      </w:r>
    </w:p>
    <w:p w14:paraId="303A1707" w14:textId="77777777" w:rsidR="003D56A4" w:rsidRPr="003D56A4" w:rsidRDefault="003D56A4" w:rsidP="003D56A4">
      <w:pPr>
        <w:spacing w:line="360" w:lineRule="auto"/>
        <w:jc w:val="both"/>
        <w:rPr>
          <w:rFonts w:ascii="Arial" w:hAnsi="Arial" w:cs="Arial"/>
          <w:b/>
          <w:sz w:val="24"/>
          <w:szCs w:val="24"/>
        </w:rPr>
      </w:pPr>
    </w:p>
    <w:p w14:paraId="3F923A44" w14:textId="77777777" w:rsidR="003D56A4" w:rsidRPr="003D56A4" w:rsidRDefault="003D56A4" w:rsidP="003D56A4">
      <w:pPr>
        <w:spacing w:line="360" w:lineRule="auto"/>
        <w:jc w:val="both"/>
        <w:rPr>
          <w:rFonts w:ascii="Arial" w:hAnsi="Arial" w:cs="Arial"/>
          <w:bCs/>
          <w:sz w:val="24"/>
          <w:szCs w:val="24"/>
        </w:rPr>
      </w:pPr>
      <w:r w:rsidRPr="003D56A4">
        <w:rPr>
          <w:rFonts w:ascii="Arial" w:hAnsi="Arial" w:cs="Arial"/>
          <w:bCs/>
          <w:sz w:val="24"/>
          <w:szCs w:val="24"/>
        </w:rPr>
        <w:t>En lo que respecta a las manifestaciones vertidas por el denunciante en la audiencia de pruebas y alegatos, este Tribunal Electoral determina efectuar las precisiones necesarias a efecto de otorgar al actor del presente asunto, una mayor claridad respecto a las determinaciones establecidas en este asunto, lo cual se hace de la siguiente manera:</w:t>
      </w:r>
    </w:p>
    <w:p w14:paraId="67D20A8F" w14:textId="77777777" w:rsidR="003D56A4" w:rsidRPr="003D56A4" w:rsidRDefault="003D56A4" w:rsidP="003D56A4">
      <w:pPr>
        <w:spacing w:line="360" w:lineRule="auto"/>
        <w:jc w:val="both"/>
        <w:rPr>
          <w:rFonts w:ascii="Arial" w:hAnsi="Arial" w:cs="Arial"/>
          <w:bCs/>
          <w:sz w:val="24"/>
          <w:szCs w:val="24"/>
        </w:rPr>
      </w:pPr>
    </w:p>
    <w:p w14:paraId="3C1AFDBD" w14:textId="77777777" w:rsidR="003D56A4" w:rsidRDefault="003D56A4" w:rsidP="003D56A4">
      <w:pPr>
        <w:pStyle w:val="Prrafodelista"/>
        <w:numPr>
          <w:ilvl w:val="0"/>
          <w:numId w:val="14"/>
        </w:numPr>
        <w:spacing w:line="360" w:lineRule="auto"/>
        <w:ind w:left="0" w:firstLine="349"/>
        <w:jc w:val="both"/>
        <w:rPr>
          <w:rFonts w:ascii="Arial" w:hAnsi="Arial" w:cs="Arial"/>
          <w:bCs/>
          <w:sz w:val="24"/>
          <w:szCs w:val="24"/>
        </w:rPr>
      </w:pPr>
      <w:r w:rsidRPr="003D56A4">
        <w:rPr>
          <w:rFonts w:ascii="Arial" w:hAnsi="Arial" w:cs="Arial"/>
          <w:bCs/>
          <w:sz w:val="24"/>
          <w:szCs w:val="24"/>
        </w:rPr>
        <w:t>Respecto a las objeciones efectuadas contra la defensa del denunciado, es importante hacer de su conocimiento que, desde la perspectiva procesal del derecho, se deben observar todas y cada una de las formalidades que sirven para proteger, asegurar o hacer valer la titularidad del ejercicio de un derecho,</w:t>
      </w:r>
      <w:r w:rsidRPr="003D56A4">
        <w:rPr>
          <w:rStyle w:val="Refdenotaalpie"/>
          <w:rFonts w:ascii="Arial" w:eastAsiaTheme="minorEastAsia" w:hAnsi="Arial" w:cs="Arial"/>
          <w:bCs/>
          <w:sz w:val="24"/>
          <w:szCs w:val="24"/>
        </w:rPr>
        <w:footnoteReference w:id="3"/>
      </w:r>
      <w:r w:rsidRPr="003D56A4">
        <w:rPr>
          <w:rFonts w:ascii="Arial" w:hAnsi="Arial" w:cs="Arial"/>
          <w:bCs/>
          <w:sz w:val="24"/>
          <w:szCs w:val="24"/>
        </w:rPr>
        <w:t xml:space="preserve"> es decir la condiciones que deben cumplirse para asegurar la adecuada defensa de aquellos cuyos derechos u obligaciones están bajo consideración judicial. </w:t>
      </w:r>
    </w:p>
    <w:p w14:paraId="5F43793D" w14:textId="77777777" w:rsidR="003D56A4" w:rsidRDefault="003D56A4" w:rsidP="003D56A4">
      <w:pPr>
        <w:pStyle w:val="Prrafodelista"/>
        <w:spacing w:line="360" w:lineRule="auto"/>
        <w:ind w:left="349"/>
        <w:jc w:val="both"/>
        <w:rPr>
          <w:rFonts w:ascii="Arial" w:hAnsi="Arial" w:cs="Arial"/>
          <w:bCs/>
          <w:sz w:val="24"/>
          <w:szCs w:val="24"/>
        </w:rPr>
      </w:pPr>
    </w:p>
    <w:p w14:paraId="769A31B9" w14:textId="39432086" w:rsidR="003D56A4" w:rsidRPr="003D56A4" w:rsidRDefault="003D56A4" w:rsidP="003D56A4">
      <w:pPr>
        <w:pStyle w:val="Prrafodelista"/>
        <w:spacing w:line="360" w:lineRule="auto"/>
        <w:ind w:left="0"/>
        <w:jc w:val="both"/>
        <w:rPr>
          <w:rFonts w:ascii="Arial" w:hAnsi="Arial" w:cs="Arial"/>
          <w:bCs/>
          <w:sz w:val="24"/>
          <w:szCs w:val="24"/>
        </w:rPr>
      </w:pPr>
      <w:r w:rsidRPr="003D56A4">
        <w:rPr>
          <w:rFonts w:ascii="Arial" w:hAnsi="Arial" w:cs="Arial"/>
          <w:bCs/>
          <w:sz w:val="24"/>
          <w:szCs w:val="24"/>
        </w:rPr>
        <w:t>Así, el denunciado tiene el derecho de proponer en su defensa a quienes considere pertinente, siempre y cuando se cumplan con las formalidades necesarias para ejecutar tal función; sin embargo, en el supuesto que indica el denunciante, este tiene la opción de dar vista a las autoridades pertinentes, a efecto de que se echen a andar los mecanismos necesarios para fincar responsabilidades en el supuesto de acreditarse sus señalamientos.</w:t>
      </w:r>
    </w:p>
    <w:p w14:paraId="306E035B" w14:textId="77777777" w:rsidR="003D56A4" w:rsidRDefault="003D56A4" w:rsidP="003D56A4">
      <w:pPr>
        <w:spacing w:line="360" w:lineRule="auto"/>
        <w:jc w:val="both"/>
        <w:rPr>
          <w:rFonts w:ascii="Arial" w:hAnsi="Arial" w:cs="Arial"/>
          <w:bCs/>
          <w:sz w:val="24"/>
          <w:szCs w:val="24"/>
        </w:rPr>
      </w:pPr>
    </w:p>
    <w:p w14:paraId="022D9F19" w14:textId="15C97972" w:rsidR="003D56A4" w:rsidRDefault="003D56A4" w:rsidP="003D56A4">
      <w:pPr>
        <w:spacing w:line="360" w:lineRule="auto"/>
        <w:ind w:firstLine="284"/>
        <w:jc w:val="both"/>
        <w:rPr>
          <w:rFonts w:ascii="Arial" w:hAnsi="Arial" w:cs="Arial"/>
          <w:bCs/>
          <w:sz w:val="24"/>
          <w:szCs w:val="24"/>
        </w:rPr>
      </w:pPr>
      <w:proofErr w:type="spellStart"/>
      <w:r>
        <w:rPr>
          <w:rFonts w:ascii="Arial" w:hAnsi="Arial" w:cs="Arial"/>
          <w:bCs/>
          <w:sz w:val="24"/>
          <w:szCs w:val="24"/>
        </w:rPr>
        <w:t>ii</w:t>
      </w:r>
      <w:proofErr w:type="spellEnd"/>
      <w:r>
        <w:rPr>
          <w:rFonts w:ascii="Arial" w:hAnsi="Arial" w:cs="Arial"/>
          <w:bCs/>
          <w:sz w:val="24"/>
          <w:szCs w:val="24"/>
        </w:rPr>
        <w:t xml:space="preserve">)    En cuanto hace a la supuesta falla técnica por parte de la autoridad investigadora al momento de verificar el contenido de link </w:t>
      </w:r>
      <w:hyperlink r:id="rId33" w:anchor="fh" w:history="1">
        <w:r w:rsidRPr="00146CEC">
          <w:rPr>
            <w:rStyle w:val="Hipervnculo"/>
            <w:rFonts w:ascii="Arial" w:hAnsi="Arial" w:cs="Arial"/>
            <w:bCs/>
            <w:sz w:val="24"/>
            <w:szCs w:val="24"/>
          </w:rPr>
          <w:t>https://compranet.hacienda.gob.mx/esop/toolkit/opportunity/opportunityDetail.do?opportunityld=1913942&amp;_ncp=1609400416785.563203-1#fh</w:t>
        </w:r>
      </w:hyperlink>
      <w:r>
        <w:rPr>
          <w:rFonts w:ascii="Arial" w:hAnsi="Arial" w:cs="Arial"/>
          <w:bCs/>
          <w:sz w:val="24"/>
          <w:szCs w:val="24"/>
        </w:rPr>
        <w:t xml:space="preserve"> , este Tribunal certificó la existencia del contenido del </w:t>
      </w:r>
      <w:r w:rsidR="00D24CEF">
        <w:rPr>
          <w:rFonts w:ascii="Arial" w:hAnsi="Arial" w:cs="Arial"/>
          <w:bCs/>
          <w:sz w:val="24"/>
          <w:szCs w:val="24"/>
        </w:rPr>
        <w:t>enlace</w:t>
      </w:r>
      <w:r>
        <w:rPr>
          <w:rFonts w:ascii="Arial" w:hAnsi="Arial" w:cs="Arial"/>
          <w:bCs/>
          <w:sz w:val="24"/>
          <w:szCs w:val="24"/>
        </w:rPr>
        <w:t xml:space="preserve"> aportado, como se precisa en el capítulo de hechos acreditados.</w:t>
      </w:r>
    </w:p>
    <w:p w14:paraId="6D44C648" w14:textId="02779705" w:rsidR="00384D54" w:rsidRDefault="00384D54" w:rsidP="003D56A4">
      <w:pPr>
        <w:spacing w:line="360" w:lineRule="auto"/>
        <w:ind w:firstLine="284"/>
        <w:jc w:val="both"/>
        <w:rPr>
          <w:rFonts w:ascii="Arial" w:hAnsi="Arial" w:cs="Arial"/>
          <w:bCs/>
          <w:sz w:val="24"/>
          <w:szCs w:val="24"/>
        </w:rPr>
      </w:pPr>
    </w:p>
    <w:p w14:paraId="40E94CCB" w14:textId="15735623" w:rsidR="00384D54" w:rsidRDefault="00384D54" w:rsidP="003D56A4">
      <w:pPr>
        <w:spacing w:line="360" w:lineRule="auto"/>
        <w:ind w:firstLine="284"/>
        <w:jc w:val="both"/>
        <w:rPr>
          <w:rFonts w:ascii="Arial" w:hAnsi="Arial" w:cs="Arial"/>
          <w:bCs/>
          <w:sz w:val="24"/>
          <w:szCs w:val="24"/>
        </w:rPr>
      </w:pPr>
      <w:proofErr w:type="spellStart"/>
      <w:r>
        <w:rPr>
          <w:rFonts w:ascii="Arial" w:hAnsi="Arial" w:cs="Arial"/>
          <w:bCs/>
          <w:sz w:val="24"/>
          <w:szCs w:val="24"/>
        </w:rPr>
        <w:t>iii</w:t>
      </w:r>
      <w:proofErr w:type="spellEnd"/>
      <w:r>
        <w:rPr>
          <w:rFonts w:ascii="Arial" w:hAnsi="Arial" w:cs="Arial"/>
          <w:bCs/>
          <w:sz w:val="24"/>
          <w:szCs w:val="24"/>
        </w:rPr>
        <w:t>) En cuanto hace a las pruebas técnicas, consistes en fotografías y links aportados, se analizar</w:t>
      </w:r>
      <w:r w:rsidR="001D5F42">
        <w:rPr>
          <w:rFonts w:ascii="Arial" w:hAnsi="Arial" w:cs="Arial"/>
          <w:bCs/>
          <w:sz w:val="24"/>
          <w:szCs w:val="24"/>
        </w:rPr>
        <w:t>á</w:t>
      </w:r>
      <w:r>
        <w:rPr>
          <w:rFonts w:ascii="Arial" w:hAnsi="Arial" w:cs="Arial"/>
          <w:bCs/>
          <w:sz w:val="24"/>
          <w:szCs w:val="24"/>
        </w:rPr>
        <w:t>n primero en cuanto a su existencia, y de ser el caso, en cuanto a su contenido</w:t>
      </w:r>
      <w:r w:rsidR="001D5F42">
        <w:rPr>
          <w:rFonts w:ascii="Arial" w:hAnsi="Arial" w:cs="Arial"/>
          <w:bCs/>
          <w:sz w:val="24"/>
          <w:szCs w:val="24"/>
        </w:rPr>
        <w:t>, con independencia de lo manifestado por el denunciante.</w:t>
      </w:r>
    </w:p>
    <w:p w14:paraId="672B15E3" w14:textId="7A4544FB" w:rsidR="003D56A4" w:rsidRPr="003D56A4" w:rsidRDefault="003D56A4" w:rsidP="003D56A4">
      <w:pPr>
        <w:spacing w:line="360" w:lineRule="auto"/>
        <w:jc w:val="both"/>
        <w:rPr>
          <w:rFonts w:ascii="Arial" w:hAnsi="Arial" w:cs="Arial"/>
          <w:bCs/>
          <w:sz w:val="24"/>
          <w:szCs w:val="24"/>
        </w:rPr>
      </w:pPr>
      <w:r>
        <w:rPr>
          <w:rFonts w:ascii="Arial" w:hAnsi="Arial" w:cs="Arial"/>
          <w:bCs/>
          <w:sz w:val="24"/>
          <w:szCs w:val="24"/>
        </w:rPr>
        <w:t xml:space="preserve"> </w:t>
      </w:r>
    </w:p>
    <w:p w14:paraId="1472807E" w14:textId="005E9F25" w:rsidR="003D56A4" w:rsidRPr="003D56A4" w:rsidRDefault="003D56A4" w:rsidP="003D56A4">
      <w:pPr>
        <w:pBdr>
          <w:top w:val="nil"/>
          <w:left w:val="nil"/>
          <w:bottom w:val="nil"/>
          <w:right w:val="nil"/>
          <w:between w:val="nil"/>
        </w:pBdr>
        <w:tabs>
          <w:tab w:val="left" w:pos="567"/>
        </w:tabs>
        <w:spacing w:before="29" w:line="360" w:lineRule="auto"/>
        <w:ind w:right="36"/>
        <w:jc w:val="both"/>
        <w:rPr>
          <w:rFonts w:ascii="Arial" w:eastAsia="Arial Nova" w:hAnsi="Arial" w:cs="Arial"/>
          <w:bCs/>
          <w:sz w:val="24"/>
          <w:szCs w:val="24"/>
        </w:rPr>
      </w:pPr>
      <w:r>
        <w:rPr>
          <w:rFonts w:ascii="Arial" w:eastAsia="Arial Nova" w:hAnsi="Arial" w:cs="Arial"/>
          <w:bCs/>
          <w:sz w:val="24"/>
          <w:szCs w:val="24"/>
        </w:rPr>
        <w:t xml:space="preserve">Ahora bien, </w:t>
      </w:r>
      <w:r w:rsidR="001D5F42">
        <w:rPr>
          <w:rFonts w:ascii="Arial" w:eastAsia="Arial Nova" w:hAnsi="Arial" w:cs="Arial"/>
          <w:bCs/>
          <w:sz w:val="24"/>
          <w:szCs w:val="24"/>
        </w:rPr>
        <w:t>referente</w:t>
      </w:r>
      <w:r>
        <w:rPr>
          <w:rFonts w:ascii="Arial" w:eastAsia="Arial Nova" w:hAnsi="Arial" w:cs="Arial"/>
          <w:bCs/>
          <w:sz w:val="24"/>
          <w:szCs w:val="24"/>
        </w:rPr>
        <w:t xml:space="preserve"> a las consideraciones de la representante del denunciado, se determina que la denuncia no puede ser considerada como frívola, toda vez que existen elementos </w:t>
      </w:r>
      <w:r>
        <w:rPr>
          <w:rFonts w:ascii="Arial" w:eastAsia="Arial Nova" w:hAnsi="Arial" w:cs="Arial"/>
          <w:bCs/>
          <w:sz w:val="24"/>
          <w:szCs w:val="24"/>
        </w:rPr>
        <w:lastRenderedPageBreak/>
        <w:t>probatorios suficientes para llevar a esta autoridad a analizarlos y con ellos determinar si son suficientes para acreditar los hechos denunciados.</w:t>
      </w:r>
    </w:p>
    <w:p w14:paraId="33E5D345" w14:textId="77777777" w:rsidR="003D56A4" w:rsidRPr="003D56A4"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4"/>
          <w:szCs w:val="24"/>
        </w:rPr>
      </w:pPr>
    </w:p>
    <w:p w14:paraId="12E6DA9B" w14:textId="281A8B28" w:rsidR="003D56A4" w:rsidRPr="003D56A4" w:rsidRDefault="003D56A4" w:rsidP="003D56A4">
      <w:pPr>
        <w:numPr>
          <w:ilvl w:val="0"/>
          <w:numId w:val="2"/>
        </w:numPr>
        <w:pBdr>
          <w:top w:val="nil"/>
          <w:left w:val="nil"/>
          <w:bottom w:val="nil"/>
          <w:right w:val="nil"/>
          <w:between w:val="nil"/>
        </w:pBdr>
        <w:tabs>
          <w:tab w:val="left" w:pos="567"/>
        </w:tabs>
        <w:spacing w:line="360" w:lineRule="auto"/>
        <w:ind w:left="0" w:right="36" w:firstLine="0"/>
        <w:jc w:val="both"/>
        <w:rPr>
          <w:rFonts w:ascii="Arial" w:eastAsia="Arial Nova" w:hAnsi="Arial" w:cs="Arial"/>
          <w:sz w:val="24"/>
          <w:szCs w:val="24"/>
        </w:rPr>
      </w:pPr>
      <w:r w:rsidRPr="003D56A4">
        <w:rPr>
          <w:rFonts w:ascii="Arial" w:eastAsia="Arial Nova" w:hAnsi="Arial" w:cs="Arial"/>
          <w:b/>
          <w:sz w:val="24"/>
          <w:szCs w:val="24"/>
        </w:rPr>
        <w:t>VALORACI</w:t>
      </w:r>
      <w:r w:rsidR="00CE0C7D">
        <w:rPr>
          <w:rFonts w:ascii="Arial" w:eastAsia="Arial Nova" w:hAnsi="Arial" w:cs="Arial"/>
          <w:b/>
          <w:sz w:val="24"/>
          <w:szCs w:val="24"/>
        </w:rPr>
        <w:t>Ó</w:t>
      </w:r>
      <w:r w:rsidRPr="003D56A4">
        <w:rPr>
          <w:rFonts w:ascii="Arial" w:eastAsia="Arial Nova" w:hAnsi="Arial" w:cs="Arial"/>
          <w:b/>
          <w:sz w:val="24"/>
          <w:szCs w:val="24"/>
        </w:rPr>
        <w:t>N DE PRUEBAS.</w:t>
      </w:r>
    </w:p>
    <w:p w14:paraId="3D5D2C4C" w14:textId="77777777" w:rsidR="003D56A4" w:rsidRPr="003D56A4" w:rsidRDefault="003D56A4" w:rsidP="003D56A4">
      <w:pPr>
        <w:pStyle w:val="Prrafodelista"/>
        <w:rPr>
          <w:rFonts w:ascii="Arial" w:eastAsia="Arial Nova" w:hAnsi="Arial" w:cs="Arial"/>
          <w:sz w:val="24"/>
          <w:szCs w:val="24"/>
        </w:rPr>
      </w:pPr>
    </w:p>
    <w:p w14:paraId="369FBC49" w14:textId="2D49FD41" w:rsidR="003D56A4" w:rsidRPr="003D56A4" w:rsidRDefault="003D56A4" w:rsidP="003D56A4">
      <w:pPr>
        <w:spacing w:line="360" w:lineRule="auto"/>
        <w:jc w:val="both"/>
        <w:rPr>
          <w:rFonts w:ascii="Arial" w:eastAsia="Arial Nova" w:hAnsi="Arial" w:cs="Arial"/>
          <w:sz w:val="24"/>
          <w:szCs w:val="24"/>
        </w:rPr>
      </w:pPr>
      <w:r w:rsidRPr="003D56A4">
        <w:rPr>
          <w:rFonts w:ascii="Arial" w:eastAsia="Arial Nova" w:hAnsi="Arial" w:cs="Arial"/>
          <w:sz w:val="24"/>
          <w:szCs w:val="24"/>
        </w:rPr>
        <w:t>Los medios de prueba re</w:t>
      </w:r>
      <w:r w:rsidR="001D5F42">
        <w:rPr>
          <w:rFonts w:ascii="Arial" w:eastAsia="Arial Nova" w:hAnsi="Arial" w:cs="Arial"/>
          <w:sz w:val="24"/>
          <w:szCs w:val="24"/>
        </w:rPr>
        <w:t>lativos a los</w:t>
      </w:r>
      <w:r w:rsidRPr="003D56A4">
        <w:rPr>
          <w:rFonts w:ascii="Arial" w:eastAsia="Arial Nova" w:hAnsi="Arial" w:cs="Arial"/>
          <w:sz w:val="24"/>
          <w:szCs w:val="24"/>
        </w:rPr>
        <w:t xml:space="preserve"> </w:t>
      </w:r>
      <w:r>
        <w:rPr>
          <w:rFonts w:ascii="Arial" w:eastAsia="Arial Nova" w:hAnsi="Arial" w:cs="Arial"/>
          <w:sz w:val="24"/>
          <w:szCs w:val="24"/>
        </w:rPr>
        <w:t>hechos primero, segundo y tercero</w:t>
      </w:r>
      <w:r w:rsidRPr="003D56A4">
        <w:rPr>
          <w:rFonts w:ascii="Arial" w:eastAsia="Arial Nova" w:hAnsi="Arial" w:cs="Arial"/>
          <w:sz w:val="24"/>
          <w:szCs w:val="24"/>
        </w:rPr>
        <w:t xml:space="preserve">, </w:t>
      </w:r>
      <w:r>
        <w:rPr>
          <w:rFonts w:ascii="Arial" w:eastAsia="Arial Nova" w:hAnsi="Arial" w:cs="Arial"/>
          <w:sz w:val="24"/>
          <w:szCs w:val="24"/>
        </w:rPr>
        <w:t>consisten en</w:t>
      </w:r>
      <w:r w:rsidRPr="003D56A4">
        <w:rPr>
          <w:rFonts w:ascii="Arial" w:eastAsia="Arial Nova" w:hAnsi="Arial" w:cs="Arial"/>
          <w:sz w:val="24"/>
          <w:szCs w:val="24"/>
        </w:rPr>
        <w:t xml:space="preserve"> pruebas técnicas, tomando en consideración su propia y especial naturaleza, los cuales en principio sólo generan indicios, y harán prueba plena sobre la veracidad de los hechos denunciados, al concatenarse con los demás elementos que obren en el expediente, las afirmaciones de las partes, la verdad conocida y el recto raciocinio de la relación que guardan entre sí, en términos de los artículos 310 del Código Electoral.</w:t>
      </w:r>
      <w:r w:rsidRPr="003D56A4">
        <w:rPr>
          <w:rStyle w:val="Refdenotaalpie"/>
          <w:rFonts w:ascii="Arial" w:eastAsia="Arial Nova" w:hAnsi="Arial" w:cs="Arial"/>
          <w:sz w:val="24"/>
          <w:szCs w:val="24"/>
        </w:rPr>
        <w:footnoteReference w:id="4"/>
      </w:r>
    </w:p>
    <w:p w14:paraId="29071CF4" w14:textId="77777777" w:rsidR="003D56A4" w:rsidRPr="003D56A4" w:rsidRDefault="003D56A4" w:rsidP="003D56A4">
      <w:pPr>
        <w:spacing w:line="360" w:lineRule="auto"/>
        <w:jc w:val="both"/>
        <w:rPr>
          <w:rFonts w:ascii="Arial" w:eastAsia="Arial Nova" w:hAnsi="Arial" w:cs="Arial"/>
          <w:sz w:val="24"/>
          <w:szCs w:val="24"/>
        </w:rPr>
      </w:pPr>
    </w:p>
    <w:p w14:paraId="10EE8DB7" w14:textId="538BA1B4" w:rsidR="003D56A4" w:rsidRPr="003D56A4" w:rsidRDefault="003D56A4" w:rsidP="003D56A4">
      <w:pPr>
        <w:spacing w:line="360" w:lineRule="auto"/>
        <w:jc w:val="both"/>
        <w:rPr>
          <w:rFonts w:ascii="Arial" w:eastAsia="Arial Nova" w:hAnsi="Arial" w:cs="Arial"/>
          <w:sz w:val="24"/>
          <w:szCs w:val="24"/>
        </w:rPr>
      </w:pPr>
      <w:r w:rsidRPr="003D56A4">
        <w:rPr>
          <w:rFonts w:ascii="Arial" w:eastAsia="Arial Nova" w:hAnsi="Arial" w:cs="Arial"/>
          <w:sz w:val="24"/>
          <w:szCs w:val="24"/>
        </w:rPr>
        <w:t xml:space="preserve">Por cuanto hace a las pruebas técnicas referidas en el </w:t>
      </w:r>
      <w:r>
        <w:rPr>
          <w:rFonts w:ascii="Arial" w:eastAsia="Arial Nova" w:hAnsi="Arial" w:cs="Arial"/>
          <w:sz w:val="24"/>
          <w:szCs w:val="24"/>
        </w:rPr>
        <w:t>hecho tercero (sobre delitos electorales)</w:t>
      </w:r>
      <w:r w:rsidRPr="003D56A4">
        <w:rPr>
          <w:rFonts w:ascii="Arial" w:eastAsia="Arial Nova" w:hAnsi="Arial" w:cs="Arial"/>
          <w:sz w:val="24"/>
          <w:szCs w:val="24"/>
        </w:rPr>
        <w:t>, al referirse a una probable comisión de un delito electoral, se abordará en un capítulo específico.</w:t>
      </w:r>
    </w:p>
    <w:p w14:paraId="114C4466" w14:textId="77777777" w:rsidR="003D56A4" w:rsidRDefault="003D56A4" w:rsidP="003D56A4">
      <w:pPr>
        <w:pStyle w:val="NormalWeb"/>
        <w:spacing w:before="0" w:beforeAutospacing="0" w:after="0" w:afterAutospacing="0" w:line="360" w:lineRule="auto"/>
        <w:contextualSpacing/>
        <w:mirrorIndents/>
        <w:jc w:val="both"/>
        <w:rPr>
          <w:rFonts w:ascii="Arial" w:hAnsi="Arial" w:cs="Arial"/>
        </w:rPr>
      </w:pPr>
    </w:p>
    <w:p w14:paraId="584FFA6E" w14:textId="35E8B481" w:rsidR="003D56A4" w:rsidRPr="003D56A4" w:rsidRDefault="003D56A4" w:rsidP="003D56A4">
      <w:pPr>
        <w:pStyle w:val="NormalWeb"/>
        <w:spacing w:before="0" w:beforeAutospacing="0" w:after="0" w:afterAutospacing="0" w:line="360" w:lineRule="auto"/>
        <w:contextualSpacing/>
        <w:mirrorIndents/>
        <w:jc w:val="both"/>
        <w:rPr>
          <w:rFonts w:ascii="Arial" w:hAnsi="Arial" w:cs="Arial"/>
        </w:rPr>
      </w:pPr>
      <w:r w:rsidRPr="003D56A4">
        <w:rPr>
          <w:rFonts w:ascii="Arial" w:hAnsi="Arial" w:cs="Arial"/>
        </w:rPr>
        <w:t xml:space="preserve">Como se advierte de la audiencia de pruebas y alegatos, a las partes les fueron admitidas y desahogadas las siguientes probanzas: </w:t>
      </w:r>
    </w:p>
    <w:tbl>
      <w:tblPr>
        <w:tblStyle w:val="Tabladecuadrcula4"/>
        <w:tblpPr w:leftFromText="141" w:rightFromText="141" w:vertAnchor="text" w:horzAnchor="margin" w:tblpXSpec="center" w:tblpY="277"/>
        <w:tblW w:w="10060" w:type="dxa"/>
        <w:tblLayout w:type="fixed"/>
        <w:tblLook w:val="04A0" w:firstRow="1" w:lastRow="0" w:firstColumn="1" w:lastColumn="0" w:noHBand="0" w:noVBand="1"/>
      </w:tblPr>
      <w:tblGrid>
        <w:gridCol w:w="1696"/>
        <w:gridCol w:w="1843"/>
        <w:gridCol w:w="3686"/>
        <w:gridCol w:w="2835"/>
      </w:tblGrid>
      <w:tr w:rsidR="003D56A4" w:rsidRPr="003D56A4" w14:paraId="2C1C9E0E" w14:textId="77777777" w:rsidTr="003D56A4">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696" w:type="dxa"/>
          </w:tcPr>
          <w:p w14:paraId="0F473464" w14:textId="77777777" w:rsidR="003D56A4" w:rsidRPr="003D56A4" w:rsidRDefault="003D56A4" w:rsidP="008B33B1">
            <w:pPr>
              <w:spacing w:line="360" w:lineRule="auto"/>
              <w:jc w:val="center"/>
              <w:rPr>
                <w:rFonts w:ascii="Arial" w:hAnsi="Arial" w:cs="Arial"/>
                <w:b w:val="0"/>
                <w:sz w:val="24"/>
                <w:szCs w:val="24"/>
              </w:rPr>
            </w:pPr>
            <w:r w:rsidRPr="003D56A4">
              <w:rPr>
                <w:rFonts w:ascii="Arial" w:hAnsi="Arial" w:cs="Arial"/>
                <w:sz w:val="24"/>
                <w:szCs w:val="24"/>
              </w:rPr>
              <w:t>OFERENTE</w:t>
            </w:r>
          </w:p>
        </w:tc>
        <w:tc>
          <w:tcPr>
            <w:tcW w:w="1843" w:type="dxa"/>
          </w:tcPr>
          <w:p w14:paraId="39B19F6B" w14:textId="77777777" w:rsidR="003D56A4" w:rsidRPr="003D56A4" w:rsidRDefault="003D56A4" w:rsidP="008B33B1">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3D56A4">
              <w:rPr>
                <w:rFonts w:ascii="Arial" w:hAnsi="Arial" w:cs="Arial"/>
                <w:sz w:val="24"/>
                <w:szCs w:val="24"/>
              </w:rPr>
              <w:t>PRUEBA</w:t>
            </w:r>
          </w:p>
        </w:tc>
        <w:tc>
          <w:tcPr>
            <w:tcW w:w="3686" w:type="dxa"/>
          </w:tcPr>
          <w:p w14:paraId="6E3DA376" w14:textId="77777777" w:rsidR="003D56A4" w:rsidRPr="003D56A4" w:rsidRDefault="003D56A4" w:rsidP="008B33B1">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3D56A4">
              <w:rPr>
                <w:rFonts w:ascii="Arial" w:hAnsi="Arial" w:cs="Arial"/>
                <w:sz w:val="24"/>
                <w:szCs w:val="24"/>
              </w:rPr>
              <w:t>CONSISTENTE EN:</w:t>
            </w:r>
          </w:p>
        </w:tc>
        <w:tc>
          <w:tcPr>
            <w:tcW w:w="2835" w:type="dxa"/>
          </w:tcPr>
          <w:p w14:paraId="4DB4CCAB" w14:textId="77777777" w:rsidR="003D56A4" w:rsidRPr="003D56A4" w:rsidRDefault="003D56A4" w:rsidP="008B33B1">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3D56A4">
              <w:rPr>
                <w:rFonts w:ascii="Arial" w:hAnsi="Arial" w:cs="Arial"/>
                <w:sz w:val="24"/>
                <w:szCs w:val="24"/>
              </w:rPr>
              <w:t>VALORACIÓN</w:t>
            </w:r>
          </w:p>
        </w:tc>
      </w:tr>
      <w:tr w:rsidR="003D56A4" w:rsidRPr="003D56A4" w14:paraId="01E9E124" w14:textId="77777777" w:rsidTr="003D56A4">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696" w:type="dxa"/>
          </w:tcPr>
          <w:p w14:paraId="60E84212" w14:textId="77777777" w:rsidR="003D56A4" w:rsidRPr="003D56A4" w:rsidRDefault="003D56A4" w:rsidP="008B33B1">
            <w:pPr>
              <w:spacing w:line="360" w:lineRule="auto"/>
              <w:jc w:val="both"/>
              <w:rPr>
                <w:rFonts w:ascii="Arial" w:hAnsi="Arial" w:cs="Arial"/>
                <w:b w:val="0"/>
                <w:bCs w:val="0"/>
                <w:sz w:val="24"/>
                <w:szCs w:val="24"/>
              </w:rPr>
            </w:pPr>
          </w:p>
          <w:p w14:paraId="493B9537" w14:textId="77777777" w:rsidR="003D56A4" w:rsidRPr="003D56A4" w:rsidRDefault="003D56A4" w:rsidP="008B33B1">
            <w:pPr>
              <w:spacing w:line="360" w:lineRule="auto"/>
              <w:jc w:val="both"/>
              <w:rPr>
                <w:rFonts w:ascii="Arial" w:hAnsi="Arial" w:cs="Arial"/>
                <w:sz w:val="24"/>
                <w:szCs w:val="24"/>
              </w:rPr>
            </w:pPr>
            <w:r w:rsidRPr="003D56A4">
              <w:rPr>
                <w:rFonts w:ascii="Arial" w:hAnsi="Arial" w:cs="Arial"/>
                <w:sz w:val="24"/>
                <w:szCs w:val="24"/>
              </w:rPr>
              <w:t>Denunciante</w:t>
            </w:r>
          </w:p>
        </w:tc>
        <w:tc>
          <w:tcPr>
            <w:tcW w:w="1843" w:type="dxa"/>
          </w:tcPr>
          <w:p w14:paraId="0DD82F4F" w14:textId="77777777" w:rsidR="003D56A4" w:rsidRPr="003D56A4" w:rsidRDefault="003D56A4" w:rsidP="008B33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p>
          <w:p w14:paraId="399B9263" w14:textId="77777777" w:rsidR="003D56A4" w:rsidRPr="003D56A4" w:rsidRDefault="003D56A4" w:rsidP="008B33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3D56A4">
              <w:rPr>
                <w:rFonts w:ascii="Arial" w:hAnsi="Arial" w:cs="Arial"/>
                <w:b/>
                <w:sz w:val="24"/>
                <w:szCs w:val="24"/>
              </w:rPr>
              <w:t>Técnica</w:t>
            </w:r>
          </w:p>
        </w:tc>
        <w:tc>
          <w:tcPr>
            <w:tcW w:w="3686" w:type="dxa"/>
          </w:tcPr>
          <w:p w14:paraId="204BABA5" w14:textId="77777777" w:rsidR="003D56A4" w:rsidRPr="003D56A4" w:rsidRDefault="003D56A4" w:rsidP="008B33B1">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12049DF4" w14:textId="263A7CB6" w:rsidR="003D56A4" w:rsidRPr="003D56A4" w:rsidRDefault="003D56A4" w:rsidP="008B33B1">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D56A4">
              <w:rPr>
                <w:rFonts w:ascii="Arial" w:hAnsi="Arial" w:cs="Arial"/>
                <w:sz w:val="24"/>
                <w:szCs w:val="24"/>
              </w:rPr>
              <w:t>La inspección que el personal con fe pública electoral adscrito al IEE, realice a las direcciones electrónicas (URL) de cada una de las notas señaladas en los hechos descritos, para acreditar lo expuesto.</w:t>
            </w:r>
          </w:p>
        </w:tc>
        <w:tc>
          <w:tcPr>
            <w:tcW w:w="2835" w:type="dxa"/>
          </w:tcPr>
          <w:p w14:paraId="562C5848" w14:textId="77777777" w:rsidR="003D56A4" w:rsidRPr="003D56A4" w:rsidRDefault="003D56A4" w:rsidP="008B33B1">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7E43964C" w14:textId="524FDF34" w:rsidR="003D56A4" w:rsidRPr="003D56A4" w:rsidRDefault="003D56A4" w:rsidP="008B33B1">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D56A4">
              <w:rPr>
                <w:rFonts w:ascii="Arial" w:hAnsi="Arial" w:cs="Arial"/>
                <w:sz w:val="24"/>
                <w:szCs w:val="24"/>
              </w:rPr>
              <w:t xml:space="preserve">Del mismo modo como lo precisa la autoridad instructora, se admiten por colmar los requisitos establecidos en el primer párrafo del artículo 255 del Código Electoral y la fracción III del artículo 31, y el primer y segundo </w:t>
            </w:r>
            <w:r w:rsidRPr="003D56A4">
              <w:rPr>
                <w:rFonts w:ascii="Arial" w:hAnsi="Arial" w:cs="Arial"/>
                <w:sz w:val="24"/>
                <w:szCs w:val="24"/>
              </w:rPr>
              <w:lastRenderedPageBreak/>
              <w:t xml:space="preserve">párrafos del artículo 32, ambos del Reglamento </w:t>
            </w:r>
          </w:p>
        </w:tc>
      </w:tr>
      <w:tr w:rsidR="003D56A4" w:rsidRPr="003D56A4" w14:paraId="3990E6A2" w14:textId="77777777" w:rsidTr="003D56A4">
        <w:trPr>
          <w:trHeight w:val="425"/>
        </w:trPr>
        <w:tc>
          <w:tcPr>
            <w:cnfStyle w:val="001000000000" w:firstRow="0" w:lastRow="0" w:firstColumn="1" w:lastColumn="0" w:oddVBand="0" w:evenVBand="0" w:oddHBand="0" w:evenHBand="0" w:firstRowFirstColumn="0" w:firstRowLastColumn="0" w:lastRowFirstColumn="0" w:lastRowLastColumn="0"/>
            <w:tcW w:w="1696" w:type="dxa"/>
          </w:tcPr>
          <w:p w14:paraId="046EDB8D" w14:textId="77777777" w:rsidR="003D56A4" w:rsidRPr="003D56A4" w:rsidRDefault="003D56A4" w:rsidP="008B33B1">
            <w:pPr>
              <w:spacing w:line="360" w:lineRule="auto"/>
              <w:jc w:val="both"/>
              <w:rPr>
                <w:rFonts w:ascii="Arial" w:hAnsi="Arial" w:cs="Arial"/>
                <w:b w:val="0"/>
                <w:bCs w:val="0"/>
                <w:sz w:val="24"/>
                <w:szCs w:val="24"/>
              </w:rPr>
            </w:pPr>
          </w:p>
          <w:p w14:paraId="2BE96FEA" w14:textId="77777777" w:rsidR="003D56A4" w:rsidRPr="003D56A4" w:rsidRDefault="003D56A4" w:rsidP="008B33B1">
            <w:pPr>
              <w:spacing w:line="360" w:lineRule="auto"/>
              <w:jc w:val="both"/>
              <w:rPr>
                <w:rFonts w:ascii="Arial" w:hAnsi="Arial" w:cs="Arial"/>
                <w:b w:val="0"/>
                <w:bCs w:val="0"/>
                <w:sz w:val="24"/>
                <w:szCs w:val="24"/>
              </w:rPr>
            </w:pPr>
            <w:r w:rsidRPr="003D56A4">
              <w:rPr>
                <w:rFonts w:ascii="Arial" w:hAnsi="Arial" w:cs="Arial"/>
                <w:sz w:val="24"/>
                <w:szCs w:val="24"/>
              </w:rPr>
              <w:t>Denunciante</w:t>
            </w:r>
          </w:p>
        </w:tc>
        <w:tc>
          <w:tcPr>
            <w:tcW w:w="1843" w:type="dxa"/>
          </w:tcPr>
          <w:p w14:paraId="35773D9D" w14:textId="77777777" w:rsidR="003D56A4" w:rsidRPr="003D56A4" w:rsidRDefault="003D56A4" w:rsidP="008B33B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p>
          <w:p w14:paraId="3A8383EB" w14:textId="77777777" w:rsidR="003D56A4" w:rsidRPr="003D56A4" w:rsidRDefault="003D56A4" w:rsidP="008B33B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3D56A4">
              <w:rPr>
                <w:rFonts w:ascii="Arial" w:hAnsi="Arial" w:cs="Arial"/>
                <w:b/>
                <w:sz w:val="24"/>
                <w:szCs w:val="24"/>
              </w:rPr>
              <w:t>Presuncional</w:t>
            </w:r>
          </w:p>
        </w:tc>
        <w:tc>
          <w:tcPr>
            <w:tcW w:w="3686" w:type="dxa"/>
          </w:tcPr>
          <w:p w14:paraId="6268A24A" w14:textId="77777777" w:rsidR="003D56A4" w:rsidRPr="003D56A4" w:rsidRDefault="003D56A4" w:rsidP="008B33B1">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326DB81" w14:textId="7DBAE72F" w:rsidR="003D56A4" w:rsidRPr="003D56A4" w:rsidRDefault="003D56A4" w:rsidP="008B33B1">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D56A4">
              <w:rPr>
                <w:rFonts w:ascii="Arial" w:hAnsi="Arial" w:cs="Arial"/>
                <w:sz w:val="24"/>
                <w:szCs w:val="24"/>
              </w:rPr>
              <w:t>En su doble aspecto, legal y humana, consistente en las deducciones lógico-jurídicas relacionadas con las más recientes consideraciones jurisprudenciales en materia electoral que al efecto sean formuladas por la autoridad resolutora respecto de los hechos expuestos y el caudal probatorio aportado en lo que beneficie al interés de la promovente.</w:t>
            </w:r>
          </w:p>
        </w:tc>
        <w:tc>
          <w:tcPr>
            <w:tcW w:w="2835" w:type="dxa"/>
          </w:tcPr>
          <w:p w14:paraId="64BFCFE8" w14:textId="77777777" w:rsidR="003D56A4" w:rsidRPr="003D56A4" w:rsidRDefault="003D56A4" w:rsidP="008B33B1">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D97F4A3" w14:textId="77777777" w:rsidR="003D56A4" w:rsidRPr="003D56A4" w:rsidRDefault="003D56A4" w:rsidP="008B33B1">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D56A4">
              <w:rPr>
                <w:rFonts w:ascii="Arial" w:hAnsi="Arial" w:cs="Arial"/>
                <w:sz w:val="24"/>
                <w:szCs w:val="24"/>
              </w:rPr>
              <w:t xml:space="preserve">En relación con la prueba ofrecida como </w:t>
            </w:r>
            <w:proofErr w:type="spellStart"/>
            <w:r w:rsidRPr="003D56A4">
              <w:rPr>
                <w:rFonts w:ascii="Arial" w:hAnsi="Arial" w:cs="Arial"/>
                <w:sz w:val="24"/>
                <w:szCs w:val="24"/>
              </w:rPr>
              <w:t>presuncional</w:t>
            </w:r>
            <w:proofErr w:type="spellEnd"/>
            <w:r w:rsidRPr="003D56A4">
              <w:rPr>
                <w:rFonts w:ascii="Arial" w:hAnsi="Arial" w:cs="Arial"/>
                <w:sz w:val="24"/>
                <w:szCs w:val="24"/>
              </w:rPr>
              <w:t>, vale decir que la que se actualice puede ser apreciada por esta instancia, con independencia de que sean o no ofrecidas por las partes. conforme a lo dispuesto por el artículo 255, fracciones V y VI, del Código Electoral.</w:t>
            </w:r>
          </w:p>
        </w:tc>
      </w:tr>
      <w:tr w:rsidR="003D56A4" w:rsidRPr="003D56A4" w14:paraId="13E62A56" w14:textId="77777777" w:rsidTr="003D56A4">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696" w:type="dxa"/>
          </w:tcPr>
          <w:p w14:paraId="06ECB164" w14:textId="77777777" w:rsidR="003D56A4" w:rsidRPr="003D56A4" w:rsidRDefault="003D56A4" w:rsidP="008B33B1">
            <w:pPr>
              <w:spacing w:line="360" w:lineRule="auto"/>
              <w:jc w:val="both"/>
              <w:rPr>
                <w:rFonts w:ascii="Arial" w:hAnsi="Arial" w:cs="Arial"/>
                <w:sz w:val="24"/>
                <w:szCs w:val="24"/>
              </w:rPr>
            </w:pPr>
          </w:p>
          <w:p w14:paraId="415E0951" w14:textId="77777777" w:rsidR="003D56A4" w:rsidRPr="003D56A4" w:rsidRDefault="003D56A4" w:rsidP="008B33B1">
            <w:pPr>
              <w:spacing w:line="360" w:lineRule="auto"/>
              <w:jc w:val="both"/>
              <w:rPr>
                <w:rFonts w:ascii="Arial" w:hAnsi="Arial" w:cs="Arial"/>
                <w:b w:val="0"/>
                <w:bCs w:val="0"/>
                <w:sz w:val="24"/>
                <w:szCs w:val="24"/>
              </w:rPr>
            </w:pPr>
            <w:r w:rsidRPr="003D56A4">
              <w:rPr>
                <w:rFonts w:ascii="Arial" w:hAnsi="Arial" w:cs="Arial"/>
                <w:sz w:val="24"/>
                <w:szCs w:val="24"/>
              </w:rPr>
              <w:t>Denunciante</w:t>
            </w:r>
          </w:p>
        </w:tc>
        <w:tc>
          <w:tcPr>
            <w:tcW w:w="1843" w:type="dxa"/>
          </w:tcPr>
          <w:p w14:paraId="4F9846E9" w14:textId="77777777" w:rsidR="003D56A4" w:rsidRPr="003D56A4" w:rsidRDefault="003D56A4" w:rsidP="008B33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p>
          <w:p w14:paraId="1FE5345C" w14:textId="77777777" w:rsidR="003D56A4" w:rsidRPr="003D56A4" w:rsidRDefault="003D56A4" w:rsidP="008B33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3D56A4">
              <w:rPr>
                <w:rFonts w:ascii="Arial" w:hAnsi="Arial" w:cs="Arial"/>
                <w:b/>
                <w:sz w:val="24"/>
                <w:szCs w:val="24"/>
              </w:rPr>
              <w:t>Instrumental de actuaciones</w:t>
            </w:r>
          </w:p>
        </w:tc>
        <w:tc>
          <w:tcPr>
            <w:tcW w:w="3686" w:type="dxa"/>
          </w:tcPr>
          <w:p w14:paraId="37166D7D" w14:textId="77777777" w:rsidR="003D56A4" w:rsidRPr="003D56A4" w:rsidRDefault="003D56A4" w:rsidP="008B33B1">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7273137F" w14:textId="77777777" w:rsidR="003D56A4" w:rsidRPr="003D56A4" w:rsidRDefault="003D56A4" w:rsidP="008B33B1">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D56A4">
              <w:rPr>
                <w:rFonts w:ascii="Arial" w:hAnsi="Arial" w:cs="Arial"/>
                <w:sz w:val="24"/>
                <w:szCs w:val="24"/>
              </w:rPr>
              <w:t>Todas y cada una de las actuaciones y documentos que conformen el expediente en que se actúa con motivo de la denuncia, en todo lo que le beneficie y se acredita en relación a sus dichos.</w:t>
            </w:r>
          </w:p>
        </w:tc>
        <w:tc>
          <w:tcPr>
            <w:tcW w:w="2835" w:type="dxa"/>
          </w:tcPr>
          <w:p w14:paraId="43BFED17" w14:textId="77777777" w:rsidR="003D56A4" w:rsidRPr="003D56A4" w:rsidRDefault="003D56A4" w:rsidP="008B33B1">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34F7723C" w14:textId="77777777" w:rsidR="003D56A4" w:rsidRPr="003D56A4" w:rsidRDefault="003D56A4" w:rsidP="008B33B1">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D56A4">
              <w:rPr>
                <w:rFonts w:ascii="Arial" w:hAnsi="Arial" w:cs="Arial"/>
                <w:sz w:val="24"/>
                <w:szCs w:val="24"/>
              </w:rPr>
              <w:t>En relación con la prueba ofrecida como instrumental de actuaciones, vale decir que la que se actualice puede ser apreciada por esta instancia, con independencia de que sean o no ofrecidas por las partes. conforme a lo dispuesto por el artículo 255, fracciones V y VI, del Código Electoral</w:t>
            </w:r>
          </w:p>
        </w:tc>
      </w:tr>
      <w:tr w:rsidR="003D56A4" w:rsidRPr="003D56A4" w14:paraId="59EA41B8" w14:textId="77777777" w:rsidTr="003D56A4">
        <w:trPr>
          <w:trHeight w:val="425"/>
        </w:trPr>
        <w:tc>
          <w:tcPr>
            <w:cnfStyle w:val="001000000000" w:firstRow="0" w:lastRow="0" w:firstColumn="1" w:lastColumn="0" w:oddVBand="0" w:evenVBand="0" w:oddHBand="0" w:evenHBand="0" w:firstRowFirstColumn="0" w:firstRowLastColumn="0" w:lastRowFirstColumn="0" w:lastRowLastColumn="0"/>
            <w:tcW w:w="1696" w:type="dxa"/>
          </w:tcPr>
          <w:p w14:paraId="7FF2E41A" w14:textId="77777777" w:rsidR="003D56A4" w:rsidRPr="003D56A4" w:rsidRDefault="003D56A4" w:rsidP="008B33B1">
            <w:pPr>
              <w:spacing w:line="360" w:lineRule="auto"/>
              <w:jc w:val="both"/>
              <w:rPr>
                <w:rFonts w:ascii="Arial" w:hAnsi="Arial" w:cs="Arial"/>
                <w:b w:val="0"/>
                <w:bCs w:val="0"/>
                <w:sz w:val="24"/>
                <w:szCs w:val="24"/>
              </w:rPr>
            </w:pPr>
          </w:p>
          <w:p w14:paraId="2425C8DC" w14:textId="77777777" w:rsidR="003D56A4" w:rsidRPr="003D56A4" w:rsidRDefault="003D56A4" w:rsidP="008B33B1">
            <w:pPr>
              <w:spacing w:line="360" w:lineRule="auto"/>
              <w:jc w:val="both"/>
              <w:rPr>
                <w:rFonts w:ascii="Arial" w:hAnsi="Arial" w:cs="Arial"/>
                <w:sz w:val="24"/>
                <w:szCs w:val="24"/>
              </w:rPr>
            </w:pPr>
            <w:r w:rsidRPr="003D56A4">
              <w:rPr>
                <w:rFonts w:ascii="Arial" w:hAnsi="Arial" w:cs="Arial"/>
                <w:sz w:val="24"/>
                <w:szCs w:val="24"/>
              </w:rPr>
              <w:t>Denunciado</w:t>
            </w:r>
          </w:p>
        </w:tc>
        <w:tc>
          <w:tcPr>
            <w:tcW w:w="1843" w:type="dxa"/>
          </w:tcPr>
          <w:p w14:paraId="58976CDF" w14:textId="77777777" w:rsidR="003D56A4" w:rsidRPr="003D56A4" w:rsidRDefault="003D56A4" w:rsidP="008B33B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p>
          <w:p w14:paraId="443895C1" w14:textId="77777777" w:rsidR="003D56A4" w:rsidRPr="003D56A4" w:rsidRDefault="003D56A4" w:rsidP="008B33B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3D56A4">
              <w:rPr>
                <w:rFonts w:ascii="Arial" w:hAnsi="Arial" w:cs="Arial"/>
                <w:b/>
                <w:sz w:val="24"/>
                <w:szCs w:val="24"/>
              </w:rPr>
              <w:t>Instrumental de actuaciones.</w:t>
            </w:r>
          </w:p>
        </w:tc>
        <w:tc>
          <w:tcPr>
            <w:tcW w:w="3686" w:type="dxa"/>
          </w:tcPr>
          <w:p w14:paraId="49D5F8C9" w14:textId="77777777" w:rsidR="003D56A4" w:rsidRPr="003D56A4" w:rsidRDefault="003D56A4" w:rsidP="008B33B1">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0B61189" w14:textId="77777777" w:rsidR="003D56A4" w:rsidRPr="003D56A4" w:rsidRDefault="003D56A4" w:rsidP="008B33B1">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D56A4">
              <w:rPr>
                <w:rFonts w:ascii="Arial" w:hAnsi="Arial" w:cs="Arial"/>
                <w:sz w:val="24"/>
                <w:szCs w:val="24"/>
              </w:rPr>
              <w:t>Todas las actuaciones que conforman el expediente que al efecto se forme con motivo de esta denuncia, en cuanto beneficien y acrediten su dicho.</w:t>
            </w:r>
          </w:p>
        </w:tc>
        <w:tc>
          <w:tcPr>
            <w:tcW w:w="2835" w:type="dxa"/>
          </w:tcPr>
          <w:p w14:paraId="53CB786E" w14:textId="77777777" w:rsidR="003D56A4" w:rsidRPr="003D56A4" w:rsidRDefault="003D56A4" w:rsidP="008B33B1">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FD7EEA0" w14:textId="77777777" w:rsidR="003D56A4" w:rsidRPr="003D56A4" w:rsidRDefault="003D56A4" w:rsidP="008B33B1">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D56A4">
              <w:rPr>
                <w:rFonts w:ascii="Arial" w:hAnsi="Arial" w:cs="Arial"/>
                <w:sz w:val="24"/>
                <w:szCs w:val="24"/>
              </w:rPr>
              <w:t xml:space="preserve">En relación con la prueba ofrecida como instrumental de actuaciones, vale decir que la que se actualice puede ser apreciada por esta instancia, con </w:t>
            </w:r>
            <w:r w:rsidRPr="003D56A4">
              <w:rPr>
                <w:rFonts w:ascii="Arial" w:hAnsi="Arial" w:cs="Arial"/>
                <w:sz w:val="24"/>
                <w:szCs w:val="24"/>
              </w:rPr>
              <w:lastRenderedPageBreak/>
              <w:t>independencia de que sean o no ofrecidas por las partes. conforme a lo dispuesto por el artículo 255, fracciones V y VI, del Código Electoral</w:t>
            </w:r>
          </w:p>
        </w:tc>
      </w:tr>
      <w:tr w:rsidR="003D56A4" w:rsidRPr="003D56A4" w14:paraId="6EDA3DFC" w14:textId="77777777" w:rsidTr="003D56A4">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696" w:type="dxa"/>
          </w:tcPr>
          <w:p w14:paraId="0AE828A2" w14:textId="77777777" w:rsidR="003D56A4" w:rsidRPr="003D56A4" w:rsidRDefault="003D56A4" w:rsidP="008B33B1">
            <w:pPr>
              <w:spacing w:line="360" w:lineRule="auto"/>
              <w:jc w:val="both"/>
              <w:rPr>
                <w:rFonts w:ascii="Arial" w:hAnsi="Arial" w:cs="Arial"/>
                <w:b w:val="0"/>
                <w:bCs w:val="0"/>
                <w:sz w:val="24"/>
                <w:szCs w:val="24"/>
              </w:rPr>
            </w:pPr>
          </w:p>
          <w:p w14:paraId="076B7AD7" w14:textId="77777777" w:rsidR="003D56A4" w:rsidRPr="003D56A4" w:rsidRDefault="003D56A4" w:rsidP="008B33B1">
            <w:pPr>
              <w:spacing w:line="360" w:lineRule="auto"/>
              <w:jc w:val="both"/>
              <w:rPr>
                <w:rFonts w:ascii="Arial" w:hAnsi="Arial" w:cs="Arial"/>
                <w:b w:val="0"/>
                <w:bCs w:val="0"/>
                <w:sz w:val="24"/>
                <w:szCs w:val="24"/>
              </w:rPr>
            </w:pPr>
            <w:r w:rsidRPr="003D56A4">
              <w:rPr>
                <w:rFonts w:ascii="Arial" w:hAnsi="Arial" w:cs="Arial"/>
                <w:sz w:val="24"/>
                <w:szCs w:val="24"/>
              </w:rPr>
              <w:t>Denunciado</w:t>
            </w:r>
          </w:p>
        </w:tc>
        <w:tc>
          <w:tcPr>
            <w:tcW w:w="1843" w:type="dxa"/>
          </w:tcPr>
          <w:p w14:paraId="41542F1F" w14:textId="77777777" w:rsidR="003D56A4" w:rsidRPr="003D56A4" w:rsidRDefault="003D56A4" w:rsidP="008B33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p>
          <w:p w14:paraId="55A087C2" w14:textId="77777777" w:rsidR="003D56A4" w:rsidRPr="003D56A4" w:rsidRDefault="003D56A4" w:rsidP="008B33B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3D56A4">
              <w:rPr>
                <w:rFonts w:ascii="Arial" w:hAnsi="Arial" w:cs="Arial"/>
                <w:b/>
                <w:sz w:val="24"/>
                <w:szCs w:val="24"/>
              </w:rPr>
              <w:t>Presuncional</w:t>
            </w:r>
          </w:p>
        </w:tc>
        <w:tc>
          <w:tcPr>
            <w:tcW w:w="3686" w:type="dxa"/>
          </w:tcPr>
          <w:p w14:paraId="0A8512F8" w14:textId="77777777" w:rsidR="003D56A4" w:rsidRPr="003D56A4" w:rsidRDefault="003D56A4" w:rsidP="008B33B1">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2E356061" w14:textId="77777777" w:rsidR="003D56A4" w:rsidRPr="003D56A4" w:rsidRDefault="003D56A4" w:rsidP="008B33B1">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D56A4">
              <w:rPr>
                <w:rFonts w:ascii="Arial" w:hAnsi="Arial" w:cs="Arial"/>
                <w:sz w:val="24"/>
                <w:szCs w:val="24"/>
              </w:rPr>
              <w:t>En su doble aspecto legal y humana, consistente en las deducciones lógico-jurídicas que al efecto sean formuladas por la autoridad resolutora respecto de los hechos expuestos y el material probatorio aportado.</w:t>
            </w:r>
          </w:p>
        </w:tc>
        <w:tc>
          <w:tcPr>
            <w:tcW w:w="2835" w:type="dxa"/>
          </w:tcPr>
          <w:p w14:paraId="50BF2A20" w14:textId="77777777" w:rsidR="003D56A4" w:rsidRPr="003D56A4" w:rsidRDefault="003D56A4" w:rsidP="008B33B1">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50BFF301" w14:textId="77777777" w:rsidR="003D56A4" w:rsidRPr="003D56A4" w:rsidRDefault="003D56A4" w:rsidP="008B33B1">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D56A4">
              <w:rPr>
                <w:rFonts w:ascii="Arial" w:hAnsi="Arial" w:cs="Arial"/>
                <w:sz w:val="24"/>
                <w:szCs w:val="24"/>
              </w:rPr>
              <w:t xml:space="preserve">En relación con la prueba ofrecida como </w:t>
            </w:r>
            <w:proofErr w:type="spellStart"/>
            <w:r w:rsidRPr="003D56A4">
              <w:rPr>
                <w:rFonts w:ascii="Arial" w:hAnsi="Arial" w:cs="Arial"/>
                <w:sz w:val="24"/>
                <w:szCs w:val="24"/>
              </w:rPr>
              <w:t>presuncional</w:t>
            </w:r>
            <w:proofErr w:type="spellEnd"/>
            <w:r w:rsidRPr="003D56A4">
              <w:rPr>
                <w:rFonts w:ascii="Arial" w:hAnsi="Arial" w:cs="Arial"/>
                <w:sz w:val="24"/>
                <w:szCs w:val="24"/>
              </w:rPr>
              <w:t>, vale decir que la que se actualice puede ser apreciada por esta instancia, con independencia de que sean o no ofrecidas por las partes. conforme a lo dispuesto por el artículo 255, fracciones V y VI, del Código Electoral.</w:t>
            </w:r>
          </w:p>
        </w:tc>
      </w:tr>
    </w:tbl>
    <w:p w14:paraId="4588D778" w14:textId="60294B81" w:rsidR="003D56A4" w:rsidRPr="00B83743" w:rsidRDefault="00B83743" w:rsidP="00B83743">
      <w:pPr>
        <w:pStyle w:val="Prrafodelista"/>
        <w:numPr>
          <w:ilvl w:val="0"/>
          <w:numId w:val="17"/>
        </w:numPr>
        <w:pBdr>
          <w:top w:val="nil"/>
          <w:left w:val="nil"/>
          <w:bottom w:val="nil"/>
          <w:right w:val="nil"/>
          <w:between w:val="nil"/>
        </w:pBdr>
        <w:tabs>
          <w:tab w:val="left" w:pos="567"/>
        </w:tabs>
        <w:spacing w:line="360" w:lineRule="auto"/>
        <w:ind w:right="36"/>
        <w:jc w:val="both"/>
        <w:rPr>
          <w:rFonts w:ascii="Arial" w:eastAsia="Arial Nova" w:hAnsi="Arial" w:cs="Arial"/>
          <w:i/>
          <w:iCs/>
          <w:sz w:val="24"/>
          <w:szCs w:val="24"/>
        </w:rPr>
      </w:pPr>
      <w:r w:rsidRPr="00B83743">
        <w:rPr>
          <w:rFonts w:ascii="Arial" w:eastAsia="Arial Nova" w:hAnsi="Arial" w:cs="Arial"/>
          <w:i/>
          <w:iCs/>
          <w:sz w:val="24"/>
          <w:szCs w:val="24"/>
        </w:rPr>
        <w:t xml:space="preserve">Las pruebas técnicas serán </w:t>
      </w:r>
      <w:r>
        <w:rPr>
          <w:rFonts w:ascii="Arial" w:eastAsia="Arial Nova" w:hAnsi="Arial" w:cs="Arial"/>
          <w:i/>
          <w:iCs/>
          <w:sz w:val="24"/>
          <w:szCs w:val="24"/>
        </w:rPr>
        <w:t>valora</w:t>
      </w:r>
      <w:r w:rsidRPr="00B83743">
        <w:rPr>
          <w:rFonts w:ascii="Arial" w:eastAsia="Arial Nova" w:hAnsi="Arial" w:cs="Arial"/>
          <w:i/>
          <w:iCs/>
          <w:sz w:val="24"/>
          <w:szCs w:val="24"/>
        </w:rPr>
        <w:t xml:space="preserve">das </w:t>
      </w:r>
      <w:r>
        <w:rPr>
          <w:rFonts w:ascii="Arial" w:eastAsia="Arial Nova" w:hAnsi="Arial" w:cs="Arial"/>
          <w:i/>
          <w:iCs/>
          <w:sz w:val="24"/>
          <w:szCs w:val="24"/>
        </w:rPr>
        <w:t xml:space="preserve">en su contenido </w:t>
      </w:r>
      <w:r w:rsidRPr="00B83743">
        <w:rPr>
          <w:rFonts w:ascii="Arial" w:eastAsia="Arial Nova" w:hAnsi="Arial" w:cs="Arial"/>
          <w:i/>
          <w:iCs/>
          <w:sz w:val="24"/>
          <w:szCs w:val="24"/>
        </w:rPr>
        <w:t xml:space="preserve">en el </w:t>
      </w:r>
      <w:r w:rsidR="00354AD5">
        <w:rPr>
          <w:rFonts w:ascii="Arial" w:eastAsia="Arial Nova" w:hAnsi="Arial" w:cs="Arial"/>
          <w:i/>
          <w:iCs/>
          <w:sz w:val="24"/>
          <w:szCs w:val="24"/>
        </w:rPr>
        <w:t>ANEXO ÚNICO</w:t>
      </w:r>
      <w:r w:rsidRPr="00B83743">
        <w:rPr>
          <w:rFonts w:ascii="Arial" w:eastAsia="Arial Nova" w:hAnsi="Arial" w:cs="Arial"/>
          <w:i/>
          <w:iCs/>
          <w:sz w:val="24"/>
          <w:szCs w:val="24"/>
        </w:rPr>
        <w:t>.</w:t>
      </w:r>
    </w:p>
    <w:p w14:paraId="1245968D" w14:textId="77777777" w:rsidR="003D56A4" w:rsidRPr="003D56A4" w:rsidRDefault="003D56A4" w:rsidP="003D56A4">
      <w:pPr>
        <w:numPr>
          <w:ilvl w:val="0"/>
          <w:numId w:val="2"/>
        </w:numPr>
        <w:pBdr>
          <w:top w:val="nil"/>
          <w:left w:val="nil"/>
          <w:bottom w:val="nil"/>
          <w:right w:val="nil"/>
          <w:between w:val="nil"/>
        </w:pBdr>
        <w:tabs>
          <w:tab w:val="left" w:pos="567"/>
        </w:tabs>
        <w:spacing w:line="360" w:lineRule="auto"/>
        <w:ind w:left="0" w:right="36" w:firstLine="0"/>
        <w:jc w:val="both"/>
        <w:rPr>
          <w:rFonts w:ascii="Arial" w:eastAsia="Arial Nova" w:hAnsi="Arial" w:cs="Arial"/>
          <w:sz w:val="24"/>
          <w:szCs w:val="24"/>
        </w:rPr>
      </w:pPr>
      <w:r w:rsidRPr="003D56A4">
        <w:rPr>
          <w:rFonts w:ascii="Arial" w:eastAsia="Arial Nova" w:hAnsi="Arial" w:cs="Arial"/>
          <w:b/>
          <w:sz w:val="24"/>
          <w:szCs w:val="24"/>
        </w:rPr>
        <w:t>HECHOS ACREDITADOS</w:t>
      </w:r>
    </w:p>
    <w:p w14:paraId="12AD4BA9" w14:textId="77777777" w:rsidR="003D56A4" w:rsidRPr="003D56A4" w:rsidRDefault="003D56A4" w:rsidP="003D56A4">
      <w:pPr>
        <w:pStyle w:val="Prrafodelista"/>
        <w:rPr>
          <w:rFonts w:ascii="Arial" w:eastAsia="Arial Nova" w:hAnsi="Arial" w:cs="Arial"/>
          <w:sz w:val="24"/>
          <w:szCs w:val="24"/>
        </w:rPr>
      </w:pPr>
    </w:p>
    <w:p w14:paraId="6C6A0602" w14:textId="5D6396DD" w:rsidR="003D56A4" w:rsidRPr="003D56A4" w:rsidRDefault="003D56A4" w:rsidP="003D56A4">
      <w:pPr>
        <w:spacing w:line="360" w:lineRule="auto"/>
        <w:jc w:val="both"/>
        <w:rPr>
          <w:rFonts w:ascii="Arial" w:hAnsi="Arial" w:cs="Arial"/>
          <w:sz w:val="24"/>
          <w:szCs w:val="24"/>
        </w:rPr>
      </w:pPr>
      <w:r w:rsidRPr="003D56A4">
        <w:rPr>
          <w:rFonts w:ascii="Arial" w:hAnsi="Arial" w:cs="Arial"/>
          <w:sz w:val="24"/>
          <w:szCs w:val="24"/>
        </w:rPr>
        <w:t>Antes de analizar la legalidad de los hechos denunciados materia del presente asunto, es necesario verificar su existencia y las circunstancias en que se realizaron.</w:t>
      </w:r>
    </w:p>
    <w:p w14:paraId="668BF461" w14:textId="77777777" w:rsidR="003D56A4" w:rsidRDefault="003D56A4" w:rsidP="003D56A4">
      <w:pPr>
        <w:spacing w:line="360" w:lineRule="auto"/>
        <w:jc w:val="both"/>
        <w:rPr>
          <w:rFonts w:ascii="Arial" w:hAnsi="Arial" w:cs="Arial"/>
          <w:sz w:val="24"/>
          <w:szCs w:val="24"/>
        </w:rPr>
      </w:pPr>
    </w:p>
    <w:p w14:paraId="1D3C3ADC" w14:textId="509F7932" w:rsidR="003D56A4" w:rsidRDefault="003D56A4" w:rsidP="003D56A4">
      <w:pPr>
        <w:spacing w:line="360" w:lineRule="auto"/>
        <w:jc w:val="both"/>
        <w:rPr>
          <w:rFonts w:ascii="Arial" w:hAnsi="Arial" w:cs="Arial"/>
          <w:sz w:val="24"/>
          <w:szCs w:val="24"/>
        </w:rPr>
      </w:pPr>
      <w:r w:rsidRPr="003D56A4">
        <w:rPr>
          <w:rFonts w:ascii="Arial" w:hAnsi="Arial" w:cs="Arial"/>
          <w:sz w:val="24"/>
          <w:szCs w:val="24"/>
        </w:rPr>
        <w:t>Al describirse el total de las pruebas que obran en el expediente, y al haberse valorado de manera individual y conjunta, de conformidad con lo establecido por el Código Electoral, corresponde identificar los hechos que fueron acreditados.</w:t>
      </w:r>
    </w:p>
    <w:p w14:paraId="10F955FF" w14:textId="77777777" w:rsidR="00BA0D0A" w:rsidRPr="003D56A4" w:rsidRDefault="00BA0D0A" w:rsidP="003D56A4">
      <w:pPr>
        <w:spacing w:line="360" w:lineRule="auto"/>
        <w:jc w:val="both"/>
        <w:rPr>
          <w:rFonts w:ascii="Arial" w:hAnsi="Arial" w:cs="Arial"/>
          <w:sz w:val="24"/>
          <w:szCs w:val="24"/>
        </w:rPr>
      </w:pPr>
    </w:p>
    <w:p w14:paraId="73AF3E09" w14:textId="77777777" w:rsidR="003D56A4" w:rsidRPr="003D56A4" w:rsidRDefault="003D56A4" w:rsidP="003D56A4">
      <w:pPr>
        <w:spacing w:line="360" w:lineRule="auto"/>
        <w:jc w:val="both"/>
        <w:rPr>
          <w:rFonts w:ascii="Arial" w:hAnsi="Arial" w:cs="Arial"/>
          <w:b/>
          <w:bCs/>
          <w:sz w:val="24"/>
          <w:szCs w:val="24"/>
        </w:rPr>
      </w:pPr>
      <w:r w:rsidRPr="003D56A4">
        <w:rPr>
          <w:rFonts w:ascii="Arial" w:hAnsi="Arial" w:cs="Arial"/>
          <w:b/>
          <w:bCs/>
          <w:sz w:val="24"/>
          <w:szCs w:val="24"/>
        </w:rPr>
        <w:t>Calidad del funcionario público denunciado.</w:t>
      </w:r>
    </w:p>
    <w:p w14:paraId="24EBC327" w14:textId="77777777" w:rsidR="003D56A4" w:rsidRPr="003D56A4" w:rsidRDefault="003D56A4" w:rsidP="003D56A4">
      <w:pPr>
        <w:spacing w:line="360" w:lineRule="auto"/>
        <w:jc w:val="both"/>
        <w:rPr>
          <w:rFonts w:ascii="Arial" w:hAnsi="Arial" w:cs="Arial"/>
          <w:sz w:val="24"/>
          <w:szCs w:val="24"/>
        </w:rPr>
      </w:pPr>
    </w:p>
    <w:p w14:paraId="03AA6798" w14:textId="66D7273A" w:rsidR="003D56A4" w:rsidRPr="003D56A4" w:rsidRDefault="003D56A4" w:rsidP="003D56A4">
      <w:pPr>
        <w:spacing w:line="360" w:lineRule="auto"/>
        <w:jc w:val="both"/>
        <w:rPr>
          <w:rFonts w:ascii="Arial" w:hAnsi="Arial" w:cs="Arial"/>
          <w:sz w:val="24"/>
          <w:szCs w:val="24"/>
        </w:rPr>
      </w:pPr>
      <w:r w:rsidRPr="003D56A4">
        <w:rPr>
          <w:rFonts w:ascii="Arial" w:hAnsi="Arial" w:cs="Arial"/>
          <w:sz w:val="24"/>
          <w:szCs w:val="24"/>
        </w:rPr>
        <w:t>En autos que obran en el expediente, puede advertirse que el C. Aldo Emmanuel Ruiz Sánchez tiene la calidad de Delegado Estatal de Programas para el Desarrollo en el Estado de Aguascalientes al ostentarse co</w:t>
      </w:r>
      <w:r w:rsidR="00BB5EFA">
        <w:rPr>
          <w:rFonts w:ascii="Arial" w:hAnsi="Arial" w:cs="Arial"/>
          <w:sz w:val="24"/>
          <w:szCs w:val="24"/>
        </w:rPr>
        <w:t>mo</w:t>
      </w:r>
      <w:r w:rsidRPr="003D56A4">
        <w:rPr>
          <w:rFonts w:ascii="Arial" w:hAnsi="Arial" w:cs="Arial"/>
          <w:sz w:val="24"/>
          <w:szCs w:val="24"/>
        </w:rPr>
        <w:t xml:space="preserve"> tal en la contestación recaída al requerimiento efectuado por el Secretario Ejecutivo del IEE en fecha de </w:t>
      </w:r>
      <w:r>
        <w:rPr>
          <w:rFonts w:ascii="Arial" w:hAnsi="Arial" w:cs="Arial"/>
          <w:sz w:val="24"/>
          <w:szCs w:val="24"/>
        </w:rPr>
        <w:t>siete de enero</w:t>
      </w:r>
      <w:r w:rsidRPr="003D56A4">
        <w:rPr>
          <w:rFonts w:ascii="Arial" w:hAnsi="Arial" w:cs="Arial"/>
          <w:sz w:val="24"/>
          <w:szCs w:val="24"/>
        </w:rPr>
        <w:t>.</w:t>
      </w:r>
    </w:p>
    <w:p w14:paraId="3B54DD14" w14:textId="77777777" w:rsidR="003D56A4" w:rsidRPr="003D56A4" w:rsidRDefault="003D56A4" w:rsidP="003D56A4">
      <w:pPr>
        <w:spacing w:line="360" w:lineRule="auto"/>
        <w:jc w:val="both"/>
        <w:rPr>
          <w:rFonts w:ascii="Arial" w:hAnsi="Arial" w:cs="Arial"/>
          <w:sz w:val="24"/>
          <w:szCs w:val="24"/>
        </w:rPr>
      </w:pPr>
    </w:p>
    <w:p w14:paraId="41B21E35" w14:textId="77777777" w:rsidR="003D56A4" w:rsidRPr="003D56A4" w:rsidRDefault="003D56A4" w:rsidP="003D56A4">
      <w:pPr>
        <w:spacing w:line="360" w:lineRule="auto"/>
        <w:jc w:val="both"/>
        <w:rPr>
          <w:rFonts w:ascii="Arial" w:hAnsi="Arial" w:cs="Arial"/>
          <w:b/>
          <w:bCs/>
          <w:sz w:val="24"/>
          <w:szCs w:val="24"/>
        </w:rPr>
      </w:pPr>
      <w:r w:rsidRPr="003D56A4">
        <w:rPr>
          <w:rFonts w:ascii="Arial" w:hAnsi="Arial" w:cs="Arial"/>
          <w:b/>
          <w:bCs/>
          <w:sz w:val="24"/>
          <w:szCs w:val="24"/>
        </w:rPr>
        <w:t>Existencia del contenido denunciado.</w:t>
      </w:r>
    </w:p>
    <w:p w14:paraId="693DBE34" w14:textId="77777777" w:rsidR="003D56A4" w:rsidRPr="003D56A4" w:rsidRDefault="003D56A4" w:rsidP="003D56A4">
      <w:pPr>
        <w:spacing w:line="360" w:lineRule="auto"/>
        <w:jc w:val="both"/>
        <w:rPr>
          <w:rFonts w:ascii="Arial" w:hAnsi="Arial" w:cs="Arial"/>
          <w:b/>
          <w:bCs/>
          <w:sz w:val="24"/>
          <w:szCs w:val="24"/>
        </w:rPr>
      </w:pPr>
    </w:p>
    <w:p w14:paraId="00B6C0C3" w14:textId="31DFD659" w:rsidR="003D56A4" w:rsidRPr="003D56A4" w:rsidRDefault="003D56A4" w:rsidP="003D56A4">
      <w:pPr>
        <w:spacing w:line="360" w:lineRule="auto"/>
        <w:jc w:val="both"/>
        <w:rPr>
          <w:rFonts w:ascii="Arial" w:hAnsi="Arial" w:cs="Arial"/>
          <w:bCs/>
          <w:sz w:val="24"/>
          <w:szCs w:val="24"/>
          <w:lang w:val="es-ES"/>
        </w:rPr>
      </w:pPr>
      <w:r w:rsidRPr="003D56A4">
        <w:rPr>
          <w:rFonts w:ascii="Arial" w:hAnsi="Arial" w:cs="Arial"/>
          <w:bCs/>
          <w:sz w:val="24"/>
          <w:szCs w:val="24"/>
          <w:lang w:val="es-ES"/>
        </w:rPr>
        <w:lastRenderedPageBreak/>
        <w:t xml:space="preserve">Como ha sido precisado, el accionante señala que el denunciado efectuó eventos atinentes a la dependencia a su cargo, sin embargo, simuló tal actividad con el propósito de efectuar promoción personalizada y utilización </w:t>
      </w:r>
      <w:r w:rsidR="00E10D1F">
        <w:rPr>
          <w:rFonts w:ascii="Arial" w:hAnsi="Arial" w:cs="Arial"/>
          <w:bCs/>
          <w:sz w:val="24"/>
          <w:szCs w:val="24"/>
          <w:lang w:val="es-ES"/>
        </w:rPr>
        <w:t xml:space="preserve">indebida </w:t>
      </w:r>
      <w:r w:rsidRPr="003D56A4">
        <w:rPr>
          <w:rFonts w:ascii="Arial" w:hAnsi="Arial" w:cs="Arial"/>
          <w:bCs/>
          <w:sz w:val="24"/>
          <w:szCs w:val="24"/>
          <w:lang w:val="es-ES"/>
        </w:rPr>
        <w:t>de recursos públicos.</w:t>
      </w:r>
    </w:p>
    <w:p w14:paraId="7E0DB395" w14:textId="77777777" w:rsidR="003D56A4" w:rsidRPr="003D56A4" w:rsidRDefault="003D56A4" w:rsidP="003D56A4">
      <w:pPr>
        <w:spacing w:line="360" w:lineRule="auto"/>
        <w:jc w:val="both"/>
        <w:rPr>
          <w:rFonts w:ascii="Arial" w:hAnsi="Arial" w:cs="Arial"/>
          <w:bCs/>
          <w:sz w:val="24"/>
          <w:szCs w:val="24"/>
          <w:lang w:val="es-ES"/>
        </w:rPr>
      </w:pPr>
    </w:p>
    <w:p w14:paraId="6EAF448D" w14:textId="77777777" w:rsidR="003D56A4" w:rsidRPr="003D56A4" w:rsidRDefault="003D56A4" w:rsidP="003D56A4">
      <w:pPr>
        <w:spacing w:line="360" w:lineRule="auto"/>
        <w:jc w:val="both"/>
        <w:rPr>
          <w:rFonts w:ascii="Arial" w:hAnsi="Arial" w:cs="Arial"/>
          <w:bCs/>
          <w:sz w:val="24"/>
          <w:szCs w:val="24"/>
          <w:lang w:val="es-ES"/>
        </w:rPr>
      </w:pPr>
      <w:r w:rsidRPr="003D56A4">
        <w:rPr>
          <w:rFonts w:ascii="Arial" w:hAnsi="Arial" w:cs="Arial"/>
          <w:bCs/>
          <w:sz w:val="24"/>
          <w:szCs w:val="24"/>
          <w:lang w:val="es-ES"/>
        </w:rPr>
        <w:t>De un análisis integral de los hechos que manifiesta, así como de las constancias que obran en autos y su posterior certificación por parte de este Tribunal Electoral, no se logra acreditar la existencia de las publicaciones establecidas en la denuncia.</w:t>
      </w:r>
    </w:p>
    <w:p w14:paraId="54E5D07B" w14:textId="77777777" w:rsidR="003D56A4" w:rsidRPr="003D56A4" w:rsidRDefault="003D56A4" w:rsidP="003D56A4">
      <w:pPr>
        <w:spacing w:line="360" w:lineRule="auto"/>
        <w:jc w:val="both"/>
        <w:rPr>
          <w:rFonts w:ascii="Arial" w:hAnsi="Arial" w:cs="Arial"/>
          <w:bCs/>
          <w:sz w:val="24"/>
          <w:szCs w:val="24"/>
          <w:lang w:val="es-ES"/>
        </w:rPr>
      </w:pPr>
    </w:p>
    <w:p w14:paraId="0F7BD0E2" w14:textId="77777777" w:rsidR="003D56A4" w:rsidRPr="003D56A4" w:rsidRDefault="003D56A4" w:rsidP="003D56A4">
      <w:pPr>
        <w:spacing w:line="360" w:lineRule="auto"/>
        <w:jc w:val="both"/>
        <w:rPr>
          <w:rFonts w:ascii="Arial" w:hAnsi="Arial" w:cs="Arial"/>
          <w:bCs/>
          <w:sz w:val="24"/>
          <w:szCs w:val="24"/>
          <w:lang w:val="es-ES"/>
        </w:rPr>
      </w:pPr>
      <w:r w:rsidRPr="003D56A4">
        <w:rPr>
          <w:rFonts w:ascii="Arial" w:hAnsi="Arial" w:cs="Arial"/>
          <w:bCs/>
          <w:sz w:val="24"/>
          <w:szCs w:val="24"/>
          <w:lang w:val="es-ES"/>
        </w:rPr>
        <w:t>Lo anterior, en virtud de que no es posible vincular tales publicaciones a la consideración del presente fallo, toda vez que, al ingresar a estos, el sistema arroja un impedimento para observar el contenido del mismo, ya que el sistema de la red social establece que multicitadas publicaciones no se encuentran disponibles, tal y como se aprecia en la siguiente imagen:</w:t>
      </w:r>
    </w:p>
    <w:p w14:paraId="1C092B8C" w14:textId="77777777" w:rsidR="003D56A4" w:rsidRPr="003D56A4" w:rsidRDefault="003D56A4" w:rsidP="003D56A4">
      <w:pPr>
        <w:spacing w:line="360" w:lineRule="auto"/>
        <w:jc w:val="both"/>
        <w:rPr>
          <w:rFonts w:ascii="Arial" w:hAnsi="Arial" w:cs="Arial"/>
          <w:bCs/>
          <w:sz w:val="24"/>
          <w:szCs w:val="24"/>
          <w:lang w:val="es-ES"/>
        </w:rPr>
      </w:pPr>
    </w:p>
    <w:p w14:paraId="26D84B3D" w14:textId="30F273C1" w:rsidR="003D56A4" w:rsidRPr="003D56A4" w:rsidRDefault="008D290D" w:rsidP="003D56A4">
      <w:pPr>
        <w:spacing w:line="360" w:lineRule="auto"/>
        <w:jc w:val="center"/>
        <w:rPr>
          <w:rFonts w:ascii="Arial" w:hAnsi="Arial" w:cs="Arial"/>
          <w:bCs/>
          <w:sz w:val="24"/>
          <w:szCs w:val="24"/>
          <w:lang w:val="es-ES"/>
        </w:rPr>
      </w:pPr>
      <w:r>
        <w:rPr>
          <w:noProof/>
        </w:rPr>
        <w:drawing>
          <wp:inline distT="0" distB="0" distL="0" distR="0" wp14:anchorId="604F726D" wp14:editId="1B932AAC">
            <wp:extent cx="5629275" cy="2046042"/>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88070" cy="2067412"/>
                    </a:xfrm>
                    <a:prstGeom prst="rect">
                      <a:avLst/>
                    </a:prstGeom>
                    <a:noFill/>
                    <a:ln>
                      <a:noFill/>
                    </a:ln>
                  </pic:spPr>
                </pic:pic>
              </a:graphicData>
            </a:graphic>
          </wp:inline>
        </w:drawing>
      </w:r>
    </w:p>
    <w:p w14:paraId="2E9D2F22" w14:textId="77777777" w:rsidR="008D290D" w:rsidRDefault="008D290D">
      <w:pPr>
        <w:pBdr>
          <w:top w:val="nil"/>
          <w:left w:val="nil"/>
          <w:bottom w:val="nil"/>
          <w:right w:val="nil"/>
          <w:between w:val="nil"/>
        </w:pBdr>
        <w:tabs>
          <w:tab w:val="left" w:pos="567"/>
        </w:tabs>
        <w:spacing w:line="360" w:lineRule="auto"/>
        <w:ind w:right="36"/>
        <w:jc w:val="both"/>
        <w:rPr>
          <w:rFonts w:ascii="Arial" w:eastAsia="Arial Nova" w:hAnsi="Arial" w:cs="Arial"/>
          <w:sz w:val="24"/>
          <w:szCs w:val="24"/>
        </w:rPr>
      </w:pPr>
    </w:p>
    <w:p w14:paraId="1838D389" w14:textId="77F15796" w:rsidR="003D56A4" w:rsidRDefault="003D56A4">
      <w:pPr>
        <w:pBdr>
          <w:top w:val="nil"/>
          <w:left w:val="nil"/>
          <w:bottom w:val="nil"/>
          <w:right w:val="nil"/>
          <w:between w:val="nil"/>
        </w:pBdr>
        <w:tabs>
          <w:tab w:val="left" w:pos="567"/>
        </w:tabs>
        <w:spacing w:line="360" w:lineRule="auto"/>
        <w:ind w:right="36"/>
        <w:jc w:val="both"/>
        <w:rPr>
          <w:rFonts w:ascii="Arial" w:eastAsia="Arial Nova" w:hAnsi="Arial" w:cs="Arial"/>
          <w:sz w:val="24"/>
          <w:szCs w:val="24"/>
        </w:rPr>
      </w:pPr>
      <w:r>
        <w:rPr>
          <w:rFonts w:ascii="Arial" w:eastAsia="Arial Nova" w:hAnsi="Arial" w:cs="Arial"/>
          <w:sz w:val="24"/>
          <w:szCs w:val="24"/>
        </w:rPr>
        <w:t xml:space="preserve">Ahora bien, en cuanto hace al contenido del link </w:t>
      </w:r>
      <w:hyperlink r:id="rId35" w:anchor="fh" w:history="1">
        <w:r w:rsidRPr="00146CEC">
          <w:rPr>
            <w:rStyle w:val="Hipervnculo"/>
            <w:rFonts w:ascii="Arial" w:eastAsia="Arial Nova" w:hAnsi="Arial" w:cs="Arial"/>
            <w:sz w:val="24"/>
            <w:szCs w:val="24"/>
          </w:rPr>
          <w:t>https://compranet.hacienda.gob.mx/esop/toolkit/opportunity/opportunityDetail.do?opportunityld=1913942&amp;_ncp=1609400416785.563203-1#fh</w:t>
        </w:r>
      </w:hyperlink>
      <w:r>
        <w:rPr>
          <w:rFonts w:ascii="Arial" w:eastAsia="Arial Nova" w:hAnsi="Arial" w:cs="Arial"/>
          <w:sz w:val="24"/>
          <w:szCs w:val="24"/>
        </w:rPr>
        <w:t xml:space="preserve"> , mismo que corresponde al portal de </w:t>
      </w:r>
      <w:proofErr w:type="spellStart"/>
      <w:r>
        <w:rPr>
          <w:rFonts w:ascii="Arial" w:eastAsia="Arial Nova" w:hAnsi="Arial" w:cs="Arial"/>
          <w:sz w:val="24"/>
          <w:szCs w:val="24"/>
        </w:rPr>
        <w:t>compranet</w:t>
      </w:r>
      <w:proofErr w:type="spellEnd"/>
      <w:r>
        <w:rPr>
          <w:rFonts w:ascii="Arial" w:eastAsia="Arial Nova" w:hAnsi="Arial" w:cs="Arial"/>
          <w:sz w:val="24"/>
          <w:szCs w:val="24"/>
        </w:rPr>
        <w:t xml:space="preserve"> establecido en el escrito inicial de denuncia, se obtiene lo siguiente:</w:t>
      </w:r>
    </w:p>
    <w:p w14:paraId="5E062972" w14:textId="0408FACD" w:rsidR="003D56A4" w:rsidRDefault="003D56A4" w:rsidP="0004019F">
      <w:pPr>
        <w:pBdr>
          <w:top w:val="nil"/>
          <w:left w:val="nil"/>
          <w:bottom w:val="nil"/>
          <w:right w:val="nil"/>
          <w:between w:val="nil"/>
        </w:pBdr>
        <w:tabs>
          <w:tab w:val="left" w:pos="567"/>
        </w:tabs>
        <w:spacing w:line="360" w:lineRule="auto"/>
        <w:ind w:right="36"/>
        <w:jc w:val="center"/>
        <w:rPr>
          <w:rFonts w:ascii="Arial" w:eastAsia="Arial Nova" w:hAnsi="Arial" w:cs="Arial"/>
          <w:sz w:val="24"/>
          <w:szCs w:val="24"/>
        </w:rPr>
      </w:pPr>
      <w:r>
        <w:rPr>
          <w:rFonts w:ascii="Arial" w:eastAsia="Arial Nova" w:hAnsi="Arial" w:cs="Arial"/>
          <w:noProof/>
          <w:sz w:val="24"/>
          <w:szCs w:val="24"/>
        </w:rPr>
        <w:drawing>
          <wp:inline distT="0" distB="0" distL="0" distR="0" wp14:anchorId="22A7AC16" wp14:editId="069BDBA1">
            <wp:extent cx="5257800" cy="3341485"/>
            <wp:effectExtent l="0" t="0" r="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67569" cy="3347693"/>
                    </a:xfrm>
                    <a:prstGeom prst="rect">
                      <a:avLst/>
                    </a:prstGeom>
                    <a:noFill/>
                    <a:ln>
                      <a:noFill/>
                    </a:ln>
                  </pic:spPr>
                </pic:pic>
              </a:graphicData>
            </a:graphic>
          </wp:inline>
        </w:drawing>
      </w:r>
    </w:p>
    <w:p w14:paraId="6D93E4D3" w14:textId="77777777" w:rsidR="003D56A4" w:rsidRPr="003D56A4" w:rsidRDefault="003D56A4">
      <w:pPr>
        <w:pBdr>
          <w:top w:val="nil"/>
          <w:left w:val="nil"/>
          <w:bottom w:val="nil"/>
          <w:right w:val="nil"/>
          <w:between w:val="nil"/>
        </w:pBdr>
        <w:tabs>
          <w:tab w:val="left" w:pos="567"/>
        </w:tabs>
        <w:spacing w:line="360" w:lineRule="auto"/>
        <w:ind w:right="36"/>
        <w:jc w:val="both"/>
        <w:rPr>
          <w:rFonts w:ascii="Arial" w:eastAsia="Arial Nova" w:hAnsi="Arial" w:cs="Arial"/>
          <w:sz w:val="24"/>
          <w:szCs w:val="24"/>
        </w:rPr>
      </w:pPr>
    </w:p>
    <w:p w14:paraId="2BA4B696" w14:textId="1311CBDC" w:rsidR="003D56A4" w:rsidRPr="003D56A4" w:rsidRDefault="003D56A4" w:rsidP="00457A67">
      <w:pPr>
        <w:spacing w:line="360" w:lineRule="auto"/>
        <w:jc w:val="both"/>
        <w:rPr>
          <w:rFonts w:ascii="Arial" w:hAnsi="Arial" w:cs="Arial"/>
          <w:sz w:val="24"/>
          <w:szCs w:val="24"/>
        </w:rPr>
      </w:pPr>
      <w:r w:rsidRPr="003D56A4">
        <w:rPr>
          <w:rFonts w:ascii="Arial" w:eastAsia="Arial Nova" w:hAnsi="Arial" w:cs="Arial"/>
          <w:iCs/>
          <w:sz w:val="24"/>
          <w:szCs w:val="24"/>
        </w:rPr>
        <w:t xml:space="preserve">De tal suerte que, al no corroborarse la existencia de los hechos precisados, es </w:t>
      </w:r>
      <w:r>
        <w:rPr>
          <w:rFonts w:ascii="Arial" w:eastAsia="Arial Nova" w:hAnsi="Arial" w:cs="Arial"/>
          <w:iCs/>
          <w:sz w:val="24"/>
          <w:szCs w:val="24"/>
        </w:rPr>
        <w:t>oportuno</w:t>
      </w:r>
      <w:r w:rsidRPr="003D56A4">
        <w:rPr>
          <w:rFonts w:ascii="Arial" w:eastAsia="Arial Nova" w:hAnsi="Arial" w:cs="Arial"/>
          <w:iCs/>
          <w:sz w:val="24"/>
          <w:szCs w:val="24"/>
        </w:rPr>
        <w:t xml:space="preserve"> determinar que </w:t>
      </w:r>
      <w:r w:rsidRPr="003D56A4">
        <w:rPr>
          <w:rFonts w:ascii="Arial" w:hAnsi="Arial" w:cs="Arial"/>
          <w:sz w:val="24"/>
          <w:szCs w:val="24"/>
        </w:rPr>
        <w:t>los elementos probatorios por sí mismos, consistentes en las imágenes insertas en el escrito de queja, así como sus links de consulta, constituyen únicamente indicios respecto de los hechos que refieren, en virtud de su naturaleza de prueba técnica.</w:t>
      </w:r>
    </w:p>
    <w:p w14:paraId="1859E118" w14:textId="4B1D07C5" w:rsidR="003D56A4" w:rsidRPr="003D56A4" w:rsidRDefault="003D56A4" w:rsidP="00457A67">
      <w:pPr>
        <w:spacing w:line="360" w:lineRule="auto"/>
        <w:jc w:val="both"/>
        <w:rPr>
          <w:rFonts w:ascii="Arial" w:hAnsi="Arial" w:cs="Arial"/>
          <w:sz w:val="24"/>
          <w:szCs w:val="24"/>
        </w:rPr>
      </w:pPr>
    </w:p>
    <w:p w14:paraId="33BFF74B" w14:textId="5C7C2B2B" w:rsidR="003D56A4" w:rsidRPr="00165F76" w:rsidRDefault="003D56A4" w:rsidP="00457A67">
      <w:pPr>
        <w:spacing w:line="360" w:lineRule="auto"/>
        <w:jc w:val="both"/>
        <w:rPr>
          <w:rFonts w:ascii="Arial" w:hAnsi="Arial" w:cs="Arial"/>
          <w:b/>
          <w:bCs/>
          <w:sz w:val="24"/>
          <w:szCs w:val="24"/>
        </w:rPr>
      </w:pPr>
      <w:r w:rsidRPr="003D56A4">
        <w:rPr>
          <w:rFonts w:ascii="Arial" w:hAnsi="Arial" w:cs="Arial"/>
          <w:sz w:val="24"/>
          <w:szCs w:val="24"/>
        </w:rPr>
        <w:t xml:space="preserve">Aunado a lo anterior, no es posible adminicular dichas pruebas técnicas, con algún otro medio probatorio </w:t>
      </w:r>
      <w:r w:rsidR="00D90C13">
        <w:rPr>
          <w:rFonts w:ascii="Arial" w:hAnsi="Arial" w:cs="Arial"/>
          <w:sz w:val="24"/>
          <w:szCs w:val="24"/>
        </w:rPr>
        <w:t xml:space="preserve">ofrecido </w:t>
      </w:r>
      <w:r w:rsidRPr="003D56A4">
        <w:rPr>
          <w:rFonts w:ascii="Arial" w:hAnsi="Arial" w:cs="Arial"/>
          <w:sz w:val="24"/>
          <w:szCs w:val="24"/>
        </w:rPr>
        <w:t xml:space="preserve">por el quejoso </w:t>
      </w:r>
      <w:r w:rsidR="00D90C13">
        <w:rPr>
          <w:rFonts w:ascii="Arial" w:hAnsi="Arial" w:cs="Arial"/>
          <w:sz w:val="24"/>
          <w:szCs w:val="24"/>
        </w:rPr>
        <w:t>y/</w:t>
      </w:r>
      <w:r w:rsidRPr="003D56A4">
        <w:rPr>
          <w:rFonts w:ascii="Arial" w:hAnsi="Arial" w:cs="Arial"/>
          <w:sz w:val="24"/>
          <w:szCs w:val="24"/>
        </w:rPr>
        <w:t xml:space="preserve">o recabado por la autoridad </w:t>
      </w:r>
      <w:r w:rsidR="00165F76">
        <w:rPr>
          <w:rFonts w:ascii="Arial" w:hAnsi="Arial" w:cs="Arial"/>
          <w:sz w:val="24"/>
          <w:szCs w:val="24"/>
        </w:rPr>
        <w:t>sustanciad</w:t>
      </w:r>
      <w:r w:rsidRPr="003D56A4">
        <w:rPr>
          <w:rFonts w:ascii="Arial" w:hAnsi="Arial" w:cs="Arial"/>
          <w:sz w:val="24"/>
          <w:szCs w:val="24"/>
        </w:rPr>
        <w:t xml:space="preserve">ora, por lo que resultan insuficientes para acreditar de manera plena los hechos denunciados, </w:t>
      </w:r>
      <w:r>
        <w:rPr>
          <w:rFonts w:ascii="Arial" w:hAnsi="Arial" w:cs="Arial"/>
          <w:sz w:val="24"/>
          <w:szCs w:val="24"/>
        </w:rPr>
        <w:t xml:space="preserve">además </w:t>
      </w:r>
      <w:r w:rsidRPr="003D56A4">
        <w:rPr>
          <w:rFonts w:ascii="Arial" w:hAnsi="Arial" w:cs="Arial"/>
          <w:sz w:val="24"/>
          <w:szCs w:val="24"/>
        </w:rPr>
        <w:t xml:space="preserve">de su carácter imperfecto, dada la posibilidad de que las mismas puedan ser manipuladas o confeccionadas, siendo aplicable al respecto el criterio de la Sala Superior contenido en la jurisprudencia 4/2014, de rubro: </w:t>
      </w:r>
      <w:r w:rsidRPr="00165F76">
        <w:rPr>
          <w:rFonts w:ascii="Arial" w:hAnsi="Arial" w:cs="Arial"/>
          <w:b/>
          <w:bCs/>
          <w:sz w:val="24"/>
          <w:szCs w:val="24"/>
        </w:rPr>
        <w:t>PRUEBAS TÉCNICAS. SON INSUFICIENTES, POR SÍ SOLAS, PARA ACREDITAR DE MANERA FEHACIENTE LOS HECHOS QUE CONTIENEN.</w:t>
      </w:r>
    </w:p>
    <w:p w14:paraId="0911248B" w14:textId="71B39839" w:rsidR="003D56A4" w:rsidRPr="003D56A4" w:rsidRDefault="003D56A4" w:rsidP="00457A67">
      <w:pPr>
        <w:spacing w:line="360" w:lineRule="auto"/>
        <w:jc w:val="both"/>
        <w:rPr>
          <w:rFonts w:ascii="Arial" w:hAnsi="Arial" w:cs="Arial"/>
          <w:sz w:val="24"/>
          <w:szCs w:val="24"/>
        </w:rPr>
      </w:pPr>
    </w:p>
    <w:p w14:paraId="11E3B799" w14:textId="0A34A7A2" w:rsidR="003D56A4" w:rsidRPr="003D56A4" w:rsidRDefault="003D56A4" w:rsidP="00457A67">
      <w:pPr>
        <w:spacing w:line="360" w:lineRule="auto"/>
        <w:jc w:val="both"/>
        <w:rPr>
          <w:rFonts w:ascii="Arial" w:hAnsi="Arial" w:cs="Arial"/>
          <w:sz w:val="24"/>
          <w:szCs w:val="24"/>
        </w:rPr>
      </w:pPr>
      <w:r w:rsidRPr="003D56A4">
        <w:rPr>
          <w:rFonts w:ascii="Arial" w:hAnsi="Arial" w:cs="Arial"/>
          <w:sz w:val="24"/>
          <w:szCs w:val="24"/>
        </w:rPr>
        <w:t>Derivado de lo anterior, este órgano jurisdiccional no puede llegar a una conclusión indubitable para poder determinar, razonable y objetivamente, la existencia de los hechos denunciados.</w:t>
      </w:r>
    </w:p>
    <w:p w14:paraId="3E16C888" w14:textId="77777777" w:rsidR="003D56A4" w:rsidRDefault="003D56A4" w:rsidP="00457A67">
      <w:pPr>
        <w:spacing w:line="360" w:lineRule="auto"/>
        <w:jc w:val="both"/>
        <w:rPr>
          <w:rFonts w:ascii="Arial" w:hAnsi="Arial" w:cs="Arial"/>
          <w:sz w:val="24"/>
          <w:szCs w:val="24"/>
        </w:rPr>
      </w:pPr>
    </w:p>
    <w:p w14:paraId="6F2D8630" w14:textId="439B7651" w:rsidR="003D56A4" w:rsidRDefault="003D56A4" w:rsidP="00457A67">
      <w:pPr>
        <w:spacing w:line="360" w:lineRule="auto"/>
        <w:jc w:val="both"/>
        <w:rPr>
          <w:rFonts w:ascii="Arial" w:hAnsi="Arial" w:cs="Arial"/>
          <w:sz w:val="24"/>
          <w:szCs w:val="24"/>
        </w:rPr>
      </w:pPr>
      <w:r w:rsidRPr="003D56A4">
        <w:rPr>
          <w:rFonts w:ascii="Arial" w:hAnsi="Arial" w:cs="Arial"/>
          <w:sz w:val="24"/>
          <w:szCs w:val="24"/>
        </w:rPr>
        <w:t>Ahora bien, es importante precisar que el denunciado en su escrito de contestación de la denuncia, negó la realización de los hechos que se le imputan, por lo que el dicho del quejoso se encuentra controvertido.</w:t>
      </w:r>
    </w:p>
    <w:p w14:paraId="186A6F1F" w14:textId="3DF395B1" w:rsidR="003D56A4" w:rsidRDefault="003D56A4" w:rsidP="00457A67">
      <w:pPr>
        <w:spacing w:line="360" w:lineRule="auto"/>
        <w:jc w:val="both"/>
        <w:rPr>
          <w:rFonts w:ascii="Arial" w:hAnsi="Arial" w:cs="Arial"/>
          <w:sz w:val="24"/>
          <w:szCs w:val="24"/>
        </w:rPr>
      </w:pPr>
    </w:p>
    <w:p w14:paraId="44C284D0" w14:textId="5BA60F62" w:rsidR="00E50B28" w:rsidRDefault="00E50B28" w:rsidP="00457A67">
      <w:pPr>
        <w:spacing w:line="360" w:lineRule="auto"/>
        <w:jc w:val="both"/>
        <w:rPr>
          <w:rFonts w:ascii="Arial" w:hAnsi="Arial" w:cs="Arial"/>
          <w:sz w:val="24"/>
          <w:szCs w:val="24"/>
        </w:rPr>
      </w:pPr>
      <w:r>
        <w:rPr>
          <w:rFonts w:ascii="Arial" w:hAnsi="Arial" w:cs="Arial"/>
          <w:sz w:val="24"/>
          <w:szCs w:val="24"/>
        </w:rPr>
        <w:t>Cabe señalar, que lo que se logra acreditar con las pruebas aportadas, es la existencia d</w:t>
      </w:r>
      <w:r w:rsidRPr="003D56A4">
        <w:rPr>
          <w:rFonts w:ascii="Arial" w:eastAsia="Arial Nova" w:hAnsi="Arial" w:cs="Arial"/>
          <w:iCs/>
          <w:sz w:val="24"/>
          <w:szCs w:val="24"/>
          <w:highlight w:val="white"/>
        </w:rPr>
        <w:t>el Acuerdo por el que se emiten los Lineamientos de Operación del programa para el Bienestar de las Personas en Emergencia Social o Natural para el ejercicio fiscal 2020</w:t>
      </w:r>
      <w:r>
        <w:rPr>
          <w:rFonts w:ascii="Arial" w:eastAsia="Arial Nova" w:hAnsi="Arial" w:cs="Arial"/>
          <w:iCs/>
          <w:sz w:val="24"/>
          <w:szCs w:val="24"/>
        </w:rPr>
        <w:t xml:space="preserve">, sin embargo, </w:t>
      </w:r>
      <w:r w:rsidR="00165F76">
        <w:rPr>
          <w:rFonts w:ascii="Arial" w:eastAsia="Arial Nova" w:hAnsi="Arial" w:cs="Arial"/>
          <w:iCs/>
          <w:sz w:val="24"/>
          <w:szCs w:val="24"/>
        </w:rPr>
        <w:t>este no constituye</w:t>
      </w:r>
      <w:r>
        <w:rPr>
          <w:rFonts w:ascii="Arial" w:eastAsia="Arial Nova" w:hAnsi="Arial" w:cs="Arial"/>
          <w:iCs/>
          <w:sz w:val="24"/>
          <w:szCs w:val="24"/>
        </w:rPr>
        <w:t xml:space="preserve"> </w:t>
      </w:r>
      <w:r w:rsidR="00165F76">
        <w:rPr>
          <w:rFonts w:ascii="Arial" w:eastAsia="Arial Nova" w:hAnsi="Arial" w:cs="Arial"/>
          <w:iCs/>
          <w:sz w:val="24"/>
          <w:szCs w:val="24"/>
        </w:rPr>
        <w:t>al</w:t>
      </w:r>
      <w:r>
        <w:rPr>
          <w:rFonts w:ascii="Arial" w:eastAsia="Arial Nova" w:hAnsi="Arial" w:cs="Arial"/>
          <w:iCs/>
          <w:sz w:val="24"/>
          <w:szCs w:val="24"/>
        </w:rPr>
        <w:t>gún elemento que por s</w:t>
      </w:r>
      <w:r w:rsidR="00354FC1">
        <w:rPr>
          <w:rFonts w:ascii="Arial" w:eastAsia="Arial Nova" w:hAnsi="Arial" w:cs="Arial"/>
          <w:iCs/>
          <w:sz w:val="24"/>
          <w:szCs w:val="24"/>
        </w:rPr>
        <w:t>í</w:t>
      </w:r>
      <w:r>
        <w:rPr>
          <w:rFonts w:ascii="Arial" w:eastAsia="Arial Nova" w:hAnsi="Arial" w:cs="Arial"/>
          <w:iCs/>
          <w:sz w:val="24"/>
          <w:szCs w:val="24"/>
        </w:rPr>
        <w:t xml:space="preserve"> solo, pueda ayudar a demostrar alguna infracción a la normativa electoral de las que se queja el denunciante.</w:t>
      </w:r>
    </w:p>
    <w:p w14:paraId="1539CAC9" w14:textId="77777777" w:rsidR="00E50B28" w:rsidRPr="003D56A4" w:rsidRDefault="00E50B28" w:rsidP="00457A67">
      <w:pPr>
        <w:spacing w:line="360" w:lineRule="auto"/>
        <w:jc w:val="both"/>
        <w:rPr>
          <w:rFonts w:ascii="Arial" w:hAnsi="Arial" w:cs="Arial"/>
          <w:sz w:val="24"/>
          <w:szCs w:val="24"/>
        </w:rPr>
      </w:pPr>
    </w:p>
    <w:p w14:paraId="0DCD9F43" w14:textId="549FF875" w:rsidR="003D56A4" w:rsidRPr="003D56A4" w:rsidRDefault="003D56A4" w:rsidP="00457A67">
      <w:pPr>
        <w:spacing w:line="360" w:lineRule="auto"/>
        <w:jc w:val="both"/>
        <w:rPr>
          <w:rFonts w:ascii="Arial" w:hAnsi="Arial" w:cs="Arial"/>
          <w:sz w:val="24"/>
          <w:szCs w:val="24"/>
        </w:rPr>
      </w:pPr>
      <w:r w:rsidRPr="003D56A4">
        <w:rPr>
          <w:rFonts w:ascii="Arial" w:hAnsi="Arial" w:cs="Arial"/>
          <w:sz w:val="24"/>
          <w:szCs w:val="24"/>
        </w:rPr>
        <w:t>En consecuencia, al no haberse acreditado la existencia de los hechos denunciados, este Tribunal se encuentra legalmente impedido para determinar la actualización o no, de las presuntas infracciones señaladas, por lo que debe desestimarse el planteamiento de la queja; lo que guarda congruencia con el principio general del Derecho “el que afirma está obligado a probar”</w:t>
      </w:r>
      <w:r w:rsidRPr="003D56A4">
        <w:rPr>
          <w:rStyle w:val="Refdenotaalpie"/>
          <w:rFonts w:ascii="Arial" w:hAnsi="Arial" w:cs="Arial"/>
          <w:sz w:val="24"/>
          <w:szCs w:val="24"/>
        </w:rPr>
        <w:footnoteReference w:id="5"/>
      </w:r>
      <w:r w:rsidRPr="003D56A4">
        <w:rPr>
          <w:rFonts w:ascii="Arial" w:hAnsi="Arial" w:cs="Arial"/>
          <w:sz w:val="24"/>
          <w:szCs w:val="24"/>
        </w:rPr>
        <w:t>, dado que el quejoso no aportó elementos probatorios suficientes para sustentar la existencia de las conductas denunciadas.</w:t>
      </w:r>
      <w:r w:rsidRPr="003D56A4">
        <w:rPr>
          <w:rStyle w:val="Refdenotaalpie"/>
          <w:rFonts w:ascii="Arial" w:hAnsi="Arial" w:cs="Arial"/>
          <w:sz w:val="24"/>
          <w:szCs w:val="24"/>
        </w:rPr>
        <w:footnoteReference w:id="6"/>
      </w:r>
    </w:p>
    <w:p w14:paraId="74079043" w14:textId="61365479" w:rsidR="003D56A4" w:rsidRPr="003D56A4" w:rsidRDefault="003D56A4" w:rsidP="00457A67">
      <w:pPr>
        <w:spacing w:line="360" w:lineRule="auto"/>
        <w:jc w:val="both"/>
        <w:rPr>
          <w:rFonts w:ascii="Arial" w:hAnsi="Arial" w:cs="Arial"/>
          <w:sz w:val="24"/>
          <w:szCs w:val="24"/>
        </w:rPr>
      </w:pPr>
    </w:p>
    <w:p w14:paraId="65553166" w14:textId="52425C8A" w:rsidR="003D56A4" w:rsidRDefault="00624FD6" w:rsidP="003D56A4">
      <w:pPr>
        <w:spacing w:line="360" w:lineRule="auto"/>
        <w:jc w:val="both"/>
        <w:rPr>
          <w:rFonts w:ascii="Arial" w:hAnsi="Arial" w:cs="Arial"/>
          <w:b/>
          <w:bCs/>
          <w:sz w:val="24"/>
          <w:szCs w:val="24"/>
        </w:rPr>
      </w:pPr>
      <w:r>
        <w:rPr>
          <w:rFonts w:ascii="Arial" w:hAnsi="Arial" w:cs="Arial"/>
          <w:b/>
          <w:bCs/>
          <w:sz w:val="24"/>
          <w:szCs w:val="24"/>
        </w:rPr>
        <w:lastRenderedPageBreak/>
        <w:t>VIII</w:t>
      </w:r>
      <w:r w:rsidR="003D56A4" w:rsidRPr="003D56A4">
        <w:rPr>
          <w:rFonts w:ascii="Arial" w:hAnsi="Arial" w:cs="Arial"/>
          <w:b/>
          <w:bCs/>
          <w:sz w:val="24"/>
          <w:szCs w:val="24"/>
        </w:rPr>
        <w:t xml:space="preserve">. </w:t>
      </w:r>
      <w:r w:rsidR="003D56A4" w:rsidRPr="008345F4">
        <w:rPr>
          <w:rFonts w:ascii="Arial" w:hAnsi="Arial" w:cs="Arial"/>
          <w:b/>
          <w:bCs/>
          <w:sz w:val="24"/>
          <w:szCs w:val="24"/>
        </w:rPr>
        <w:t>Vista a la Fiscalía Especial</w:t>
      </w:r>
      <w:r w:rsidR="003F4090">
        <w:rPr>
          <w:rFonts w:ascii="Arial" w:hAnsi="Arial" w:cs="Arial"/>
          <w:b/>
          <w:bCs/>
          <w:sz w:val="24"/>
          <w:szCs w:val="24"/>
        </w:rPr>
        <w:t>izada</w:t>
      </w:r>
      <w:r w:rsidR="003D56A4" w:rsidRPr="008345F4">
        <w:rPr>
          <w:rFonts w:ascii="Arial" w:hAnsi="Arial" w:cs="Arial"/>
          <w:b/>
          <w:bCs/>
          <w:sz w:val="24"/>
          <w:szCs w:val="24"/>
        </w:rPr>
        <w:t xml:space="preserve"> en Delitos Electorales en el Estado.</w:t>
      </w:r>
    </w:p>
    <w:p w14:paraId="371C539B" w14:textId="54C03407" w:rsidR="003D56A4" w:rsidRDefault="003D56A4" w:rsidP="00457A67">
      <w:pPr>
        <w:spacing w:line="360" w:lineRule="auto"/>
        <w:jc w:val="both"/>
        <w:rPr>
          <w:rFonts w:ascii="Arial" w:hAnsi="Arial" w:cs="Arial"/>
          <w:b/>
          <w:bCs/>
          <w:sz w:val="24"/>
          <w:szCs w:val="24"/>
        </w:rPr>
      </w:pPr>
    </w:p>
    <w:p w14:paraId="3FA6C019" w14:textId="2E71FFB5" w:rsidR="003D56A4" w:rsidRDefault="00745D70" w:rsidP="003D56A4">
      <w:pPr>
        <w:spacing w:line="360" w:lineRule="auto"/>
        <w:jc w:val="both"/>
        <w:rPr>
          <w:rFonts w:ascii="Arial" w:hAnsi="Arial" w:cs="Arial"/>
          <w:sz w:val="24"/>
          <w:szCs w:val="24"/>
        </w:rPr>
      </w:pPr>
      <w:r>
        <w:rPr>
          <w:rFonts w:ascii="Arial" w:hAnsi="Arial" w:cs="Arial"/>
          <w:sz w:val="24"/>
          <w:szCs w:val="24"/>
        </w:rPr>
        <w:t>En lo</w:t>
      </w:r>
      <w:r w:rsidR="003D56A4" w:rsidRPr="00383D46">
        <w:rPr>
          <w:rFonts w:ascii="Arial" w:hAnsi="Arial" w:cs="Arial"/>
          <w:sz w:val="24"/>
          <w:szCs w:val="24"/>
        </w:rPr>
        <w:t xml:space="preserve"> señalado por el denunciante, </w:t>
      </w:r>
      <w:r w:rsidR="003D56A4">
        <w:rPr>
          <w:rFonts w:ascii="Arial" w:hAnsi="Arial" w:cs="Arial"/>
          <w:sz w:val="24"/>
          <w:szCs w:val="24"/>
        </w:rPr>
        <w:t>-</w:t>
      </w:r>
      <w:r w:rsidR="003D56A4" w:rsidRPr="00383D46">
        <w:rPr>
          <w:rFonts w:ascii="Arial" w:hAnsi="Arial" w:cs="Arial"/>
          <w:sz w:val="24"/>
          <w:szCs w:val="24"/>
        </w:rPr>
        <w:t>en relación a los hechos establecidos en el apartado tres de su capítulo de hechos</w:t>
      </w:r>
      <w:r w:rsidR="00FE3D05">
        <w:rPr>
          <w:rFonts w:ascii="Arial" w:hAnsi="Arial" w:cs="Arial"/>
          <w:sz w:val="24"/>
          <w:szCs w:val="24"/>
        </w:rPr>
        <w:t>, que refieren a los formatos oficiales mediante los que se pretende acreditar un delito electoral</w:t>
      </w:r>
      <w:r w:rsidR="003D56A4">
        <w:rPr>
          <w:rFonts w:ascii="Arial" w:hAnsi="Arial" w:cs="Arial"/>
          <w:sz w:val="24"/>
          <w:szCs w:val="24"/>
        </w:rPr>
        <w:t>-</w:t>
      </w:r>
      <w:r w:rsidR="00AA7803">
        <w:rPr>
          <w:rStyle w:val="Refdenotaalpie"/>
          <w:rFonts w:ascii="Arial" w:hAnsi="Arial" w:cs="Arial"/>
          <w:sz w:val="24"/>
          <w:szCs w:val="24"/>
        </w:rPr>
        <w:footnoteReference w:id="7"/>
      </w:r>
      <w:r w:rsidR="003D56A4" w:rsidRPr="00383D46">
        <w:rPr>
          <w:rFonts w:ascii="Arial" w:hAnsi="Arial" w:cs="Arial"/>
          <w:sz w:val="24"/>
          <w:szCs w:val="24"/>
        </w:rPr>
        <w:t>,</w:t>
      </w:r>
      <w:r w:rsidR="00FE3D05">
        <w:rPr>
          <w:rFonts w:ascii="Arial" w:hAnsi="Arial" w:cs="Arial"/>
          <w:sz w:val="24"/>
          <w:szCs w:val="24"/>
        </w:rPr>
        <w:t xml:space="preserve"> </w:t>
      </w:r>
      <w:r>
        <w:rPr>
          <w:rFonts w:ascii="Arial" w:hAnsi="Arial" w:cs="Arial"/>
          <w:sz w:val="24"/>
          <w:szCs w:val="24"/>
        </w:rPr>
        <w:t xml:space="preserve">no se desprende una probable transgresión al artículo 134 constitucional, sin embargo, </w:t>
      </w:r>
      <w:r w:rsidR="003D56A4">
        <w:rPr>
          <w:rFonts w:ascii="Arial" w:hAnsi="Arial" w:cs="Arial"/>
          <w:sz w:val="24"/>
          <w:szCs w:val="24"/>
        </w:rPr>
        <w:t xml:space="preserve">si bien </w:t>
      </w:r>
      <w:r w:rsidR="003D56A4" w:rsidRPr="00383D46">
        <w:rPr>
          <w:rFonts w:ascii="Arial" w:hAnsi="Arial" w:cs="Arial"/>
          <w:sz w:val="24"/>
          <w:szCs w:val="24"/>
        </w:rPr>
        <w:t>este Tribunal Electoral no</w:t>
      </w:r>
      <w:r w:rsidR="003D56A4">
        <w:rPr>
          <w:rFonts w:ascii="Arial" w:hAnsi="Arial" w:cs="Arial"/>
          <w:sz w:val="24"/>
          <w:szCs w:val="24"/>
        </w:rPr>
        <w:t xml:space="preserve"> es competente para determinar la comisión o no de un delito electoral, no</w:t>
      </w:r>
      <w:r w:rsidR="003D56A4" w:rsidRPr="00383D46">
        <w:rPr>
          <w:rFonts w:ascii="Arial" w:hAnsi="Arial" w:cs="Arial"/>
          <w:sz w:val="24"/>
          <w:szCs w:val="24"/>
        </w:rPr>
        <w:t xml:space="preserve"> puede ser pasivo ante </w:t>
      </w:r>
      <w:r w:rsidR="003D56A4">
        <w:rPr>
          <w:rFonts w:ascii="Arial" w:hAnsi="Arial" w:cs="Arial"/>
          <w:sz w:val="24"/>
          <w:szCs w:val="24"/>
        </w:rPr>
        <w:t>el planteamiento vertido</w:t>
      </w:r>
      <w:r w:rsidR="003D56A4" w:rsidRPr="00383D46">
        <w:rPr>
          <w:rFonts w:ascii="Arial" w:hAnsi="Arial" w:cs="Arial"/>
          <w:sz w:val="24"/>
          <w:szCs w:val="24"/>
        </w:rPr>
        <w:t>, por lo que se considera procedente dar vista a la Fiscalía Especial</w:t>
      </w:r>
      <w:r w:rsidR="00732D4D">
        <w:rPr>
          <w:rFonts w:ascii="Arial" w:hAnsi="Arial" w:cs="Arial"/>
          <w:sz w:val="24"/>
          <w:szCs w:val="24"/>
        </w:rPr>
        <w:t>izada</w:t>
      </w:r>
      <w:r w:rsidR="003D56A4" w:rsidRPr="00383D46">
        <w:rPr>
          <w:rFonts w:ascii="Arial" w:hAnsi="Arial" w:cs="Arial"/>
          <w:sz w:val="24"/>
          <w:szCs w:val="24"/>
        </w:rPr>
        <w:t xml:space="preserve"> en Delitos Electorales en el Estado</w:t>
      </w:r>
      <w:r w:rsidR="003D56A4">
        <w:rPr>
          <w:rStyle w:val="Refdenotaalpie"/>
          <w:rFonts w:ascii="Arial" w:hAnsi="Arial" w:cs="Arial"/>
          <w:sz w:val="24"/>
          <w:szCs w:val="24"/>
        </w:rPr>
        <w:footnoteReference w:id="8"/>
      </w:r>
      <w:r w:rsidR="003D56A4">
        <w:rPr>
          <w:rFonts w:ascii="Arial" w:hAnsi="Arial" w:cs="Arial"/>
          <w:sz w:val="24"/>
          <w:szCs w:val="24"/>
        </w:rPr>
        <w:t xml:space="preserve"> para que en el ámbito de sus atribuciones determine lo que en derecho corresponda.</w:t>
      </w:r>
    </w:p>
    <w:p w14:paraId="7B24503A" w14:textId="77777777" w:rsidR="003D56A4" w:rsidRDefault="003D56A4" w:rsidP="003D56A4">
      <w:pPr>
        <w:spacing w:line="360" w:lineRule="auto"/>
        <w:jc w:val="both"/>
        <w:rPr>
          <w:rFonts w:ascii="Arial" w:hAnsi="Arial" w:cs="Arial"/>
          <w:sz w:val="24"/>
          <w:szCs w:val="24"/>
        </w:rPr>
      </w:pPr>
    </w:p>
    <w:p w14:paraId="3B26B669" w14:textId="7901FEFE" w:rsidR="003D56A4" w:rsidRDefault="003D56A4" w:rsidP="003D56A4">
      <w:pPr>
        <w:spacing w:line="360" w:lineRule="auto"/>
        <w:jc w:val="both"/>
        <w:rPr>
          <w:rFonts w:ascii="Arial" w:hAnsi="Arial" w:cs="Arial"/>
          <w:sz w:val="24"/>
          <w:szCs w:val="24"/>
        </w:rPr>
      </w:pPr>
      <w:r>
        <w:rPr>
          <w:rFonts w:ascii="Arial" w:hAnsi="Arial" w:cs="Arial"/>
          <w:sz w:val="24"/>
          <w:szCs w:val="24"/>
        </w:rPr>
        <w:t>Ello, en la inteligencia de que constituye un principio general de derecho en el que toda autoridad debe dar vista a las autoridades</w:t>
      </w:r>
      <w:r w:rsidR="00BB5EFA">
        <w:rPr>
          <w:rFonts w:ascii="Arial" w:hAnsi="Arial" w:cs="Arial"/>
          <w:sz w:val="24"/>
          <w:szCs w:val="24"/>
        </w:rPr>
        <w:t xml:space="preserve"> competentes</w:t>
      </w:r>
      <w:r>
        <w:rPr>
          <w:rFonts w:ascii="Arial" w:hAnsi="Arial" w:cs="Arial"/>
          <w:sz w:val="24"/>
          <w:szCs w:val="24"/>
        </w:rPr>
        <w:t xml:space="preserve"> si, en el ejercicio de sus funciones, tiene conocimiento de hechos que podrían constituir la probable comisión de un delito.</w:t>
      </w:r>
    </w:p>
    <w:p w14:paraId="57309F01" w14:textId="77777777" w:rsidR="003D56A4" w:rsidRDefault="003D56A4" w:rsidP="003D56A4">
      <w:pPr>
        <w:spacing w:line="360" w:lineRule="auto"/>
        <w:jc w:val="both"/>
        <w:rPr>
          <w:rFonts w:ascii="Arial" w:hAnsi="Arial" w:cs="Arial"/>
          <w:sz w:val="24"/>
          <w:szCs w:val="24"/>
        </w:rPr>
      </w:pPr>
    </w:p>
    <w:p w14:paraId="7F50C06D" w14:textId="77777777" w:rsidR="003D56A4" w:rsidRDefault="003D56A4" w:rsidP="003D56A4">
      <w:pPr>
        <w:spacing w:line="360" w:lineRule="auto"/>
        <w:jc w:val="both"/>
        <w:rPr>
          <w:rFonts w:ascii="Arial" w:hAnsi="Arial" w:cs="Arial"/>
          <w:sz w:val="24"/>
          <w:szCs w:val="24"/>
        </w:rPr>
      </w:pPr>
      <w:r>
        <w:rPr>
          <w:rFonts w:ascii="Arial" w:hAnsi="Arial" w:cs="Arial"/>
          <w:sz w:val="24"/>
          <w:szCs w:val="24"/>
        </w:rPr>
        <w:t>Mismas conclusiones ha planteado la Sala Superior, específicamente en el fallo recaído al expediente SUP-RAP-801/2015 y acumulados, en donde establecen que, si la autoridad estima que en algún acto se puede actualizar un supuesto previsto en la ley como delito electoral, se debe participar al órgano encargado de la investigación de delitos para que estime lo pertinente.</w:t>
      </w:r>
    </w:p>
    <w:p w14:paraId="23F9E6D3" w14:textId="77777777" w:rsidR="003D56A4" w:rsidRDefault="003D56A4" w:rsidP="003D56A4">
      <w:pPr>
        <w:spacing w:line="360" w:lineRule="auto"/>
        <w:jc w:val="both"/>
        <w:rPr>
          <w:rFonts w:ascii="Arial" w:hAnsi="Arial" w:cs="Arial"/>
          <w:sz w:val="24"/>
          <w:szCs w:val="24"/>
        </w:rPr>
      </w:pPr>
      <w:r>
        <w:rPr>
          <w:rFonts w:ascii="Arial" w:hAnsi="Arial" w:cs="Arial"/>
          <w:sz w:val="24"/>
          <w:szCs w:val="24"/>
        </w:rPr>
        <w:t>Lo expuesto, tiene sustento en el artículo 21, párrafos primero y segundo de la Constitución Federal,</w:t>
      </w:r>
      <w:r>
        <w:rPr>
          <w:rStyle w:val="Refdenotaalpie"/>
          <w:rFonts w:ascii="Arial" w:hAnsi="Arial" w:cs="Arial"/>
          <w:sz w:val="24"/>
          <w:szCs w:val="24"/>
        </w:rPr>
        <w:footnoteReference w:id="9"/>
      </w:r>
      <w:r>
        <w:rPr>
          <w:rFonts w:ascii="Arial" w:hAnsi="Arial" w:cs="Arial"/>
          <w:sz w:val="24"/>
          <w:szCs w:val="24"/>
        </w:rPr>
        <w:t xml:space="preserve"> en relación a la cláusula sexta</w:t>
      </w:r>
      <w:r>
        <w:rPr>
          <w:rStyle w:val="Refdenotaalpie"/>
          <w:rFonts w:ascii="Arial" w:hAnsi="Arial" w:cs="Arial"/>
          <w:sz w:val="24"/>
          <w:szCs w:val="24"/>
        </w:rPr>
        <w:footnoteReference w:id="10"/>
      </w:r>
      <w:r>
        <w:rPr>
          <w:rFonts w:ascii="Arial" w:hAnsi="Arial" w:cs="Arial"/>
          <w:sz w:val="24"/>
          <w:szCs w:val="24"/>
        </w:rPr>
        <w:t xml:space="preserve">  del “Convenio de Colaboración en Materia de Capacitación, Difusión, Divulgación e Intercambio de Información para Prevenir y Perseguir la Comisión de los Delitos Electorales”</w:t>
      </w:r>
      <w:r>
        <w:rPr>
          <w:rStyle w:val="Refdenotaalpie"/>
          <w:rFonts w:ascii="Arial" w:hAnsi="Arial" w:cs="Arial"/>
          <w:sz w:val="24"/>
          <w:szCs w:val="24"/>
        </w:rPr>
        <w:footnoteReference w:id="11"/>
      </w:r>
      <w:r>
        <w:rPr>
          <w:rFonts w:ascii="Arial" w:hAnsi="Arial" w:cs="Arial"/>
          <w:sz w:val="24"/>
          <w:szCs w:val="24"/>
        </w:rPr>
        <w:t xml:space="preserve"> que celebran las autoridades de la materia en el Estado.</w:t>
      </w:r>
    </w:p>
    <w:p w14:paraId="4518F3FC" w14:textId="77777777" w:rsidR="003D56A4" w:rsidRDefault="003D56A4" w:rsidP="003D56A4">
      <w:pPr>
        <w:spacing w:line="360" w:lineRule="auto"/>
        <w:jc w:val="both"/>
        <w:rPr>
          <w:rFonts w:ascii="Arial" w:hAnsi="Arial" w:cs="Arial"/>
          <w:sz w:val="24"/>
          <w:szCs w:val="24"/>
        </w:rPr>
      </w:pPr>
    </w:p>
    <w:p w14:paraId="6954E163" w14:textId="7BCB8FE1" w:rsidR="003D56A4" w:rsidRDefault="003D56A4" w:rsidP="003D56A4">
      <w:pPr>
        <w:spacing w:line="360" w:lineRule="auto"/>
        <w:jc w:val="both"/>
        <w:rPr>
          <w:rFonts w:ascii="Arial" w:hAnsi="Arial" w:cs="Arial"/>
          <w:sz w:val="24"/>
          <w:szCs w:val="24"/>
        </w:rPr>
      </w:pPr>
      <w:r>
        <w:rPr>
          <w:rFonts w:ascii="Arial" w:hAnsi="Arial" w:cs="Arial"/>
          <w:sz w:val="24"/>
          <w:szCs w:val="24"/>
        </w:rPr>
        <w:t>Por ende,</w:t>
      </w:r>
      <w:r w:rsidRPr="00383D46">
        <w:rPr>
          <w:rFonts w:ascii="Arial" w:hAnsi="Arial" w:cs="Arial"/>
          <w:sz w:val="24"/>
          <w:szCs w:val="24"/>
        </w:rPr>
        <w:t xml:space="preserve"> </w:t>
      </w:r>
      <w:r>
        <w:rPr>
          <w:rFonts w:ascii="Arial" w:hAnsi="Arial" w:cs="Arial"/>
          <w:sz w:val="24"/>
          <w:szCs w:val="24"/>
        </w:rPr>
        <w:t xml:space="preserve">es pertinente dar </w:t>
      </w:r>
      <w:r w:rsidRPr="003D56A4">
        <w:rPr>
          <w:rFonts w:ascii="Arial" w:hAnsi="Arial" w:cs="Arial"/>
          <w:b/>
          <w:bCs/>
          <w:sz w:val="24"/>
          <w:szCs w:val="24"/>
        </w:rPr>
        <w:t>vista a la Fiscalía</w:t>
      </w:r>
      <w:r>
        <w:rPr>
          <w:rFonts w:ascii="Arial" w:hAnsi="Arial" w:cs="Arial"/>
          <w:sz w:val="24"/>
          <w:szCs w:val="24"/>
        </w:rPr>
        <w:t xml:space="preserve"> de los hechos suscitados en el presente asunto, con </w:t>
      </w:r>
      <w:r w:rsidRPr="00383D46">
        <w:rPr>
          <w:rFonts w:ascii="Arial" w:hAnsi="Arial" w:cs="Arial"/>
          <w:sz w:val="24"/>
          <w:szCs w:val="24"/>
        </w:rPr>
        <w:t xml:space="preserve">copia certificada de la presente sentencia, así como de las constancias del expediente del juicio que nos ocupa, </w:t>
      </w:r>
      <w:r>
        <w:rPr>
          <w:rFonts w:ascii="Arial" w:hAnsi="Arial" w:cs="Arial"/>
          <w:sz w:val="24"/>
          <w:szCs w:val="24"/>
        </w:rPr>
        <w:t>para que a partir de los hechos que se hacen de su conocimiento (Hecho Tercero), determine en el ámbito de sus atribuciones lo que en derecho corresponda.</w:t>
      </w:r>
    </w:p>
    <w:p w14:paraId="6C98DEC3" w14:textId="4B5BB727" w:rsidR="003D56A4" w:rsidRDefault="003D56A4" w:rsidP="00457A67">
      <w:pPr>
        <w:spacing w:line="360" w:lineRule="auto"/>
        <w:jc w:val="both"/>
        <w:rPr>
          <w:rFonts w:ascii="Arial" w:hAnsi="Arial" w:cs="Arial"/>
          <w:b/>
          <w:bCs/>
          <w:sz w:val="24"/>
          <w:szCs w:val="24"/>
        </w:rPr>
      </w:pPr>
    </w:p>
    <w:p w14:paraId="2D8EA921" w14:textId="5A62B0DB" w:rsidR="003D56A4" w:rsidRPr="003D56A4" w:rsidRDefault="00624FD6" w:rsidP="003D56A4">
      <w:pPr>
        <w:pStyle w:val="NormalWeb"/>
        <w:tabs>
          <w:tab w:val="left" w:pos="0"/>
          <w:tab w:val="left" w:pos="426"/>
        </w:tabs>
        <w:spacing w:before="0" w:beforeAutospacing="0" w:after="0" w:afterAutospacing="0" w:line="360" w:lineRule="auto"/>
        <w:contextualSpacing/>
        <w:mirrorIndents/>
        <w:rPr>
          <w:rFonts w:ascii="Arial" w:hAnsi="Arial" w:cs="Arial"/>
          <w:b/>
        </w:rPr>
      </w:pPr>
      <w:r>
        <w:rPr>
          <w:rFonts w:ascii="Arial" w:hAnsi="Arial" w:cs="Arial"/>
          <w:b/>
        </w:rPr>
        <w:t>IX</w:t>
      </w:r>
      <w:r w:rsidR="003D56A4" w:rsidRPr="003D56A4">
        <w:rPr>
          <w:rFonts w:ascii="Arial" w:hAnsi="Arial" w:cs="Arial"/>
          <w:b/>
        </w:rPr>
        <w:t>. RESOLUTIVOS.</w:t>
      </w:r>
    </w:p>
    <w:p w14:paraId="54FB17F3" w14:textId="77777777" w:rsidR="003D56A4" w:rsidRPr="003D56A4" w:rsidRDefault="003D56A4" w:rsidP="003D56A4">
      <w:pPr>
        <w:spacing w:line="360" w:lineRule="auto"/>
        <w:jc w:val="both"/>
        <w:rPr>
          <w:rFonts w:ascii="Arial" w:hAnsi="Arial" w:cs="Arial"/>
          <w:sz w:val="24"/>
          <w:szCs w:val="24"/>
        </w:rPr>
      </w:pPr>
    </w:p>
    <w:p w14:paraId="538C9D0F" w14:textId="77777777" w:rsidR="0004019F" w:rsidRDefault="0004019F" w:rsidP="003D56A4">
      <w:pPr>
        <w:spacing w:line="360" w:lineRule="auto"/>
        <w:jc w:val="both"/>
        <w:rPr>
          <w:rFonts w:ascii="Arial" w:hAnsi="Arial" w:cs="Arial"/>
          <w:b/>
          <w:sz w:val="24"/>
          <w:szCs w:val="24"/>
        </w:rPr>
      </w:pPr>
    </w:p>
    <w:p w14:paraId="3FD2B1A0" w14:textId="77D8CF10" w:rsidR="003D56A4" w:rsidRDefault="003D56A4" w:rsidP="003D56A4">
      <w:pPr>
        <w:spacing w:line="360" w:lineRule="auto"/>
        <w:jc w:val="both"/>
        <w:rPr>
          <w:rFonts w:ascii="Arial" w:hAnsi="Arial" w:cs="Arial"/>
          <w:sz w:val="24"/>
          <w:szCs w:val="24"/>
        </w:rPr>
      </w:pPr>
      <w:r>
        <w:rPr>
          <w:rFonts w:ascii="Arial" w:hAnsi="Arial" w:cs="Arial"/>
          <w:b/>
          <w:sz w:val="24"/>
          <w:szCs w:val="24"/>
        </w:rPr>
        <w:t>PRIMERO</w:t>
      </w:r>
      <w:r w:rsidRPr="003D56A4">
        <w:rPr>
          <w:rFonts w:ascii="Arial" w:hAnsi="Arial" w:cs="Arial"/>
          <w:b/>
          <w:sz w:val="24"/>
          <w:szCs w:val="24"/>
        </w:rPr>
        <w:t>.</w:t>
      </w:r>
      <w:r w:rsidRPr="003D56A4">
        <w:rPr>
          <w:rFonts w:ascii="Arial" w:hAnsi="Arial" w:cs="Arial"/>
          <w:sz w:val="24"/>
          <w:szCs w:val="24"/>
        </w:rPr>
        <w:t xml:space="preserve"> Se declara la </w:t>
      </w:r>
      <w:r w:rsidRPr="003D56A4">
        <w:rPr>
          <w:rFonts w:ascii="Arial" w:hAnsi="Arial" w:cs="Arial"/>
          <w:b/>
          <w:bCs/>
          <w:sz w:val="24"/>
          <w:szCs w:val="24"/>
        </w:rPr>
        <w:t>in</w:t>
      </w:r>
      <w:r w:rsidRPr="003D56A4">
        <w:rPr>
          <w:rFonts w:ascii="Arial" w:hAnsi="Arial" w:cs="Arial"/>
          <w:b/>
          <w:sz w:val="24"/>
          <w:szCs w:val="24"/>
        </w:rPr>
        <w:t>existencia</w:t>
      </w:r>
      <w:r w:rsidRPr="003D56A4">
        <w:rPr>
          <w:rFonts w:ascii="Arial" w:hAnsi="Arial" w:cs="Arial"/>
          <w:sz w:val="24"/>
          <w:szCs w:val="24"/>
        </w:rPr>
        <w:t xml:space="preserve"> de las infracciones denunciadas.</w:t>
      </w:r>
    </w:p>
    <w:p w14:paraId="6A24FCDD" w14:textId="28059835" w:rsidR="003D56A4" w:rsidRDefault="003D56A4" w:rsidP="003D56A4">
      <w:pPr>
        <w:spacing w:line="360" w:lineRule="auto"/>
        <w:jc w:val="both"/>
        <w:rPr>
          <w:rFonts w:ascii="Arial" w:hAnsi="Arial" w:cs="Arial"/>
          <w:sz w:val="24"/>
          <w:szCs w:val="24"/>
        </w:rPr>
      </w:pPr>
    </w:p>
    <w:p w14:paraId="79ACEEA2" w14:textId="3CA8AC38" w:rsidR="003D56A4" w:rsidRPr="003D56A4" w:rsidRDefault="003D56A4" w:rsidP="003D56A4">
      <w:pPr>
        <w:spacing w:line="360" w:lineRule="auto"/>
        <w:jc w:val="both"/>
        <w:rPr>
          <w:rFonts w:ascii="Arial" w:hAnsi="Arial" w:cs="Arial"/>
          <w:sz w:val="24"/>
          <w:szCs w:val="24"/>
        </w:rPr>
      </w:pPr>
      <w:r w:rsidRPr="003D56A4">
        <w:rPr>
          <w:rFonts w:ascii="Arial" w:hAnsi="Arial" w:cs="Arial"/>
          <w:b/>
          <w:bCs/>
          <w:sz w:val="24"/>
          <w:szCs w:val="24"/>
        </w:rPr>
        <w:t>SEGUNDO.</w:t>
      </w:r>
      <w:r>
        <w:rPr>
          <w:rFonts w:ascii="Arial" w:hAnsi="Arial" w:cs="Arial"/>
          <w:sz w:val="24"/>
          <w:szCs w:val="24"/>
        </w:rPr>
        <w:t xml:space="preserve"> Se da </w:t>
      </w:r>
      <w:r w:rsidRPr="003D56A4">
        <w:rPr>
          <w:rFonts w:ascii="Arial" w:hAnsi="Arial" w:cs="Arial"/>
          <w:b/>
          <w:bCs/>
          <w:sz w:val="24"/>
          <w:szCs w:val="24"/>
        </w:rPr>
        <w:t>vista a la Fiscalía Especial</w:t>
      </w:r>
      <w:r w:rsidR="003F4090">
        <w:rPr>
          <w:rFonts w:ascii="Arial" w:hAnsi="Arial" w:cs="Arial"/>
          <w:b/>
          <w:bCs/>
          <w:sz w:val="24"/>
          <w:szCs w:val="24"/>
        </w:rPr>
        <w:t>izada</w:t>
      </w:r>
      <w:r w:rsidRPr="003D56A4">
        <w:rPr>
          <w:rFonts w:ascii="Arial" w:hAnsi="Arial" w:cs="Arial"/>
          <w:b/>
          <w:bCs/>
          <w:sz w:val="24"/>
          <w:szCs w:val="24"/>
        </w:rPr>
        <w:t xml:space="preserve"> en Delitos Electorales</w:t>
      </w:r>
      <w:r w:rsidR="0023397C">
        <w:rPr>
          <w:rFonts w:ascii="Arial" w:hAnsi="Arial" w:cs="Arial"/>
          <w:b/>
          <w:bCs/>
          <w:sz w:val="24"/>
          <w:szCs w:val="24"/>
        </w:rPr>
        <w:t xml:space="preserve"> del Estado de Aguascalientes</w:t>
      </w:r>
      <w:r>
        <w:rPr>
          <w:rFonts w:ascii="Arial" w:hAnsi="Arial" w:cs="Arial"/>
          <w:sz w:val="24"/>
          <w:szCs w:val="24"/>
        </w:rPr>
        <w:t>, para lo precisado en la presente sentencia.</w:t>
      </w:r>
    </w:p>
    <w:p w14:paraId="10F513A1" w14:textId="77777777" w:rsidR="003D56A4" w:rsidRPr="003D56A4" w:rsidRDefault="003D56A4" w:rsidP="003D56A4">
      <w:pPr>
        <w:spacing w:line="360" w:lineRule="auto"/>
        <w:jc w:val="both"/>
        <w:rPr>
          <w:rFonts w:ascii="Arial" w:hAnsi="Arial" w:cs="Arial"/>
          <w:sz w:val="24"/>
          <w:szCs w:val="24"/>
        </w:rPr>
      </w:pPr>
    </w:p>
    <w:p w14:paraId="4A6F3DB9" w14:textId="60A469D9" w:rsidR="003D56A4" w:rsidRDefault="003D56A4" w:rsidP="003D56A4">
      <w:pPr>
        <w:pStyle w:val="NormalWeb"/>
        <w:tabs>
          <w:tab w:val="left" w:pos="0"/>
          <w:tab w:val="left" w:pos="426"/>
        </w:tabs>
        <w:spacing w:before="0" w:beforeAutospacing="0" w:after="0" w:afterAutospacing="0" w:line="360" w:lineRule="auto"/>
        <w:contextualSpacing/>
        <w:mirrorIndents/>
        <w:jc w:val="both"/>
        <w:rPr>
          <w:rFonts w:ascii="Arial" w:hAnsi="Arial" w:cs="Arial"/>
        </w:rPr>
      </w:pPr>
      <w:r w:rsidRPr="003D56A4">
        <w:rPr>
          <w:rFonts w:ascii="Arial" w:hAnsi="Arial" w:cs="Arial"/>
          <w:b/>
        </w:rPr>
        <w:t xml:space="preserve">Notifíquese.  </w:t>
      </w:r>
      <w:r w:rsidRPr="003D56A4">
        <w:rPr>
          <w:rFonts w:ascii="Arial" w:hAnsi="Arial" w:cs="Arial"/>
        </w:rPr>
        <w:t>Así lo resolvió el Tribunal Electoral del Estado de Aguascalientes, por unanimidad de votos de la</w:t>
      </w:r>
      <w:r w:rsidR="00CE0C7D">
        <w:rPr>
          <w:rFonts w:ascii="Arial" w:hAnsi="Arial" w:cs="Arial"/>
        </w:rPr>
        <w:t>s</w:t>
      </w:r>
      <w:r w:rsidRPr="003D56A4">
        <w:rPr>
          <w:rFonts w:ascii="Arial" w:hAnsi="Arial" w:cs="Arial"/>
        </w:rPr>
        <w:t xml:space="preserve"> Magistrada</w:t>
      </w:r>
      <w:r w:rsidR="00CE0C7D">
        <w:rPr>
          <w:rFonts w:ascii="Arial" w:hAnsi="Arial" w:cs="Arial"/>
        </w:rPr>
        <w:t>s</w:t>
      </w:r>
      <w:r w:rsidRPr="003D56A4">
        <w:rPr>
          <w:rFonts w:ascii="Arial" w:hAnsi="Arial" w:cs="Arial"/>
        </w:rPr>
        <w:t xml:space="preserve"> y Magistrado que lo integran, ante el Secretario General de Acuerdos, quien autoriza y da fe.</w:t>
      </w:r>
    </w:p>
    <w:p w14:paraId="488F952C" w14:textId="77777777" w:rsidR="003D56A4" w:rsidRDefault="003D56A4" w:rsidP="003D56A4">
      <w:pPr>
        <w:pStyle w:val="NormalWeb"/>
        <w:tabs>
          <w:tab w:val="left" w:pos="0"/>
          <w:tab w:val="left" w:pos="426"/>
        </w:tabs>
        <w:spacing w:before="0" w:beforeAutospacing="0" w:after="0" w:afterAutospacing="0" w:line="360" w:lineRule="auto"/>
        <w:contextualSpacing/>
        <w:mirrorIndents/>
        <w:jc w:val="both"/>
        <w:rPr>
          <w:rFonts w:ascii="Arial" w:hAnsi="Arial" w:cs="Arial"/>
        </w:rPr>
      </w:pPr>
    </w:p>
    <w:tbl>
      <w:tblPr>
        <w:tblW w:w="8988" w:type="dxa"/>
        <w:tblBorders>
          <w:top w:val="nil"/>
          <w:left w:val="nil"/>
          <w:bottom w:val="nil"/>
          <w:right w:val="nil"/>
          <w:insideH w:val="nil"/>
          <w:insideV w:val="nil"/>
        </w:tblBorders>
        <w:tblLayout w:type="fixed"/>
        <w:tblLook w:val="0400" w:firstRow="0" w:lastRow="0" w:firstColumn="0" w:lastColumn="0" w:noHBand="0" w:noVBand="1"/>
      </w:tblPr>
      <w:tblGrid>
        <w:gridCol w:w="4493"/>
        <w:gridCol w:w="4495"/>
      </w:tblGrid>
      <w:tr w:rsidR="003D56A4" w:rsidRPr="003D56A4" w14:paraId="5C485853" w14:textId="77777777" w:rsidTr="008B33B1">
        <w:trPr>
          <w:trHeight w:val="1938"/>
        </w:trPr>
        <w:tc>
          <w:tcPr>
            <w:tcW w:w="8988" w:type="dxa"/>
            <w:gridSpan w:val="2"/>
          </w:tcPr>
          <w:p w14:paraId="1A4266DD" w14:textId="7C7EA8A2" w:rsidR="003D56A4" w:rsidRDefault="003D56A4"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5DF52945" w14:textId="5695C66F" w:rsidR="003D56A4" w:rsidRPr="003D56A4" w:rsidRDefault="003D56A4" w:rsidP="008B33B1">
            <w:pPr>
              <w:pBdr>
                <w:top w:val="nil"/>
                <w:left w:val="nil"/>
                <w:bottom w:val="nil"/>
                <w:right w:val="nil"/>
                <w:between w:val="nil"/>
              </w:pBdr>
              <w:spacing w:line="360" w:lineRule="auto"/>
              <w:jc w:val="center"/>
              <w:rPr>
                <w:rFonts w:ascii="Arial" w:eastAsia="Arial Nova" w:hAnsi="Arial" w:cs="Arial"/>
                <w:b/>
                <w:color w:val="000000"/>
                <w:sz w:val="24"/>
                <w:szCs w:val="24"/>
              </w:rPr>
            </w:pPr>
            <w:r w:rsidRPr="003D56A4">
              <w:rPr>
                <w:rFonts w:ascii="Arial" w:eastAsia="Arial Nova" w:hAnsi="Arial" w:cs="Arial"/>
                <w:b/>
                <w:color w:val="000000"/>
                <w:sz w:val="24"/>
                <w:szCs w:val="24"/>
              </w:rPr>
              <w:t>MAGISTRADA PRESIDENTA</w:t>
            </w:r>
          </w:p>
          <w:p w14:paraId="3361AD34" w14:textId="7FAC1C09" w:rsidR="008C6A84" w:rsidRPr="003D56A4" w:rsidRDefault="008C6A84"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3F41D9AB" w14:textId="77777777" w:rsidR="003D56A4" w:rsidRPr="003D56A4" w:rsidRDefault="003D56A4" w:rsidP="008B33B1">
            <w:pPr>
              <w:pBdr>
                <w:top w:val="nil"/>
                <w:left w:val="nil"/>
                <w:bottom w:val="nil"/>
                <w:right w:val="nil"/>
                <w:between w:val="nil"/>
              </w:pBdr>
              <w:spacing w:line="360" w:lineRule="auto"/>
              <w:jc w:val="center"/>
              <w:rPr>
                <w:rFonts w:ascii="Arial" w:eastAsia="Arial Nova" w:hAnsi="Arial" w:cs="Arial"/>
                <w:b/>
                <w:color w:val="000000"/>
                <w:sz w:val="24"/>
                <w:szCs w:val="24"/>
              </w:rPr>
            </w:pPr>
            <w:r w:rsidRPr="003D56A4">
              <w:rPr>
                <w:rFonts w:ascii="Arial" w:eastAsia="Arial Nova" w:hAnsi="Arial" w:cs="Arial"/>
                <w:b/>
                <w:color w:val="000000"/>
                <w:sz w:val="24"/>
                <w:szCs w:val="24"/>
              </w:rPr>
              <w:t>CLAUDIA ELOISA DÍAZ DE LEÓN GONZÁLEZ</w:t>
            </w:r>
          </w:p>
        </w:tc>
      </w:tr>
      <w:tr w:rsidR="003D56A4" w:rsidRPr="003D56A4" w14:paraId="72171390" w14:textId="77777777" w:rsidTr="008B33B1">
        <w:trPr>
          <w:trHeight w:val="1794"/>
        </w:trPr>
        <w:tc>
          <w:tcPr>
            <w:tcW w:w="4493" w:type="dxa"/>
          </w:tcPr>
          <w:p w14:paraId="3CD1DE5B" w14:textId="57631644" w:rsidR="003D56A4" w:rsidRPr="003D56A4" w:rsidRDefault="003D56A4" w:rsidP="003D56A4">
            <w:pPr>
              <w:pBdr>
                <w:top w:val="nil"/>
                <w:left w:val="nil"/>
                <w:bottom w:val="nil"/>
                <w:right w:val="nil"/>
                <w:between w:val="nil"/>
              </w:pBdr>
              <w:spacing w:line="360" w:lineRule="auto"/>
              <w:jc w:val="center"/>
              <w:rPr>
                <w:rFonts w:ascii="Arial" w:eastAsia="Arial Nova" w:hAnsi="Arial" w:cs="Arial"/>
                <w:b/>
                <w:color w:val="000000"/>
                <w:sz w:val="24"/>
                <w:szCs w:val="24"/>
              </w:rPr>
            </w:pPr>
            <w:r w:rsidRPr="003D56A4">
              <w:rPr>
                <w:rFonts w:ascii="Arial" w:eastAsia="Arial Nova" w:hAnsi="Arial" w:cs="Arial"/>
                <w:b/>
                <w:color w:val="000000"/>
                <w:sz w:val="24"/>
                <w:szCs w:val="24"/>
              </w:rPr>
              <w:t>MAGISTRAD</w:t>
            </w:r>
            <w:r>
              <w:rPr>
                <w:rFonts w:ascii="Arial" w:eastAsia="Arial Nova" w:hAnsi="Arial" w:cs="Arial"/>
                <w:b/>
                <w:color w:val="000000"/>
                <w:sz w:val="24"/>
                <w:szCs w:val="24"/>
              </w:rPr>
              <w:t>A</w:t>
            </w:r>
          </w:p>
          <w:p w14:paraId="20B1EA72" w14:textId="77777777" w:rsidR="003D56A4" w:rsidRPr="003D56A4" w:rsidRDefault="003D56A4"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21AF2675" w14:textId="77777777" w:rsidR="00705063" w:rsidRDefault="00705063"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50D7E7A8" w14:textId="6BD9E83C" w:rsidR="00CE0C7D" w:rsidRDefault="003D56A4" w:rsidP="008B33B1">
            <w:pPr>
              <w:pBdr>
                <w:top w:val="nil"/>
                <w:left w:val="nil"/>
                <w:bottom w:val="nil"/>
                <w:right w:val="nil"/>
                <w:between w:val="nil"/>
              </w:pBdr>
              <w:spacing w:line="360" w:lineRule="auto"/>
              <w:jc w:val="center"/>
              <w:rPr>
                <w:rFonts w:ascii="Arial" w:eastAsia="Arial Nova" w:hAnsi="Arial" w:cs="Arial"/>
                <w:b/>
                <w:color w:val="000000"/>
                <w:sz w:val="24"/>
                <w:szCs w:val="24"/>
              </w:rPr>
            </w:pPr>
            <w:r>
              <w:rPr>
                <w:rFonts w:ascii="Arial" w:eastAsia="Arial Nova" w:hAnsi="Arial" w:cs="Arial"/>
                <w:b/>
                <w:color w:val="000000"/>
                <w:sz w:val="24"/>
                <w:szCs w:val="24"/>
              </w:rPr>
              <w:t xml:space="preserve">LAURA HORTENSIA </w:t>
            </w:r>
          </w:p>
          <w:p w14:paraId="616C620D" w14:textId="1E7D8805" w:rsidR="003D56A4" w:rsidRPr="003D56A4" w:rsidRDefault="003D56A4" w:rsidP="008B33B1">
            <w:pPr>
              <w:pBdr>
                <w:top w:val="nil"/>
                <w:left w:val="nil"/>
                <w:bottom w:val="nil"/>
                <w:right w:val="nil"/>
                <w:between w:val="nil"/>
              </w:pBdr>
              <w:spacing w:line="360" w:lineRule="auto"/>
              <w:jc w:val="center"/>
              <w:rPr>
                <w:rFonts w:ascii="Arial" w:eastAsia="Arial Nova" w:hAnsi="Arial" w:cs="Arial"/>
                <w:b/>
                <w:color w:val="000000"/>
                <w:sz w:val="24"/>
                <w:szCs w:val="24"/>
              </w:rPr>
            </w:pPr>
            <w:r>
              <w:rPr>
                <w:rFonts w:ascii="Arial" w:eastAsia="Arial Nova" w:hAnsi="Arial" w:cs="Arial"/>
                <w:b/>
                <w:color w:val="000000"/>
                <w:sz w:val="24"/>
                <w:szCs w:val="24"/>
              </w:rPr>
              <w:t>LLAMAS HERNÁNDEZ</w:t>
            </w:r>
            <w:r w:rsidRPr="003D56A4">
              <w:rPr>
                <w:rFonts w:ascii="Arial" w:eastAsia="Arial Nova" w:hAnsi="Arial" w:cs="Arial"/>
                <w:b/>
                <w:color w:val="000000"/>
                <w:sz w:val="24"/>
                <w:szCs w:val="24"/>
              </w:rPr>
              <w:t xml:space="preserve"> </w:t>
            </w:r>
          </w:p>
        </w:tc>
        <w:tc>
          <w:tcPr>
            <w:tcW w:w="4495" w:type="dxa"/>
          </w:tcPr>
          <w:p w14:paraId="15FA7194" w14:textId="4AEA79E6" w:rsidR="003D56A4" w:rsidRPr="003D56A4" w:rsidRDefault="003D56A4" w:rsidP="008B33B1">
            <w:pPr>
              <w:pBdr>
                <w:top w:val="nil"/>
                <w:left w:val="nil"/>
                <w:bottom w:val="nil"/>
                <w:right w:val="nil"/>
                <w:between w:val="nil"/>
              </w:pBdr>
              <w:spacing w:line="360" w:lineRule="auto"/>
              <w:jc w:val="center"/>
              <w:rPr>
                <w:rFonts w:ascii="Arial" w:eastAsia="Arial Nova" w:hAnsi="Arial" w:cs="Arial"/>
                <w:b/>
                <w:color w:val="000000"/>
                <w:sz w:val="24"/>
                <w:szCs w:val="24"/>
              </w:rPr>
            </w:pPr>
            <w:r w:rsidRPr="003D56A4">
              <w:rPr>
                <w:rFonts w:ascii="Arial" w:eastAsia="Arial Nova" w:hAnsi="Arial" w:cs="Arial"/>
                <w:b/>
                <w:color w:val="000000"/>
                <w:sz w:val="24"/>
                <w:szCs w:val="24"/>
              </w:rPr>
              <w:t>MAGISTRADO</w:t>
            </w:r>
          </w:p>
          <w:p w14:paraId="43E400F9" w14:textId="73EE6406" w:rsidR="003D56A4" w:rsidRPr="003D56A4" w:rsidRDefault="003D56A4"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1D0631DE" w14:textId="77777777" w:rsidR="003D56A4" w:rsidRPr="003D56A4" w:rsidRDefault="003D56A4"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11B3CA39" w14:textId="77777777" w:rsidR="003D56A4" w:rsidRPr="003D56A4" w:rsidRDefault="003D56A4" w:rsidP="008B33B1">
            <w:pPr>
              <w:pBdr>
                <w:top w:val="nil"/>
                <w:left w:val="nil"/>
                <w:bottom w:val="nil"/>
                <w:right w:val="nil"/>
                <w:between w:val="nil"/>
              </w:pBdr>
              <w:spacing w:line="360" w:lineRule="auto"/>
              <w:jc w:val="center"/>
              <w:rPr>
                <w:rFonts w:ascii="Arial" w:eastAsia="Arial Nova" w:hAnsi="Arial" w:cs="Arial"/>
                <w:b/>
                <w:color w:val="000000"/>
                <w:sz w:val="24"/>
                <w:szCs w:val="24"/>
              </w:rPr>
            </w:pPr>
            <w:r w:rsidRPr="003D56A4">
              <w:rPr>
                <w:rFonts w:ascii="Arial" w:eastAsia="Arial Nova" w:hAnsi="Arial" w:cs="Arial"/>
                <w:b/>
                <w:color w:val="000000"/>
                <w:sz w:val="24"/>
                <w:szCs w:val="24"/>
              </w:rPr>
              <w:t xml:space="preserve">HÉCTOR SALVADOR </w:t>
            </w:r>
          </w:p>
          <w:p w14:paraId="3961A581" w14:textId="77777777" w:rsidR="003D56A4" w:rsidRPr="003D56A4" w:rsidRDefault="003D56A4" w:rsidP="008B33B1">
            <w:pPr>
              <w:pBdr>
                <w:top w:val="nil"/>
                <w:left w:val="nil"/>
                <w:bottom w:val="nil"/>
                <w:right w:val="nil"/>
                <w:between w:val="nil"/>
              </w:pBdr>
              <w:spacing w:line="360" w:lineRule="auto"/>
              <w:jc w:val="center"/>
              <w:rPr>
                <w:rFonts w:ascii="Arial" w:eastAsia="Arial Nova" w:hAnsi="Arial" w:cs="Arial"/>
                <w:b/>
                <w:color w:val="000000"/>
                <w:sz w:val="24"/>
                <w:szCs w:val="24"/>
              </w:rPr>
            </w:pPr>
            <w:r w:rsidRPr="003D56A4">
              <w:rPr>
                <w:rFonts w:ascii="Arial" w:eastAsia="Arial Nova" w:hAnsi="Arial" w:cs="Arial"/>
                <w:b/>
                <w:color w:val="000000"/>
                <w:sz w:val="24"/>
                <w:szCs w:val="24"/>
              </w:rPr>
              <w:t>HERNÁNDEZ GALLEGOS</w:t>
            </w:r>
          </w:p>
        </w:tc>
      </w:tr>
      <w:tr w:rsidR="003D56A4" w:rsidRPr="003D56A4" w14:paraId="55F491B1" w14:textId="77777777" w:rsidTr="00C126E1">
        <w:trPr>
          <w:trHeight w:val="841"/>
        </w:trPr>
        <w:tc>
          <w:tcPr>
            <w:tcW w:w="8988" w:type="dxa"/>
            <w:gridSpan w:val="2"/>
          </w:tcPr>
          <w:p w14:paraId="7A566303" w14:textId="205343C6" w:rsidR="003D56A4" w:rsidRPr="003D56A4" w:rsidRDefault="003D56A4"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5F2152EA" w14:textId="326DCD4F" w:rsidR="003D56A4" w:rsidRPr="003D56A4" w:rsidRDefault="003D56A4" w:rsidP="008B33B1">
            <w:pPr>
              <w:pBdr>
                <w:top w:val="nil"/>
                <w:left w:val="nil"/>
                <w:bottom w:val="nil"/>
                <w:right w:val="nil"/>
                <w:between w:val="nil"/>
              </w:pBdr>
              <w:spacing w:line="360" w:lineRule="auto"/>
              <w:jc w:val="center"/>
              <w:rPr>
                <w:rFonts w:ascii="Arial" w:eastAsia="Arial Nova" w:hAnsi="Arial" w:cs="Arial"/>
                <w:b/>
                <w:color w:val="000000"/>
                <w:sz w:val="24"/>
                <w:szCs w:val="24"/>
              </w:rPr>
            </w:pPr>
            <w:r w:rsidRPr="003D56A4">
              <w:rPr>
                <w:rFonts w:ascii="Arial" w:eastAsia="Arial Nova" w:hAnsi="Arial" w:cs="Arial"/>
                <w:b/>
                <w:color w:val="000000"/>
                <w:sz w:val="24"/>
                <w:szCs w:val="24"/>
              </w:rPr>
              <w:t>SECRETAR</w:t>
            </w:r>
            <w:r>
              <w:rPr>
                <w:rFonts w:ascii="Arial" w:eastAsia="Arial Nova" w:hAnsi="Arial" w:cs="Arial"/>
                <w:b/>
                <w:color w:val="000000"/>
                <w:sz w:val="24"/>
                <w:szCs w:val="24"/>
              </w:rPr>
              <w:t>ÍA</w:t>
            </w:r>
            <w:r w:rsidRPr="003D56A4">
              <w:rPr>
                <w:rFonts w:ascii="Arial" w:eastAsia="Arial Nova" w:hAnsi="Arial" w:cs="Arial"/>
                <w:b/>
                <w:color w:val="000000"/>
                <w:sz w:val="24"/>
                <w:szCs w:val="24"/>
              </w:rPr>
              <w:t xml:space="preserve"> </w:t>
            </w:r>
            <w:r>
              <w:rPr>
                <w:rFonts w:ascii="Arial" w:eastAsia="Arial Nova" w:hAnsi="Arial" w:cs="Arial"/>
                <w:b/>
                <w:color w:val="000000"/>
                <w:sz w:val="24"/>
                <w:szCs w:val="24"/>
              </w:rPr>
              <w:t xml:space="preserve">GENERAL </w:t>
            </w:r>
            <w:r w:rsidRPr="003D56A4">
              <w:rPr>
                <w:rFonts w:ascii="Arial" w:eastAsia="Arial Nova" w:hAnsi="Arial" w:cs="Arial"/>
                <w:b/>
                <w:color w:val="000000"/>
                <w:sz w:val="24"/>
                <w:szCs w:val="24"/>
              </w:rPr>
              <w:t xml:space="preserve">DE ACUERDOS </w:t>
            </w:r>
          </w:p>
          <w:p w14:paraId="1C76B958" w14:textId="5C1444C3" w:rsidR="003D56A4" w:rsidRPr="003D56A4" w:rsidRDefault="003D56A4"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115AB0AA" w14:textId="77777777" w:rsidR="003D56A4" w:rsidRDefault="003D56A4" w:rsidP="008B33B1">
            <w:pPr>
              <w:pBdr>
                <w:top w:val="nil"/>
                <w:left w:val="nil"/>
                <w:bottom w:val="nil"/>
                <w:right w:val="nil"/>
                <w:between w:val="nil"/>
              </w:pBdr>
              <w:spacing w:line="360" w:lineRule="auto"/>
              <w:jc w:val="center"/>
              <w:rPr>
                <w:rFonts w:ascii="Arial" w:eastAsia="Arial Nova" w:hAnsi="Arial" w:cs="Arial"/>
                <w:b/>
                <w:color w:val="000000"/>
                <w:sz w:val="24"/>
                <w:szCs w:val="24"/>
              </w:rPr>
            </w:pPr>
            <w:r>
              <w:rPr>
                <w:rFonts w:ascii="Arial" w:eastAsia="Arial Nova" w:hAnsi="Arial" w:cs="Arial"/>
                <w:b/>
                <w:color w:val="000000"/>
                <w:sz w:val="24"/>
                <w:szCs w:val="24"/>
              </w:rPr>
              <w:t>JESÚS OCIEL BAENA SAUCEDO</w:t>
            </w:r>
          </w:p>
          <w:p w14:paraId="06283F96" w14:textId="77777777" w:rsidR="008B33B1" w:rsidRDefault="008B33B1"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3C2B729F" w14:textId="77777777" w:rsidR="008B33B1" w:rsidRDefault="008B33B1"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5DA42316" w14:textId="77777777" w:rsidR="00CE4536" w:rsidRDefault="00CE4536"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2707E000" w14:textId="77777777" w:rsidR="00CE4536" w:rsidRDefault="00CE4536"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698EE1F4" w14:textId="77777777" w:rsidR="00CE4536" w:rsidRDefault="00CE4536"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0F50DD64" w14:textId="77777777" w:rsidR="00CE4536" w:rsidRDefault="00CE4536"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2F13EEE7" w14:textId="77777777" w:rsidR="00CE4536" w:rsidRDefault="00CE4536"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44D00FC5" w14:textId="77777777" w:rsidR="00CE4536" w:rsidRDefault="00CE4536"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19AA5332" w14:textId="77777777" w:rsidR="00CE4536" w:rsidRDefault="00CE4536"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42E8E714" w14:textId="77777777" w:rsidR="00CE4536" w:rsidRDefault="00CE4536"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1F514765" w14:textId="77777777" w:rsidR="00CE4536" w:rsidRDefault="00CE4536"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2AB097F2" w14:textId="77777777" w:rsidR="00CE4536" w:rsidRDefault="00CE4536"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5068B8B4" w14:textId="77777777" w:rsidR="00CE4536" w:rsidRDefault="00CE4536"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1BE448A0" w14:textId="77777777" w:rsidR="00CE4536" w:rsidRDefault="00CE4536"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12F06AF2" w14:textId="77777777" w:rsidR="00CE4536" w:rsidRDefault="00CE4536"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686B1549" w14:textId="77777777" w:rsidR="008C6A84" w:rsidRDefault="008C6A84"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3157EE32" w14:textId="77777777" w:rsidR="008C6A84" w:rsidRDefault="008C6A84"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31E1C6CB" w14:textId="77777777" w:rsidR="008C6A84" w:rsidRDefault="008C6A84"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796394F9" w14:textId="77777777" w:rsidR="008C6A84" w:rsidRDefault="008C6A84"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30D50AC4" w14:textId="77777777" w:rsidR="008C6A84" w:rsidRDefault="008C6A84"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54177FF1" w14:textId="77777777" w:rsidR="008C6A84" w:rsidRDefault="008C6A84"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631B2519" w14:textId="77777777" w:rsidR="008C6A84" w:rsidRDefault="008C6A84"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601D09BA" w14:textId="77777777" w:rsidR="008C6A84" w:rsidRDefault="008C6A84"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24E83020" w14:textId="77777777" w:rsidR="008C6A84" w:rsidRDefault="008C6A84"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40F7B39D" w14:textId="77777777" w:rsidR="008C6A84" w:rsidRDefault="008C6A84"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4DFCBA64" w14:textId="77777777" w:rsidR="008C6A84" w:rsidRDefault="008C6A84"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2AC5A18A" w14:textId="77777777" w:rsidR="008C6A84" w:rsidRDefault="008C6A84"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0964B94F" w14:textId="77777777" w:rsidR="008C6A84" w:rsidRDefault="008C6A84"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5C5A650D" w14:textId="77777777" w:rsidR="008C6A84" w:rsidRDefault="008C6A84"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3E93B51F" w14:textId="77777777" w:rsidR="008C6A84" w:rsidRDefault="008C6A84"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4005D7F7" w14:textId="77777777" w:rsidR="008C6A84" w:rsidRDefault="008C6A84"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61F1389B" w14:textId="77777777" w:rsidR="008C6A84" w:rsidRDefault="008C6A84"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169802D8" w14:textId="77777777" w:rsidR="008C6A84" w:rsidRDefault="008C6A84"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1EA7E313" w14:textId="77777777" w:rsidR="008C6A84" w:rsidRDefault="008C6A84"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200E309E" w14:textId="77777777" w:rsidR="008C6A84" w:rsidRDefault="008C6A84"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577A3685" w14:textId="77777777" w:rsidR="008C6A84" w:rsidRDefault="008C6A84"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0A99EEE0" w14:textId="77777777" w:rsidR="008C6A84" w:rsidRDefault="008C6A84"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60C32498" w14:textId="77777777" w:rsidR="008C6A84" w:rsidRDefault="008C6A84"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27E58FCC" w14:textId="77777777" w:rsidR="008C6A84" w:rsidRDefault="008C6A84"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653A208A" w14:textId="77777777" w:rsidR="008C6A84" w:rsidRDefault="008C6A84"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3A504C35" w14:textId="77777777" w:rsidR="008C6A84" w:rsidRDefault="008C6A84"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4D43E841" w14:textId="77777777" w:rsidR="008C6A84" w:rsidRDefault="008C6A84"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332501FE" w14:textId="77777777" w:rsidR="008C6A84" w:rsidRDefault="008C6A84"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4253A983" w14:textId="77777777" w:rsidR="008C6A84" w:rsidRDefault="008C6A84"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35C91755" w14:textId="77777777" w:rsidR="008C6A84" w:rsidRDefault="008C6A84"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19D80E8B" w14:textId="77777777" w:rsidR="008C6A84" w:rsidRDefault="008C6A84"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325FC8BB" w14:textId="77777777" w:rsidR="008C6A84" w:rsidRDefault="008C6A84"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029B2F67" w14:textId="77777777" w:rsidR="008C6A84" w:rsidRDefault="008C6A84"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513A95A4" w14:textId="77777777" w:rsidR="008C6A84" w:rsidRDefault="008C6A84"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36931FAD" w14:textId="77777777" w:rsidR="008C6A84" w:rsidRDefault="008C6A84"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4F7AF3F7" w14:textId="77777777" w:rsidR="008C6A84" w:rsidRDefault="008C6A84"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5F22CE02" w14:textId="77777777" w:rsidR="008C6A84" w:rsidRDefault="008C6A84"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7BABD92D" w14:textId="77777777" w:rsidR="008C6A84" w:rsidRDefault="008C6A84"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4036F373" w14:textId="77777777" w:rsidR="008C6A84" w:rsidRDefault="008C6A84" w:rsidP="008B33B1">
            <w:pPr>
              <w:pBdr>
                <w:top w:val="nil"/>
                <w:left w:val="nil"/>
                <w:bottom w:val="nil"/>
                <w:right w:val="nil"/>
                <w:between w:val="nil"/>
              </w:pBdr>
              <w:spacing w:line="360" w:lineRule="auto"/>
              <w:jc w:val="center"/>
              <w:rPr>
                <w:rFonts w:ascii="Arial" w:eastAsia="Arial Nova" w:hAnsi="Arial" w:cs="Arial"/>
                <w:b/>
                <w:color w:val="000000"/>
                <w:sz w:val="24"/>
                <w:szCs w:val="24"/>
              </w:rPr>
            </w:pPr>
          </w:p>
          <w:p w14:paraId="11B132BF" w14:textId="0AB79760" w:rsidR="008B33B1" w:rsidRPr="003D56A4" w:rsidRDefault="008B33B1" w:rsidP="008B33B1">
            <w:pPr>
              <w:pBdr>
                <w:top w:val="nil"/>
                <w:left w:val="nil"/>
                <w:bottom w:val="nil"/>
                <w:right w:val="nil"/>
                <w:between w:val="nil"/>
              </w:pBdr>
              <w:spacing w:line="360" w:lineRule="auto"/>
              <w:jc w:val="center"/>
              <w:rPr>
                <w:rFonts w:ascii="Arial" w:eastAsia="Arial Nova" w:hAnsi="Arial" w:cs="Arial"/>
                <w:b/>
                <w:color w:val="000000"/>
                <w:sz w:val="24"/>
                <w:szCs w:val="24"/>
              </w:rPr>
            </w:pPr>
            <w:r>
              <w:rPr>
                <w:rFonts w:ascii="Arial" w:eastAsia="Arial Nova" w:hAnsi="Arial" w:cs="Arial"/>
                <w:b/>
                <w:color w:val="000000"/>
                <w:sz w:val="24"/>
                <w:szCs w:val="24"/>
              </w:rPr>
              <w:lastRenderedPageBreak/>
              <w:t xml:space="preserve">ANEXO </w:t>
            </w:r>
            <w:r w:rsidR="00B36D30">
              <w:rPr>
                <w:rFonts w:ascii="Arial" w:eastAsia="Arial Nova" w:hAnsi="Arial" w:cs="Arial"/>
                <w:b/>
                <w:color w:val="000000"/>
                <w:sz w:val="24"/>
                <w:szCs w:val="24"/>
              </w:rPr>
              <w:t>ÚNICO</w:t>
            </w:r>
            <w:r>
              <w:rPr>
                <w:rFonts w:ascii="Arial" w:eastAsia="Arial Nova" w:hAnsi="Arial" w:cs="Arial"/>
                <w:b/>
                <w:color w:val="000000"/>
                <w:sz w:val="24"/>
                <w:szCs w:val="24"/>
              </w:rPr>
              <w:t>.</w:t>
            </w:r>
          </w:p>
        </w:tc>
      </w:tr>
    </w:tbl>
    <w:tbl>
      <w:tblPr>
        <w:tblStyle w:val="Tablaconcuadrcula"/>
        <w:tblW w:w="10485" w:type="dxa"/>
        <w:jc w:val="center"/>
        <w:tblLayout w:type="fixed"/>
        <w:tblLook w:val="04A0" w:firstRow="1" w:lastRow="0" w:firstColumn="1" w:lastColumn="0" w:noHBand="0" w:noVBand="1"/>
      </w:tblPr>
      <w:tblGrid>
        <w:gridCol w:w="3368"/>
        <w:gridCol w:w="4297"/>
        <w:gridCol w:w="2820"/>
      </w:tblGrid>
      <w:tr w:rsidR="00370D97" w:rsidRPr="00817CC2" w14:paraId="1327239C" w14:textId="432E7608" w:rsidTr="00CE4536">
        <w:trPr>
          <w:trHeight w:val="410"/>
          <w:jc w:val="center"/>
        </w:trPr>
        <w:tc>
          <w:tcPr>
            <w:tcW w:w="3368" w:type="dxa"/>
          </w:tcPr>
          <w:p w14:paraId="1A89BCDD" w14:textId="77777777" w:rsidR="00370D97" w:rsidRPr="003D56A4" w:rsidRDefault="00370D97" w:rsidP="00CE4536">
            <w:pPr>
              <w:pStyle w:val="Prrafodelista"/>
              <w:tabs>
                <w:tab w:val="left" w:pos="567"/>
              </w:tabs>
              <w:spacing w:line="360" w:lineRule="auto"/>
              <w:ind w:left="0" w:right="36"/>
              <w:jc w:val="center"/>
              <w:rPr>
                <w:rFonts w:ascii="Arial" w:eastAsia="Arial Nova" w:hAnsi="Arial" w:cs="Arial"/>
                <w:b/>
                <w:bCs/>
                <w:iCs/>
                <w:sz w:val="24"/>
                <w:szCs w:val="24"/>
                <w:highlight w:val="white"/>
              </w:rPr>
            </w:pPr>
            <w:r>
              <w:rPr>
                <w:rFonts w:ascii="Arial" w:eastAsia="Arial Nova" w:hAnsi="Arial" w:cs="Arial"/>
                <w:b/>
                <w:bCs/>
                <w:iCs/>
                <w:sz w:val="24"/>
                <w:szCs w:val="24"/>
                <w:highlight w:val="white"/>
              </w:rPr>
              <w:lastRenderedPageBreak/>
              <w:t>IMAGEN</w:t>
            </w:r>
          </w:p>
        </w:tc>
        <w:tc>
          <w:tcPr>
            <w:tcW w:w="4297" w:type="dxa"/>
          </w:tcPr>
          <w:p w14:paraId="311F26FA" w14:textId="77777777" w:rsidR="00370D97" w:rsidRPr="00817CC2" w:rsidRDefault="00370D97" w:rsidP="00CE4536">
            <w:pPr>
              <w:pStyle w:val="Prrafodelista"/>
              <w:spacing w:line="360" w:lineRule="auto"/>
              <w:ind w:left="459" w:firstLine="706"/>
              <w:rPr>
                <w:rFonts w:ascii="Arial" w:eastAsia="Arial Nova" w:hAnsi="Arial" w:cs="Arial"/>
                <w:b/>
                <w:bCs/>
                <w:iCs/>
                <w:sz w:val="16"/>
                <w:szCs w:val="16"/>
                <w:highlight w:val="white"/>
              </w:rPr>
            </w:pPr>
            <w:r w:rsidRPr="0052524A">
              <w:rPr>
                <w:rFonts w:ascii="Arial" w:eastAsia="Arial Nova" w:hAnsi="Arial" w:cs="Arial"/>
                <w:b/>
                <w:bCs/>
                <w:iCs/>
                <w:sz w:val="24"/>
                <w:szCs w:val="24"/>
                <w:highlight w:val="white"/>
              </w:rPr>
              <w:t>CONTENIDO</w:t>
            </w:r>
          </w:p>
        </w:tc>
        <w:tc>
          <w:tcPr>
            <w:tcW w:w="2820" w:type="dxa"/>
          </w:tcPr>
          <w:p w14:paraId="6872EC64" w14:textId="375FC627" w:rsidR="00370D97" w:rsidRPr="0052524A" w:rsidRDefault="007A0054" w:rsidP="00CE4536">
            <w:pPr>
              <w:pStyle w:val="Prrafodelista"/>
              <w:spacing w:line="360" w:lineRule="auto"/>
              <w:ind w:left="459"/>
              <w:rPr>
                <w:rFonts w:ascii="Arial" w:eastAsia="Arial Nova" w:hAnsi="Arial" w:cs="Arial"/>
                <w:b/>
                <w:bCs/>
                <w:iCs/>
                <w:sz w:val="24"/>
                <w:szCs w:val="24"/>
                <w:highlight w:val="white"/>
              </w:rPr>
            </w:pPr>
            <w:r>
              <w:rPr>
                <w:rFonts w:ascii="Arial" w:eastAsia="Arial Nova" w:hAnsi="Arial" w:cs="Arial"/>
                <w:b/>
                <w:bCs/>
                <w:iCs/>
                <w:sz w:val="24"/>
                <w:szCs w:val="24"/>
                <w:highlight w:val="white"/>
              </w:rPr>
              <w:t>VALORACIÓN</w:t>
            </w:r>
          </w:p>
        </w:tc>
      </w:tr>
      <w:tr w:rsidR="00370D97" w:rsidRPr="00817CC2" w14:paraId="718A3EB3" w14:textId="08EBF970" w:rsidTr="00CE4536">
        <w:trPr>
          <w:trHeight w:val="3214"/>
          <w:jc w:val="center"/>
        </w:trPr>
        <w:tc>
          <w:tcPr>
            <w:tcW w:w="3368" w:type="dxa"/>
          </w:tcPr>
          <w:p w14:paraId="5C6CB159" w14:textId="77777777" w:rsidR="00370D97" w:rsidRPr="003D56A4" w:rsidRDefault="00370D97" w:rsidP="00CE4536">
            <w:pPr>
              <w:pStyle w:val="Prrafodelista"/>
              <w:tabs>
                <w:tab w:val="left" w:pos="567"/>
              </w:tabs>
              <w:spacing w:line="360" w:lineRule="auto"/>
              <w:ind w:left="0" w:right="36"/>
              <w:jc w:val="center"/>
              <w:rPr>
                <w:rFonts w:ascii="Arial" w:eastAsia="Arial Nova" w:hAnsi="Arial" w:cs="Arial"/>
                <w:iCs/>
                <w:sz w:val="24"/>
                <w:szCs w:val="24"/>
                <w:highlight w:val="white"/>
              </w:rPr>
            </w:pPr>
            <w:r w:rsidRPr="003D56A4">
              <w:rPr>
                <w:rFonts w:ascii="Arial" w:eastAsia="Arial Nova" w:hAnsi="Arial" w:cs="Arial"/>
                <w:iCs/>
                <w:noProof/>
                <w:sz w:val="24"/>
                <w:szCs w:val="24"/>
                <w:highlight w:val="white"/>
              </w:rPr>
              <w:drawing>
                <wp:inline distT="0" distB="0" distL="0" distR="0" wp14:anchorId="2D0E8E54" wp14:editId="2276F8A5">
                  <wp:extent cx="2009775" cy="2753345"/>
                  <wp:effectExtent l="0" t="0" r="0" b="952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6870" cy="2804164"/>
                          </a:xfrm>
                          <a:prstGeom prst="rect">
                            <a:avLst/>
                          </a:prstGeom>
                          <a:noFill/>
                          <a:ln>
                            <a:noFill/>
                          </a:ln>
                        </pic:spPr>
                      </pic:pic>
                    </a:graphicData>
                  </a:graphic>
                </wp:inline>
              </w:drawing>
            </w:r>
          </w:p>
        </w:tc>
        <w:tc>
          <w:tcPr>
            <w:tcW w:w="4297" w:type="dxa"/>
          </w:tcPr>
          <w:p w14:paraId="50DC8A48" w14:textId="77777777" w:rsidR="00370D97" w:rsidRPr="00817CC2" w:rsidRDefault="00370D97" w:rsidP="00CE4536">
            <w:pPr>
              <w:jc w:val="both"/>
              <w:rPr>
                <w:rFonts w:ascii="Arial" w:eastAsia="Arial" w:hAnsi="Arial" w:cs="Arial"/>
                <w:color w:val="000000"/>
                <w:sz w:val="16"/>
                <w:szCs w:val="16"/>
              </w:rPr>
            </w:pPr>
            <w:r w:rsidRPr="00817CC2">
              <w:rPr>
                <w:rFonts w:ascii="Arial" w:eastAsia="Arial" w:hAnsi="Arial" w:cs="Arial"/>
                <w:color w:val="000000"/>
                <w:sz w:val="16"/>
                <w:szCs w:val="16"/>
              </w:rPr>
              <w:t>Captura de pantalla con las siguientes características:</w:t>
            </w:r>
          </w:p>
          <w:p w14:paraId="37B1DC06" w14:textId="77777777" w:rsidR="00370D97" w:rsidRPr="00817CC2" w:rsidRDefault="00370D97" w:rsidP="00CE4536">
            <w:pPr>
              <w:jc w:val="both"/>
              <w:rPr>
                <w:rFonts w:ascii="Arial" w:eastAsia="Arial" w:hAnsi="Arial" w:cs="Arial"/>
                <w:color w:val="000000"/>
                <w:sz w:val="16"/>
                <w:szCs w:val="16"/>
              </w:rPr>
            </w:pPr>
          </w:p>
          <w:p w14:paraId="3D52B34A" w14:textId="77777777" w:rsidR="00370D97" w:rsidRPr="00817CC2" w:rsidRDefault="00370D97" w:rsidP="00CE4536">
            <w:pPr>
              <w:jc w:val="both"/>
              <w:rPr>
                <w:rFonts w:ascii="Arial" w:eastAsia="Arial" w:hAnsi="Arial" w:cs="Arial"/>
                <w:color w:val="000000"/>
                <w:sz w:val="16"/>
                <w:szCs w:val="16"/>
              </w:rPr>
            </w:pPr>
            <w:r w:rsidRPr="00817CC2">
              <w:rPr>
                <w:rFonts w:ascii="Arial" w:eastAsia="Arial" w:hAnsi="Arial" w:cs="Arial"/>
                <w:color w:val="000000"/>
                <w:sz w:val="16"/>
                <w:szCs w:val="16"/>
              </w:rPr>
              <w:t>Perfil: Aldo Ruiz</w:t>
            </w:r>
          </w:p>
          <w:p w14:paraId="28B4E0F2" w14:textId="77777777" w:rsidR="00370D97" w:rsidRPr="00817CC2" w:rsidRDefault="00370D97" w:rsidP="00CE4536">
            <w:pPr>
              <w:jc w:val="both"/>
              <w:rPr>
                <w:rFonts w:ascii="Arial" w:eastAsia="Arial" w:hAnsi="Arial" w:cs="Arial"/>
                <w:color w:val="000000"/>
                <w:sz w:val="16"/>
                <w:szCs w:val="16"/>
              </w:rPr>
            </w:pPr>
            <w:r w:rsidRPr="00817CC2">
              <w:rPr>
                <w:rFonts w:ascii="Arial" w:eastAsia="Arial" w:hAnsi="Arial" w:cs="Arial"/>
                <w:color w:val="000000"/>
                <w:sz w:val="16"/>
                <w:szCs w:val="16"/>
              </w:rPr>
              <w:t>Ubicación: Rincón de Romos.</w:t>
            </w:r>
          </w:p>
          <w:p w14:paraId="3E266D32" w14:textId="77777777" w:rsidR="00370D97" w:rsidRPr="00817CC2" w:rsidRDefault="00370D97" w:rsidP="00CE4536">
            <w:pPr>
              <w:jc w:val="both"/>
              <w:rPr>
                <w:rFonts w:ascii="Arial" w:eastAsia="Arial" w:hAnsi="Arial" w:cs="Arial"/>
                <w:color w:val="000000"/>
                <w:sz w:val="16"/>
                <w:szCs w:val="16"/>
              </w:rPr>
            </w:pPr>
            <w:r w:rsidRPr="00817CC2">
              <w:rPr>
                <w:rFonts w:ascii="Arial" w:eastAsia="Arial" w:hAnsi="Arial" w:cs="Arial"/>
                <w:color w:val="000000"/>
                <w:sz w:val="16"/>
                <w:szCs w:val="16"/>
              </w:rPr>
              <w:t>Fecha: veinte de febrero.</w:t>
            </w:r>
          </w:p>
          <w:p w14:paraId="6337E35D" w14:textId="77777777" w:rsidR="00370D97" w:rsidRPr="00817CC2" w:rsidRDefault="00370D97" w:rsidP="00CE4536">
            <w:pPr>
              <w:jc w:val="both"/>
              <w:rPr>
                <w:rFonts w:ascii="Arial" w:eastAsia="Arial" w:hAnsi="Arial" w:cs="Arial"/>
                <w:color w:val="000000"/>
                <w:sz w:val="16"/>
                <w:szCs w:val="16"/>
              </w:rPr>
            </w:pPr>
            <w:r w:rsidRPr="00817CC2">
              <w:rPr>
                <w:rFonts w:ascii="Arial" w:eastAsia="Arial" w:hAnsi="Arial" w:cs="Arial"/>
                <w:color w:val="000000"/>
                <w:sz w:val="16"/>
                <w:szCs w:val="16"/>
              </w:rPr>
              <w:t xml:space="preserve">Encabezado: Nos encontramos en Rincón de Romos atendiendo a grupos prioritarios. Siempre es un gusto saludar a nuestros amigos de este bonito municipio #BienestarAgs </w:t>
            </w:r>
          </w:p>
          <w:p w14:paraId="721A5C92" w14:textId="77777777" w:rsidR="00370D97" w:rsidRPr="00817CC2" w:rsidRDefault="00370D97" w:rsidP="00CE4536">
            <w:pPr>
              <w:jc w:val="both"/>
              <w:rPr>
                <w:rFonts w:ascii="Arial" w:eastAsia="Arial" w:hAnsi="Arial" w:cs="Arial"/>
                <w:color w:val="000000"/>
                <w:sz w:val="16"/>
                <w:szCs w:val="16"/>
              </w:rPr>
            </w:pPr>
            <w:r w:rsidRPr="00817CC2">
              <w:rPr>
                <w:rFonts w:ascii="Arial" w:eastAsia="Arial" w:hAnsi="Arial" w:cs="Arial"/>
                <w:color w:val="000000"/>
                <w:sz w:val="16"/>
                <w:szCs w:val="16"/>
              </w:rPr>
              <w:t xml:space="preserve">#GobiernoDelPueblo </w:t>
            </w:r>
          </w:p>
          <w:p w14:paraId="785E3B8E" w14:textId="77777777" w:rsidR="00370D97" w:rsidRPr="00817CC2" w:rsidRDefault="00370D97" w:rsidP="00CE4536">
            <w:pPr>
              <w:jc w:val="both"/>
              <w:rPr>
                <w:rFonts w:ascii="Arial" w:eastAsia="Arial" w:hAnsi="Arial" w:cs="Arial"/>
                <w:color w:val="000000"/>
                <w:sz w:val="16"/>
                <w:szCs w:val="16"/>
              </w:rPr>
            </w:pPr>
            <w:r w:rsidRPr="00817CC2">
              <w:rPr>
                <w:rFonts w:ascii="Arial" w:eastAsia="Arial" w:hAnsi="Arial" w:cs="Arial"/>
                <w:color w:val="000000"/>
                <w:sz w:val="16"/>
                <w:szCs w:val="16"/>
              </w:rPr>
              <w:t xml:space="preserve">#GobiernoDeMéxico </w:t>
            </w:r>
          </w:p>
          <w:p w14:paraId="521FB3CA" w14:textId="77777777" w:rsidR="00370D97" w:rsidRPr="00817CC2" w:rsidRDefault="00370D97" w:rsidP="00CE4536">
            <w:pPr>
              <w:jc w:val="both"/>
              <w:rPr>
                <w:rFonts w:ascii="Arial" w:eastAsia="Arial" w:hAnsi="Arial" w:cs="Arial"/>
                <w:color w:val="000000"/>
                <w:sz w:val="16"/>
                <w:szCs w:val="16"/>
              </w:rPr>
            </w:pPr>
            <w:r w:rsidRPr="00817CC2">
              <w:rPr>
                <w:rFonts w:ascii="Arial" w:eastAsia="Arial" w:hAnsi="Arial" w:cs="Arial"/>
                <w:color w:val="000000"/>
                <w:sz w:val="16"/>
                <w:szCs w:val="16"/>
              </w:rPr>
              <w:t xml:space="preserve">#4T. </w:t>
            </w:r>
          </w:p>
          <w:p w14:paraId="25413A4E" w14:textId="77777777" w:rsidR="00370D97" w:rsidRPr="00817CC2" w:rsidRDefault="00370D97" w:rsidP="00CE4536">
            <w:pPr>
              <w:jc w:val="both"/>
              <w:rPr>
                <w:rFonts w:ascii="Arial" w:eastAsia="Arial" w:hAnsi="Arial" w:cs="Arial"/>
                <w:color w:val="000000"/>
                <w:sz w:val="16"/>
                <w:szCs w:val="16"/>
              </w:rPr>
            </w:pPr>
          </w:p>
          <w:p w14:paraId="526687B8" w14:textId="77777777" w:rsidR="00370D97" w:rsidRPr="00817CC2" w:rsidRDefault="00370D97" w:rsidP="00CE4536">
            <w:pPr>
              <w:jc w:val="both"/>
              <w:rPr>
                <w:rFonts w:ascii="Arial" w:eastAsia="Arial" w:hAnsi="Arial" w:cs="Arial"/>
                <w:color w:val="000000"/>
                <w:sz w:val="16"/>
                <w:szCs w:val="16"/>
              </w:rPr>
            </w:pPr>
            <w:r w:rsidRPr="00817CC2">
              <w:rPr>
                <w:rFonts w:ascii="Arial" w:eastAsia="Arial" w:hAnsi="Arial" w:cs="Arial"/>
                <w:color w:val="000000"/>
                <w:sz w:val="16"/>
                <w:szCs w:val="16"/>
              </w:rPr>
              <w:t>Nota: Se aprecia</w:t>
            </w:r>
            <w:r>
              <w:rPr>
                <w:rFonts w:ascii="Arial" w:eastAsia="Arial" w:hAnsi="Arial" w:cs="Arial"/>
                <w:color w:val="000000"/>
                <w:sz w:val="16"/>
                <w:szCs w:val="16"/>
              </w:rPr>
              <w:t>n</w:t>
            </w:r>
            <w:r w:rsidRPr="00817CC2">
              <w:rPr>
                <w:rFonts w:ascii="Arial" w:eastAsia="Arial" w:hAnsi="Arial" w:cs="Arial"/>
                <w:color w:val="000000"/>
                <w:sz w:val="16"/>
                <w:szCs w:val="16"/>
              </w:rPr>
              <w:t xml:space="preserve"> a cuatro personas que se encuentran detrás de una mesa con objetos en ella y bajo una carpa. Además, una mampara donde dice Gobierno De México, Bienestar.</w:t>
            </w:r>
          </w:p>
          <w:p w14:paraId="42717F53" w14:textId="77777777" w:rsidR="00370D97" w:rsidRPr="00817CC2" w:rsidRDefault="00370D97" w:rsidP="00CE4536">
            <w:pPr>
              <w:jc w:val="both"/>
              <w:rPr>
                <w:rFonts w:ascii="Arial" w:eastAsia="Arial" w:hAnsi="Arial" w:cs="Arial"/>
                <w:color w:val="000000"/>
                <w:sz w:val="16"/>
                <w:szCs w:val="16"/>
              </w:rPr>
            </w:pPr>
          </w:p>
          <w:p w14:paraId="172E790F" w14:textId="77777777" w:rsidR="00370D97" w:rsidRPr="00817CC2" w:rsidRDefault="00370D97" w:rsidP="00CE4536">
            <w:pPr>
              <w:jc w:val="both"/>
              <w:rPr>
                <w:rFonts w:ascii="Arial" w:eastAsia="Arial" w:hAnsi="Arial" w:cs="Arial"/>
                <w:color w:val="000000"/>
                <w:sz w:val="16"/>
                <w:szCs w:val="16"/>
              </w:rPr>
            </w:pPr>
            <w:r w:rsidRPr="00817CC2">
              <w:rPr>
                <w:rFonts w:ascii="Arial" w:eastAsia="Arial" w:hAnsi="Arial" w:cs="Arial"/>
                <w:color w:val="000000"/>
                <w:sz w:val="16"/>
                <w:szCs w:val="16"/>
              </w:rPr>
              <w:t>Se distingue un grupo de personas sentadas viendo hacia las personas antes descritas.</w:t>
            </w:r>
          </w:p>
          <w:p w14:paraId="6CE6E91F" w14:textId="77777777" w:rsidR="00370D97" w:rsidRPr="00817CC2" w:rsidRDefault="00370D97" w:rsidP="00CE4536">
            <w:pPr>
              <w:tabs>
                <w:tab w:val="left" w:pos="2385"/>
              </w:tabs>
              <w:ind w:left="3439" w:right="38" w:hanging="3402"/>
              <w:rPr>
                <w:rFonts w:ascii="Arial" w:eastAsia="Arial Nova" w:hAnsi="Arial" w:cs="Arial"/>
                <w:sz w:val="16"/>
                <w:szCs w:val="16"/>
                <w:highlight w:val="white"/>
              </w:rPr>
            </w:pPr>
          </w:p>
        </w:tc>
        <w:tc>
          <w:tcPr>
            <w:tcW w:w="2820" w:type="dxa"/>
          </w:tcPr>
          <w:p w14:paraId="59F3E5B8" w14:textId="59373E94" w:rsidR="007A0054" w:rsidRPr="007A0054" w:rsidRDefault="007A0054" w:rsidP="00CE4536">
            <w:pPr>
              <w:spacing w:line="276" w:lineRule="auto"/>
              <w:ind w:right="36"/>
              <w:jc w:val="both"/>
              <w:rPr>
                <w:rFonts w:ascii="Arial Nova" w:eastAsia="Arial Nova" w:hAnsi="Arial Nova" w:cs="Arial Nova"/>
                <w:sz w:val="16"/>
                <w:szCs w:val="16"/>
              </w:rPr>
            </w:pPr>
            <w:r w:rsidRPr="007A0054">
              <w:rPr>
                <w:rFonts w:ascii="Arial Nova" w:eastAsia="Arial Nova" w:hAnsi="Arial Nova" w:cs="Arial Nova"/>
                <w:sz w:val="16"/>
                <w:szCs w:val="16"/>
              </w:rPr>
              <w:t>Atendiendo a su naturaleza, acorde con el artículo 256, del Código Electoral; tiene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p w14:paraId="5FCCEDCA" w14:textId="718E0918" w:rsidR="00370D97" w:rsidRPr="00817CC2" w:rsidRDefault="00370D97" w:rsidP="00CE4536">
            <w:pPr>
              <w:jc w:val="both"/>
              <w:rPr>
                <w:rFonts w:ascii="Arial" w:eastAsia="Arial" w:hAnsi="Arial" w:cs="Arial"/>
                <w:color w:val="000000"/>
                <w:sz w:val="16"/>
                <w:szCs w:val="16"/>
              </w:rPr>
            </w:pPr>
          </w:p>
        </w:tc>
      </w:tr>
      <w:tr w:rsidR="00370D97" w:rsidRPr="00817CC2" w14:paraId="7B69E262" w14:textId="39BF4BC5" w:rsidTr="00CE4536">
        <w:trPr>
          <w:trHeight w:val="2752"/>
          <w:jc w:val="center"/>
        </w:trPr>
        <w:tc>
          <w:tcPr>
            <w:tcW w:w="3368" w:type="dxa"/>
          </w:tcPr>
          <w:p w14:paraId="5502AE4A" w14:textId="77777777" w:rsidR="00370D97" w:rsidRPr="003D56A4" w:rsidRDefault="00370D97" w:rsidP="00CE4536">
            <w:pPr>
              <w:pStyle w:val="Prrafodelista"/>
              <w:tabs>
                <w:tab w:val="left" w:pos="567"/>
              </w:tabs>
              <w:spacing w:line="360" w:lineRule="auto"/>
              <w:ind w:left="0" w:right="36"/>
              <w:jc w:val="center"/>
              <w:rPr>
                <w:rFonts w:ascii="Arial" w:eastAsia="Arial Nova" w:hAnsi="Arial" w:cs="Arial"/>
                <w:iCs/>
                <w:sz w:val="24"/>
                <w:szCs w:val="24"/>
                <w:highlight w:val="white"/>
              </w:rPr>
            </w:pPr>
            <w:r w:rsidRPr="003D56A4">
              <w:rPr>
                <w:rFonts w:ascii="Arial" w:eastAsia="Arial Nova" w:hAnsi="Arial" w:cs="Arial"/>
                <w:iCs/>
                <w:noProof/>
                <w:sz w:val="24"/>
                <w:szCs w:val="24"/>
                <w:highlight w:val="white"/>
              </w:rPr>
              <w:drawing>
                <wp:inline distT="0" distB="0" distL="0" distR="0" wp14:anchorId="492D9A66" wp14:editId="75890754">
                  <wp:extent cx="2030890" cy="2352675"/>
                  <wp:effectExtent l="0" t="0" r="762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71409" cy="2399614"/>
                          </a:xfrm>
                          <a:prstGeom prst="rect">
                            <a:avLst/>
                          </a:prstGeom>
                          <a:noFill/>
                          <a:ln>
                            <a:noFill/>
                          </a:ln>
                        </pic:spPr>
                      </pic:pic>
                    </a:graphicData>
                  </a:graphic>
                </wp:inline>
              </w:drawing>
            </w:r>
          </w:p>
        </w:tc>
        <w:tc>
          <w:tcPr>
            <w:tcW w:w="4297" w:type="dxa"/>
          </w:tcPr>
          <w:p w14:paraId="62E52BBD" w14:textId="77777777" w:rsidR="00370D97" w:rsidRPr="00817CC2" w:rsidRDefault="00370D97" w:rsidP="00CE4536">
            <w:pPr>
              <w:jc w:val="both"/>
              <w:rPr>
                <w:rFonts w:ascii="Arial" w:eastAsia="Arial" w:hAnsi="Arial" w:cs="Arial"/>
                <w:color w:val="000000"/>
                <w:sz w:val="16"/>
                <w:szCs w:val="16"/>
              </w:rPr>
            </w:pPr>
            <w:r w:rsidRPr="00817CC2">
              <w:rPr>
                <w:rFonts w:ascii="Arial" w:eastAsia="Arial" w:hAnsi="Arial" w:cs="Arial"/>
                <w:color w:val="000000"/>
                <w:sz w:val="16"/>
                <w:szCs w:val="16"/>
              </w:rPr>
              <w:t>Captura de pantalla con las siguientes características:</w:t>
            </w:r>
          </w:p>
          <w:p w14:paraId="0CCBF038" w14:textId="77777777" w:rsidR="00370D97" w:rsidRPr="00817CC2" w:rsidRDefault="00370D97" w:rsidP="00CE4536">
            <w:pPr>
              <w:jc w:val="both"/>
              <w:rPr>
                <w:rFonts w:ascii="Arial" w:eastAsia="Arial" w:hAnsi="Arial" w:cs="Arial"/>
                <w:color w:val="000000"/>
                <w:sz w:val="16"/>
                <w:szCs w:val="16"/>
              </w:rPr>
            </w:pPr>
          </w:p>
          <w:p w14:paraId="06CB3FCE" w14:textId="77777777" w:rsidR="00370D97" w:rsidRPr="00817CC2" w:rsidRDefault="00370D97" w:rsidP="00CE4536">
            <w:pPr>
              <w:jc w:val="both"/>
              <w:rPr>
                <w:rFonts w:ascii="Arial" w:eastAsia="Arial" w:hAnsi="Arial" w:cs="Arial"/>
                <w:color w:val="000000"/>
                <w:sz w:val="16"/>
                <w:szCs w:val="16"/>
              </w:rPr>
            </w:pPr>
            <w:r w:rsidRPr="00817CC2">
              <w:rPr>
                <w:rFonts w:ascii="Arial" w:eastAsia="Arial" w:hAnsi="Arial" w:cs="Arial"/>
                <w:color w:val="000000"/>
                <w:sz w:val="16"/>
                <w:szCs w:val="16"/>
              </w:rPr>
              <w:t>Perfil: Aldo Ruiz</w:t>
            </w:r>
          </w:p>
          <w:p w14:paraId="3E5B82CD" w14:textId="77777777" w:rsidR="00370D97" w:rsidRPr="00817CC2" w:rsidRDefault="00370D97" w:rsidP="00CE4536">
            <w:pPr>
              <w:jc w:val="both"/>
              <w:rPr>
                <w:rFonts w:ascii="Arial" w:eastAsia="Arial" w:hAnsi="Arial" w:cs="Arial"/>
                <w:color w:val="000000"/>
                <w:sz w:val="16"/>
                <w:szCs w:val="16"/>
              </w:rPr>
            </w:pPr>
            <w:r w:rsidRPr="00817CC2">
              <w:rPr>
                <w:rFonts w:ascii="Arial" w:eastAsia="Arial" w:hAnsi="Arial" w:cs="Arial"/>
                <w:color w:val="000000"/>
                <w:sz w:val="16"/>
                <w:szCs w:val="16"/>
              </w:rPr>
              <w:t>Ubicación: Rincón de Romos.</w:t>
            </w:r>
          </w:p>
          <w:p w14:paraId="57B5B874" w14:textId="77777777" w:rsidR="00370D97" w:rsidRPr="00817CC2" w:rsidRDefault="00370D97" w:rsidP="00CE4536">
            <w:pPr>
              <w:jc w:val="both"/>
              <w:rPr>
                <w:rFonts w:ascii="Arial" w:eastAsia="Arial" w:hAnsi="Arial" w:cs="Arial"/>
                <w:color w:val="000000"/>
                <w:sz w:val="16"/>
                <w:szCs w:val="16"/>
              </w:rPr>
            </w:pPr>
            <w:r w:rsidRPr="00817CC2">
              <w:rPr>
                <w:rFonts w:ascii="Arial" w:eastAsia="Arial" w:hAnsi="Arial" w:cs="Arial"/>
                <w:color w:val="000000"/>
                <w:sz w:val="16"/>
                <w:szCs w:val="16"/>
              </w:rPr>
              <w:t>Fecha: veinte de febrero.</w:t>
            </w:r>
          </w:p>
          <w:p w14:paraId="71722D01" w14:textId="77777777" w:rsidR="00370D97" w:rsidRPr="00817CC2" w:rsidRDefault="00370D97" w:rsidP="00CE4536">
            <w:pPr>
              <w:jc w:val="both"/>
              <w:rPr>
                <w:rFonts w:ascii="Arial" w:eastAsia="Arial" w:hAnsi="Arial" w:cs="Arial"/>
                <w:color w:val="000000"/>
                <w:sz w:val="16"/>
                <w:szCs w:val="16"/>
              </w:rPr>
            </w:pPr>
            <w:r w:rsidRPr="00817CC2">
              <w:rPr>
                <w:rFonts w:ascii="Arial" w:eastAsia="Arial" w:hAnsi="Arial" w:cs="Arial"/>
                <w:color w:val="000000"/>
                <w:sz w:val="16"/>
                <w:szCs w:val="16"/>
              </w:rPr>
              <w:t xml:space="preserve">Encabezado: En Cosío estuvimos visitando a beneficiarios del programa de grupos prioritarios. #BienestarAgs </w:t>
            </w:r>
          </w:p>
          <w:p w14:paraId="44356AA9" w14:textId="77777777" w:rsidR="00370D97" w:rsidRPr="00817CC2" w:rsidRDefault="00370D97" w:rsidP="00CE4536">
            <w:pPr>
              <w:jc w:val="both"/>
              <w:rPr>
                <w:rFonts w:ascii="Arial" w:eastAsia="Arial" w:hAnsi="Arial" w:cs="Arial"/>
                <w:color w:val="000000"/>
                <w:sz w:val="16"/>
                <w:szCs w:val="16"/>
              </w:rPr>
            </w:pPr>
            <w:r w:rsidRPr="00817CC2">
              <w:rPr>
                <w:rFonts w:ascii="Arial" w:eastAsia="Arial" w:hAnsi="Arial" w:cs="Arial"/>
                <w:color w:val="000000"/>
                <w:sz w:val="16"/>
                <w:szCs w:val="16"/>
              </w:rPr>
              <w:t xml:space="preserve">#GobiernoDelPueblo </w:t>
            </w:r>
          </w:p>
          <w:p w14:paraId="5049B36E" w14:textId="77777777" w:rsidR="00370D97" w:rsidRPr="00817CC2" w:rsidRDefault="00370D97" w:rsidP="00CE4536">
            <w:pPr>
              <w:jc w:val="both"/>
              <w:rPr>
                <w:rFonts w:ascii="Arial" w:eastAsia="Arial" w:hAnsi="Arial" w:cs="Arial"/>
                <w:color w:val="000000"/>
                <w:sz w:val="16"/>
                <w:szCs w:val="16"/>
              </w:rPr>
            </w:pPr>
            <w:r w:rsidRPr="00817CC2">
              <w:rPr>
                <w:rFonts w:ascii="Arial" w:eastAsia="Arial" w:hAnsi="Arial" w:cs="Arial"/>
                <w:color w:val="000000"/>
                <w:sz w:val="16"/>
                <w:szCs w:val="16"/>
              </w:rPr>
              <w:t xml:space="preserve">#GobiernoDeMéxico </w:t>
            </w:r>
          </w:p>
          <w:p w14:paraId="36755B3A" w14:textId="77777777" w:rsidR="00370D97" w:rsidRPr="00817CC2" w:rsidRDefault="00370D97" w:rsidP="00CE4536">
            <w:pPr>
              <w:jc w:val="both"/>
              <w:rPr>
                <w:rFonts w:ascii="Arial" w:eastAsia="Arial" w:hAnsi="Arial" w:cs="Arial"/>
                <w:color w:val="000000"/>
                <w:sz w:val="16"/>
                <w:szCs w:val="16"/>
              </w:rPr>
            </w:pPr>
            <w:r w:rsidRPr="00817CC2">
              <w:rPr>
                <w:rFonts w:ascii="Arial" w:eastAsia="Arial" w:hAnsi="Arial" w:cs="Arial"/>
                <w:color w:val="000000"/>
                <w:sz w:val="16"/>
                <w:szCs w:val="16"/>
              </w:rPr>
              <w:t xml:space="preserve">#4T. </w:t>
            </w:r>
          </w:p>
          <w:p w14:paraId="4F3998DC" w14:textId="77777777" w:rsidR="00370D97" w:rsidRPr="00817CC2" w:rsidRDefault="00370D97" w:rsidP="00CE4536">
            <w:pPr>
              <w:jc w:val="both"/>
              <w:rPr>
                <w:rFonts w:ascii="Arial" w:eastAsia="Arial" w:hAnsi="Arial" w:cs="Arial"/>
                <w:color w:val="000000"/>
                <w:sz w:val="16"/>
                <w:szCs w:val="16"/>
              </w:rPr>
            </w:pPr>
          </w:p>
          <w:p w14:paraId="6FAA1320" w14:textId="77777777" w:rsidR="00370D97" w:rsidRPr="00817CC2" w:rsidRDefault="00370D97" w:rsidP="00CE4536">
            <w:pPr>
              <w:jc w:val="both"/>
              <w:rPr>
                <w:rFonts w:ascii="Arial" w:eastAsia="Arial" w:hAnsi="Arial" w:cs="Arial"/>
                <w:color w:val="000000"/>
                <w:sz w:val="16"/>
                <w:szCs w:val="16"/>
              </w:rPr>
            </w:pPr>
            <w:r w:rsidRPr="00817CC2">
              <w:rPr>
                <w:rFonts w:ascii="Arial" w:eastAsia="Arial" w:hAnsi="Arial" w:cs="Arial"/>
                <w:color w:val="000000"/>
                <w:sz w:val="16"/>
                <w:szCs w:val="16"/>
              </w:rPr>
              <w:t>Nota: Se aprecia un grupo de personas en lo que parece ser la vía pública. Se distingue un negocio de denominado Helados Alondra, una fachada con el logotipo del ISSSTE y aparentemente una mampara que dice Gobierno de México.</w:t>
            </w:r>
          </w:p>
          <w:p w14:paraId="6AAC9F58" w14:textId="77777777" w:rsidR="00370D97" w:rsidRPr="00817CC2" w:rsidRDefault="00370D97" w:rsidP="00CE4536">
            <w:pPr>
              <w:pStyle w:val="Prrafodelista"/>
              <w:tabs>
                <w:tab w:val="left" w:pos="567"/>
              </w:tabs>
              <w:spacing w:line="360" w:lineRule="auto"/>
              <w:ind w:left="459" w:right="3850"/>
              <w:jc w:val="center"/>
              <w:rPr>
                <w:rFonts w:ascii="Arial" w:eastAsia="Arial Nova" w:hAnsi="Arial" w:cs="Arial"/>
                <w:iCs/>
                <w:noProof/>
                <w:sz w:val="16"/>
                <w:szCs w:val="16"/>
                <w:highlight w:val="white"/>
              </w:rPr>
            </w:pPr>
          </w:p>
        </w:tc>
        <w:tc>
          <w:tcPr>
            <w:tcW w:w="2820" w:type="dxa"/>
          </w:tcPr>
          <w:p w14:paraId="424B9611" w14:textId="77777777" w:rsidR="007A0054" w:rsidRPr="007A0054" w:rsidRDefault="007A0054" w:rsidP="00CE4536">
            <w:pPr>
              <w:spacing w:line="276" w:lineRule="auto"/>
              <w:ind w:right="36"/>
              <w:jc w:val="both"/>
              <w:rPr>
                <w:rFonts w:ascii="Arial Nova" w:eastAsia="Arial Nova" w:hAnsi="Arial Nova" w:cs="Arial Nova"/>
                <w:sz w:val="16"/>
                <w:szCs w:val="16"/>
              </w:rPr>
            </w:pPr>
            <w:r w:rsidRPr="007A0054">
              <w:rPr>
                <w:rFonts w:ascii="Arial Nova" w:eastAsia="Arial Nova" w:hAnsi="Arial Nova" w:cs="Arial Nova"/>
                <w:sz w:val="16"/>
                <w:szCs w:val="16"/>
              </w:rPr>
              <w:t>Atendiendo a su naturaleza, acorde con el artículo 256, del Código Electoral; tiene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p w14:paraId="7ACAA84B" w14:textId="77777777" w:rsidR="00370D97" w:rsidRPr="00817CC2" w:rsidRDefault="00370D97" w:rsidP="00CE4536">
            <w:pPr>
              <w:jc w:val="both"/>
              <w:rPr>
                <w:rFonts w:ascii="Arial" w:eastAsia="Arial" w:hAnsi="Arial" w:cs="Arial"/>
                <w:color w:val="000000"/>
                <w:sz w:val="16"/>
                <w:szCs w:val="16"/>
              </w:rPr>
            </w:pPr>
          </w:p>
        </w:tc>
      </w:tr>
      <w:tr w:rsidR="00370D97" w:rsidRPr="00817CC2" w14:paraId="1A5417CC" w14:textId="69C44E3F" w:rsidTr="00CE4536">
        <w:trPr>
          <w:trHeight w:val="4657"/>
          <w:jc w:val="center"/>
        </w:trPr>
        <w:tc>
          <w:tcPr>
            <w:tcW w:w="3368" w:type="dxa"/>
          </w:tcPr>
          <w:p w14:paraId="1FBCEDC9" w14:textId="77777777" w:rsidR="00370D97" w:rsidRPr="003D56A4" w:rsidRDefault="00370D97" w:rsidP="00CE4536">
            <w:pPr>
              <w:pStyle w:val="Prrafodelista"/>
              <w:tabs>
                <w:tab w:val="left" w:pos="567"/>
              </w:tabs>
              <w:spacing w:line="360" w:lineRule="auto"/>
              <w:ind w:left="0" w:right="36"/>
              <w:jc w:val="center"/>
              <w:rPr>
                <w:rFonts w:ascii="Arial" w:eastAsia="Arial Nova" w:hAnsi="Arial" w:cs="Arial"/>
                <w:iCs/>
                <w:sz w:val="24"/>
                <w:szCs w:val="24"/>
                <w:highlight w:val="white"/>
              </w:rPr>
            </w:pPr>
            <w:r w:rsidRPr="003D56A4">
              <w:rPr>
                <w:rFonts w:ascii="Arial" w:eastAsia="Arial Nova" w:hAnsi="Arial" w:cs="Arial"/>
                <w:iCs/>
                <w:noProof/>
                <w:sz w:val="24"/>
                <w:szCs w:val="24"/>
                <w:highlight w:val="white"/>
              </w:rPr>
              <w:drawing>
                <wp:inline distT="0" distB="0" distL="0" distR="0" wp14:anchorId="24EB1E46" wp14:editId="1B4D2757">
                  <wp:extent cx="1898650" cy="2102182"/>
                  <wp:effectExtent l="0" t="0" r="635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48593" cy="2157479"/>
                          </a:xfrm>
                          <a:prstGeom prst="rect">
                            <a:avLst/>
                          </a:prstGeom>
                          <a:noFill/>
                          <a:ln>
                            <a:noFill/>
                          </a:ln>
                        </pic:spPr>
                      </pic:pic>
                    </a:graphicData>
                  </a:graphic>
                </wp:inline>
              </w:drawing>
            </w:r>
          </w:p>
        </w:tc>
        <w:tc>
          <w:tcPr>
            <w:tcW w:w="4297" w:type="dxa"/>
          </w:tcPr>
          <w:p w14:paraId="2DFAEABF" w14:textId="77777777" w:rsidR="00370D97" w:rsidRPr="00817CC2" w:rsidRDefault="00370D97" w:rsidP="00CE4536">
            <w:pPr>
              <w:jc w:val="both"/>
              <w:rPr>
                <w:rFonts w:ascii="Arial" w:eastAsia="Arial" w:hAnsi="Arial" w:cs="Arial"/>
                <w:color w:val="000000"/>
                <w:sz w:val="16"/>
                <w:szCs w:val="16"/>
              </w:rPr>
            </w:pPr>
            <w:r w:rsidRPr="00817CC2">
              <w:rPr>
                <w:rFonts w:ascii="Arial" w:eastAsia="Arial" w:hAnsi="Arial" w:cs="Arial"/>
                <w:color w:val="000000"/>
                <w:sz w:val="16"/>
                <w:szCs w:val="16"/>
              </w:rPr>
              <w:t>Captura de pantalla con las siguientes características:</w:t>
            </w:r>
          </w:p>
          <w:p w14:paraId="0E0C7A1B" w14:textId="77777777" w:rsidR="00370D97" w:rsidRPr="00817CC2" w:rsidRDefault="00370D97" w:rsidP="00CE4536">
            <w:pPr>
              <w:jc w:val="both"/>
              <w:rPr>
                <w:rFonts w:ascii="Arial" w:eastAsia="Arial" w:hAnsi="Arial" w:cs="Arial"/>
                <w:color w:val="000000"/>
                <w:sz w:val="16"/>
                <w:szCs w:val="16"/>
              </w:rPr>
            </w:pPr>
          </w:p>
          <w:p w14:paraId="0FB513AF" w14:textId="77777777" w:rsidR="00370D97" w:rsidRPr="00817CC2" w:rsidRDefault="00370D97" w:rsidP="00CE4536">
            <w:pPr>
              <w:jc w:val="both"/>
              <w:rPr>
                <w:rFonts w:ascii="Arial" w:eastAsia="Arial" w:hAnsi="Arial" w:cs="Arial"/>
                <w:color w:val="000000"/>
                <w:sz w:val="16"/>
                <w:szCs w:val="16"/>
              </w:rPr>
            </w:pPr>
            <w:r w:rsidRPr="00817CC2">
              <w:rPr>
                <w:rFonts w:ascii="Arial" w:eastAsia="Arial" w:hAnsi="Arial" w:cs="Arial"/>
                <w:color w:val="000000"/>
                <w:sz w:val="16"/>
                <w:szCs w:val="16"/>
              </w:rPr>
              <w:t>Perfil: Aldo Ruiz</w:t>
            </w:r>
          </w:p>
          <w:p w14:paraId="30C0EB0E" w14:textId="77777777" w:rsidR="00370D97" w:rsidRPr="00817CC2" w:rsidRDefault="00370D97" w:rsidP="00CE4536">
            <w:pPr>
              <w:jc w:val="both"/>
              <w:rPr>
                <w:rFonts w:ascii="Arial" w:eastAsia="Arial" w:hAnsi="Arial" w:cs="Arial"/>
                <w:color w:val="000000"/>
                <w:sz w:val="16"/>
                <w:szCs w:val="16"/>
              </w:rPr>
            </w:pPr>
            <w:r w:rsidRPr="00817CC2">
              <w:rPr>
                <w:rFonts w:ascii="Arial" w:eastAsia="Arial" w:hAnsi="Arial" w:cs="Arial"/>
                <w:color w:val="000000"/>
                <w:sz w:val="16"/>
                <w:szCs w:val="16"/>
              </w:rPr>
              <w:t>Ubicación: Pabellón de Arteaga.</w:t>
            </w:r>
          </w:p>
          <w:p w14:paraId="740640B0" w14:textId="77777777" w:rsidR="00370D97" w:rsidRPr="00817CC2" w:rsidRDefault="00370D97" w:rsidP="00CE4536">
            <w:pPr>
              <w:jc w:val="both"/>
              <w:rPr>
                <w:rFonts w:ascii="Arial" w:eastAsia="Arial" w:hAnsi="Arial" w:cs="Arial"/>
                <w:color w:val="000000"/>
                <w:sz w:val="16"/>
                <w:szCs w:val="16"/>
              </w:rPr>
            </w:pPr>
            <w:r w:rsidRPr="00817CC2">
              <w:rPr>
                <w:rFonts w:ascii="Arial" w:eastAsia="Arial" w:hAnsi="Arial" w:cs="Arial"/>
                <w:color w:val="000000"/>
                <w:sz w:val="16"/>
                <w:szCs w:val="16"/>
              </w:rPr>
              <w:t>Fecha: veinte de febrero.</w:t>
            </w:r>
          </w:p>
          <w:p w14:paraId="2EECA084" w14:textId="77777777" w:rsidR="00370D97" w:rsidRPr="00817CC2" w:rsidRDefault="00370D97" w:rsidP="00CE4536">
            <w:pPr>
              <w:jc w:val="both"/>
              <w:rPr>
                <w:rFonts w:ascii="Arial" w:eastAsia="Arial" w:hAnsi="Arial" w:cs="Arial"/>
                <w:color w:val="000000"/>
                <w:sz w:val="16"/>
                <w:szCs w:val="16"/>
              </w:rPr>
            </w:pPr>
            <w:r w:rsidRPr="00817CC2">
              <w:rPr>
                <w:rFonts w:ascii="Arial" w:eastAsia="Arial" w:hAnsi="Arial" w:cs="Arial"/>
                <w:color w:val="000000"/>
                <w:sz w:val="16"/>
                <w:szCs w:val="16"/>
              </w:rPr>
              <w:t>Encabezado: Nos encontramos en Pabellón de Arteaga dando seguimiento al programa de apoyo a grupos prioritarios.</w:t>
            </w:r>
          </w:p>
          <w:p w14:paraId="46D6B61A" w14:textId="77777777" w:rsidR="00370D97" w:rsidRPr="00817CC2" w:rsidRDefault="00370D97" w:rsidP="00CE4536">
            <w:pPr>
              <w:jc w:val="both"/>
              <w:rPr>
                <w:rFonts w:ascii="Arial" w:eastAsia="Arial" w:hAnsi="Arial" w:cs="Arial"/>
                <w:color w:val="000000"/>
                <w:sz w:val="16"/>
                <w:szCs w:val="16"/>
              </w:rPr>
            </w:pPr>
            <w:r w:rsidRPr="00817CC2">
              <w:rPr>
                <w:rFonts w:ascii="Arial" w:eastAsia="Arial" w:hAnsi="Arial" w:cs="Arial"/>
                <w:color w:val="000000"/>
                <w:sz w:val="16"/>
                <w:szCs w:val="16"/>
              </w:rPr>
              <w:t xml:space="preserve"> #BienestarAgs</w:t>
            </w:r>
          </w:p>
          <w:p w14:paraId="3614EE98" w14:textId="77777777" w:rsidR="00370D97" w:rsidRPr="00817CC2" w:rsidRDefault="00370D97" w:rsidP="00CE4536">
            <w:pPr>
              <w:jc w:val="both"/>
              <w:rPr>
                <w:rFonts w:ascii="Arial" w:eastAsia="Arial" w:hAnsi="Arial" w:cs="Arial"/>
                <w:color w:val="000000"/>
                <w:sz w:val="16"/>
                <w:szCs w:val="16"/>
              </w:rPr>
            </w:pPr>
            <w:r w:rsidRPr="00817CC2">
              <w:rPr>
                <w:rFonts w:ascii="Arial" w:eastAsia="Arial" w:hAnsi="Arial" w:cs="Arial"/>
                <w:color w:val="000000"/>
                <w:sz w:val="16"/>
                <w:szCs w:val="16"/>
              </w:rPr>
              <w:t xml:space="preserve"> #GobiernoDelPueblo</w:t>
            </w:r>
          </w:p>
          <w:p w14:paraId="5C120D51" w14:textId="77777777" w:rsidR="00370D97" w:rsidRPr="00817CC2" w:rsidRDefault="00370D97" w:rsidP="00CE4536">
            <w:pPr>
              <w:jc w:val="both"/>
              <w:rPr>
                <w:rFonts w:ascii="Arial" w:eastAsia="Arial" w:hAnsi="Arial" w:cs="Arial"/>
                <w:color w:val="000000"/>
                <w:sz w:val="16"/>
                <w:szCs w:val="16"/>
              </w:rPr>
            </w:pPr>
            <w:r w:rsidRPr="00817CC2">
              <w:rPr>
                <w:rFonts w:ascii="Arial" w:eastAsia="Arial" w:hAnsi="Arial" w:cs="Arial"/>
                <w:color w:val="000000"/>
                <w:sz w:val="16"/>
                <w:szCs w:val="16"/>
              </w:rPr>
              <w:t xml:space="preserve"> #GobiernoDeMéxico</w:t>
            </w:r>
          </w:p>
          <w:p w14:paraId="3B95BCEF" w14:textId="77777777" w:rsidR="00370D97" w:rsidRPr="00817CC2" w:rsidRDefault="00370D97" w:rsidP="00CE4536">
            <w:pPr>
              <w:jc w:val="both"/>
              <w:rPr>
                <w:rFonts w:ascii="Arial" w:eastAsia="Arial" w:hAnsi="Arial" w:cs="Arial"/>
                <w:color w:val="000000"/>
                <w:sz w:val="16"/>
                <w:szCs w:val="16"/>
              </w:rPr>
            </w:pPr>
            <w:r w:rsidRPr="00817CC2">
              <w:rPr>
                <w:rFonts w:ascii="Arial" w:eastAsia="Arial" w:hAnsi="Arial" w:cs="Arial"/>
                <w:color w:val="000000"/>
                <w:sz w:val="16"/>
                <w:szCs w:val="16"/>
              </w:rPr>
              <w:t xml:space="preserve"> #4T. </w:t>
            </w:r>
          </w:p>
          <w:p w14:paraId="7A7DF4DD" w14:textId="77777777" w:rsidR="00370D97" w:rsidRPr="00817CC2" w:rsidRDefault="00370D97" w:rsidP="00CE4536">
            <w:pPr>
              <w:jc w:val="both"/>
              <w:rPr>
                <w:rFonts w:ascii="Arial" w:eastAsia="Arial" w:hAnsi="Arial" w:cs="Arial"/>
                <w:color w:val="000000"/>
                <w:sz w:val="16"/>
                <w:szCs w:val="16"/>
              </w:rPr>
            </w:pPr>
          </w:p>
          <w:p w14:paraId="4D27AC88" w14:textId="77777777" w:rsidR="00370D97" w:rsidRPr="00817CC2" w:rsidRDefault="00370D97" w:rsidP="00CE4536">
            <w:pPr>
              <w:jc w:val="both"/>
              <w:rPr>
                <w:rFonts w:ascii="Arial" w:eastAsia="Arial" w:hAnsi="Arial" w:cs="Arial"/>
                <w:color w:val="000000"/>
                <w:sz w:val="16"/>
                <w:szCs w:val="16"/>
              </w:rPr>
            </w:pPr>
            <w:r w:rsidRPr="00817CC2">
              <w:rPr>
                <w:rFonts w:ascii="Arial" w:eastAsia="Arial" w:hAnsi="Arial" w:cs="Arial"/>
                <w:color w:val="000000"/>
                <w:sz w:val="16"/>
                <w:szCs w:val="16"/>
              </w:rPr>
              <w:t>Nota: Se aprecia a un grupo de gente sentada, prestando atención a otras personas que están frente a ellas. Se distingue una mampara con las características de los emblemas del Gobierno de México</w:t>
            </w:r>
            <w:r>
              <w:rPr>
                <w:rFonts w:ascii="Arial" w:eastAsia="Arial" w:hAnsi="Arial" w:cs="Arial"/>
                <w:color w:val="000000"/>
                <w:sz w:val="16"/>
                <w:szCs w:val="16"/>
              </w:rPr>
              <w:t xml:space="preserve"> y una mesa con objetos sobre ella.</w:t>
            </w:r>
          </w:p>
          <w:p w14:paraId="0612CD21" w14:textId="77777777" w:rsidR="00370D97" w:rsidRPr="00817CC2" w:rsidRDefault="00370D97" w:rsidP="00CE4536">
            <w:pPr>
              <w:pStyle w:val="Prrafodelista"/>
              <w:tabs>
                <w:tab w:val="left" w:pos="567"/>
              </w:tabs>
              <w:spacing w:line="360" w:lineRule="auto"/>
              <w:ind w:left="459" w:right="3850"/>
              <w:jc w:val="center"/>
              <w:rPr>
                <w:rFonts w:ascii="Arial" w:eastAsia="Arial Nova" w:hAnsi="Arial" w:cs="Arial"/>
                <w:iCs/>
                <w:noProof/>
                <w:sz w:val="16"/>
                <w:szCs w:val="16"/>
                <w:highlight w:val="white"/>
              </w:rPr>
            </w:pPr>
          </w:p>
        </w:tc>
        <w:tc>
          <w:tcPr>
            <w:tcW w:w="2820" w:type="dxa"/>
          </w:tcPr>
          <w:p w14:paraId="68C8E18A" w14:textId="77777777" w:rsidR="007A0054" w:rsidRPr="007A0054" w:rsidRDefault="007A0054" w:rsidP="00CE4536">
            <w:pPr>
              <w:spacing w:line="276" w:lineRule="auto"/>
              <w:ind w:right="36"/>
              <w:jc w:val="both"/>
              <w:rPr>
                <w:rFonts w:ascii="Arial Nova" w:eastAsia="Arial Nova" w:hAnsi="Arial Nova" w:cs="Arial Nova"/>
                <w:sz w:val="16"/>
                <w:szCs w:val="16"/>
              </w:rPr>
            </w:pPr>
            <w:r w:rsidRPr="007A0054">
              <w:rPr>
                <w:rFonts w:ascii="Arial Nova" w:eastAsia="Arial Nova" w:hAnsi="Arial Nova" w:cs="Arial Nova"/>
                <w:sz w:val="16"/>
                <w:szCs w:val="16"/>
              </w:rPr>
              <w:t>Atendiendo a su naturaleza, acorde con el artículo 256, del Código Electoral; tiene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p w14:paraId="2AFAAE24" w14:textId="77777777" w:rsidR="00370D97" w:rsidRPr="00817CC2" w:rsidRDefault="00370D97" w:rsidP="00CE4536">
            <w:pPr>
              <w:jc w:val="both"/>
              <w:rPr>
                <w:rFonts w:ascii="Arial" w:eastAsia="Arial" w:hAnsi="Arial" w:cs="Arial"/>
                <w:color w:val="000000"/>
                <w:sz w:val="16"/>
                <w:szCs w:val="16"/>
              </w:rPr>
            </w:pPr>
          </w:p>
        </w:tc>
      </w:tr>
      <w:tr w:rsidR="00370D97" w:rsidRPr="003D56A4" w14:paraId="4FAA00A8" w14:textId="45481B57" w:rsidTr="00CE4536">
        <w:trPr>
          <w:trHeight w:val="2849"/>
          <w:jc w:val="center"/>
        </w:trPr>
        <w:tc>
          <w:tcPr>
            <w:tcW w:w="3368" w:type="dxa"/>
          </w:tcPr>
          <w:p w14:paraId="1C2BE9E1" w14:textId="77777777" w:rsidR="00370D97" w:rsidRPr="003D56A4" w:rsidRDefault="00370D97" w:rsidP="00CE4536">
            <w:pPr>
              <w:pStyle w:val="Prrafodelista"/>
              <w:tabs>
                <w:tab w:val="left" w:pos="567"/>
              </w:tabs>
              <w:spacing w:line="360" w:lineRule="auto"/>
              <w:ind w:left="0" w:right="36"/>
              <w:jc w:val="center"/>
              <w:rPr>
                <w:rFonts w:ascii="Arial" w:eastAsia="Arial Nova" w:hAnsi="Arial" w:cs="Arial"/>
                <w:iCs/>
                <w:noProof/>
                <w:sz w:val="24"/>
                <w:szCs w:val="24"/>
                <w:highlight w:val="white"/>
              </w:rPr>
            </w:pPr>
            <w:r w:rsidRPr="003D56A4">
              <w:rPr>
                <w:rFonts w:ascii="Arial" w:eastAsia="Arial Nova" w:hAnsi="Arial" w:cs="Arial"/>
                <w:iCs/>
                <w:noProof/>
                <w:sz w:val="24"/>
                <w:szCs w:val="24"/>
                <w:highlight w:val="white"/>
              </w:rPr>
              <w:lastRenderedPageBreak/>
              <w:drawing>
                <wp:inline distT="0" distB="0" distL="0" distR="0" wp14:anchorId="59FAB73E" wp14:editId="6D9609E1">
                  <wp:extent cx="1981200" cy="2378796"/>
                  <wp:effectExtent l="0" t="0" r="0" b="254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01724" cy="2403439"/>
                          </a:xfrm>
                          <a:prstGeom prst="rect">
                            <a:avLst/>
                          </a:prstGeom>
                          <a:noFill/>
                          <a:ln>
                            <a:noFill/>
                          </a:ln>
                        </pic:spPr>
                      </pic:pic>
                    </a:graphicData>
                  </a:graphic>
                </wp:inline>
              </w:drawing>
            </w:r>
          </w:p>
        </w:tc>
        <w:tc>
          <w:tcPr>
            <w:tcW w:w="4297" w:type="dxa"/>
          </w:tcPr>
          <w:p w14:paraId="5BB82F02" w14:textId="77777777" w:rsidR="00370D97" w:rsidRPr="00817CC2" w:rsidRDefault="00370D97" w:rsidP="00CE4536">
            <w:pPr>
              <w:jc w:val="both"/>
              <w:rPr>
                <w:rFonts w:ascii="Arial" w:eastAsia="Arial" w:hAnsi="Arial" w:cs="Arial"/>
                <w:color w:val="000000"/>
                <w:sz w:val="16"/>
                <w:szCs w:val="16"/>
              </w:rPr>
            </w:pPr>
            <w:r w:rsidRPr="00817CC2">
              <w:rPr>
                <w:rFonts w:ascii="Arial" w:eastAsia="Arial" w:hAnsi="Arial" w:cs="Arial"/>
                <w:color w:val="000000"/>
                <w:sz w:val="16"/>
                <w:szCs w:val="16"/>
              </w:rPr>
              <w:t>Captura de pantalla con las siguientes características:</w:t>
            </w:r>
          </w:p>
          <w:p w14:paraId="43F04A80" w14:textId="77777777" w:rsidR="00370D97" w:rsidRPr="00817CC2" w:rsidRDefault="00370D97" w:rsidP="00CE4536">
            <w:pPr>
              <w:jc w:val="both"/>
              <w:rPr>
                <w:rFonts w:ascii="Arial" w:eastAsia="Arial" w:hAnsi="Arial" w:cs="Arial"/>
                <w:color w:val="000000"/>
                <w:sz w:val="16"/>
                <w:szCs w:val="16"/>
              </w:rPr>
            </w:pPr>
          </w:p>
          <w:p w14:paraId="7466E41E" w14:textId="77777777" w:rsidR="00370D97" w:rsidRPr="00817CC2" w:rsidRDefault="00370D97" w:rsidP="00CE4536">
            <w:pPr>
              <w:jc w:val="both"/>
              <w:rPr>
                <w:rFonts w:ascii="Arial" w:eastAsia="Arial" w:hAnsi="Arial" w:cs="Arial"/>
                <w:color w:val="000000"/>
                <w:sz w:val="16"/>
                <w:szCs w:val="16"/>
              </w:rPr>
            </w:pPr>
            <w:r w:rsidRPr="00817CC2">
              <w:rPr>
                <w:rFonts w:ascii="Arial" w:eastAsia="Arial" w:hAnsi="Arial" w:cs="Arial"/>
                <w:color w:val="000000"/>
                <w:sz w:val="16"/>
                <w:szCs w:val="16"/>
              </w:rPr>
              <w:t>Perfil: Aldo Ruiz</w:t>
            </w:r>
          </w:p>
          <w:p w14:paraId="2A4A4803" w14:textId="77777777" w:rsidR="00370D97" w:rsidRPr="00817CC2" w:rsidRDefault="00370D97" w:rsidP="00CE4536">
            <w:pPr>
              <w:jc w:val="both"/>
              <w:rPr>
                <w:rFonts w:ascii="Arial" w:eastAsia="Arial" w:hAnsi="Arial" w:cs="Arial"/>
                <w:color w:val="000000"/>
                <w:sz w:val="16"/>
                <w:szCs w:val="16"/>
              </w:rPr>
            </w:pPr>
            <w:r w:rsidRPr="00817CC2">
              <w:rPr>
                <w:rFonts w:ascii="Arial" w:eastAsia="Arial" w:hAnsi="Arial" w:cs="Arial"/>
                <w:color w:val="000000"/>
                <w:sz w:val="16"/>
                <w:szCs w:val="16"/>
              </w:rPr>
              <w:t xml:space="preserve">Ubicación: </w:t>
            </w:r>
            <w:r>
              <w:rPr>
                <w:rFonts w:ascii="Arial" w:eastAsia="Arial" w:hAnsi="Arial" w:cs="Arial"/>
                <w:color w:val="000000"/>
                <w:sz w:val="16"/>
                <w:szCs w:val="16"/>
              </w:rPr>
              <w:t>San José de Gracia, Aguascalientes</w:t>
            </w:r>
            <w:r w:rsidRPr="00817CC2">
              <w:rPr>
                <w:rFonts w:ascii="Arial" w:eastAsia="Arial" w:hAnsi="Arial" w:cs="Arial"/>
                <w:color w:val="000000"/>
                <w:sz w:val="16"/>
                <w:szCs w:val="16"/>
              </w:rPr>
              <w:t>.</w:t>
            </w:r>
          </w:p>
          <w:p w14:paraId="7EB97154" w14:textId="77777777" w:rsidR="00370D97" w:rsidRPr="00817CC2" w:rsidRDefault="00370D97" w:rsidP="00CE4536">
            <w:pPr>
              <w:jc w:val="both"/>
              <w:rPr>
                <w:rFonts w:ascii="Arial" w:eastAsia="Arial" w:hAnsi="Arial" w:cs="Arial"/>
                <w:color w:val="000000"/>
                <w:sz w:val="16"/>
                <w:szCs w:val="16"/>
              </w:rPr>
            </w:pPr>
            <w:r w:rsidRPr="00817CC2">
              <w:rPr>
                <w:rFonts w:ascii="Arial" w:eastAsia="Arial" w:hAnsi="Arial" w:cs="Arial"/>
                <w:color w:val="000000"/>
                <w:sz w:val="16"/>
                <w:szCs w:val="16"/>
              </w:rPr>
              <w:t>Fecha: veinte de febrero.</w:t>
            </w:r>
          </w:p>
          <w:p w14:paraId="2B3DA658" w14:textId="77777777" w:rsidR="00370D97" w:rsidRPr="00817CC2" w:rsidRDefault="00370D97" w:rsidP="00CE4536">
            <w:pPr>
              <w:jc w:val="both"/>
              <w:rPr>
                <w:rFonts w:ascii="Arial" w:eastAsia="Arial" w:hAnsi="Arial" w:cs="Arial"/>
                <w:color w:val="000000"/>
                <w:sz w:val="16"/>
                <w:szCs w:val="16"/>
              </w:rPr>
            </w:pPr>
            <w:r w:rsidRPr="00817CC2">
              <w:rPr>
                <w:rFonts w:ascii="Arial" w:eastAsia="Arial" w:hAnsi="Arial" w:cs="Arial"/>
                <w:color w:val="000000"/>
                <w:sz w:val="16"/>
                <w:szCs w:val="16"/>
              </w:rPr>
              <w:t xml:space="preserve">Encabezado: Finalizamos el día en el bonito municipio de San José de Gracia, con el programa de apoyo a grupos prioritarios. </w:t>
            </w:r>
          </w:p>
          <w:p w14:paraId="77233723" w14:textId="77777777" w:rsidR="00370D97" w:rsidRPr="00817CC2" w:rsidRDefault="00370D97" w:rsidP="00CE4536">
            <w:pPr>
              <w:jc w:val="both"/>
              <w:rPr>
                <w:rFonts w:ascii="Arial" w:eastAsia="Arial" w:hAnsi="Arial" w:cs="Arial"/>
                <w:color w:val="000000"/>
                <w:sz w:val="16"/>
                <w:szCs w:val="16"/>
              </w:rPr>
            </w:pPr>
            <w:r w:rsidRPr="00817CC2">
              <w:rPr>
                <w:rFonts w:ascii="Arial" w:eastAsia="Arial" w:hAnsi="Arial" w:cs="Arial"/>
                <w:color w:val="000000"/>
                <w:sz w:val="16"/>
                <w:szCs w:val="16"/>
              </w:rPr>
              <w:t xml:space="preserve">#BienestarAgs </w:t>
            </w:r>
          </w:p>
          <w:p w14:paraId="1D072A42" w14:textId="77777777" w:rsidR="00370D97" w:rsidRPr="00817CC2" w:rsidRDefault="00370D97" w:rsidP="00CE4536">
            <w:pPr>
              <w:jc w:val="both"/>
              <w:rPr>
                <w:rFonts w:ascii="Arial" w:eastAsia="Arial" w:hAnsi="Arial" w:cs="Arial"/>
                <w:color w:val="000000"/>
                <w:sz w:val="16"/>
                <w:szCs w:val="16"/>
              </w:rPr>
            </w:pPr>
            <w:r w:rsidRPr="00817CC2">
              <w:rPr>
                <w:rFonts w:ascii="Arial" w:eastAsia="Arial" w:hAnsi="Arial" w:cs="Arial"/>
                <w:color w:val="000000"/>
                <w:sz w:val="16"/>
                <w:szCs w:val="16"/>
              </w:rPr>
              <w:t xml:space="preserve">#GobiernoDelPueblo </w:t>
            </w:r>
          </w:p>
          <w:p w14:paraId="36ECF939" w14:textId="77777777" w:rsidR="00370D97" w:rsidRPr="00817CC2" w:rsidRDefault="00370D97" w:rsidP="00CE4536">
            <w:pPr>
              <w:jc w:val="both"/>
              <w:rPr>
                <w:rFonts w:ascii="Arial" w:eastAsia="Arial" w:hAnsi="Arial" w:cs="Arial"/>
                <w:color w:val="000000"/>
                <w:sz w:val="16"/>
                <w:szCs w:val="16"/>
              </w:rPr>
            </w:pPr>
            <w:r w:rsidRPr="00817CC2">
              <w:rPr>
                <w:rFonts w:ascii="Arial" w:eastAsia="Arial" w:hAnsi="Arial" w:cs="Arial"/>
                <w:color w:val="000000"/>
                <w:sz w:val="16"/>
                <w:szCs w:val="16"/>
              </w:rPr>
              <w:t xml:space="preserve">#GobiernoDeMéxico </w:t>
            </w:r>
          </w:p>
          <w:p w14:paraId="3C21D1FB" w14:textId="77777777" w:rsidR="00370D97" w:rsidRDefault="00370D97" w:rsidP="00CE4536">
            <w:pPr>
              <w:jc w:val="both"/>
              <w:rPr>
                <w:rFonts w:ascii="Arial" w:eastAsia="Arial" w:hAnsi="Arial" w:cs="Arial"/>
                <w:color w:val="000000"/>
                <w:sz w:val="16"/>
                <w:szCs w:val="16"/>
              </w:rPr>
            </w:pPr>
            <w:r w:rsidRPr="00817CC2">
              <w:rPr>
                <w:rFonts w:ascii="Arial" w:eastAsia="Arial" w:hAnsi="Arial" w:cs="Arial"/>
                <w:color w:val="000000"/>
                <w:sz w:val="16"/>
                <w:szCs w:val="16"/>
              </w:rPr>
              <w:t xml:space="preserve">#4T. </w:t>
            </w:r>
          </w:p>
          <w:p w14:paraId="78814E97" w14:textId="77777777" w:rsidR="00370D97" w:rsidRPr="00817CC2" w:rsidRDefault="00370D97" w:rsidP="00CE4536">
            <w:pPr>
              <w:jc w:val="both"/>
              <w:rPr>
                <w:rFonts w:ascii="Arial" w:eastAsia="Arial" w:hAnsi="Arial" w:cs="Arial"/>
                <w:color w:val="000000"/>
                <w:sz w:val="16"/>
                <w:szCs w:val="16"/>
              </w:rPr>
            </w:pPr>
          </w:p>
          <w:p w14:paraId="13B0F0D7" w14:textId="77777777" w:rsidR="00370D97" w:rsidRDefault="00370D97" w:rsidP="00CE4536">
            <w:pPr>
              <w:jc w:val="both"/>
              <w:rPr>
                <w:rFonts w:ascii="Arial" w:eastAsia="Arial" w:hAnsi="Arial" w:cs="Arial"/>
                <w:color w:val="000000"/>
                <w:sz w:val="16"/>
                <w:szCs w:val="16"/>
              </w:rPr>
            </w:pPr>
            <w:r>
              <w:rPr>
                <w:rFonts w:ascii="Arial" w:eastAsia="Arial" w:hAnsi="Arial" w:cs="Arial"/>
                <w:color w:val="000000"/>
                <w:sz w:val="16"/>
                <w:szCs w:val="16"/>
              </w:rPr>
              <w:t xml:space="preserve">Nota: </w:t>
            </w:r>
            <w:r w:rsidRPr="00817CC2">
              <w:rPr>
                <w:rFonts w:ascii="Arial" w:eastAsia="Arial" w:hAnsi="Arial" w:cs="Arial"/>
                <w:color w:val="000000"/>
                <w:sz w:val="16"/>
                <w:szCs w:val="16"/>
              </w:rPr>
              <w:t>Se aprecia</w:t>
            </w:r>
            <w:r>
              <w:rPr>
                <w:rFonts w:ascii="Arial" w:eastAsia="Arial" w:hAnsi="Arial" w:cs="Arial"/>
                <w:color w:val="000000"/>
                <w:sz w:val="16"/>
                <w:szCs w:val="16"/>
              </w:rPr>
              <w:t>n</w:t>
            </w:r>
            <w:r w:rsidRPr="00817CC2">
              <w:rPr>
                <w:rFonts w:ascii="Arial" w:eastAsia="Arial" w:hAnsi="Arial" w:cs="Arial"/>
                <w:color w:val="000000"/>
                <w:sz w:val="16"/>
                <w:szCs w:val="16"/>
              </w:rPr>
              <w:t xml:space="preserve"> a </w:t>
            </w:r>
            <w:r>
              <w:rPr>
                <w:rFonts w:ascii="Arial" w:eastAsia="Arial" w:hAnsi="Arial" w:cs="Arial"/>
                <w:color w:val="000000"/>
                <w:sz w:val="16"/>
                <w:szCs w:val="16"/>
              </w:rPr>
              <w:t>tres personas detrás de una mesa con objetos</w:t>
            </w:r>
            <w:r w:rsidRPr="00817CC2">
              <w:rPr>
                <w:rFonts w:ascii="Arial" w:eastAsia="Arial" w:hAnsi="Arial" w:cs="Arial"/>
                <w:color w:val="000000"/>
                <w:sz w:val="16"/>
                <w:szCs w:val="16"/>
              </w:rPr>
              <w:t xml:space="preserve">, </w:t>
            </w:r>
            <w:r>
              <w:rPr>
                <w:rFonts w:ascii="Arial" w:eastAsia="Arial" w:hAnsi="Arial" w:cs="Arial"/>
                <w:color w:val="000000"/>
                <w:sz w:val="16"/>
                <w:szCs w:val="16"/>
              </w:rPr>
              <w:t>que aparentemente se dirigen a un colectivo.</w:t>
            </w:r>
          </w:p>
          <w:p w14:paraId="061436DC" w14:textId="77777777" w:rsidR="00370D97" w:rsidRDefault="00370D97" w:rsidP="00CE4536">
            <w:pPr>
              <w:jc w:val="both"/>
              <w:rPr>
                <w:rFonts w:ascii="Arial" w:eastAsia="Arial" w:hAnsi="Arial" w:cs="Arial"/>
                <w:color w:val="000000"/>
                <w:sz w:val="16"/>
                <w:szCs w:val="16"/>
              </w:rPr>
            </w:pPr>
          </w:p>
          <w:p w14:paraId="508945BA" w14:textId="77777777" w:rsidR="00370D97" w:rsidRPr="00817CC2" w:rsidRDefault="00370D97" w:rsidP="00CE4536">
            <w:pPr>
              <w:jc w:val="both"/>
              <w:rPr>
                <w:rFonts w:ascii="Arial" w:eastAsia="Arial" w:hAnsi="Arial" w:cs="Arial"/>
                <w:color w:val="000000"/>
                <w:sz w:val="16"/>
                <w:szCs w:val="16"/>
              </w:rPr>
            </w:pPr>
            <w:r w:rsidRPr="00817CC2">
              <w:rPr>
                <w:rFonts w:ascii="Arial" w:eastAsia="Arial" w:hAnsi="Arial" w:cs="Arial"/>
                <w:color w:val="000000"/>
                <w:sz w:val="16"/>
                <w:szCs w:val="16"/>
              </w:rPr>
              <w:t>Se distingue una mampara con las características de los emblemas del Gobierno de México</w:t>
            </w:r>
            <w:r>
              <w:rPr>
                <w:rFonts w:ascii="Arial" w:eastAsia="Arial" w:hAnsi="Arial" w:cs="Arial"/>
                <w:color w:val="000000"/>
                <w:sz w:val="16"/>
                <w:szCs w:val="16"/>
              </w:rPr>
              <w:t>.</w:t>
            </w:r>
          </w:p>
          <w:p w14:paraId="3D44C610" w14:textId="77777777" w:rsidR="00370D97" w:rsidRPr="00817CC2" w:rsidRDefault="00370D97" w:rsidP="00CE4536">
            <w:pPr>
              <w:jc w:val="both"/>
              <w:rPr>
                <w:rFonts w:ascii="Arial" w:eastAsia="Arial" w:hAnsi="Arial" w:cs="Arial"/>
                <w:color w:val="000000"/>
                <w:sz w:val="16"/>
                <w:szCs w:val="16"/>
              </w:rPr>
            </w:pPr>
          </w:p>
          <w:p w14:paraId="126F3752" w14:textId="77777777" w:rsidR="00370D97" w:rsidRPr="003D56A4" w:rsidRDefault="00370D97" w:rsidP="00CE4536">
            <w:pPr>
              <w:pStyle w:val="Prrafodelista"/>
              <w:tabs>
                <w:tab w:val="left" w:pos="567"/>
              </w:tabs>
              <w:spacing w:line="360" w:lineRule="auto"/>
              <w:ind w:left="459" w:right="3850"/>
              <w:jc w:val="center"/>
              <w:rPr>
                <w:rFonts w:ascii="Arial" w:eastAsia="Arial Nova" w:hAnsi="Arial" w:cs="Arial"/>
                <w:iCs/>
                <w:noProof/>
                <w:sz w:val="24"/>
                <w:szCs w:val="24"/>
                <w:highlight w:val="white"/>
              </w:rPr>
            </w:pPr>
          </w:p>
        </w:tc>
        <w:tc>
          <w:tcPr>
            <w:tcW w:w="2820" w:type="dxa"/>
          </w:tcPr>
          <w:p w14:paraId="7D816364" w14:textId="77777777" w:rsidR="007A0054" w:rsidRPr="007A0054" w:rsidRDefault="007A0054" w:rsidP="00CE4536">
            <w:pPr>
              <w:spacing w:line="276" w:lineRule="auto"/>
              <w:ind w:right="36"/>
              <w:jc w:val="both"/>
              <w:rPr>
                <w:rFonts w:ascii="Arial Nova" w:eastAsia="Arial Nova" w:hAnsi="Arial Nova" w:cs="Arial Nova"/>
                <w:sz w:val="16"/>
                <w:szCs w:val="16"/>
              </w:rPr>
            </w:pPr>
            <w:r w:rsidRPr="007A0054">
              <w:rPr>
                <w:rFonts w:ascii="Arial Nova" w:eastAsia="Arial Nova" w:hAnsi="Arial Nova" w:cs="Arial Nova"/>
                <w:sz w:val="16"/>
                <w:szCs w:val="16"/>
              </w:rPr>
              <w:t>Atendiendo a su naturaleza, acorde con el artículo 256, del Código Electoral; tiene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p w14:paraId="7A4DC386" w14:textId="77777777" w:rsidR="00370D97" w:rsidRPr="00817CC2" w:rsidRDefault="00370D97" w:rsidP="00CE4536">
            <w:pPr>
              <w:jc w:val="both"/>
              <w:rPr>
                <w:rFonts w:ascii="Arial" w:eastAsia="Arial" w:hAnsi="Arial" w:cs="Arial"/>
                <w:color w:val="000000"/>
                <w:sz w:val="16"/>
                <w:szCs w:val="16"/>
              </w:rPr>
            </w:pPr>
          </w:p>
        </w:tc>
      </w:tr>
      <w:tr w:rsidR="00370D97" w:rsidRPr="003D56A4" w14:paraId="70F56806" w14:textId="4D58219A" w:rsidTr="00CE4536">
        <w:trPr>
          <w:trHeight w:val="2397"/>
          <w:jc w:val="center"/>
        </w:trPr>
        <w:tc>
          <w:tcPr>
            <w:tcW w:w="3368" w:type="dxa"/>
          </w:tcPr>
          <w:p w14:paraId="2C1D0205" w14:textId="77777777" w:rsidR="00370D97" w:rsidRPr="003D56A4" w:rsidRDefault="00370D97" w:rsidP="00CE4536">
            <w:pPr>
              <w:pStyle w:val="Prrafodelista"/>
              <w:tabs>
                <w:tab w:val="left" w:pos="567"/>
              </w:tabs>
              <w:spacing w:line="360" w:lineRule="auto"/>
              <w:ind w:left="0" w:right="36"/>
              <w:jc w:val="center"/>
              <w:rPr>
                <w:rFonts w:ascii="Arial" w:eastAsia="Arial Nova" w:hAnsi="Arial" w:cs="Arial"/>
                <w:iCs/>
                <w:noProof/>
                <w:sz w:val="24"/>
                <w:szCs w:val="24"/>
                <w:highlight w:val="white"/>
              </w:rPr>
            </w:pPr>
            <w:r w:rsidRPr="003D56A4">
              <w:rPr>
                <w:rFonts w:ascii="Arial" w:eastAsia="Arial Nova" w:hAnsi="Arial" w:cs="Arial"/>
                <w:iCs/>
                <w:noProof/>
                <w:sz w:val="24"/>
                <w:szCs w:val="24"/>
                <w:highlight w:val="white"/>
              </w:rPr>
              <w:drawing>
                <wp:inline distT="0" distB="0" distL="0" distR="0" wp14:anchorId="04417B26" wp14:editId="5F1E1E06">
                  <wp:extent cx="2008994" cy="203835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31268" cy="2060950"/>
                          </a:xfrm>
                          <a:prstGeom prst="rect">
                            <a:avLst/>
                          </a:prstGeom>
                          <a:noFill/>
                          <a:ln>
                            <a:noFill/>
                          </a:ln>
                        </pic:spPr>
                      </pic:pic>
                    </a:graphicData>
                  </a:graphic>
                </wp:inline>
              </w:drawing>
            </w:r>
          </w:p>
        </w:tc>
        <w:tc>
          <w:tcPr>
            <w:tcW w:w="4297" w:type="dxa"/>
          </w:tcPr>
          <w:p w14:paraId="6FE34BA3" w14:textId="77777777" w:rsidR="00370D97" w:rsidRPr="00817CC2" w:rsidRDefault="00370D97" w:rsidP="00CE4536">
            <w:pPr>
              <w:jc w:val="both"/>
              <w:rPr>
                <w:rFonts w:ascii="Arial" w:eastAsia="Arial" w:hAnsi="Arial" w:cs="Arial"/>
                <w:color w:val="000000"/>
                <w:sz w:val="16"/>
                <w:szCs w:val="16"/>
              </w:rPr>
            </w:pPr>
            <w:r w:rsidRPr="00817CC2">
              <w:rPr>
                <w:rFonts w:ascii="Arial" w:eastAsia="Arial" w:hAnsi="Arial" w:cs="Arial"/>
                <w:color w:val="000000"/>
                <w:sz w:val="16"/>
                <w:szCs w:val="16"/>
              </w:rPr>
              <w:t>Captura de pantalla con las siguientes características:</w:t>
            </w:r>
          </w:p>
          <w:p w14:paraId="7DD9938A" w14:textId="77777777" w:rsidR="00370D97" w:rsidRPr="00817CC2" w:rsidRDefault="00370D97" w:rsidP="00CE4536">
            <w:pPr>
              <w:jc w:val="both"/>
              <w:rPr>
                <w:rFonts w:ascii="Arial" w:eastAsia="Arial" w:hAnsi="Arial" w:cs="Arial"/>
                <w:color w:val="000000"/>
                <w:sz w:val="16"/>
                <w:szCs w:val="16"/>
              </w:rPr>
            </w:pPr>
          </w:p>
          <w:p w14:paraId="1EFE018E" w14:textId="77777777" w:rsidR="00370D97" w:rsidRPr="00817CC2" w:rsidRDefault="00370D97" w:rsidP="00CE4536">
            <w:pPr>
              <w:jc w:val="both"/>
              <w:rPr>
                <w:rFonts w:ascii="Arial" w:eastAsia="Arial" w:hAnsi="Arial" w:cs="Arial"/>
                <w:color w:val="000000"/>
                <w:sz w:val="16"/>
                <w:szCs w:val="16"/>
              </w:rPr>
            </w:pPr>
            <w:r w:rsidRPr="00817CC2">
              <w:rPr>
                <w:rFonts w:ascii="Arial" w:eastAsia="Arial" w:hAnsi="Arial" w:cs="Arial"/>
                <w:color w:val="000000"/>
                <w:sz w:val="16"/>
                <w:szCs w:val="16"/>
              </w:rPr>
              <w:t>Perfil: Aldo Ruiz</w:t>
            </w:r>
          </w:p>
          <w:p w14:paraId="118E7822" w14:textId="77777777" w:rsidR="00370D97" w:rsidRPr="00817CC2" w:rsidRDefault="00370D97" w:rsidP="00CE4536">
            <w:pPr>
              <w:jc w:val="both"/>
              <w:rPr>
                <w:rFonts w:ascii="Arial" w:eastAsia="Arial" w:hAnsi="Arial" w:cs="Arial"/>
                <w:color w:val="000000"/>
                <w:sz w:val="16"/>
                <w:szCs w:val="16"/>
              </w:rPr>
            </w:pPr>
            <w:r w:rsidRPr="00817CC2">
              <w:rPr>
                <w:rFonts w:ascii="Arial" w:eastAsia="Arial" w:hAnsi="Arial" w:cs="Arial"/>
                <w:color w:val="000000"/>
                <w:sz w:val="16"/>
                <w:szCs w:val="16"/>
              </w:rPr>
              <w:t xml:space="preserve">Ubicación: </w:t>
            </w:r>
            <w:r>
              <w:rPr>
                <w:rFonts w:ascii="Arial" w:eastAsia="Arial" w:hAnsi="Arial" w:cs="Arial"/>
                <w:color w:val="000000"/>
                <w:sz w:val="16"/>
                <w:szCs w:val="16"/>
              </w:rPr>
              <w:t>Tepezalá, Aguascalientes</w:t>
            </w:r>
            <w:r w:rsidRPr="00817CC2">
              <w:rPr>
                <w:rFonts w:ascii="Arial" w:eastAsia="Arial" w:hAnsi="Arial" w:cs="Arial"/>
                <w:color w:val="000000"/>
                <w:sz w:val="16"/>
                <w:szCs w:val="16"/>
              </w:rPr>
              <w:t>.</w:t>
            </w:r>
          </w:p>
          <w:p w14:paraId="21A37823" w14:textId="77777777" w:rsidR="00370D97" w:rsidRPr="00817CC2" w:rsidRDefault="00370D97" w:rsidP="00CE4536">
            <w:pPr>
              <w:jc w:val="both"/>
              <w:rPr>
                <w:rFonts w:ascii="Arial" w:eastAsia="Arial" w:hAnsi="Arial" w:cs="Arial"/>
                <w:color w:val="000000"/>
                <w:sz w:val="16"/>
                <w:szCs w:val="16"/>
              </w:rPr>
            </w:pPr>
            <w:r w:rsidRPr="00817CC2">
              <w:rPr>
                <w:rFonts w:ascii="Arial" w:eastAsia="Arial" w:hAnsi="Arial" w:cs="Arial"/>
                <w:color w:val="000000"/>
                <w:sz w:val="16"/>
                <w:szCs w:val="16"/>
              </w:rPr>
              <w:t>Fecha: vei</w:t>
            </w:r>
            <w:r>
              <w:rPr>
                <w:rFonts w:ascii="Arial" w:eastAsia="Arial" w:hAnsi="Arial" w:cs="Arial"/>
                <w:color w:val="000000"/>
                <w:sz w:val="16"/>
                <w:szCs w:val="16"/>
              </w:rPr>
              <w:t>ntidós</w:t>
            </w:r>
            <w:r w:rsidRPr="00817CC2">
              <w:rPr>
                <w:rFonts w:ascii="Arial" w:eastAsia="Arial" w:hAnsi="Arial" w:cs="Arial"/>
                <w:color w:val="000000"/>
                <w:sz w:val="16"/>
                <w:szCs w:val="16"/>
              </w:rPr>
              <w:t xml:space="preserve"> de febrero.</w:t>
            </w:r>
          </w:p>
          <w:p w14:paraId="17448AA5" w14:textId="77777777" w:rsidR="00370D97" w:rsidRPr="00817CC2" w:rsidRDefault="00370D97" w:rsidP="00CE4536">
            <w:pPr>
              <w:jc w:val="both"/>
              <w:rPr>
                <w:rFonts w:ascii="Arial" w:eastAsia="Arial" w:hAnsi="Arial" w:cs="Arial"/>
                <w:color w:val="000000"/>
                <w:sz w:val="16"/>
                <w:szCs w:val="16"/>
              </w:rPr>
            </w:pPr>
            <w:r w:rsidRPr="00817CC2">
              <w:rPr>
                <w:rFonts w:ascii="Arial" w:eastAsia="Arial" w:hAnsi="Arial" w:cs="Arial"/>
                <w:color w:val="000000"/>
                <w:sz w:val="16"/>
                <w:szCs w:val="16"/>
              </w:rPr>
              <w:t>Encabezado:</w:t>
            </w:r>
            <w:r>
              <w:rPr>
                <w:rFonts w:ascii="Arial" w:eastAsia="Arial" w:hAnsi="Arial" w:cs="Arial"/>
                <w:color w:val="000000"/>
                <w:sz w:val="18"/>
                <w:szCs w:val="18"/>
              </w:rPr>
              <w:t xml:space="preserve"> </w:t>
            </w:r>
            <w:r w:rsidRPr="00B27D07">
              <w:rPr>
                <w:rFonts w:ascii="Arial" w:eastAsia="Arial" w:hAnsi="Arial" w:cs="Arial"/>
                <w:color w:val="000000"/>
                <w:sz w:val="16"/>
                <w:szCs w:val="16"/>
              </w:rPr>
              <w:t>Estamos en Tepezalá dando atención al programa de grupos prioritarios. ¡Buen sábado de trabajo!</w:t>
            </w:r>
          </w:p>
          <w:p w14:paraId="3B878AB2" w14:textId="77777777" w:rsidR="00370D97" w:rsidRPr="00817CC2" w:rsidRDefault="00370D97" w:rsidP="00CE4536">
            <w:pPr>
              <w:jc w:val="both"/>
              <w:rPr>
                <w:rFonts w:ascii="Arial" w:eastAsia="Arial" w:hAnsi="Arial" w:cs="Arial"/>
                <w:color w:val="000000"/>
                <w:sz w:val="16"/>
                <w:szCs w:val="16"/>
              </w:rPr>
            </w:pPr>
          </w:p>
          <w:p w14:paraId="59E0B5B0" w14:textId="77777777" w:rsidR="00370D97" w:rsidRDefault="00370D97" w:rsidP="00CE4536">
            <w:pPr>
              <w:jc w:val="both"/>
              <w:rPr>
                <w:rFonts w:ascii="Arial" w:eastAsia="Arial" w:hAnsi="Arial" w:cs="Arial"/>
                <w:color w:val="000000"/>
                <w:sz w:val="16"/>
                <w:szCs w:val="16"/>
              </w:rPr>
            </w:pPr>
            <w:r>
              <w:rPr>
                <w:rFonts w:ascii="Arial" w:eastAsia="Arial" w:hAnsi="Arial" w:cs="Arial"/>
                <w:color w:val="000000"/>
                <w:sz w:val="16"/>
                <w:szCs w:val="16"/>
              </w:rPr>
              <w:t xml:space="preserve">Nota: </w:t>
            </w:r>
            <w:r w:rsidRPr="00817CC2">
              <w:rPr>
                <w:rFonts w:ascii="Arial" w:eastAsia="Arial" w:hAnsi="Arial" w:cs="Arial"/>
                <w:color w:val="000000"/>
                <w:sz w:val="16"/>
                <w:szCs w:val="16"/>
              </w:rPr>
              <w:t xml:space="preserve">Se aprecia a </w:t>
            </w:r>
            <w:r>
              <w:rPr>
                <w:rFonts w:ascii="Arial" w:eastAsia="Arial" w:hAnsi="Arial" w:cs="Arial"/>
                <w:color w:val="000000"/>
                <w:sz w:val="16"/>
                <w:szCs w:val="16"/>
              </w:rPr>
              <w:t>una persona que aparentemente se dirigen a un grupo de personas que se encuentran sentadas.</w:t>
            </w:r>
          </w:p>
          <w:p w14:paraId="1CA717C7" w14:textId="77777777" w:rsidR="00370D97" w:rsidRDefault="00370D97" w:rsidP="00CE4536">
            <w:pPr>
              <w:jc w:val="both"/>
              <w:rPr>
                <w:rFonts w:ascii="Arial" w:eastAsia="Arial" w:hAnsi="Arial" w:cs="Arial"/>
                <w:color w:val="000000"/>
                <w:sz w:val="16"/>
                <w:szCs w:val="16"/>
              </w:rPr>
            </w:pPr>
          </w:p>
          <w:p w14:paraId="5147E3EA" w14:textId="77777777" w:rsidR="00370D97" w:rsidRPr="00817CC2" w:rsidRDefault="00370D97" w:rsidP="00CE4536">
            <w:pPr>
              <w:jc w:val="both"/>
              <w:rPr>
                <w:rFonts w:ascii="Arial" w:eastAsia="Arial" w:hAnsi="Arial" w:cs="Arial"/>
                <w:color w:val="000000"/>
                <w:sz w:val="16"/>
                <w:szCs w:val="16"/>
              </w:rPr>
            </w:pPr>
            <w:r w:rsidRPr="00817CC2">
              <w:rPr>
                <w:rFonts w:ascii="Arial" w:eastAsia="Arial" w:hAnsi="Arial" w:cs="Arial"/>
                <w:color w:val="000000"/>
                <w:sz w:val="16"/>
                <w:szCs w:val="16"/>
              </w:rPr>
              <w:t>Se distingue una mampara con las características de los emblemas del Gobierno de México</w:t>
            </w:r>
            <w:r>
              <w:rPr>
                <w:rFonts w:ascii="Arial" w:eastAsia="Arial" w:hAnsi="Arial" w:cs="Arial"/>
                <w:color w:val="000000"/>
                <w:sz w:val="16"/>
                <w:szCs w:val="16"/>
              </w:rPr>
              <w:t>.</w:t>
            </w:r>
          </w:p>
          <w:p w14:paraId="4DFF71CE" w14:textId="77777777" w:rsidR="00370D97" w:rsidRDefault="00370D97" w:rsidP="00CE4536">
            <w:pPr>
              <w:jc w:val="both"/>
              <w:rPr>
                <w:rFonts w:ascii="Arial" w:eastAsia="Arial" w:hAnsi="Arial" w:cs="Arial"/>
                <w:color w:val="000000"/>
                <w:sz w:val="18"/>
                <w:szCs w:val="18"/>
              </w:rPr>
            </w:pPr>
          </w:p>
          <w:p w14:paraId="5BBDD7F5" w14:textId="77777777" w:rsidR="00370D97" w:rsidRDefault="00370D97" w:rsidP="00CE4536">
            <w:pPr>
              <w:jc w:val="both"/>
              <w:rPr>
                <w:rFonts w:ascii="Arial" w:eastAsia="Arial" w:hAnsi="Arial" w:cs="Arial"/>
                <w:color w:val="000000"/>
                <w:sz w:val="18"/>
                <w:szCs w:val="18"/>
              </w:rPr>
            </w:pPr>
            <w:r>
              <w:rPr>
                <w:rFonts w:ascii="Arial" w:eastAsia="Arial" w:hAnsi="Arial" w:cs="Arial"/>
                <w:color w:val="000000"/>
                <w:sz w:val="18"/>
                <w:szCs w:val="18"/>
              </w:rPr>
              <w:t>.</w:t>
            </w:r>
          </w:p>
          <w:p w14:paraId="1D12AFF7" w14:textId="77777777" w:rsidR="00370D97" w:rsidRPr="003D56A4" w:rsidRDefault="00370D97" w:rsidP="00CE4536">
            <w:pPr>
              <w:pStyle w:val="Prrafodelista"/>
              <w:tabs>
                <w:tab w:val="left" w:pos="567"/>
              </w:tabs>
              <w:spacing w:line="360" w:lineRule="auto"/>
              <w:ind w:left="459" w:right="3850"/>
              <w:jc w:val="center"/>
              <w:rPr>
                <w:rFonts w:ascii="Arial" w:eastAsia="Arial Nova" w:hAnsi="Arial" w:cs="Arial"/>
                <w:iCs/>
                <w:noProof/>
                <w:sz w:val="24"/>
                <w:szCs w:val="24"/>
                <w:highlight w:val="white"/>
              </w:rPr>
            </w:pPr>
          </w:p>
        </w:tc>
        <w:tc>
          <w:tcPr>
            <w:tcW w:w="2820" w:type="dxa"/>
          </w:tcPr>
          <w:p w14:paraId="67CEE19F" w14:textId="77777777" w:rsidR="007A0054" w:rsidRPr="007A0054" w:rsidRDefault="007A0054" w:rsidP="00CE4536">
            <w:pPr>
              <w:spacing w:line="276" w:lineRule="auto"/>
              <w:ind w:right="36"/>
              <w:jc w:val="both"/>
              <w:rPr>
                <w:rFonts w:ascii="Arial Nova" w:eastAsia="Arial Nova" w:hAnsi="Arial Nova" w:cs="Arial Nova"/>
                <w:sz w:val="16"/>
                <w:szCs w:val="16"/>
              </w:rPr>
            </w:pPr>
            <w:r w:rsidRPr="007A0054">
              <w:rPr>
                <w:rFonts w:ascii="Arial Nova" w:eastAsia="Arial Nova" w:hAnsi="Arial Nova" w:cs="Arial Nova"/>
                <w:sz w:val="16"/>
                <w:szCs w:val="16"/>
              </w:rPr>
              <w:t>Atendiendo a su naturaleza, acorde con el artículo 256, del Código Electoral; tiene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p w14:paraId="490DF5CC" w14:textId="77777777" w:rsidR="00370D97" w:rsidRPr="00817CC2" w:rsidRDefault="00370D97" w:rsidP="00CE4536">
            <w:pPr>
              <w:jc w:val="both"/>
              <w:rPr>
                <w:rFonts w:ascii="Arial" w:eastAsia="Arial" w:hAnsi="Arial" w:cs="Arial"/>
                <w:color w:val="000000"/>
                <w:sz w:val="16"/>
                <w:szCs w:val="16"/>
              </w:rPr>
            </w:pPr>
          </w:p>
        </w:tc>
      </w:tr>
      <w:tr w:rsidR="00370D97" w:rsidRPr="00B27D07" w14:paraId="516E9458" w14:textId="637E179E" w:rsidTr="00CE4536">
        <w:trPr>
          <w:trHeight w:val="2634"/>
          <w:jc w:val="center"/>
        </w:trPr>
        <w:tc>
          <w:tcPr>
            <w:tcW w:w="3368" w:type="dxa"/>
          </w:tcPr>
          <w:p w14:paraId="763891F8" w14:textId="77777777" w:rsidR="00370D97" w:rsidRPr="003D56A4" w:rsidRDefault="00370D97" w:rsidP="00CE4536">
            <w:pPr>
              <w:pStyle w:val="Prrafodelista"/>
              <w:tabs>
                <w:tab w:val="left" w:pos="567"/>
              </w:tabs>
              <w:spacing w:line="360" w:lineRule="auto"/>
              <w:ind w:left="0" w:right="36"/>
              <w:jc w:val="center"/>
              <w:rPr>
                <w:rFonts w:ascii="Arial" w:eastAsia="Arial Nova" w:hAnsi="Arial" w:cs="Arial"/>
                <w:iCs/>
                <w:noProof/>
                <w:sz w:val="24"/>
                <w:szCs w:val="24"/>
                <w:highlight w:val="white"/>
              </w:rPr>
            </w:pPr>
            <w:r w:rsidRPr="003D56A4">
              <w:rPr>
                <w:rFonts w:ascii="Arial" w:eastAsia="Arial Nova" w:hAnsi="Arial" w:cs="Arial"/>
                <w:iCs/>
                <w:noProof/>
                <w:sz w:val="24"/>
                <w:szCs w:val="24"/>
                <w:highlight w:val="white"/>
              </w:rPr>
              <w:drawing>
                <wp:inline distT="0" distB="0" distL="0" distR="0" wp14:anchorId="2172A603" wp14:editId="4657837A">
                  <wp:extent cx="1984592" cy="220980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08280" cy="2236176"/>
                          </a:xfrm>
                          <a:prstGeom prst="rect">
                            <a:avLst/>
                          </a:prstGeom>
                          <a:noFill/>
                          <a:ln>
                            <a:noFill/>
                          </a:ln>
                        </pic:spPr>
                      </pic:pic>
                    </a:graphicData>
                  </a:graphic>
                </wp:inline>
              </w:drawing>
            </w:r>
          </w:p>
        </w:tc>
        <w:tc>
          <w:tcPr>
            <w:tcW w:w="4297" w:type="dxa"/>
          </w:tcPr>
          <w:p w14:paraId="7344C755" w14:textId="77777777" w:rsidR="00370D97" w:rsidRPr="00B27D07" w:rsidRDefault="00370D97" w:rsidP="00CE4536">
            <w:pPr>
              <w:jc w:val="both"/>
              <w:rPr>
                <w:rFonts w:ascii="Arial" w:eastAsia="Arial" w:hAnsi="Arial" w:cs="Arial"/>
                <w:color w:val="000000"/>
                <w:sz w:val="16"/>
                <w:szCs w:val="16"/>
              </w:rPr>
            </w:pPr>
            <w:r w:rsidRPr="00B27D07">
              <w:rPr>
                <w:rFonts w:ascii="Arial" w:eastAsia="Arial" w:hAnsi="Arial" w:cs="Arial"/>
                <w:color w:val="000000"/>
                <w:sz w:val="16"/>
                <w:szCs w:val="16"/>
              </w:rPr>
              <w:t>Captura de pantalla con las siguientes características:</w:t>
            </w:r>
          </w:p>
          <w:p w14:paraId="30A00BFB" w14:textId="77777777" w:rsidR="00370D97" w:rsidRPr="00B27D07" w:rsidRDefault="00370D97" w:rsidP="00CE4536">
            <w:pPr>
              <w:jc w:val="both"/>
              <w:rPr>
                <w:rFonts w:ascii="Arial" w:eastAsia="Arial" w:hAnsi="Arial" w:cs="Arial"/>
                <w:color w:val="000000"/>
                <w:sz w:val="16"/>
                <w:szCs w:val="16"/>
              </w:rPr>
            </w:pPr>
          </w:p>
          <w:p w14:paraId="06F858A8" w14:textId="77777777" w:rsidR="00370D97" w:rsidRPr="00B27D07" w:rsidRDefault="00370D97" w:rsidP="00CE4536">
            <w:pPr>
              <w:jc w:val="both"/>
              <w:rPr>
                <w:rFonts w:ascii="Arial" w:eastAsia="Arial" w:hAnsi="Arial" w:cs="Arial"/>
                <w:color w:val="000000"/>
                <w:sz w:val="16"/>
                <w:szCs w:val="16"/>
              </w:rPr>
            </w:pPr>
            <w:r w:rsidRPr="00B27D07">
              <w:rPr>
                <w:rFonts w:ascii="Arial" w:eastAsia="Arial" w:hAnsi="Arial" w:cs="Arial"/>
                <w:color w:val="000000"/>
                <w:sz w:val="16"/>
                <w:szCs w:val="16"/>
              </w:rPr>
              <w:t>Perfil: Aldo Ruiz</w:t>
            </w:r>
          </w:p>
          <w:p w14:paraId="006DC88D" w14:textId="77777777" w:rsidR="00370D97" w:rsidRPr="00B27D07" w:rsidRDefault="00370D97" w:rsidP="00CE4536">
            <w:pPr>
              <w:jc w:val="both"/>
              <w:rPr>
                <w:rFonts w:ascii="Arial" w:eastAsia="Arial" w:hAnsi="Arial" w:cs="Arial"/>
                <w:color w:val="000000"/>
                <w:sz w:val="16"/>
                <w:szCs w:val="16"/>
              </w:rPr>
            </w:pPr>
            <w:r w:rsidRPr="00B27D07">
              <w:rPr>
                <w:rFonts w:ascii="Arial" w:eastAsia="Arial" w:hAnsi="Arial" w:cs="Arial"/>
                <w:color w:val="000000"/>
                <w:sz w:val="16"/>
                <w:szCs w:val="16"/>
              </w:rPr>
              <w:t>Ubicación: Bimbaletes Atlas, Asientos, Aguascalientes Fecha: veintidós de febrero.</w:t>
            </w:r>
          </w:p>
          <w:p w14:paraId="0EB38073" w14:textId="77777777" w:rsidR="00370D97" w:rsidRPr="00B27D07" w:rsidRDefault="00370D97" w:rsidP="00CE4536">
            <w:pPr>
              <w:jc w:val="both"/>
              <w:rPr>
                <w:rFonts w:ascii="Arial" w:eastAsia="Arial" w:hAnsi="Arial" w:cs="Arial"/>
                <w:color w:val="000000"/>
                <w:sz w:val="16"/>
                <w:szCs w:val="16"/>
              </w:rPr>
            </w:pPr>
            <w:r w:rsidRPr="00B27D07">
              <w:rPr>
                <w:rFonts w:ascii="Arial" w:eastAsia="Arial" w:hAnsi="Arial" w:cs="Arial"/>
                <w:color w:val="000000"/>
                <w:sz w:val="16"/>
                <w:szCs w:val="16"/>
              </w:rPr>
              <w:t xml:space="preserve">Encabezado: Nos encontramos en la comunidad de Bimbaletes en el municipio de Asientos. Siempre contento de visitar este gran municipio y en esta ocasión con el programa de atención a grupos prioritarios. </w:t>
            </w:r>
          </w:p>
          <w:p w14:paraId="17536A3D" w14:textId="77777777" w:rsidR="00370D97" w:rsidRPr="00B27D07" w:rsidRDefault="00370D97" w:rsidP="00CE4536">
            <w:pPr>
              <w:jc w:val="both"/>
              <w:rPr>
                <w:rFonts w:ascii="Arial" w:eastAsia="Arial" w:hAnsi="Arial" w:cs="Arial"/>
                <w:color w:val="000000"/>
                <w:sz w:val="16"/>
                <w:szCs w:val="16"/>
              </w:rPr>
            </w:pPr>
            <w:r w:rsidRPr="00B27D07">
              <w:rPr>
                <w:rFonts w:ascii="Arial" w:eastAsia="Arial" w:hAnsi="Arial" w:cs="Arial"/>
                <w:color w:val="000000"/>
                <w:sz w:val="16"/>
                <w:szCs w:val="16"/>
              </w:rPr>
              <w:t xml:space="preserve">#BienestarAgs </w:t>
            </w:r>
          </w:p>
          <w:p w14:paraId="761F5673" w14:textId="77777777" w:rsidR="00370D97" w:rsidRPr="00B27D07" w:rsidRDefault="00370D97" w:rsidP="00CE4536">
            <w:pPr>
              <w:jc w:val="both"/>
              <w:rPr>
                <w:rFonts w:ascii="Arial" w:eastAsia="Arial" w:hAnsi="Arial" w:cs="Arial"/>
                <w:color w:val="000000"/>
                <w:sz w:val="16"/>
                <w:szCs w:val="16"/>
              </w:rPr>
            </w:pPr>
            <w:r w:rsidRPr="00B27D07">
              <w:rPr>
                <w:rFonts w:ascii="Arial" w:eastAsia="Arial" w:hAnsi="Arial" w:cs="Arial"/>
                <w:color w:val="000000"/>
                <w:sz w:val="16"/>
                <w:szCs w:val="16"/>
              </w:rPr>
              <w:t xml:space="preserve">#GobiernoDelPueblo </w:t>
            </w:r>
          </w:p>
          <w:p w14:paraId="2B446962" w14:textId="77777777" w:rsidR="00370D97" w:rsidRPr="00B27D07" w:rsidRDefault="00370D97" w:rsidP="00CE4536">
            <w:pPr>
              <w:jc w:val="both"/>
              <w:rPr>
                <w:rFonts w:ascii="Arial" w:eastAsia="Arial" w:hAnsi="Arial" w:cs="Arial"/>
                <w:color w:val="000000"/>
                <w:sz w:val="16"/>
                <w:szCs w:val="16"/>
              </w:rPr>
            </w:pPr>
            <w:r w:rsidRPr="00B27D07">
              <w:rPr>
                <w:rFonts w:ascii="Arial" w:eastAsia="Arial" w:hAnsi="Arial" w:cs="Arial"/>
                <w:color w:val="000000"/>
                <w:sz w:val="16"/>
                <w:szCs w:val="16"/>
              </w:rPr>
              <w:t xml:space="preserve">#GobiernoDeMéxico </w:t>
            </w:r>
          </w:p>
          <w:p w14:paraId="7A8BB089" w14:textId="77777777" w:rsidR="00370D97" w:rsidRPr="00B27D07" w:rsidRDefault="00370D97" w:rsidP="00CE4536">
            <w:pPr>
              <w:jc w:val="both"/>
              <w:rPr>
                <w:rFonts w:ascii="Arial" w:eastAsia="Arial" w:hAnsi="Arial" w:cs="Arial"/>
                <w:color w:val="000000"/>
                <w:sz w:val="16"/>
                <w:szCs w:val="16"/>
              </w:rPr>
            </w:pPr>
            <w:r w:rsidRPr="00B27D07">
              <w:rPr>
                <w:rFonts w:ascii="Arial" w:eastAsia="Arial" w:hAnsi="Arial" w:cs="Arial"/>
                <w:color w:val="000000"/>
                <w:sz w:val="16"/>
                <w:szCs w:val="16"/>
              </w:rPr>
              <w:t>#4T</w:t>
            </w:r>
          </w:p>
          <w:p w14:paraId="5C00731A" w14:textId="77777777" w:rsidR="00370D97" w:rsidRPr="00B27D07" w:rsidRDefault="00370D97" w:rsidP="00CE4536">
            <w:pPr>
              <w:jc w:val="both"/>
              <w:rPr>
                <w:rFonts w:ascii="Arial" w:eastAsia="Arial" w:hAnsi="Arial" w:cs="Arial"/>
                <w:color w:val="000000"/>
                <w:sz w:val="16"/>
                <w:szCs w:val="16"/>
              </w:rPr>
            </w:pPr>
          </w:p>
          <w:p w14:paraId="184C85B0" w14:textId="77777777" w:rsidR="00370D97" w:rsidRPr="00B27D07" w:rsidRDefault="00370D97" w:rsidP="00CE4536">
            <w:pPr>
              <w:jc w:val="both"/>
              <w:rPr>
                <w:rFonts w:ascii="Arial" w:eastAsia="Arial" w:hAnsi="Arial" w:cs="Arial"/>
                <w:color w:val="000000"/>
                <w:sz w:val="16"/>
                <w:szCs w:val="16"/>
              </w:rPr>
            </w:pPr>
            <w:r w:rsidRPr="00B27D07">
              <w:rPr>
                <w:rFonts w:ascii="Arial" w:eastAsia="Arial" w:hAnsi="Arial" w:cs="Arial"/>
                <w:color w:val="000000"/>
                <w:sz w:val="16"/>
                <w:szCs w:val="16"/>
              </w:rPr>
              <w:t>Nota: en la primera imagen se distingue gente sentada frente a lo que parece ser un escenario, en la segunda se ve a una persona del sexo masculino interactuando con gente.</w:t>
            </w:r>
          </w:p>
          <w:p w14:paraId="4AB1713A" w14:textId="77777777" w:rsidR="00370D97" w:rsidRPr="00B27D07" w:rsidRDefault="00370D97" w:rsidP="00CE4536">
            <w:pPr>
              <w:jc w:val="both"/>
              <w:rPr>
                <w:rFonts w:ascii="Arial" w:eastAsia="Arial" w:hAnsi="Arial" w:cs="Arial"/>
                <w:color w:val="000000"/>
                <w:sz w:val="16"/>
                <w:szCs w:val="16"/>
              </w:rPr>
            </w:pPr>
          </w:p>
          <w:p w14:paraId="14519211" w14:textId="77777777" w:rsidR="00370D97" w:rsidRPr="00B27D07" w:rsidRDefault="00370D97" w:rsidP="00CE4536">
            <w:pPr>
              <w:jc w:val="both"/>
              <w:rPr>
                <w:rFonts w:ascii="Arial" w:eastAsia="Arial" w:hAnsi="Arial" w:cs="Arial"/>
                <w:color w:val="000000"/>
                <w:sz w:val="16"/>
                <w:szCs w:val="16"/>
              </w:rPr>
            </w:pPr>
          </w:p>
          <w:p w14:paraId="185D6168" w14:textId="77777777" w:rsidR="00370D97" w:rsidRPr="00B27D07" w:rsidRDefault="00370D97" w:rsidP="00CE4536">
            <w:pPr>
              <w:jc w:val="both"/>
              <w:rPr>
                <w:rFonts w:ascii="Arial" w:eastAsia="Arial Nova" w:hAnsi="Arial" w:cs="Arial"/>
                <w:iCs/>
                <w:noProof/>
                <w:sz w:val="16"/>
                <w:szCs w:val="16"/>
                <w:highlight w:val="white"/>
              </w:rPr>
            </w:pPr>
          </w:p>
        </w:tc>
        <w:tc>
          <w:tcPr>
            <w:tcW w:w="2820" w:type="dxa"/>
          </w:tcPr>
          <w:p w14:paraId="06B278FE" w14:textId="77777777" w:rsidR="007A0054" w:rsidRPr="007A0054" w:rsidRDefault="007A0054" w:rsidP="00CE4536">
            <w:pPr>
              <w:spacing w:line="276" w:lineRule="auto"/>
              <w:ind w:right="36"/>
              <w:jc w:val="both"/>
              <w:rPr>
                <w:rFonts w:ascii="Arial Nova" w:eastAsia="Arial Nova" w:hAnsi="Arial Nova" w:cs="Arial Nova"/>
                <w:sz w:val="16"/>
                <w:szCs w:val="16"/>
              </w:rPr>
            </w:pPr>
            <w:r w:rsidRPr="007A0054">
              <w:rPr>
                <w:rFonts w:ascii="Arial Nova" w:eastAsia="Arial Nova" w:hAnsi="Arial Nova" w:cs="Arial Nova"/>
                <w:sz w:val="16"/>
                <w:szCs w:val="16"/>
              </w:rPr>
              <w:t>Atendiendo a su naturaleza, acorde con el artículo 256, del Código Electoral; tiene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p w14:paraId="775CE754" w14:textId="77777777" w:rsidR="00370D97" w:rsidRPr="00B27D07" w:rsidRDefault="00370D97" w:rsidP="00CE4536">
            <w:pPr>
              <w:jc w:val="both"/>
              <w:rPr>
                <w:rFonts w:ascii="Arial" w:eastAsia="Arial" w:hAnsi="Arial" w:cs="Arial"/>
                <w:color w:val="000000"/>
                <w:sz w:val="16"/>
                <w:szCs w:val="16"/>
              </w:rPr>
            </w:pPr>
          </w:p>
        </w:tc>
      </w:tr>
      <w:tr w:rsidR="00370D97" w:rsidRPr="003D56A4" w14:paraId="09BDAB43" w14:textId="6800587B" w:rsidTr="00CE4536">
        <w:trPr>
          <w:trHeight w:val="2806"/>
          <w:jc w:val="center"/>
        </w:trPr>
        <w:tc>
          <w:tcPr>
            <w:tcW w:w="3368" w:type="dxa"/>
          </w:tcPr>
          <w:p w14:paraId="4FAE7423" w14:textId="77777777" w:rsidR="00370D97" w:rsidRPr="003D56A4" w:rsidRDefault="00370D97" w:rsidP="00CE4536">
            <w:pPr>
              <w:pStyle w:val="Prrafodelista"/>
              <w:tabs>
                <w:tab w:val="left" w:pos="567"/>
              </w:tabs>
              <w:spacing w:line="360" w:lineRule="auto"/>
              <w:ind w:left="0" w:right="36"/>
              <w:jc w:val="center"/>
              <w:rPr>
                <w:rFonts w:ascii="Arial" w:eastAsia="Arial Nova" w:hAnsi="Arial" w:cs="Arial"/>
                <w:iCs/>
                <w:sz w:val="24"/>
                <w:szCs w:val="24"/>
                <w:highlight w:val="white"/>
              </w:rPr>
            </w:pPr>
            <w:r w:rsidRPr="003D56A4">
              <w:rPr>
                <w:rFonts w:ascii="Arial" w:eastAsia="Arial Nova" w:hAnsi="Arial" w:cs="Arial"/>
                <w:iCs/>
                <w:noProof/>
                <w:sz w:val="24"/>
                <w:szCs w:val="24"/>
                <w:highlight w:val="white"/>
              </w:rPr>
              <w:drawing>
                <wp:inline distT="0" distB="0" distL="0" distR="0" wp14:anchorId="265BB69D" wp14:editId="27796FF7">
                  <wp:extent cx="2021657" cy="2238375"/>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38235" cy="2256730"/>
                          </a:xfrm>
                          <a:prstGeom prst="rect">
                            <a:avLst/>
                          </a:prstGeom>
                          <a:noFill/>
                          <a:ln>
                            <a:noFill/>
                          </a:ln>
                        </pic:spPr>
                      </pic:pic>
                    </a:graphicData>
                  </a:graphic>
                </wp:inline>
              </w:drawing>
            </w:r>
          </w:p>
        </w:tc>
        <w:tc>
          <w:tcPr>
            <w:tcW w:w="4297" w:type="dxa"/>
          </w:tcPr>
          <w:p w14:paraId="72AA5102" w14:textId="77777777" w:rsidR="00370D97" w:rsidRPr="00B27D07" w:rsidRDefault="00370D97" w:rsidP="00CE4536">
            <w:pPr>
              <w:jc w:val="both"/>
              <w:rPr>
                <w:rFonts w:ascii="Arial" w:eastAsia="Arial" w:hAnsi="Arial" w:cs="Arial"/>
                <w:color w:val="000000"/>
                <w:sz w:val="16"/>
                <w:szCs w:val="16"/>
              </w:rPr>
            </w:pPr>
            <w:r w:rsidRPr="00B27D07">
              <w:rPr>
                <w:rFonts w:ascii="Arial" w:eastAsia="Arial" w:hAnsi="Arial" w:cs="Arial"/>
                <w:color w:val="000000"/>
                <w:sz w:val="16"/>
                <w:szCs w:val="16"/>
              </w:rPr>
              <w:t>Captura de pantalla con las siguientes características:</w:t>
            </w:r>
          </w:p>
          <w:p w14:paraId="0AF2A1F5" w14:textId="77777777" w:rsidR="00370D97" w:rsidRPr="00B27D07" w:rsidRDefault="00370D97" w:rsidP="00CE4536">
            <w:pPr>
              <w:jc w:val="both"/>
              <w:rPr>
                <w:rFonts w:ascii="Arial" w:eastAsia="Arial" w:hAnsi="Arial" w:cs="Arial"/>
                <w:color w:val="000000"/>
                <w:sz w:val="16"/>
                <w:szCs w:val="16"/>
              </w:rPr>
            </w:pPr>
          </w:p>
          <w:p w14:paraId="193BDA98" w14:textId="77777777" w:rsidR="00370D97" w:rsidRPr="00B27D07" w:rsidRDefault="00370D97" w:rsidP="00CE4536">
            <w:pPr>
              <w:jc w:val="both"/>
              <w:rPr>
                <w:rFonts w:ascii="Arial" w:eastAsia="Arial" w:hAnsi="Arial" w:cs="Arial"/>
                <w:color w:val="000000"/>
                <w:sz w:val="16"/>
                <w:szCs w:val="16"/>
              </w:rPr>
            </w:pPr>
            <w:r w:rsidRPr="00B27D07">
              <w:rPr>
                <w:rFonts w:ascii="Arial" w:eastAsia="Arial" w:hAnsi="Arial" w:cs="Arial"/>
                <w:color w:val="000000"/>
                <w:sz w:val="16"/>
                <w:szCs w:val="16"/>
              </w:rPr>
              <w:t>Perfil: Aldo Ruiz</w:t>
            </w:r>
          </w:p>
          <w:p w14:paraId="283DC19A" w14:textId="77777777" w:rsidR="00370D97" w:rsidRPr="00B27D07" w:rsidRDefault="00370D97" w:rsidP="00CE4536">
            <w:pPr>
              <w:jc w:val="both"/>
              <w:rPr>
                <w:rFonts w:ascii="Arial" w:eastAsia="Arial" w:hAnsi="Arial" w:cs="Arial"/>
                <w:color w:val="000000"/>
                <w:sz w:val="16"/>
                <w:szCs w:val="16"/>
              </w:rPr>
            </w:pPr>
            <w:r w:rsidRPr="00B27D07">
              <w:rPr>
                <w:rFonts w:ascii="Arial" w:eastAsia="Arial" w:hAnsi="Arial" w:cs="Arial"/>
                <w:color w:val="000000"/>
                <w:sz w:val="16"/>
                <w:szCs w:val="16"/>
              </w:rPr>
              <w:t xml:space="preserve">Ubicación: Municipio el Llano </w:t>
            </w:r>
          </w:p>
          <w:p w14:paraId="6438F641" w14:textId="77777777" w:rsidR="00370D97" w:rsidRPr="00B27D07" w:rsidRDefault="00370D97" w:rsidP="00CE4536">
            <w:pPr>
              <w:jc w:val="both"/>
              <w:rPr>
                <w:rFonts w:ascii="Arial" w:eastAsia="Arial" w:hAnsi="Arial" w:cs="Arial"/>
                <w:color w:val="000000"/>
                <w:sz w:val="16"/>
                <w:szCs w:val="16"/>
              </w:rPr>
            </w:pPr>
            <w:r w:rsidRPr="00B27D07">
              <w:rPr>
                <w:rFonts w:ascii="Arial" w:eastAsia="Arial" w:hAnsi="Arial" w:cs="Arial"/>
                <w:color w:val="000000"/>
                <w:sz w:val="16"/>
                <w:szCs w:val="16"/>
              </w:rPr>
              <w:t>Fecha: veintidós de febrero.</w:t>
            </w:r>
          </w:p>
          <w:p w14:paraId="784BF620" w14:textId="77777777" w:rsidR="00370D97" w:rsidRPr="00B27D07" w:rsidRDefault="00370D97" w:rsidP="00CE4536">
            <w:pPr>
              <w:jc w:val="both"/>
              <w:rPr>
                <w:rFonts w:ascii="Arial" w:eastAsia="Arial" w:hAnsi="Arial" w:cs="Arial"/>
                <w:color w:val="000000"/>
                <w:sz w:val="16"/>
                <w:szCs w:val="16"/>
              </w:rPr>
            </w:pPr>
            <w:r w:rsidRPr="00B27D07">
              <w:rPr>
                <w:rFonts w:ascii="Arial" w:eastAsia="Arial" w:hAnsi="Arial" w:cs="Arial"/>
                <w:color w:val="000000"/>
                <w:sz w:val="16"/>
                <w:szCs w:val="16"/>
              </w:rPr>
              <w:t xml:space="preserve">Encabezado: Llegamos a El Llano con el programa de atención a grupos prioritarios. Es un honor servir a la gente de nuestros municipios. </w:t>
            </w:r>
          </w:p>
          <w:p w14:paraId="152E13A7" w14:textId="77777777" w:rsidR="00370D97" w:rsidRPr="00B27D07" w:rsidRDefault="00370D97" w:rsidP="00CE4536">
            <w:pPr>
              <w:jc w:val="both"/>
              <w:rPr>
                <w:rFonts w:ascii="Arial" w:eastAsia="Arial" w:hAnsi="Arial" w:cs="Arial"/>
                <w:color w:val="000000"/>
                <w:sz w:val="16"/>
                <w:szCs w:val="16"/>
              </w:rPr>
            </w:pPr>
            <w:r w:rsidRPr="00B27D07">
              <w:rPr>
                <w:rFonts w:ascii="Arial" w:eastAsia="Arial" w:hAnsi="Arial" w:cs="Arial"/>
                <w:color w:val="000000"/>
                <w:sz w:val="16"/>
                <w:szCs w:val="16"/>
              </w:rPr>
              <w:t xml:space="preserve">#BienestarAgs </w:t>
            </w:r>
          </w:p>
          <w:p w14:paraId="23B4A20B" w14:textId="77777777" w:rsidR="00370D97" w:rsidRPr="00B27D07" w:rsidRDefault="00370D97" w:rsidP="00CE4536">
            <w:pPr>
              <w:jc w:val="both"/>
              <w:rPr>
                <w:rFonts w:ascii="Arial" w:eastAsia="Arial" w:hAnsi="Arial" w:cs="Arial"/>
                <w:color w:val="000000"/>
                <w:sz w:val="16"/>
                <w:szCs w:val="16"/>
              </w:rPr>
            </w:pPr>
            <w:r w:rsidRPr="00B27D07">
              <w:rPr>
                <w:rFonts w:ascii="Arial" w:eastAsia="Arial" w:hAnsi="Arial" w:cs="Arial"/>
                <w:color w:val="000000"/>
                <w:sz w:val="16"/>
                <w:szCs w:val="16"/>
              </w:rPr>
              <w:t xml:space="preserve">#GobiernoDelPueblo </w:t>
            </w:r>
          </w:p>
          <w:p w14:paraId="63B9588F" w14:textId="77777777" w:rsidR="00370D97" w:rsidRPr="00B27D07" w:rsidRDefault="00370D97" w:rsidP="00CE4536">
            <w:pPr>
              <w:jc w:val="both"/>
              <w:rPr>
                <w:rFonts w:ascii="Arial" w:eastAsia="Arial" w:hAnsi="Arial" w:cs="Arial"/>
                <w:color w:val="000000"/>
                <w:sz w:val="16"/>
                <w:szCs w:val="16"/>
              </w:rPr>
            </w:pPr>
            <w:r w:rsidRPr="00B27D07">
              <w:rPr>
                <w:rFonts w:ascii="Arial" w:eastAsia="Arial" w:hAnsi="Arial" w:cs="Arial"/>
                <w:color w:val="000000"/>
                <w:sz w:val="16"/>
                <w:szCs w:val="16"/>
              </w:rPr>
              <w:t xml:space="preserve">#GobiernoDeMéxico </w:t>
            </w:r>
          </w:p>
          <w:p w14:paraId="58875A9D" w14:textId="77777777" w:rsidR="00370D97" w:rsidRPr="00B27D07" w:rsidRDefault="00370D97" w:rsidP="00CE4536">
            <w:pPr>
              <w:jc w:val="both"/>
              <w:rPr>
                <w:rFonts w:ascii="Arial" w:eastAsia="Arial" w:hAnsi="Arial" w:cs="Arial"/>
                <w:color w:val="000000"/>
                <w:sz w:val="16"/>
                <w:szCs w:val="16"/>
              </w:rPr>
            </w:pPr>
            <w:r w:rsidRPr="00B27D07">
              <w:rPr>
                <w:rFonts w:ascii="Arial" w:eastAsia="Arial" w:hAnsi="Arial" w:cs="Arial"/>
                <w:color w:val="000000"/>
                <w:sz w:val="16"/>
                <w:szCs w:val="16"/>
              </w:rPr>
              <w:t xml:space="preserve">#4T. </w:t>
            </w:r>
          </w:p>
          <w:p w14:paraId="5BAC0BC1" w14:textId="77777777" w:rsidR="00370D97" w:rsidRPr="00B27D07" w:rsidRDefault="00370D97" w:rsidP="00CE4536">
            <w:pPr>
              <w:jc w:val="both"/>
              <w:rPr>
                <w:rFonts w:ascii="Arial" w:eastAsia="Arial" w:hAnsi="Arial" w:cs="Arial"/>
                <w:color w:val="000000"/>
                <w:sz w:val="16"/>
                <w:szCs w:val="16"/>
              </w:rPr>
            </w:pPr>
          </w:p>
          <w:p w14:paraId="6496D6DC" w14:textId="00CD76E7" w:rsidR="00370D97" w:rsidRPr="003D56A4" w:rsidRDefault="00370D97" w:rsidP="00CE4536">
            <w:pPr>
              <w:jc w:val="both"/>
              <w:rPr>
                <w:rFonts w:ascii="Arial" w:eastAsia="Arial Nova" w:hAnsi="Arial" w:cs="Arial"/>
                <w:iCs/>
                <w:noProof/>
                <w:sz w:val="24"/>
                <w:szCs w:val="24"/>
                <w:highlight w:val="white"/>
              </w:rPr>
            </w:pPr>
            <w:r w:rsidRPr="00B27D07">
              <w:rPr>
                <w:rFonts w:ascii="Arial" w:eastAsia="Arial" w:hAnsi="Arial" w:cs="Arial"/>
                <w:color w:val="000000"/>
                <w:sz w:val="16"/>
                <w:szCs w:val="16"/>
              </w:rPr>
              <w:t>Nota: en la imagen se aprecia a una persona del sexo masculino interactuando con un grupo de gente. Se distingue una mampara con las características del emblema del Gobierno de México y una lona que dice: Centro integrador de desarrollo.</w:t>
            </w:r>
          </w:p>
        </w:tc>
        <w:tc>
          <w:tcPr>
            <w:tcW w:w="2820" w:type="dxa"/>
          </w:tcPr>
          <w:p w14:paraId="07D84ECA" w14:textId="77777777" w:rsidR="007A0054" w:rsidRPr="007A0054" w:rsidRDefault="007A0054" w:rsidP="00CE4536">
            <w:pPr>
              <w:spacing w:line="276" w:lineRule="auto"/>
              <w:ind w:right="36"/>
              <w:jc w:val="both"/>
              <w:rPr>
                <w:rFonts w:ascii="Arial Nova" w:eastAsia="Arial Nova" w:hAnsi="Arial Nova" w:cs="Arial Nova"/>
                <w:sz w:val="16"/>
                <w:szCs w:val="16"/>
              </w:rPr>
            </w:pPr>
            <w:r w:rsidRPr="007A0054">
              <w:rPr>
                <w:rFonts w:ascii="Arial Nova" w:eastAsia="Arial Nova" w:hAnsi="Arial Nova" w:cs="Arial Nova"/>
                <w:sz w:val="16"/>
                <w:szCs w:val="16"/>
              </w:rPr>
              <w:t>Atendiendo a su naturaleza, acorde con el artículo 256, del Código Electoral; tiene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p w14:paraId="704F5C52" w14:textId="77777777" w:rsidR="00370D97" w:rsidRPr="00B27D07" w:rsidRDefault="00370D97" w:rsidP="00CE4536">
            <w:pPr>
              <w:jc w:val="both"/>
              <w:rPr>
                <w:rFonts w:ascii="Arial" w:eastAsia="Arial" w:hAnsi="Arial" w:cs="Arial"/>
                <w:color w:val="000000"/>
                <w:sz w:val="16"/>
                <w:szCs w:val="16"/>
              </w:rPr>
            </w:pPr>
          </w:p>
        </w:tc>
      </w:tr>
      <w:tr w:rsidR="00370D97" w:rsidRPr="00B27D07" w14:paraId="53287637" w14:textId="18B69999" w:rsidTr="00CE4536">
        <w:trPr>
          <w:trHeight w:val="3053"/>
          <w:jc w:val="center"/>
        </w:trPr>
        <w:tc>
          <w:tcPr>
            <w:tcW w:w="3368" w:type="dxa"/>
          </w:tcPr>
          <w:p w14:paraId="173C31DB" w14:textId="77777777" w:rsidR="00370D97" w:rsidRPr="003D56A4" w:rsidRDefault="00370D97" w:rsidP="00CE4536">
            <w:pPr>
              <w:pStyle w:val="Prrafodelista"/>
              <w:tabs>
                <w:tab w:val="left" w:pos="567"/>
              </w:tabs>
              <w:spacing w:line="360" w:lineRule="auto"/>
              <w:ind w:left="0" w:right="36"/>
              <w:jc w:val="center"/>
              <w:rPr>
                <w:rFonts w:ascii="Arial" w:eastAsia="Arial Nova" w:hAnsi="Arial" w:cs="Arial"/>
                <w:iCs/>
                <w:sz w:val="24"/>
                <w:szCs w:val="24"/>
                <w:highlight w:val="white"/>
              </w:rPr>
            </w:pPr>
            <w:r w:rsidRPr="003D56A4">
              <w:rPr>
                <w:rFonts w:ascii="Arial" w:eastAsia="Arial Nova" w:hAnsi="Arial" w:cs="Arial"/>
                <w:iCs/>
                <w:noProof/>
                <w:sz w:val="24"/>
                <w:szCs w:val="24"/>
                <w:highlight w:val="white"/>
              </w:rPr>
              <w:lastRenderedPageBreak/>
              <w:drawing>
                <wp:inline distT="0" distB="0" distL="0" distR="0" wp14:anchorId="78C922C8" wp14:editId="57483A81">
                  <wp:extent cx="2047690" cy="2619375"/>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59620" cy="2634635"/>
                          </a:xfrm>
                          <a:prstGeom prst="rect">
                            <a:avLst/>
                          </a:prstGeom>
                          <a:noFill/>
                          <a:ln>
                            <a:noFill/>
                          </a:ln>
                        </pic:spPr>
                      </pic:pic>
                    </a:graphicData>
                  </a:graphic>
                </wp:inline>
              </w:drawing>
            </w:r>
          </w:p>
        </w:tc>
        <w:tc>
          <w:tcPr>
            <w:tcW w:w="4297" w:type="dxa"/>
          </w:tcPr>
          <w:p w14:paraId="7B515CD2" w14:textId="77777777" w:rsidR="00370D97" w:rsidRPr="00B27D07" w:rsidRDefault="00370D97" w:rsidP="00CE4536">
            <w:pPr>
              <w:jc w:val="both"/>
              <w:rPr>
                <w:rFonts w:ascii="Arial" w:eastAsia="Arial" w:hAnsi="Arial" w:cs="Arial"/>
                <w:color w:val="000000"/>
                <w:sz w:val="16"/>
                <w:szCs w:val="16"/>
              </w:rPr>
            </w:pPr>
            <w:r w:rsidRPr="00B27D07">
              <w:rPr>
                <w:rFonts w:ascii="Arial" w:eastAsia="Arial" w:hAnsi="Arial" w:cs="Arial"/>
                <w:color w:val="000000"/>
                <w:sz w:val="16"/>
                <w:szCs w:val="16"/>
              </w:rPr>
              <w:t>Captura de pantalla con las siguientes características:</w:t>
            </w:r>
          </w:p>
          <w:p w14:paraId="7B62E251" w14:textId="77777777" w:rsidR="00370D97" w:rsidRPr="00B27D07" w:rsidRDefault="00370D97" w:rsidP="00CE4536">
            <w:pPr>
              <w:jc w:val="both"/>
              <w:rPr>
                <w:rFonts w:ascii="Arial" w:eastAsia="Arial" w:hAnsi="Arial" w:cs="Arial"/>
                <w:color w:val="000000"/>
                <w:sz w:val="16"/>
                <w:szCs w:val="16"/>
              </w:rPr>
            </w:pPr>
          </w:p>
          <w:p w14:paraId="1B912B59" w14:textId="77777777" w:rsidR="00370D97" w:rsidRPr="00B27D07" w:rsidRDefault="00370D97" w:rsidP="00CE4536">
            <w:pPr>
              <w:jc w:val="both"/>
              <w:rPr>
                <w:rFonts w:ascii="Arial" w:eastAsia="Arial" w:hAnsi="Arial" w:cs="Arial"/>
                <w:color w:val="000000"/>
                <w:sz w:val="16"/>
                <w:szCs w:val="16"/>
              </w:rPr>
            </w:pPr>
            <w:r w:rsidRPr="00B27D07">
              <w:rPr>
                <w:rFonts w:ascii="Arial" w:eastAsia="Arial" w:hAnsi="Arial" w:cs="Arial"/>
                <w:color w:val="000000"/>
                <w:sz w:val="16"/>
                <w:szCs w:val="16"/>
              </w:rPr>
              <w:t>Perfil: Aldo Ruiz</w:t>
            </w:r>
          </w:p>
          <w:p w14:paraId="2B38BACB" w14:textId="77777777" w:rsidR="00370D97" w:rsidRPr="00B27D07" w:rsidRDefault="00370D97" w:rsidP="00CE4536">
            <w:pPr>
              <w:jc w:val="both"/>
              <w:rPr>
                <w:rFonts w:ascii="Arial" w:eastAsia="Arial" w:hAnsi="Arial" w:cs="Arial"/>
                <w:color w:val="000000"/>
                <w:sz w:val="16"/>
                <w:szCs w:val="16"/>
              </w:rPr>
            </w:pPr>
            <w:r w:rsidRPr="00B27D07">
              <w:rPr>
                <w:rFonts w:ascii="Arial" w:eastAsia="Arial" w:hAnsi="Arial" w:cs="Arial"/>
                <w:color w:val="000000"/>
                <w:sz w:val="16"/>
                <w:szCs w:val="16"/>
              </w:rPr>
              <w:t>Ubicación: Calvillo, Aguascalientes, Pueblo Mágico</w:t>
            </w:r>
          </w:p>
          <w:p w14:paraId="3A62BFD5" w14:textId="77777777" w:rsidR="00370D97" w:rsidRPr="00B27D07" w:rsidRDefault="00370D97" w:rsidP="00CE4536">
            <w:pPr>
              <w:jc w:val="both"/>
              <w:rPr>
                <w:rFonts w:ascii="Arial" w:eastAsia="Arial" w:hAnsi="Arial" w:cs="Arial"/>
                <w:color w:val="000000"/>
                <w:sz w:val="16"/>
                <w:szCs w:val="16"/>
              </w:rPr>
            </w:pPr>
            <w:r w:rsidRPr="00B27D07">
              <w:rPr>
                <w:rFonts w:ascii="Arial" w:eastAsia="Arial" w:hAnsi="Arial" w:cs="Arial"/>
                <w:color w:val="000000"/>
                <w:sz w:val="16"/>
                <w:szCs w:val="16"/>
              </w:rPr>
              <w:t>Fecha: veinticuatro de febrero.</w:t>
            </w:r>
          </w:p>
          <w:p w14:paraId="79663028" w14:textId="77777777" w:rsidR="00370D97" w:rsidRPr="00B27D07" w:rsidRDefault="00370D97" w:rsidP="00CE4536">
            <w:pPr>
              <w:jc w:val="both"/>
              <w:rPr>
                <w:rFonts w:ascii="Arial" w:eastAsia="Arial" w:hAnsi="Arial" w:cs="Arial"/>
                <w:color w:val="000000"/>
                <w:sz w:val="16"/>
                <w:szCs w:val="16"/>
              </w:rPr>
            </w:pPr>
            <w:r w:rsidRPr="00B27D07">
              <w:rPr>
                <w:rFonts w:ascii="Arial" w:eastAsia="Arial" w:hAnsi="Arial" w:cs="Arial"/>
                <w:color w:val="000000"/>
                <w:sz w:val="16"/>
                <w:szCs w:val="16"/>
              </w:rPr>
              <w:t xml:space="preserve">Encabezado: Finalizamos las actividades de hoy con poca luz solar, pero con mucha energía. Fue un gusto saludar a los comités de beneficiarios del Programa de Niñas y Niños en Calvillo. </w:t>
            </w:r>
          </w:p>
          <w:p w14:paraId="6052704E" w14:textId="77777777" w:rsidR="00370D97" w:rsidRPr="00B27D07" w:rsidRDefault="00370D97" w:rsidP="00CE4536">
            <w:pPr>
              <w:jc w:val="both"/>
              <w:rPr>
                <w:rFonts w:ascii="Arial" w:eastAsia="Arial" w:hAnsi="Arial" w:cs="Arial"/>
                <w:color w:val="000000"/>
                <w:sz w:val="16"/>
                <w:szCs w:val="16"/>
              </w:rPr>
            </w:pPr>
            <w:r w:rsidRPr="00B27D07">
              <w:rPr>
                <w:rFonts w:ascii="Arial" w:eastAsia="Arial" w:hAnsi="Arial" w:cs="Arial"/>
                <w:color w:val="000000"/>
                <w:sz w:val="16"/>
                <w:szCs w:val="16"/>
              </w:rPr>
              <w:t xml:space="preserve">#BienestarAgs </w:t>
            </w:r>
          </w:p>
          <w:p w14:paraId="55AB5140" w14:textId="77777777" w:rsidR="00370D97" w:rsidRPr="00B27D07" w:rsidRDefault="00370D97" w:rsidP="00CE4536">
            <w:pPr>
              <w:jc w:val="both"/>
              <w:rPr>
                <w:rFonts w:ascii="Arial" w:eastAsia="Arial" w:hAnsi="Arial" w:cs="Arial"/>
                <w:color w:val="000000"/>
                <w:sz w:val="16"/>
                <w:szCs w:val="16"/>
              </w:rPr>
            </w:pPr>
            <w:r w:rsidRPr="00B27D07">
              <w:rPr>
                <w:rFonts w:ascii="Arial" w:eastAsia="Arial" w:hAnsi="Arial" w:cs="Arial"/>
                <w:color w:val="000000"/>
                <w:sz w:val="16"/>
                <w:szCs w:val="16"/>
              </w:rPr>
              <w:t xml:space="preserve">#GobiernoDelPueblo </w:t>
            </w:r>
          </w:p>
          <w:p w14:paraId="2858FA30" w14:textId="77777777" w:rsidR="00370D97" w:rsidRPr="00B27D07" w:rsidRDefault="00370D97" w:rsidP="00CE4536">
            <w:pPr>
              <w:jc w:val="both"/>
              <w:rPr>
                <w:rFonts w:ascii="Arial" w:eastAsia="Arial" w:hAnsi="Arial" w:cs="Arial"/>
                <w:color w:val="000000"/>
                <w:sz w:val="16"/>
                <w:szCs w:val="16"/>
              </w:rPr>
            </w:pPr>
            <w:r w:rsidRPr="00B27D07">
              <w:rPr>
                <w:rFonts w:ascii="Arial" w:eastAsia="Arial" w:hAnsi="Arial" w:cs="Arial"/>
                <w:color w:val="000000"/>
                <w:sz w:val="16"/>
                <w:szCs w:val="16"/>
              </w:rPr>
              <w:t xml:space="preserve">#GobiernoDeMéxico </w:t>
            </w:r>
          </w:p>
          <w:p w14:paraId="7882D987" w14:textId="77777777" w:rsidR="00370D97" w:rsidRPr="00B27D07" w:rsidRDefault="00370D97" w:rsidP="00CE4536">
            <w:pPr>
              <w:jc w:val="both"/>
              <w:rPr>
                <w:rFonts w:ascii="Arial" w:eastAsia="Arial" w:hAnsi="Arial" w:cs="Arial"/>
                <w:color w:val="000000"/>
                <w:sz w:val="16"/>
                <w:szCs w:val="16"/>
              </w:rPr>
            </w:pPr>
            <w:r w:rsidRPr="00B27D07">
              <w:rPr>
                <w:rFonts w:ascii="Arial" w:eastAsia="Arial" w:hAnsi="Arial" w:cs="Arial"/>
                <w:color w:val="000000"/>
                <w:sz w:val="16"/>
                <w:szCs w:val="16"/>
              </w:rPr>
              <w:t>#4T</w:t>
            </w:r>
          </w:p>
          <w:p w14:paraId="4EE004EE" w14:textId="77777777" w:rsidR="00370D97" w:rsidRPr="00B27D07" w:rsidRDefault="00370D97" w:rsidP="00CE4536">
            <w:pPr>
              <w:jc w:val="both"/>
              <w:rPr>
                <w:rFonts w:ascii="Arial" w:eastAsia="Arial" w:hAnsi="Arial" w:cs="Arial"/>
                <w:color w:val="000000"/>
                <w:sz w:val="16"/>
                <w:szCs w:val="16"/>
              </w:rPr>
            </w:pPr>
          </w:p>
          <w:p w14:paraId="032A0617" w14:textId="77777777" w:rsidR="00370D97" w:rsidRPr="00B27D07" w:rsidRDefault="00370D97" w:rsidP="00CE4536">
            <w:pPr>
              <w:jc w:val="both"/>
              <w:rPr>
                <w:rFonts w:ascii="Arial" w:eastAsia="Arial" w:hAnsi="Arial" w:cs="Arial"/>
                <w:color w:val="000000"/>
                <w:sz w:val="16"/>
                <w:szCs w:val="16"/>
              </w:rPr>
            </w:pPr>
            <w:r w:rsidRPr="00B27D07">
              <w:rPr>
                <w:rFonts w:ascii="Arial" w:eastAsia="Arial" w:hAnsi="Arial" w:cs="Arial"/>
                <w:color w:val="000000"/>
                <w:sz w:val="16"/>
                <w:szCs w:val="16"/>
              </w:rPr>
              <w:t>Nota: Se distingue un aparente grupo de gente y una mampara con los emblemas del Gobierno de México.</w:t>
            </w:r>
          </w:p>
          <w:p w14:paraId="7E385BD8" w14:textId="77777777" w:rsidR="00370D97" w:rsidRPr="00B27D07" w:rsidRDefault="00370D97" w:rsidP="00CE4536">
            <w:pPr>
              <w:pStyle w:val="Prrafodelista"/>
              <w:tabs>
                <w:tab w:val="left" w:pos="567"/>
              </w:tabs>
              <w:spacing w:line="360" w:lineRule="auto"/>
              <w:ind w:left="459" w:right="3850"/>
              <w:jc w:val="center"/>
              <w:rPr>
                <w:rFonts w:ascii="Arial" w:eastAsia="Arial Nova" w:hAnsi="Arial" w:cs="Arial"/>
                <w:iCs/>
                <w:noProof/>
                <w:sz w:val="16"/>
                <w:szCs w:val="16"/>
                <w:highlight w:val="white"/>
              </w:rPr>
            </w:pPr>
          </w:p>
        </w:tc>
        <w:tc>
          <w:tcPr>
            <w:tcW w:w="2820" w:type="dxa"/>
          </w:tcPr>
          <w:p w14:paraId="5BD50145" w14:textId="77777777" w:rsidR="0061209A" w:rsidRPr="007A0054" w:rsidRDefault="0061209A" w:rsidP="00CE4536">
            <w:pPr>
              <w:spacing w:line="276" w:lineRule="auto"/>
              <w:ind w:right="36"/>
              <w:jc w:val="both"/>
              <w:rPr>
                <w:rFonts w:ascii="Arial Nova" w:eastAsia="Arial Nova" w:hAnsi="Arial Nova" w:cs="Arial Nova"/>
                <w:sz w:val="16"/>
                <w:szCs w:val="16"/>
              </w:rPr>
            </w:pPr>
            <w:r w:rsidRPr="007A0054">
              <w:rPr>
                <w:rFonts w:ascii="Arial Nova" w:eastAsia="Arial Nova" w:hAnsi="Arial Nova" w:cs="Arial Nova"/>
                <w:sz w:val="16"/>
                <w:szCs w:val="16"/>
              </w:rPr>
              <w:t>Atendiendo a su naturaleza, acorde con el artículo 256, del Código Electoral; tiene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p w14:paraId="302F4951" w14:textId="77777777" w:rsidR="00370D97" w:rsidRPr="00B27D07" w:rsidRDefault="00370D97" w:rsidP="00CE4536">
            <w:pPr>
              <w:jc w:val="both"/>
              <w:rPr>
                <w:rFonts w:ascii="Arial" w:eastAsia="Arial" w:hAnsi="Arial" w:cs="Arial"/>
                <w:color w:val="000000"/>
                <w:sz w:val="16"/>
                <w:szCs w:val="16"/>
              </w:rPr>
            </w:pPr>
          </w:p>
        </w:tc>
      </w:tr>
      <w:tr w:rsidR="00CE4536" w:rsidRPr="00B27D07" w14:paraId="12666580" w14:textId="77777777" w:rsidTr="00CE4536">
        <w:trPr>
          <w:trHeight w:val="3053"/>
          <w:jc w:val="center"/>
        </w:trPr>
        <w:tc>
          <w:tcPr>
            <w:tcW w:w="3368" w:type="dxa"/>
          </w:tcPr>
          <w:p w14:paraId="3747DF7A" w14:textId="3B54911F" w:rsidR="00CE4536" w:rsidRPr="003D56A4" w:rsidRDefault="00CE4536" w:rsidP="00CE4536">
            <w:pPr>
              <w:pStyle w:val="Prrafodelista"/>
              <w:tabs>
                <w:tab w:val="left" w:pos="567"/>
              </w:tabs>
              <w:spacing w:line="360" w:lineRule="auto"/>
              <w:ind w:left="0" w:right="36"/>
              <w:jc w:val="center"/>
              <w:rPr>
                <w:rFonts w:ascii="Arial" w:eastAsia="Arial Nova" w:hAnsi="Arial" w:cs="Arial"/>
                <w:iCs/>
                <w:noProof/>
                <w:sz w:val="24"/>
                <w:szCs w:val="24"/>
                <w:highlight w:val="white"/>
              </w:rPr>
            </w:pPr>
            <w:r w:rsidRPr="003D56A4">
              <w:rPr>
                <w:rFonts w:ascii="Arial" w:eastAsia="Arial Nova" w:hAnsi="Arial" w:cs="Arial"/>
                <w:iCs/>
                <w:noProof/>
                <w:sz w:val="24"/>
                <w:szCs w:val="24"/>
                <w:highlight w:val="white"/>
              </w:rPr>
              <w:drawing>
                <wp:inline distT="0" distB="0" distL="0" distR="0" wp14:anchorId="36501493" wp14:editId="39321BBA">
                  <wp:extent cx="2040061" cy="2276475"/>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65431" cy="2304786"/>
                          </a:xfrm>
                          <a:prstGeom prst="rect">
                            <a:avLst/>
                          </a:prstGeom>
                          <a:noFill/>
                          <a:ln>
                            <a:noFill/>
                          </a:ln>
                        </pic:spPr>
                      </pic:pic>
                    </a:graphicData>
                  </a:graphic>
                </wp:inline>
              </w:drawing>
            </w:r>
          </w:p>
        </w:tc>
        <w:tc>
          <w:tcPr>
            <w:tcW w:w="4297" w:type="dxa"/>
          </w:tcPr>
          <w:p w14:paraId="525E7D9E" w14:textId="77777777" w:rsidR="00CE4536" w:rsidRPr="001B5DD2" w:rsidRDefault="00CE4536" w:rsidP="00CE4536">
            <w:pPr>
              <w:jc w:val="both"/>
              <w:rPr>
                <w:rFonts w:ascii="Arial" w:eastAsia="Arial" w:hAnsi="Arial" w:cs="Arial"/>
                <w:color w:val="000000"/>
                <w:sz w:val="16"/>
                <w:szCs w:val="16"/>
              </w:rPr>
            </w:pPr>
            <w:r w:rsidRPr="001B5DD2">
              <w:rPr>
                <w:rFonts w:ascii="Arial" w:eastAsia="Arial" w:hAnsi="Arial" w:cs="Arial"/>
                <w:color w:val="000000"/>
                <w:sz w:val="16"/>
                <w:szCs w:val="16"/>
              </w:rPr>
              <w:t>Captura de pantalla con las siguientes características:</w:t>
            </w:r>
          </w:p>
          <w:p w14:paraId="0E060871" w14:textId="77777777" w:rsidR="00CE4536" w:rsidRPr="001B5DD2" w:rsidRDefault="00CE4536" w:rsidP="00CE4536">
            <w:pPr>
              <w:jc w:val="both"/>
              <w:rPr>
                <w:rFonts w:ascii="Arial" w:eastAsia="Arial" w:hAnsi="Arial" w:cs="Arial"/>
                <w:color w:val="000000"/>
                <w:sz w:val="16"/>
                <w:szCs w:val="16"/>
              </w:rPr>
            </w:pPr>
          </w:p>
          <w:p w14:paraId="187E9C10" w14:textId="77777777" w:rsidR="00CE4536" w:rsidRPr="001B5DD2" w:rsidRDefault="00CE4536" w:rsidP="00CE4536">
            <w:pPr>
              <w:jc w:val="both"/>
              <w:rPr>
                <w:rFonts w:ascii="Arial" w:eastAsia="Arial" w:hAnsi="Arial" w:cs="Arial"/>
                <w:color w:val="000000"/>
                <w:sz w:val="16"/>
                <w:szCs w:val="16"/>
              </w:rPr>
            </w:pPr>
            <w:r w:rsidRPr="001B5DD2">
              <w:rPr>
                <w:rFonts w:ascii="Arial" w:eastAsia="Arial" w:hAnsi="Arial" w:cs="Arial"/>
                <w:color w:val="000000"/>
                <w:sz w:val="16"/>
                <w:szCs w:val="16"/>
              </w:rPr>
              <w:t>Perfil: Aldo Ruiz</w:t>
            </w:r>
          </w:p>
          <w:p w14:paraId="4C35D074" w14:textId="77777777" w:rsidR="00CE4536" w:rsidRPr="001B5DD2" w:rsidRDefault="00CE4536" w:rsidP="00CE4536">
            <w:pPr>
              <w:jc w:val="both"/>
              <w:rPr>
                <w:rFonts w:ascii="Arial" w:eastAsia="Arial" w:hAnsi="Arial" w:cs="Arial"/>
                <w:color w:val="000000"/>
                <w:sz w:val="16"/>
                <w:szCs w:val="16"/>
              </w:rPr>
            </w:pPr>
            <w:r w:rsidRPr="001B5DD2">
              <w:rPr>
                <w:rFonts w:ascii="Arial" w:eastAsia="Arial" w:hAnsi="Arial" w:cs="Arial"/>
                <w:color w:val="000000"/>
                <w:sz w:val="16"/>
                <w:szCs w:val="16"/>
              </w:rPr>
              <w:t>Ubicación: Colonia Gremial Fecha: veinticinco de febrero.</w:t>
            </w:r>
          </w:p>
          <w:p w14:paraId="478AC649" w14:textId="77777777" w:rsidR="00CE4536" w:rsidRDefault="00CE4536" w:rsidP="00CE4536">
            <w:pPr>
              <w:jc w:val="both"/>
              <w:rPr>
                <w:rFonts w:ascii="Arial" w:eastAsia="Arial" w:hAnsi="Arial" w:cs="Arial"/>
                <w:color w:val="000000"/>
                <w:sz w:val="16"/>
                <w:szCs w:val="16"/>
              </w:rPr>
            </w:pPr>
            <w:r w:rsidRPr="00B27D07">
              <w:rPr>
                <w:rFonts w:ascii="Arial" w:eastAsia="Arial" w:hAnsi="Arial" w:cs="Arial"/>
                <w:color w:val="000000"/>
                <w:sz w:val="16"/>
                <w:szCs w:val="16"/>
              </w:rPr>
              <w:t>Fecha: veintic</w:t>
            </w:r>
            <w:r>
              <w:rPr>
                <w:rFonts w:ascii="Arial" w:eastAsia="Arial" w:hAnsi="Arial" w:cs="Arial"/>
                <w:color w:val="000000"/>
                <w:sz w:val="16"/>
                <w:szCs w:val="16"/>
              </w:rPr>
              <w:t>inco</w:t>
            </w:r>
            <w:r w:rsidRPr="00B27D07">
              <w:rPr>
                <w:rFonts w:ascii="Arial" w:eastAsia="Arial" w:hAnsi="Arial" w:cs="Arial"/>
                <w:color w:val="000000"/>
                <w:sz w:val="16"/>
                <w:szCs w:val="16"/>
              </w:rPr>
              <w:t xml:space="preserve"> de febrero.</w:t>
            </w:r>
          </w:p>
          <w:p w14:paraId="31E5B7AF" w14:textId="77777777" w:rsidR="00CE4536" w:rsidRPr="001B5DD2" w:rsidRDefault="00CE4536" w:rsidP="00CE4536">
            <w:pPr>
              <w:jc w:val="both"/>
              <w:rPr>
                <w:rFonts w:ascii="Arial" w:eastAsia="Arial" w:hAnsi="Arial" w:cs="Arial"/>
                <w:color w:val="000000"/>
                <w:sz w:val="16"/>
                <w:szCs w:val="16"/>
              </w:rPr>
            </w:pPr>
            <w:r w:rsidRPr="001B5DD2">
              <w:rPr>
                <w:rFonts w:ascii="Arial" w:eastAsia="Arial" w:hAnsi="Arial" w:cs="Arial"/>
                <w:color w:val="000000"/>
                <w:sz w:val="16"/>
                <w:szCs w:val="16"/>
              </w:rPr>
              <w:t xml:space="preserve">Encabezado: Atendimos y platicamos con beneficiarios de los diferentes programas en la colonia Gremial. #BienestarAgs </w:t>
            </w:r>
          </w:p>
          <w:p w14:paraId="54C49442" w14:textId="77777777" w:rsidR="00CE4536" w:rsidRPr="001B5DD2" w:rsidRDefault="00CE4536" w:rsidP="00CE4536">
            <w:pPr>
              <w:jc w:val="both"/>
              <w:rPr>
                <w:rFonts w:ascii="Arial" w:eastAsia="Arial" w:hAnsi="Arial" w:cs="Arial"/>
                <w:color w:val="000000"/>
                <w:sz w:val="16"/>
                <w:szCs w:val="16"/>
              </w:rPr>
            </w:pPr>
            <w:r w:rsidRPr="001B5DD2">
              <w:rPr>
                <w:rFonts w:ascii="Arial" w:eastAsia="Arial" w:hAnsi="Arial" w:cs="Arial"/>
                <w:color w:val="000000"/>
                <w:sz w:val="16"/>
                <w:szCs w:val="16"/>
              </w:rPr>
              <w:t xml:space="preserve">#GobiernoDelPueblo </w:t>
            </w:r>
          </w:p>
          <w:p w14:paraId="14788018" w14:textId="77777777" w:rsidR="00CE4536" w:rsidRPr="001B5DD2" w:rsidRDefault="00CE4536" w:rsidP="00CE4536">
            <w:pPr>
              <w:jc w:val="both"/>
              <w:rPr>
                <w:rFonts w:ascii="Arial" w:eastAsia="Arial" w:hAnsi="Arial" w:cs="Arial"/>
                <w:color w:val="000000"/>
                <w:sz w:val="16"/>
                <w:szCs w:val="16"/>
              </w:rPr>
            </w:pPr>
            <w:r w:rsidRPr="001B5DD2">
              <w:rPr>
                <w:rFonts w:ascii="Arial" w:eastAsia="Arial" w:hAnsi="Arial" w:cs="Arial"/>
                <w:color w:val="000000"/>
                <w:sz w:val="16"/>
                <w:szCs w:val="16"/>
              </w:rPr>
              <w:t xml:space="preserve">#GobiernoDeMéxico </w:t>
            </w:r>
          </w:p>
          <w:p w14:paraId="6DD6E392" w14:textId="77777777" w:rsidR="00CE4536" w:rsidRPr="001B5DD2" w:rsidRDefault="00CE4536" w:rsidP="00CE4536">
            <w:pPr>
              <w:jc w:val="both"/>
              <w:rPr>
                <w:rFonts w:ascii="Arial" w:eastAsia="Arial" w:hAnsi="Arial" w:cs="Arial"/>
                <w:color w:val="000000"/>
                <w:sz w:val="16"/>
                <w:szCs w:val="16"/>
              </w:rPr>
            </w:pPr>
            <w:r w:rsidRPr="001B5DD2">
              <w:rPr>
                <w:rFonts w:ascii="Arial" w:eastAsia="Arial" w:hAnsi="Arial" w:cs="Arial"/>
                <w:color w:val="000000"/>
                <w:sz w:val="16"/>
                <w:szCs w:val="16"/>
              </w:rPr>
              <w:t xml:space="preserve">#4T. </w:t>
            </w:r>
          </w:p>
          <w:p w14:paraId="67E5437C" w14:textId="77777777" w:rsidR="00CE4536" w:rsidRPr="001B5DD2" w:rsidRDefault="00CE4536" w:rsidP="00CE4536">
            <w:pPr>
              <w:jc w:val="both"/>
              <w:rPr>
                <w:rFonts w:ascii="Arial" w:eastAsia="Arial" w:hAnsi="Arial" w:cs="Arial"/>
                <w:color w:val="000000"/>
                <w:sz w:val="16"/>
                <w:szCs w:val="16"/>
              </w:rPr>
            </w:pPr>
          </w:p>
          <w:p w14:paraId="615AD82B" w14:textId="77777777" w:rsidR="00CE4536" w:rsidRPr="001B5DD2" w:rsidRDefault="00CE4536" w:rsidP="00CE4536">
            <w:pPr>
              <w:jc w:val="both"/>
              <w:rPr>
                <w:rFonts w:ascii="Arial" w:eastAsia="Arial" w:hAnsi="Arial" w:cs="Arial"/>
                <w:color w:val="000000"/>
                <w:sz w:val="16"/>
                <w:szCs w:val="16"/>
              </w:rPr>
            </w:pPr>
            <w:r w:rsidRPr="001B5DD2">
              <w:rPr>
                <w:rFonts w:ascii="Arial" w:eastAsia="Arial" w:hAnsi="Arial" w:cs="Arial"/>
                <w:color w:val="000000"/>
                <w:sz w:val="16"/>
                <w:szCs w:val="16"/>
              </w:rPr>
              <w:t>Nota: Se distingue un aparente grupo de gente y una mampara con los emblemas del Gobierno de México.</w:t>
            </w:r>
          </w:p>
          <w:p w14:paraId="7523C794" w14:textId="77777777" w:rsidR="00CE4536" w:rsidRPr="001B5DD2" w:rsidRDefault="00CE4536" w:rsidP="00CE4536">
            <w:pPr>
              <w:jc w:val="both"/>
              <w:rPr>
                <w:rFonts w:ascii="Arial" w:eastAsia="Arial" w:hAnsi="Arial" w:cs="Arial"/>
                <w:color w:val="000000"/>
                <w:sz w:val="16"/>
                <w:szCs w:val="16"/>
              </w:rPr>
            </w:pPr>
          </w:p>
          <w:p w14:paraId="78AC706C" w14:textId="77777777" w:rsidR="00CE4536" w:rsidRPr="001B5DD2" w:rsidRDefault="00CE4536" w:rsidP="00CE4536">
            <w:pPr>
              <w:jc w:val="both"/>
              <w:rPr>
                <w:rFonts w:ascii="Arial" w:eastAsia="Arial" w:hAnsi="Arial" w:cs="Arial"/>
                <w:color w:val="000000"/>
                <w:sz w:val="16"/>
                <w:szCs w:val="16"/>
              </w:rPr>
            </w:pPr>
            <w:r w:rsidRPr="001B5DD2">
              <w:rPr>
                <w:rFonts w:ascii="Arial" w:eastAsia="Arial" w:hAnsi="Arial" w:cs="Arial"/>
                <w:color w:val="000000"/>
                <w:sz w:val="16"/>
                <w:szCs w:val="16"/>
              </w:rPr>
              <w:t>Se aprecia un grupo de gente sentada y una mampara con los emblemas del Gobierno de México; en la segunda imagen se aprecia a una persona del sexo femenino interactuando aparentemente con una mujer.</w:t>
            </w:r>
          </w:p>
          <w:p w14:paraId="5B551B44" w14:textId="77777777" w:rsidR="00CE4536" w:rsidRPr="00B27D07" w:rsidRDefault="00CE4536" w:rsidP="00CE4536">
            <w:pPr>
              <w:jc w:val="both"/>
              <w:rPr>
                <w:rFonts w:ascii="Arial" w:eastAsia="Arial" w:hAnsi="Arial" w:cs="Arial"/>
                <w:color w:val="000000"/>
                <w:sz w:val="16"/>
                <w:szCs w:val="16"/>
              </w:rPr>
            </w:pPr>
          </w:p>
        </w:tc>
        <w:tc>
          <w:tcPr>
            <w:tcW w:w="2820" w:type="dxa"/>
          </w:tcPr>
          <w:p w14:paraId="0A61E296" w14:textId="77777777" w:rsidR="00CE4536" w:rsidRPr="007A0054" w:rsidRDefault="00CE4536" w:rsidP="00CE4536">
            <w:pPr>
              <w:spacing w:line="276" w:lineRule="auto"/>
              <w:ind w:right="36"/>
              <w:jc w:val="both"/>
              <w:rPr>
                <w:rFonts w:ascii="Arial Nova" w:eastAsia="Arial Nova" w:hAnsi="Arial Nova" w:cs="Arial Nova"/>
                <w:sz w:val="16"/>
                <w:szCs w:val="16"/>
              </w:rPr>
            </w:pPr>
            <w:r w:rsidRPr="007A0054">
              <w:rPr>
                <w:rFonts w:ascii="Arial Nova" w:eastAsia="Arial Nova" w:hAnsi="Arial Nova" w:cs="Arial Nova"/>
                <w:sz w:val="16"/>
                <w:szCs w:val="16"/>
              </w:rPr>
              <w:t>Atendiendo a su naturaleza, acorde con el artículo 256, del Código Electoral; tiene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p w14:paraId="6B03F8A3" w14:textId="77777777" w:rsidR="00CE4536" w:rsidRPr="007A0054" w:rsidRDefault="00CE4536" w:rsidP="00CE4536">
            <w:pPr>
              <w:spacing w:line="276" w:lineRule="auto"/>
              <w:ind w:right="36"/>
              <w:jc w:val="both"/>
              <w:rPr>
                <w:rFonts w:ascii="Arial Nova" w:eastAsia="Arial Nova" w:hAnsi="Arial Nova" w:cs="Arial Nova"/>
                <w:sz w:val="16"/>
                <w:szCs w:val="16"/>
              </w:rPr>
            </w:pPr>
          </w:p>
        </w:tc>
      </w:tr>
      <w:tr w:rsidR="00C27EBE" w:rsidRPr="00B27D07" w14:paraId="74CF6020" w14:textId="77777777" w:rsidTr="00CE4536">
        <w:trPr>
          <w:trHeight w:val="3053"/>
          <w:jc w:val="center"/>
        </w:trPr>
        <w:tc>
          <w:tcPr>
            <w:tcW w:w="3368" w:type="dxa"/>
          </w:tcPr>
          <w:p w14:paraId="03EAA395" w14:textId="604452F0" w:rsidR="00C27EBE" w:rsidRPr="003D56A4" w:rsidRDefault="00C27EBE" w:rsidP="00C27EBE">
            <w:pPr>
              <w:pStyle w:val="Prrafodelista"/>
              <w:tabs>
                <w:tab w:val="left" w:pos="567"/>
              </w:tabs>
              <w:spacing w:line="360" w:lineRule="auto"/>
              <w:ind w:left="0" w:right="36"/>
              <w:jc w:val="center"/>
              <w:rPr>
                <w:rFonts w:ascii="Arial" w:eastAsia="Arial Nova" w:hAnsi="Arial" w:cs="Arial"/>
                <w:iCs/>
                <w:noProof/>
                <w:sz w:val="24"/>
                <w:szCs w:val="24"/>
                <w:highlight w:val="white"/>
              </w:rPr>
            </w:pPr>
            <w:r w:rsidRPr="003D56A4">
              <w:rPr>
                <w:rFonts w:ascii="Arial" w:eastAsia="Arial Nova" w:hAnsi="Arial" w:cs="Arial"/>
                <w:iCs/>
                <w:noProof/>
                <w:sz w:val="24"/>
                <w:szCs w:val="24"/>
                <w:highlight w:val="white"/>
              </w:rPr>
              <w:drawing>
                <wp:inline distT="0" distB="0" distL="0" distR="0" wp14:anchorId="382E9C27" wp14:editId="6F294B46">
                  <wp:extent cx="2063432" cy="2657475"/>
                  <wp:effectExtent l="0" t="0" r="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75285" cy="2672740"/>
                          </a:xfrm>
                          <a:prstGeom prst="rect">
                            <a:avLst/>
                          </a:prstGeom>
                          <a:noFill/>
                          <a:ln>
                            <a:noFill/>
                          </a:ln>
                        </pic:spPr>
                      </pic:pic>
                    </a:graphicData>
                  </a:graphic>
                </wp:inline>
              </w:drawing>
            </w:r>
          </w:p>
        </w:tc>
        <w:tc>
          <w:tcPr>
            <w:tcW w:w="4297" w:type="dxa"/>
          </w:tcPr>
          <w:p w14:paraId="1E39A4BB" w14:textId="77777777" w:rsidR="00C27EBE" w:rsidRPr="001B5DD2" w:rsidRDefault="00C27EBE" w:rsidP="00C27EBE">
            <w:pPr>
              <w:jc w:val="both"/>
              <w:rPr>
                <w:rFonts w:ascii="Arial" w:eastAsia="Arial" w:hAnsi="Arial" w:cs="Arial"/>
                <w:color w:val="000000"/>
                <w:sz w:val="16"/>
                <w:szCs w:val="16"/>
              </w:rPr>
            </w:pPr>
            <w:r w:rsidRPr="001B5DD2">
              <w:rPr>
                <w:rFonts w:ascii="Arial" w:eastAsia="Arial" w:hAnsi="Arial" w:cs="Arial"/>
                <w:color w:val="000000"/>
                <w:sz w:val="16"/>
                <w:szCs w:val="16"/>
              </w:rPr>
              <w:t>Captura de pantalla con las siguientes características:</w:t>
            </w:r>
          </w:p>
          <w:p w14:paraId="24716DC8" w14:textId="77777777" w:rsidR="00C27EBE" w:rsidRPr="001B5DD2" w:rsidRDefault="00C27EBE" w:rsidP="00C27EBE">
            <w:pPr>
              <w:jc w:val="both"/>
              <w:rPr>
                <w:rFonts w:ascii="Arial" w:eastAsia="Arial" w:hAnsi="Arial" w:cs="Arial"/>
                <w:color w:val="000000"/>
                <w:sz w:val="16"/>
                <w:szCs w:val="16"/>
              </w:rPr>
            </w:pPr>
          </w:p>
          <w:p w14:paraId="2E8D4EF3" w14:textId="77777777" w:rsidR="00C27EBE" w:rsidRPr="001B5DD2" w:rsidRDefault="00C27EBE" w:rsidP="00C27EBE">
            <w:pPr>
              <w:jc w:val="both"/>
              <w:rPr>
                <w:rFonts w:ascii="Arial" w:eastAsia="Arial" w:hAnsi="Arial" w:cs="Arial"/>
                <w:color w:val="000000"/>
                <w:sz w:val="16"/>
                <w:szCs w:val="16"/>
              </w:rPr>
            </w:pPr>
            <w:r w:rsidRPr="001B5DD2">
              <w:rPr>
                <w:rFonts w:ascii="Arial" w:eastAsia="Arial" w:hAnsi="Arial" w:cs="Arial"/>
                <w:color w:val="000000"/>
                <w:sz w:val="16"/>
                <w:szCs w:val="16"/>
              </w:rPr>
              <w:t>Perfil: Aldo Ruiz</w:t>
            </w:r>
          </w:p>
          <w:p w14:paraId="7E1A8A14" w14:textId="77777777" w:rsidR="00C27EBE" w:rsidRPr="001B5DD2" w:rsidRDefault="00C27EBE" w:rsidP="00C27EBE">
            <w:pPr>
              <w:jc w:val="both"/>
              <w:rPr>
                <w:rFonts w:ascii="Arial" w:eastAsia="Arial" w:hAnsi="Arial" w:cs="Arial"/>
                <w:color w:val="000000"/>
                <w:sz w:val="16"/>
                <w:szCs w:val="16"/>
              </w:rPr>
            </w:pPr>
            <w:r w:rsidRPr="001B5DD2">
              <w:rPr>
                <w:rFonts w:ascii="Arial" w:eastAsia="Arial" w:hAnsi="Arial" w:cs="Arial"/>
                <w:color w:val="000000"/>
                <w:sz w:val="16"/>
                <w:szCs w:val="16"/>
              </w:rPr>
              <w:t>Ubicación: Ejido Las Cumbres, Aguascalientes.</w:t>
            </w:r>
          </w:p>
          <w:p w14:paraId="5B301E3F" w14:textId="77777777" w:rsidR="00C27EBE" w:rsidRDefault="00C27EBE" w:rsidP="00C27EBE">
            <w:pPr>
              <w:jc w:val="both"/>
              <w:rPr>
                <w:rFonts w:ascii="Arial" w:eastAsia="Arial" w:hAnsi="Arial" w:cs="Arial"/>
                <w:color w:val="000000"/>
                <w:sz w:val="16"/>
                <w:szCs w:val="16"/>
              </w:rPr>
            </w:pPr>
            <w:r w:rsidRPr="00B27D07">
              <w:rPr>
                <w:rFonts w:ascii="Arial" w:eastAsia="Arial" w:hAnsi="Arial" w:cs="Arial"/>
                <w:color w:val="000000"/>
                <w:sz w:val="16"/>
                <w:szCs w:val="16"/>
              </w:rPr>
              <w:t>Fecha: veintic</w:t>
            </w:r>
            <w:r>
              <w:rPr>
                <w:rFonts w:ascii="Arial" w:eastAsia="Arial" w:hAnsi="Arial" w:cs="Arial"/>
                <w:color w:val="000000"/>
                <w:sz w:val="16"/>
                <w:szCs w:val="16"/>
              </w:rPr>
              <w:t>inco</w:t>
            </w:r>
            <w:r w:rsidRPr="00B27D07">
              <w:rPr>
                <w:rFonts w:ascii="Arial" w:eastAsia="Arial" w:hAnsi="Arial" w:cs="Arial"/>
                <w:color w:val="000000"/>
                <w:sz w:val="16"/>
                <w:szCs w:val="16"/>
              </w:rPr>
              <w:t xml:space="preserve"> de febrero.</w:t>
            </w:r>
          </w:p>
          <w:p w14:paraId="60052FD3" w14:textId="77777777" w:rsidR="00C27EBE" w:rsidRPr="001B5DD2" w:rsidRDefault="00C27EBE" w:rsidP="00C27EBE">
            <w:pPr>
              <w:jc w:val="both"/>
              <w:rPr>
                <w:rFonts w:ascii="Arial" w:eastAsia="Arial" w:hAnsi="Arial" w:cs="Arial"/>
                <w:color w:val="000000"/>
                <w:sz w:val="16"/>
                <w:szCs w:val="16"/>
              </w:rPr>
            </w:pPr>
            <w:r w:rsidRPr="001B5DD2">
              <w:rPr>
                <w:rFonts w:ascii="Arial" w:eastAsia="Arial" w:hAnsi="Arial" w:cs="Arial"/>
                <w:color w:val="000000"/>
                <w:sz w:val="16"/>
                <w:szCs w:val="16"/>
              </w:rPr>
              <w:t xml:space="preserve">Encabezado: Visitamos a beneficiarios del Programa Niñas y Niños en el Ejido Cumbres. Como siempre es un gusto saludar y atender a mis amigas y amigos de esta colonia. </w:t>
            </w:r>
          </w:p>
          <w:p w14:paraId="4208A2CB" w14:textId="77777777" w:rsidR="00C27EBE" w:rsidRPr="001B5DD2" w:rsidRDefault="00C27EBE" w:rsidP="00C27EBE">
            <w:pPr>
              <w:jc w:val="both"/>
              <w:rPr>
                <w:rFonts w:ascii="Arial" w:eastAsia="Arial" w:hAnsi="Arial" w:cs="Arial"/>
                <w:color w:val="000000"/>
                <w:sz w:val="16"/>
                <w:szCs w:val="16"/>
              </w:rPr>
            </w:pPr>
            <w:r w:rsidRPr="001B5DD2">
              <w:rPr>
                <w:rFonts w:ascii="Arial" w:eastAsia="Arial" w:hAnsi="Arial" w:cs="Arial"/>
                <w:color w:val="000000"/>
                <w:sz w:val="16"/>
                <w:szCs w:val="16"/>
              </w:rPr>
              <w:t xml:space="preserve">#BienestarAgs </w:t>
            </w:r>
          </w:p>
          <w:p w14:paraId="605A2A39" w14:textId="77777777" w:rsidR="00C27EBE" w:rsidRPr="001B5DD2" w:rsidRDefault="00C27EBE" w:rsidP="00C27EBE">
            <w:pPr>
              <w:jc w:val="both"/>
              <w:rPr>
                <w:rFonts w:ascii="Arial" w:eastAsia="Arial" w:hAnsi="Arial" w:cs="Arial"/>
                <w:color w:val="000000"/>
                <w:sz w:val="16"/>
                <w:szCs w:val="16"/>
              </w:rPr>
            </w:pPr>
            <w:r w:rsidRPr="001B5DD2">
              <w:rPr>
                <w:rFonts w:ascii="Arial" w:eastAsia="Arial" w:hAnsi="Arial" w:cs="Arial"/>
                <w:color w:val="000000"/>
                <w:sz w:val="16"/>
                <w:szCs w:val="16"/>
              </w:rPr>
              <w:t xml:space="preserve">#GobiernoDelPueblo </w:t>
            </w:r>
          </w:p>
          <w:p w14:paraId="7E12BCCC" w14:textId="77777777" w:rsidR="00C27EBE" w:rsidRPr="001B5DD2" w:rsidRDefault="00C27EBE" w:rsidP="00C27EBE">
            <w:pPr>
              <w:jc w:val="both"/>
              <w:rPr>
                <w:rFonts w:ascii="Arial" w:eastAsia="Arial" w:hAnsi="Arial" w:cs="Arial"/>
                <w:color w:val="000000"/>
                <w:sz w:val="16"/>
                <w:szCs w:val="16"/>
              </w:rPr>
            </w:pPr>
            <w:r w:rsidRPr="001B5DD2">
              <w:rPr>
                <w:rFonts w:ascii="Arial" w:eastAsia="Arial" w:hAnsi="Arial" w:cs="Arial"/>
                <w:color w:val="000000"/>
                <w:sz w:val="16"/>
                <w:szCs w:val="16"/>
              </w:rPr>
              <w:t xml:space="preserve">#GobiernoDeMéxico </w:t>
            </w:r>
          </w:p>
          <w:p w14:paraId="2FE1D41F" w14:textId="77777777" w:rsidR="00C27EBE" w:rsidRPr="001B5DD2" w:rsidRDefault="00C27EBE" w:rsidP="00C27EBE">
            <w:pPr>
              <w:jc w:val="both"/>
              <w:rPr>
                <w:rFonts w:ascii="Arial" w:eastAsia="Arial" w:hAnsi="Arial" w:cs="Arial"/>
                <w:color w:val="000000"/>
                <w:sz w:val="16"/>
                <w:szCs w:val="16"/>
              </w:rPr>
            </w:pPr>
            <w:r w:rsidRPr="001B5DD2">
              <w:rPr>
                <w:rFonts w:ascii="Arial" w:eastAsia="Arial" w:hAnsi="Arial" w:cs="Arial"/>
                <w:color w:val="000000"/>
                <w:sz w:val="16"/>
                <w:szCs w:val="16"/>
              </w:rPr>
              <w:t>#4T.</w:t>
            </w:r>
          </w:p>
          <w:p w14:paraId="05938667" w14:textId="77777777" w:rsidR="00C27EBE" w:rsidRPr="001B5DD2" w:rsidRDefault="00C27EBE" w:rsidP="00C27EBE">
            <w:pPr>
              <w:jc w:val="both"/>
              <w:rPr>
                <w:rFonts w:ascii="Arial" w:eastAsia="Arial" w:hAnsi="Arial" w:cs="Arial"/>
                <w:color w:val="000000"/>
                <w:sz w:val="16"/>
                <w:szCs w:val="16"/>
              </w:rPr>
            </w:pPr>
          </w:p>
          <w:p w14:paraId="0797C86E" w14:textId="77777777" w:rsidR="00C27EBE" w:rsidRPr="001B5DD2" w:rsidRDefault="00C27EBE" w:rsidP="00C27EBE">
            <w:pPr>
              <w:jc w:val="both"/>
              <w:rPr>
                <w:rFonts w:ascii="Arial" w:eastAsia="Arial" w:hAnsi="Arial" w:cs="Arial"/>
                <w:color w:val="000000"/>
                <w:sz w:val="16"/>
                <w:szCs w:val="16"/>
              </w:rPr>
            </w:pPr>
            <w:r w:rsidRPr="001B5DD2">
              <w:rPr>
                <w:rFonts w:ascii="Arial" w:eastAsia="Arial" w:hAnsi="Arial" w:cs="Arial"/>
                <w:color w:val="000000"/>
                <w:sz w:val="16"/>
                <w:szCs w:val="16"/>
              </w:rPr>
              <w:t>Nota: Se distingue una cantidad considerable de personas sentadas bajo una carpa, y específicamente en la segunda imagen, a un hombre y a una mujer interactuando aparentemente con una persona de la tercera edad.</w:t>
            </w:r>
          </w:p>
          <w:p w14:paraId="64F0E17A" w14:textId="77777777" w:rsidR="00C27EBE" w:rsidRPr="001B5DD2" w:rsidRDefault="00C27EBE" w:rsidP="00C27EBE">
            <w:pPr>
              <w:jc w:val="both"/>
              <w:rPr>
                <w:rFonts w:ascii="Arial" w:eastAsia="Arial" w:hAnsi="Arial" w:cs="Arial"/>
                <w:color w:val="000000"/>
                <w:sz w:val="16"/>
                <w:szCs w:val="16"/>
              </w:rPr>
            </w:pPr>
          </w:p>
          <w:p w14:paraId="0806E409" w14:textId="77777777" w:rsidR="00C27EBE" w:rsidRPr="001B5DD2" w:rsidRDefault="00C27EBE" w:rsidP="00C27EBE">
            <w:pPr>
              <w:jc w:val="both"/>
              <w:rPr>
                <w:rFonts w:ascii="Arial" w:eastAsia="Arial" w:hAnsi="Arial" w:cs="Arial"/>
                <w:color w:val="000000"/>
                <w:sz w:val="16"/>
                <w:szCs w:val="16"/>
              </w:rPr>
            </w:pPr>
            <w:r w:rsidRPr="001B5DD2">
              <w:rPr>
                <w:rFonts w:ascii="Arial" w:eastAsia="Arial" w:hAnsi="Arial" w:cs="Arial"/>
                <w:color w:val="000000"/>
                <w:sz w:val="16"/>
                <w:szCs w:val="16"/>
              </w:rPr>
              <w:t>Se distingue una mampara con los emblemas del Gobierno de México.</w:t>
            </w:r>
          </w:p>
          <w:p w14:paraId="5B923084" w14:textId="77777777" w:rsidR="00C27EBE" w:rsidRPr="001B5DD2" w:rsidRDefault="00C27EBE" w:rsidP="00C27EBE">
            <w:pPr>
              <w:jc w:val="both"/>
              <w:rPr>
                <w:rFonts w:ascii="Arial" w:eastAsia="Arial" w:hAnsi="Arial" w:cs="Arial"/>
                <w:color w:val="000000"/>
                <w:sz w:val="16"/>
                <w:szCs w:val="16"/>
              </w:rPr>
            </w:pPr>
          </w:p>
        </w:tc>
        <w:tc>
          <w:tcPr>
            <w:tcW w:w="2820" w:type="dxa"/>
          </w:tcPr>
          <w:p w14:paraId="0B66D12A" w14:textId="77777777" w:rsidR="00C27EBE" w:rsidRPr="007A0054" w:rsidRDefault="00C27EBE" w:rsidP="00C27EBE">
            <w:pPr>
              <w:spacing w:line="276" w:lineRule="auto"/>
              <w:ind w:right="36"/>
              <w:jc w:val="both"/>
              <w:rPr>
                <w:rFonts w:ascii="Arial Nova" w:eastAsia="Arial Nova" w:hAnsi="Arial Nova" w:cs="Arial Nova"/>
                <w:sz w:val="16"/>
                <w:szCs w:val="16"/>
              </w:rPr>
            </w:pPr>
            <w:r w:rsidRPr="007A0054">
              <w:rPr>
                <w:rFonts w:ascii="Arial Nova" w:eastAsia="Arial Nova" w:hAnsi="Arial Nova" w:cs="Arial Nova"/>
                <w:sz w:val="16"/>
                <w:szCs w:val="16"/>
              </w:rPr>
              <w:t>Atendiendo a su naturaleza, acorde con el artículo 256, del Código Electoral; tiene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p w14:paraId="125C2A4C" w14:textId="77777777" w:rsidR="00C27EBE" w:rsidRPr="007A0054" w:rsidRDefault="00C27EBE" w:rsidP="00C27EBE">
            <w:pPr>
              <w:spacing w:line="276" w:lineRule="auto"/>
              <w:ind w:right="36"/>
              <w:jc w:val="both"/>
              <w:rPr>
                <w:rFonts w:ascii="Arial Nova" w:eastAsia="Arial Nova" w:hAnsi="Arial Nova" w:cs="Arial Nova"/>
                <w:sz w:val="16"/>
                <w:szCs w:val="16"/>
              </w:rPr>
            </w:pPr>
          </w:p>
        </w:tc>
      </w:tr>
      <w:tr w:rsidR="00C27EBE" w:rsidRPr="00B27D07" w14:paraId="06F71E27" w14:textId="77777777" w:rsidTr="00CE4536">
        <w:trPr>
          <w:trHeight w:val="3053"/>
          <w:jc w:val="center"/>
        </w:trPr>
        <w:tc>
          <w:tcPr>
            <w:tcW w:w="3368" w:type="dxa"/>
          </w:tcPr>
          <w:p w14:paraId="5D6D3C6F" w14:textId="6902984C" w:rsidR="00C27EBE" w:rsidRPr="003D56A4" w:rsidRDefault="00C27EBE" w:rsidP="00C27EBE">
            <w:pPr>
              <w:pStyle w:val="Prrafodelista"/>
              <w:tabs>
                <w:tab w:val="left" w:pos="567"/>
              </w:tabs>
              <w:spacing w:line="360" w:lineRule="auto"/>
              <w:ind w:left="0" w:right="36"/>
              <w:jc w:val="center"/>
              <w:rPr>
                <w:rFonts w:ascii="Arial" w:eastAsia="Arial Nova" w:hAnsi="Arial" w:cs="Arial"/>
                <w:iCs/>
                <w:noProof/>
                <w:sz w:val="24"/>
                <w:szCs w:val="24"/>
                <w:highlight w:val="white"/>
              </w:rPr>
            </w:pPr>
            <w:r w:rsidRPr="003D56A4">
              <w:rPr>
                <w:rFonts w:ascii="Arial" w:eastAsia="Arial Nova" w:hAnsi="Arial" w:cs="Arial"/>
                <w:iCs/>
                <w:noProof/>
                <w:sz w:val="24"/>
                <w:szCs w:val="24"/>
                <w:highlight w:val="white"/>
              </w:rPr>
              <w:drawing>
                <wp:inline distT="0" distB="0" distL="0" distR="0" wp14:anchorId="23999838" wp14:editId="56715271">
                  <wp:extent cx="2015639" cy="2190750"/>
                  <wp:effectExtent l="0" t="0" r="381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28852" cy="2205111"/>
                          </a:xfrm>
                          <a:prstGeom prst="rect">
                            <a:avLst/>
                          </a:prstGeom>
                          <a:noFill/>
                          <a:ln>
                            <a:noFill/>
                          </a:ln>
                        </pic:spPr>
                      </pic:pic>
                    </a:graphicData>
                  </a:graphic>
                </wp:inline>
              </w:drawing>
            </w:r>
          </w:p>
        </w:tc>
        <w:tc>
          <w:tcPr>
            <w:tcW w:w="4297" w:type="dxa"/>
          </w:tcPr>
          <w:p w14:paraId="201C7887" w14:textId="77777777" w:rsidR="00C27EBE" w:rsidRPr="001B5DD2" w:rsidRDefault="00C27EBE" w:rsidP="00C27EBE">
            <w:pPr>
              <w:jc w:val="both"/>
              <w:rPr>
                <w:rFonts w:ascii="Arial" w:eastAsia="Arial" w:hAnsi="Arial" w:cs="Arial"/>
                <w:color w:val="000000"/>
                <w:sz w:val="16"/>
                <w:szCs w:val="16"/>
              </w:rPr>
            </w:pPr>
            <w:r w:rsidRPr="001B5DD2">
              <w:rPr>
                <w:rFonts w:ascii="Arial" w:eastAsia="Arial" w:hAnsi="Arial" w:cs="Arial"/>
                <w:color w:val="000000"/>
                <w:sz w:val="16"/>
                <w:szCs w:val="16"/>
              </w:rPr>
              <w:t>Captura de pantalla con las siguientes características:</w:t>
            </w:r>
          </w:p>
          <w:p w14:paraId="2114B7AC" w14:textId="77777777" w:rsidR="00C27EBE" w:rsidRPr="001B5DD2" w:rsidRDefault="00C27EBE" w:rsidP="00C27EBE">
            <w:pPr>
              <w:jc w:val="both"/>
              <w:rPr>
                <w:rFonts w:ascii="Arial" w:eastAsia="Arial" w:hAnsi="Arial" w:cs="Arial"/>
                <w:color w:val="000000"/>
                <w:sz w:val="16"/>
                <w:szCs w:val="16"/>
              </w:rPr>
            </w:pPr>
            <w:r w:rsidRPr="001B5DD2">
              <w:rPr>
                <w:rFonts w:ascii="Arial" w:eastAsia="Arial" w:hAnsi="Arial" w:cs="Arial"/>
                <w:color w:val="000000"/>
                <w:sz w:val="16"/>
                <w:szCs w:val="16"/>
              </w:rPr>
              <w:t>Perfil: Aldo Ruiz</w:t>
            </w:r>
          </w:p>
          <w:p w14:paraId="32D71687" w14:textId="77777777" w:rsidR="00C27EBE" w:rsidRPr="001B5DD2" w:rsidRDefault="00C27EBE" w:rsidP="00C27EBE">
            <w:pPr>
              <w:jc w:val="both"/>
              <w:rPr>
                <w:rFonts w:ascii="Arial" w:eastAsia="Arial" w:hAnsi="Arial" w:cs="Arial"/>
                <w:color w:val="000000"/>
                <w:sz w:val="16"/>
                <w:szCs w:val="16"/>
              </w:rPr>
            </w:pPr>
            <w:r w:rsidRPr="001B5DD2">
              <w:rPr>
                <w:rFonts w:ascii="Arial" w:eastAsia="Arial" w:hAnsi="Arial" w:cs="Arial"/>
                <w:color w:val="000000"/>
                <w:sz w:val="16"/>
                <w:szCs w:val="16"/>
              </w:rPr>
              <w:t xml:space="preserve">Ubicación: Colonia </w:t>
            </w:r>
            <w:proofErr w:type="spellStart"/>
            <w:r w:rsidRPr="001B5DD2">
              <w:rPr>
                <w:rFonts w:ascii="Arial" w:eastAsia="Arial" w:hAnsi="Arial" w:cs="Arial"/>
                <w:color w:val="000000"/>
                <w:sz w:val="16"/>
                <w:szCs w:val="16"/>
              </w:rPr>
              <w:t>Altavista</w:t>
            </w:r>
            <w:proofErr w:type="spellEnd"/>
            <w:r w:rsidRPr="001B5DD2">
              <w:rPr>
                <w:rFonts w:ascii="Arial" w:eastAsia="Arial" w:hAnsi="Arial" w:cs="Arial"/>
                <w:color w:val="000000"/>
                <w:sz w:val="16"/>
                <w:szCs w:val="16"/>
              </w:rPr>
              <w:t xml:space="preserve"> Ags.</w:t>
            </w:r>
          </w:p>
          <w:p w14:paraId="0088191B" w14:textId="77777777" w:rsidR="00C27EBE" w:rsidRPr="001B5DD2" w:rsidRDefault="00C27EBE" w:rsidP="00C27EBE">
            <w:pPr>
              <w:jc w:val="both"/>
              <w:rPr>
                <w:rFonts w:ascii="Arial" w:eastAsia="Arial" w:hAnsi="Arial" w:cs="Arial"/>
                <w:color w:val="000000"/>
                <w:sz w:val="16"/>
                <w:szCs w:val="16"/>
              </w:rPr>
            </w:pPr>
            <w:r w:rsidRPr="001B5DD2">
              <w:rPr>
                <w:rFonts w:ascii="Arial" w:eastAsia="Arial" w:hAnsi="Arial" w:cs="Arial"/>
                <w:color w:val="000000"/>
                <w:sz w:val="16"/>
                <w:szCs w:val="16"/>
              </w:rPr>
              <w:t>Fecha: veinticinco de febrero.</w:t>
            </w:r>
          </w:p>
          <w:p w14:paraId="0037CF0B" w14:textId="77777777" w:rsidR="00C27EBE" w:rsidRPr="001B5DD2" w:rsidRDefault="00C27EBE" w:rsidP="00C27EBE">
            <w:pPr>
              <w:jc w:val="both"/>
              <w:rPr>
                <w:rFonts w:ascii="Arial" w:eastAsia="Arial" w:hAnsi="Arial" w:cs="Arial"/>
                <w:color w:val="000000"/>
                <w:sz w:val="16"/>
                <w:szCs w:val="16"/>
              </w:rPr>
            </w:pPr>
            <w:r w:rsidRPr="001B5DD2">
              <w:rPr>
                <w:rFonts w:ascii="Arial" w:eastAsia="Arial" w:hAnsi="Arial" w:cs="Arial"/>
                <w:color w:val="000000"/>
                <w:sz w:val="16"/>
                <w:szCs w:val="16"/>
              </w:rPr>
              <w:t xml:space="preserve">Encabezado: Visitamos a nuestras y nuestros beneficiarios de los diferentes programas en la colonia </w:t>
            </w:r>
            <w:proofErr w:type="spellStart"/>
            <w:r w:rsidRPr="001B5DD2">
              <w:rPr>
                <w:rFonts w:ascii="Arial" w:eastAsia="Arial" w:hAnsi="Arial" w:cs="Arial"/>
                <w:color w:val="000000"/>
                <w:sz w:val="16"/>
                <w:szCs w:val="16"/>
              </w:rPr>
              <w:t>Altavista</w:t>
            </w:r>
            <w:proofErr w:type="spellEnd"/>
            <w:r w:rsidRPr="001B5DD2">
              <w:rPr>
                <w:rFonts w:ascii="Arial" w:eastAsia="Arial" w:hAnsi="Arial" w:cs="Arial"/>
                <w:color w:val="000000"/>
                <w:sz w:val="16"/>
                <w:szCs w:val="16"/>
              </w:rPr>
              <w:t xml:space="preserve">, como siempre contento de atenderlos personalmente. </w:t>
            </w:r>
          </w:p>
          <w:p w14:paraId="2E11B6F4" w14:textId="77777777" w:rsidR="00C27EBE" w:rsidRPr="001B5DD2" w:rsidRDefault="00C27EBE" w:rsidP="00C27EBE">
            <w:pPr>
              <w:jc w:val="both"/>
              <w:rPr>
                <w:rFonts w:ascii="Arial" w:eastAsia="Arial" w:hAnsi="Arial" w:cs="Arial"/>
                <w:color w:val="000000"/>
                <w:sz w:val="16"/>
                <w:szCs w:val="16"/>
              </w:rPr>
            </w:pPr>
            <w:r w:rsidRPr="001B5DD2">
              <w:rPr>
                <w:rFonts w:ascii="Arial" w:eastAsia="Arial" w:hAnsi="Arial" w:cs="Arial"/>
                <w:color w:val="000000"/>
                <w:sz w:val="16"/>
                <w:szCs w:val="16"/>
              </w:rPr>
              <w:t>#</w:t>
            </w:r>
            <w:proofErr w:type="gramStart"/>
            <w:r w:rsidRPr="001B5DD2">
              <w:rPr>
                <w:rFonts w:ascii="Arial" w:eastAsia="Arial" w:hAnsi="Arial" w:cs="Arial"/>
                <w:color w:val="000000"/>
                <w:sz w:val="16"/>
                <w:szCs w:val="16"/>
              </w:rPr>
              <w:t xml:space="preserve">BienestarAgs </w:t>
            </w:r>
            <w:r>
              <w:rPr>
                <w:rFonts w:ascii="Arial" w:eastAsia="Arial" w:hAnsi="Arial" w:cs="Arial"/>
                <w:color w:val="000000"/>
                <w:sz w:val="16"/>
                <w:szCs w:val="16"/>
              </w:rPr>
              <w:t xml:space="preserve"> </w:t>
            </w:r>
            <w:r w:rsidRPr="001B5DD2">
              <w:rPr>
                <w:rFonts w:ascii="Arial" w:eastAsia="Arial" w:hAnsi="Arial" w:cs="Arial"/>
                <w:color w:val="000000"/>
                <w:sz w:val="16"/>
                <w:szCs w:val="16"/>
              </w:rPr>
              <w:t>#</w:t>
            </w:r>
            <w:proofErr w:type="gramEnd"/>
            <w:r w:rsidRPr="001B5DD2">
              <w:rPr>
                <w:rFonts w:ascii="Arial" w:eastAsia="Arial" w:hAnsi="Arial" w:cs="Arial"/>
                <w:color w:val="000000"/>
                <w:sz w:val="16"/>
                <w:szCs w:val="16"/>
              </w:rPr>
              <w:t xml:space="preserve">GobiernoDelPueblo </w:t>
            </w:r>
          </w:p>
          <w:p w14:paraId="45F24DF0" w14:textId="77777777" w:rsidR="00C27EBE" w:rsidRPr="001B5DD2" w:rsidRDefault="00C27EBE" w:rsidP="00C27EBE">
            <w:pPr>
              <w:jc w:val="both"/>
              <w:rPr>
                <w:rFonts w:ascii="Arial" w:eastAsia="Arial" w:hAnsi="Arial" w:cs="Arial"/>
                <w:color w:val="000000"/>
                <w:sz w:val="16"/>
                <w:szCs w:val="16"/>
              </w:rPr>
            </w:pPr>
            <w:r w:rsidRPr="001B5DD2">
              <w:rPr>
                <w:rFonts w:ascii="Arial" w:eastAsia="Arial" w:hAnsi="Arial" w:cs="Arial"/>
                <w:color w:val="000000"/>
                <w:sz w:val="16"/>
                <w:szCs w:val="16"/>
              </w:rPr>
              <w:t>#</w:t>
            </w:r>
            <w:proofErr w:type="gramStart"/>
            <w:r w:rsidRPr="001B5DD2">
              <w:rPr>
                <w:rFonts w:ascii="Arial" w:eastAsia="Arial" w:hAnsi="Arial" w:cs="Arial"/>
                <w:color w:val="000000"/>
                <w:sz w:val="16"/>
                <w:szCs w:val="16"/>
              </w:rPr>
              <w:t xml:space="preserve">GobiernoDeMéxico </w:t>
            </w:r>
            <w:r>
              <w:rPr>
                <w:rFonts w:ascii="Arial" w:eastAsia="Arial" w:hAnsi="Arial" w:cs="Arial"/>
                <w:color w:val="000000"/>
                <w:sz w:val="16"/>
                <w:szCs w:val="16"/>
              </w:rPr>
              <w:t xml:space="preserve"> </w:t>
            </w:r>
            <w:r w:rsidRPr="001B5DD2">
              <w:rPr>
                <w:rFonts w:ascii="Arial" w:eastAsia="Arial" w:hAnsi="Arial" w:cs="Arial"/>
                <w:color w:val="000000"/>
                <w:sz w:val="16"/>
                <w:szCs w:val="16"/>
              </w:rPr>
              <w:t>#</w:t>
            </w:r>
            <w:proofErr w:type="gramEnd"/>
            <w:r w:rsidRPr="001B5DD2">
              <w:rPr>
                <w:rFonts w:ascii="Arial" w:eastAsia="Arial" w:hAnsi="Arial" w:cs="Arial"/>
                <w:color w:val="000000"/>
                <w:sz w:val="16"/>
                <w:szCs w:val="16"/>
              </w:rPr>
              <w:t>4T.</w:t>
            </w:r>
          </w:p>
          <w:p w14:paraId="7423A2DC" w14:textId="7BA4BC3D" w:rsidR="00C27EBE" w:rsidRPr="001B5DD2" w:rsidRDefault="00C27EBE" w:rsidP="00C27EBE">
            <w:pPr>
              <w:jc w:val="both"/>
              <w:rPr>
                <w:rFonts w:ascii="Arial" w:eastAsia="Arial" w:hAnsi="Arial" w:cs="Arial"/>
                <w:color w:val="000000"/>
                <w:sz w:val="16"/>
                <w:szCs w:val="16"/>
              </w:rPr>
            </w:pPr>
          </w:p>
          <w:p w14:paraId="1FE98D43" w14:textId="77777777" w:rsidR="00C27EBE" w:rsidRPr="001B5DD2" w:rsidRDefault="00C27EBE" w:rsidP="00C27EBE">
            <w:pPr>
              <w:jc w:val="both"/>
              <w:rPr>
                <w:rFonts w:ascii="Arial" w:eastAsia="Arial" w:hAnsi="Arial" w:cs="Arial"/>
                <w:color w:val="000000"/>
                <w:sz w:val="16"/>
                <w:szCs w:val="16"/>
              </w:rPr>
            </w:pPr>
            <w:r w:rsidRPr="001B5DD2">
              <w:rPr>
                <w:rFonts w:ascii="Arial" w:eastAsia="Arial" w:hAnsi="Arial" w:cs="Arial"/>
                <w:color w:val="000000"/>
                <w:sz w:val="16"/>
                <w:szCs w:val="16"/>
              </w:rPr>
              <w:t>Nota: Se distingue una cantidad considerable de gente sentadas, y en la segunda imagen, a un grupo de personas detrás de una mesa aparentemente dirigiéndose al colectivo precisado.</w:t>
            </w:r>
          </w:p>
          <w:p w14:paraId="5DDD1157" w14:textId="77777777" w:rsidR="00C27EBE" w:rsidRPr="001B5DD2" w:rsidRDefault="00C27EBE" w:rsidP="00C27EBE">
            <w:pPr>
              <w:jc w:val="both"/>
              <w:rPr>
                <w:rFonts w:ascii="Arial" w:eastAsia="Arial" w:hAnsi="Arial" w:cs="Arial"/>
                <w:color w:val="000000"/>
                <w:sz w:val="16"/>
                <w:szCs w:val="16"/>
              </w:rPr>
            </w:pPr>
          </w:p>
          <w:p w14:paraId="04EF13D2" w14:textId="77777777" w:rsidR="00C27EBE" w:rsidRPr="001B5DD2" w:rsidRDefault="00C27EBE" w:rsidP="00C27EBE">
            <w:pPr>
              <w:jc w:val="both"/>
              <w:rPr>
                <w:rFonts w:ascii="Arial" w:eastAsia="Arial" w:hAnsi="Arial" w:cs="Arial"/>
                <w:color w:val="000000"/>
                <w:sz w:val="16"/>
                <w:szCs w:val="16"/>
              </w:rPr>
            </w:pPr>
            <w:r w:rsidRPr="001B5DD2">
              <w:rPr>
                <w:rFonts w:ascii="Arial" w:eastAsia="Arial" w:hAnsi="Arial" w:cs="Arial"/>
                <w:color w:val="000000"/>
                <w:sz w:val="16"/>
                <w:szCs w:val="16"/>
              </w:rPr>
              <w:t>Se distingue una mampara con los emblemas del Gobierno de México.</w:t>
            </w:r>
          </w:p>
          <w:p w14:paraId="42B4677C" w14:textId="77777777" w:rsidR="00C27EBE" w:rsidRPr="001B5DD2" w:rsidRDefault="00C27EBE" w:rsidP="00C27EBE">
            <w:pPr>
              <w:jc w:val="both"/>
              <w:rPr>
                <w:rFonts w:ascii="Arial" w:eastAsia="Arial" w:hAnsi="Arial" w:cs="Arial"/>
                <w:color w:val="000000"/>
                <w:sz w:val="16"/>
                <w:szCs w:val="16"/>
              </w:rPr>
            </w:pPr>
          </w:p>
        </w:tc>
        <w:tc>
          <w:tcPr>
            <w:tcW w:w="2820" w:type="dxa"/>
          </w:tcPr>
          <w:p w14:paraId="647AF72B" w14:textId="77777777" w:rsidR="00C27EBE" w:rsidRPr="007A0054" w:rsidRDefault="00C27EBE" w:rsidP="00C27EBE">
            <w:pPr>
              <w:spacing w:line="276" w:lineRule="auto"/>
              <w:ind w:right="36"/>
              <w:jc w:val="both"/>
              <w:rPr>
                <w:rFonts w:ascii="Arial Nova" w:eastAsia="Arial Nova" w:hAnsi="Arial Nova" w:cs="Arial Nova"/>
                <w:sz w:val="16"/>
                <w:szCs w:val="16"/>
              </w:rPr>
            </w:pPr>
            <w:r w:rsidRPr="007A0054">
              <w:rPr>
                <w:rFonts w:ascii="Arial Nova" w:eastAsia="Arial Nova" w:hAnsi="Arial Nova" w:cs="Arial Nova"/>
                <w:sz w:val="16"/>
                <w:szCs w:val="16"/>
              </w:rPr>
              <w:t>Atendiendo a su naturaleza, acorde con el artículo 256, del Código Electoral; tiene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p w14:paraId="1DF2CEE0" w14:textId="77777777" w:rsidR="00C27EBE" w:rsidRPr="007A0054" w:rsidRDefault="00C27EBE" w:rsidP="00C27EBE">
            <w:pPr>
              <w:spacing w:line="276" w:lineRule="auto"/>
              <w:ind w:right="36"/>
              <w:jc w:val="both"/>
              <w:rPr>
                <w:rFonts w:ascii="Arial Nova" w:eastAsia="Arial Nova" w:hAnsi="Arial Nova" w:cs="Arial Nova"/>
                <w:sz w:val="16"/>
                <w:szCs w:val="16"/>
              </w:rPr>
            </w:pPr>
          </w:p>
        </w:tc>
      </w:tr>
    </w:tbl>
    <w:tbl>
      <w:tblPr>
        <w:tblStyle w:val="Tablaconcuadrcula"/>
        <w:tblpPr w:leftFromText="141" w:rightFromText="141" w:vertAnchor="page" w:horzAnchor="margin" w:tblpXSpec="center" w:tblpY="2812"/>
        <w:tblW w:w="11052" w:type="dxa"/>
        <w:tblLayout w:type="fixed"/>
        <w:tblLook w:val="04A0" w:firstRow="1" w:lastRow="0" w:firstColumn="1" w:lastColumn="0" w:noHBand="0" w:noVBand="1"/>
      </w:tblPr>
      <w:tblGrid>
        <w:gridCol w:w="3394"/>
        <w:gridCol w:w="4331"/>
        <w:gridCol w:w="3327"/>
      </w:tblGrid>
      <w:tr w:rsidR="00C27EBE" w:rsidRPr="002861D5" w14:paraId="783A0B7D" w14:textId="77777777" w:rsidTr="00C27EBE">
        <w:trPr>
          <w:trHeight w:val="3710"/>
        </w:trPr>
        <w:tc>
          <w:tcPr>
            <w:tcW w:w="3394" w:type="dxa"/>
          </w:tcPr>
          <w:p w14:paraId="31798059" w14:textId="77777777" w:rsidR="00C27EBE" w:rsidRPr="003D56A4" w:rsidRDefault="00C27EBE" w:rsidP="00C27EBE">
            <w:pPr>
              <w:pStyle w:val="Prrafodelista"/>
              <w:tabs>
                <w:tab w:val="left" w:pos="567"/>
              </w:tabs>
              <w:spacing w:line="360" w:lineRule="auto"/>
              <w:ind w:left="0" w:right="36"/>
              <w:jc w:val="center"/>
              <w:rPr>
                <w:rFonts w:ascii="Arial" w:eastAsia="Arial Nova" w:hAnsi="Arial" w:cs="Arial"/>
                <w:iCs/>
                <w:noProof/>
                <w:sz w:val="24"/>
                <w:szCs w:val="24"/>
                <w:highlight w:val="white"/>
              </w:rPr>
            </w:pPr>
            <w:r w:rsidRPr="003D56A4">
              <w:rPr>
                <w:rFonts w:ascii="Arial" w:eastAsia="Arial Nova" w:hAnsi="Arial" w:cs="Arial"/>
                <w:iCs/>
                <w:noProof/>
                <w:sz w:val="24"/>
                <w:szCs w:val="24"/>
                <w:highlight w:val="white"/>
              </w:rPr>
              <w:lastRenderedPageBreak/>
              <w:drawing>
                <wp:inline distT="0" distB="0" distL="0" distR="0" wp14:anchorId="56659E7B" wp14:editId="137DB9EA">
                  <wp:extent cx="2041334" cy="2266950"/>
                  <wp:effectExtent l="0" t="0" r="0" b="0"/>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50730" cy="2277385"/>
                          </a:xfrm>
                          <a:prstGeom prst="rect">
                            <a:avLst/>
                          </a:prstGeom>
                          <a:noFill/>
                          <a:ln>
                            <a:noFill/>
                          </a:ln>
                        </pic:spPr>
                      </pic:pic>
                    </a:graphicData>
                  </a:graphic>
                </wp:inline>
              </w:drawing>
            </w:r>
          </w:p>
        </w:tc>
        <w:tc>
          <w:tcPr>
            <w:tcW w:w="4331" w:type="dxa"/>
          </w:tcPr>
          <w:p w14:paraId="1D3DAC5A" w14:textId="77777777" w:rsidR="00C27EBE" w:rsidRPr="002861D5" w:rsidRDefault="00C27EBE" w:rsidP="00C27EBE">
            <w:pPr>
              <w:jc w:val="both"/>
              <w:rPr>
                <w:rFonts w:ascii="Arial" w:eastAsia="Arial" w:hAnsi="Arial" w:cs="Arial"/>
                <w:color w:val="000000"/>
                <w:sz w:val="16"/>
                <w:szCs w:val="16"/>
              </w:rPr>
            </w:pPr>
            <w:r w:rsidRPr="002861D5">
              <w:rPr>
                <w:rFonts w:ascii="Arial" w:eastAsia="Arial" w:hAnsi="Arial" w:cs="Arial"/>
                <w:color w:val="000000"/>
                <w:sz w:val="16"/>
                <w:szCs w:val="16"/>
              </w:rPr>
              <w:t>Captura de pantalla con las siguientes características:</w:t>
            </w:r>
          </w:p>
          <w:p w14:paraId="6209C040" w14:textId="77777777" w:rsidR="00C27EBE" w:rsidRPr="002861D5" w:rsidRDefault="00C27EBE" w:rsidP="00C27EBE">
            <w:pPr>
              <w:jc w:val="both"/>
              <w:rPr>
                <w:rFonts w:ascii="Arial" w:eastAsia="Arial" w:hAnsi="Arial" w:cs="Arial"/>
                <w:color w:val="000000"/>
                <w:sz w:val="16"/>
                <w:szCs w:val="16"/>
              </w:rPr>
            </w:pPr>
          </w:p>
          <w:p w14:paraId="2B214300" w14:textId="77777777" w:rsidR="00C27EBE" w:rsidRPr="002861D5" w:rsidRDefault="00C27EBE" w:rsidP="00C27EBE">
            <w:pPr>
              <w:jc w:val="both"/>
              <w:rPr>
                <w:rFonts w:ascii="Arial" w:eastAsia="Arial" w:hAnsi="Arial" w:cs="Arial"/>
                <w:color w:val="000000"/>
                <w:sz w:val="16"/>
                <w:szCs w:val="16"/>
              </w:rPr>
            </w:pPr>
            <w:r w:rsidRPr="002861D5">
              <w:rPr>
                <w:rFonts w:ascii="Arial" w:eastAsia="Arial" w:hAnsi="Arial" w:cs="Arial"/>
                <w:color w:val="000000"/>
                <w:sz w:val="16"/>
                <w:szCs w:val="16"/>
              </w:rPr>
              <w:t>Perfil: Aldo Ruiz</w:t>
            </w:r>
          </w:p>
          <w:p w14:paraId="3614121F" w14:textId="77777777" w:rsidR="00C27EBE" w:rsidRPr="002861D5" w:rsidRDefault="00C27EBE" w:rsidP="00C27EBE">
            <w:pPr>
              <w:jc w:val="both"/>
              <w:rPr>
                <w:rFonts w:ascii="Arial" w:eastAsia="Arial" w:hAnsi="Arial" w:cs="Arial"/>
                <w:color w:val="000000"/>
                <w:sz w:val="16"/>
                <w:szCs w:val="16"/>
              </w:rPr>
            </w:pPr>
            <w:r w:rsidRPr="002861D5">
              <w:rPr>
                <w:rFonts w:ascii="Arial" w:eastAsia="Arial" w:hAnsi="Arial" w:cs="Arial"/>
                <w:color w:val="000000"/>
                <w:sz w:val="16"/>
                <w:szCs w:val="16"/>
              </w:rPr>
              <w:t>Ubicación: sin datos.</w:t>
            </w:r>
          </w:p>
          <w:p w14:paraId="3B07EECD" w14:textId="77777777" w:rsidR="00C27EBE" w:rsidRPr="002861D5" w:rsidRDefault="00C27EBE" w:rsidP="00C27EBE">
            <w:pPr>
              <w:jc w:val="both"/>
              <w:rPr>
                <w:rFonts w:ascii="Arial" w:eastAsia="Arial" w:hAnsi="Arial" w:cs="Arial"/>
                <w:color w:val="000000"/>
                <w:sz w:val="16"/>
                <w:szCs w:val="16"/>
              </w:rPr>
            </w:pPr>
            <w:r w:rsidRPr="002861D5">
              <w:rPr>
                <w:rFonts w:ascii="Arial" w:eastAsia="Arial" w:hAnsi="Arial" w:cs="Arial"/>
                <w:color w:val="000000"/>
                <w:sz w:val="16"/>
                <w:szCs w:val="16"/>
              </w:rPr>
              <w:t>Fecha: veintisiete de febrero.</w:t>
            </w:r>
          </w:p>
          <w:p w14:paraId="3A610983" w14:textId="77777777" w:rsidR="00C27EBE" w:rsidRPr="002861D5" w:rsidRDefault="00C27EBE" w:rsidP="00C27EBE">
            <w:pPr>
              <w:jc w:val="both"/>
              <w:rPr>
                <w:rFonts w:ascii="Arial" w:eastAsia="Arial" w:hAnsi="Arial" w:cs="Arial"/>
                <w:color w:val="000000"/>
                <w:sz w:val="16"/>
                <w:szCs w:val="16"/>
              </w:rPr>
            </w:pPr>
            <w:r w:rsidRPr="002861D5">
              <w:rPr>
                <w:rFonts w:ascii="Arial" w:eastAsia="Arial" w:hAnsi="Arial" w:cs="Arial"/>
                <w:color w:val="000000"/>
                <w:sz w:val="16"/>
                <w:szCs w:val="16"/>
              </w:rPr>
              <w:t xml:space="preserve">Encabezado: Para finalizar el día estuvimos en la colonia Insurgentes visitando a los Comités de Contraloría Social del Programa de Niñas y Niños. #BienestarAgs </w:t>
            </w:r>
          </w:p>
          <w:p w14:paraId="37B6B4AA" w14:textId="77777777" w:rsidR="00C27EBE" w:rsidRPr="002861D5" w:rsidRDefault="00C27EBE" w:rsidP="00C27EBE">
            <w:pPr>
              <w:jc w:val="both"/>
              <w:rPr>
                <w:rFonts w:ascii="Arial" w:eastAsia="Arial" w:hAnsi="Arial" w:cs="Arial"/>
                <w:color w:val="000000"/>
                <w:sz w:val="16"/>
                <w:szCs w:val="16"/>
              </w:rPr>
            </w:pPr>
            <w:r w:rsidRPr="002861D5">
              <w:rPr>
                <w:rFonts w:ascii="Arial" w:eastAsia="Arial" w:hAnsi="Arial" w:cs="Arial"/>
                <w:color w:val="000000"/>
                <w:sz w:val="16"/>
                <w:szCs w:val="16"/>
              </w:rPr>
              <w:t xml:space="preserve">#GobiernoDelPueblo </w:t>
            </w:r>
          </w:p>
          <w:p w14:paraId="773DC1EF" w14:textId="77777777" w:rsidR="00C27EBE" w:rsidRPr="002861D5" w:rsidRDefault="00C27EBE" w:rsidP="00C27EBE">
            <w:pPr>
              <w:jc w:val="both"/>
              <w:rPr>
                <w:rFonts w:ascii="Arial" w:eastAsia="Arial" w:hAnsi="Arial" w:cs="Arial"/>
                <w:color w:val="000000"/>
                <w:sz w:val="16"/>
                <w:szCs w:val="16"/>
              </w:rPr>
            </w:pPr>
            <w:r w:rsidRPr="002861D5">
              <w:rPr>
                <w:rFonts w:ascii="Arial" w:eastAsia="Arial" w:hAnsi="Arial" w:cs="Arial"/>
                <w:color w:val="000000"/>
                <w:sz w:val="16"/>
                <w:szCs w:val="16"/>
              </w:rPr>
              <w:t xml:space="preserve">#GobiernoDeMéxico </w:t>
            </w:r>
          </w:p>
          <w:p w14:paraId="1745E869" w14:textId="77777777" w:rsidR="00C27EBE" w:rsidRPr="002861D5" w:rsidRDefault="00C27EBE" w:rsidP="00C27EBE">
            <w:pPr>
              <w:jc w:val="both"/>
              <w:rPr>
                <w:rFonts w:ascii="Arial" w:eastAsia="Arial" w:hAnsi="Arial" w:cs="Arial"/>
                <w:color w:val="000000"/>
                <w:sz w:val="16"/>
                <w:szCs w:val="16"/>
              </w:rPr>
            </w:pPr>
            <w:r w:rsidRPr="002861D5">
              <w:rPr>
                <w:rFonts w:ascii="Arial" w:eastAsia="Arial" w:hAnsi="Arial" w:cs="Arial"/>
                <w:color w:val="000000"/>
                <w:sz w:val="16"/>
                <w:szCs w:val="16"/>
              </w:rPr>
              <w:t>#4T</w:t>
            </w:r>
          </w:p>
          <w:p w14:paraId="6FF1BDE9" w14:textId="77777777" w:rsidR="00C27EBE" w:rsidRPr="002861D5" w:rsidRDefault="00C27EBE" w:rsidP="00C27EBE">
            <w:pPr>
              <w:jc w:val="both"/>
              <w:rPr>
                <w:rFonts w:ascii="Arial" w:eastAsia="Arial" w:hAnsi="Arial" w:cs="Arial"/>
                <w:color w:val="000000"/>
                <w:sz w:val="16"/>
                <w:szCs w:val="16"/>
              </w:rPr>
            </w:pPr>
          </w:p>
          <w:p w14:paraId="280F9592" w14:textId="77777777" w:rsidR="00C27EBE" w:rsidRPr="002861D5" w:rsidRDefault="00C27EBE" w:rsidP="00C27EBE">
            <w:pPr>
              <w:jc w:val="both"/>
              <w:rPr>
                <w:rFonts w:ascii="Arial" w:eastAsia="Arial" w:hAnsi="Arial" w:cs="Arial"/>
                <w:color w:val="000000"/>
                <w:sz w:val="16"/>
                <w:szCs w:val="16"/>
              </w:rPr>
            </w:pPr>
            <w:r w:rsidRPr="002861D5">
              <w:rPr>
                <w:rFonts w:ascii="Arial" w:eastAsia="Arial" w:hAnsi="Arial" w:cs="Arial"/>
                <w:color w:val="000000"/>
                <w:sz w:val="16"/>
                <w:szCs w:val="16"/>
              </w:rPr>
              <w:t xml:space="preserve">Nota: Se aprecia un grupo considerable de personas sentadas bajo una carpa, así como a otras </w:t>
            </w:r>
            <w:r>
              <w:rPr>
                <w:rFonts w:ascii="Arial" w:eastAsia="Arial" w:hAnsi="Arial" w:cs="Arial"/>
                <w:color w:val="000000"/>
                <w:sz w:val="16"/>
                <w:szCs w:val="16"/>
              </w:rPr>
              <w:t xml:space="preserve">-detrás de una mesa- </w:t>
            </w:r>
            <w:r w:rsidRPr="002861D5">
              <w:rPr>
                <w:rFonts w:ascii="Arial" w:eastAsia="Arial" w:hAnsi="Arial" w:cs="Arial"/>
                <w:color w:val="000000"/>
                <w:sz w:val="16"/>
                <w:szCs w:val="16"/>
              </w:rPr>
              <w:t>aparentemente dirigiéndose a ellas. Se distingue una mampara con los emblemas del Gobierno de México.</w:t>
            </w:r>
          </w:p>
          <w:p w14:paraId="78E9DAAD" w14:textId="77777777" w:rsidR="00C27EBE" w:rsidRPr="003D56A4" w:rsidRDefault="00C27EBE" w:rsidP="00C27EBE">
            <w:pPr>
              <w:pStyle w:val="Prrafodelista"/>
              <w:tabs>
                <w:tab w:val="left" w:pos="567"/>
              </w:tabs>
              <w:spacing w:line="360" w:lineRule="auto"/>
              <w:ind w:left="459" w:right="3850"/>
              <w:jc w:val="center"/>
              <w:rPr>
                <w:rFonts w:ascii="Arial" w:eastAsia="Arial Nova" w:hAnsi="Arial" w:cs="Arial"/>
                <w:iCs/>
                <w:noProof/>
                <w:sz w:val="24"/>
                <w:szCs w:val="24"/>
                <w:highlight w:val="white"/>
              </w:rPr>
            </w:pPr>
          </w:p>
        </w:tc>
        <w:tc>
          <w:tcPr>
            <w:tcW w:w="3327" w:type="dxa"/>
          </w:tcPr>
          <w:p w14:paraId="3E771A7B" w14:textId="77777777" w:rsidR="00C27EBE" w:rsidRPr="007A0054" w:rsidRDefault="00C27EBE" w:rsidP="00C27EBE">
            <w:pPr>
              <w:spacing w:line="276" w:lineRule="auto"/>
              <w:ind w:right="36"/>
              <w:jc w:val="both"/>
              <w:rPr>
                <w:rFonts w:ascii="Arial Nova" w:eastAsia="Arial Nova" w:hAnsi="Arial Nova" w:cs="Arial Nova"/>
                <w:sz w:val="16"/>
                <w:szCs w:val="16"/>
              </w:rPr>
            </w:pPr>
            <w:r w:rsidRPr="007A0054">
              <w:rPr>
                <w:rFonts w:ascii="Arial Nova" w:eastAsia="Arial Nova" w:hAnsi="Arial Nova" w:cs="Arial Nova"/>
                <w:sz w:val="16"/>
                <w:szCs w:val="16"/>
              </w:rPr>
              <w:t>Atendiendo a su naturaleza, acorde con el artículo 256, del Código Electoral; tiene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p w14:paraId="7A3FAF6E" w14:textId="77777777" w:rsidR="00C27EBE" w:rsidRPr="002861D5" w:rsidRDefault="00C27EBE" w:rsidP="00C27EBE">
            <w:pPr>
              <w:jc w:val="both"/>
              <w:rPr>
                <w:rFonts w:ascii="Arial" w:eastAsia="Arial" w:hAnsi="Arial" w:cs="Arial"/>
                <w:color w:val="000000"/>
                <w:sz w:val="16"/>
                <w:szCs w:val="16"/>
              </w:rPr>
            </w:pPr>
          </w:p>
        </w:tc>
      </w:tr>
      <w:tr w:rsidR="00C27EBE" w:rsidRPr="002861D5" w14:paraId="1F76FA70" w14:textId="77777777" w:rsidTr="00C27EBE">
        <w:trPr>
          <w:trHeight w:val="3400"/>
        </w:trPr>
        <w:tc>
          <w:tcPr>
            <w:tcW w:w="3394" w:type="dxa"/>
          </w:tcPr>
          <w:p w14:paraId="65D7B66A" w14:textId="77777777" w:rsidR="00C27EBE" w:rsidRPr="003D56A4" w:rsidRDefault="00C27EBE" w:rsidP="00C27EBE">
            <w:pPr>
              <w:pStyle w:val="Prrafodelista"/>
              <w:tabs>
                <w:tab w:val="left" w:pos="567"/>
              </w:tabs>
              <w:spacing w:line="360" w:lineRule="auto"/>
              <w:ind w:left="0" w:right="36"/>
              <w:jc w:val="center"/>
              <w:rPr>
                <w:rFonts w:ascii="Arial" w:eastAsia="Arial Nova" w:hAnsi="Arial" w:cs="Arial"/>
                <w:iCs/>
                <w:noProof/>
                <w:sz w:val="24"/>
                <w:szCs w:val="24"/>
                <w:highlight w:val="white"/>
              </w:rPr>
            </w:pPr>
            <w:r w:rsidRPr="003D56A4">
              <w:rPr>
                <w:rFonts w:ascii="Arial" w:eastAsia="Arial Nova" w:hAnsi="Arial" w:cs="Arial"/>
                <w:iCs/>
                <w:noProof/>
                <w:sz w:val="24"/>
                <w:szCs w:val="24"/>
                <w:highlight w:val="white"/>
              </w:rPr>
              <w:drawing>
                <wp:inline distT="0" distB="0" distL="0" distR="0" wp14:anchorId="595208B1" wp14:editId="3B246177">
                  <wp:extent cx="2030202" cy="2047875"/>
                  <wp:effectExtent l="0" t="0" r="8255" b="0"/>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39118" cy="2056869"/>
                          </a:xfrm>
                          <a:prstGeom prst="rect">
                            <a:avLst/>
                          </a:prstGeom>
                          <a:noFill/>
                          <a:ln>
                            <a:noFill/>
                          </a:ln>
                        </pic:spPr>
                      </pic:pic>
                    </a:graphicData>
                  </a:graphic>
                </wp:inline>
              </w:drawing>
            </w:r>
          </w:p>
        </w:tc>
        <w:tc>
          <w:tcPr>
            <w:tcW w:w="4331" w:type="dxa"/>
          </w:tcPr>
          <w:p w14:paraId="1F7DF207" w14:textId="77777777" w:rsidR="00C27EBE" w:rsidRPr="002861D5" w:rsidRDefault="00C27EBE" w:rsidP="00C27EBE">
            <w:pPr>
              <w:jc w:val="both"/>
              <w:rPr>
                <w:rFonts w:ascii="Arial" w:eastAsia="Arial" w:hAnsi="Arial" w:cs="Arial"/>
                <w:color w:val="000000"/>
                <w:sz w:val="16"/>
                <w:szCs w:val="16"/>
              </w:rPr>
            </w:pPr>
            <w:r w:rsidRPr="002861D5">
              <w:rPr>
                <w:rFonts w:ascii="Arial" w:eastAsia="Arial" w:hAnsi="Arial" w:cs="Arial"/>
                <w:color w:val="000000"/>
                <w:sz w:val="16"/>
                <w:szCs w:val="16"/>
              </w:rPr>
              <w:t>Captura de pantalla con las siguientes características:</w:t>
            </w:r>
          </w:p>
          <w:p w14:paraId="3DBAB123" w14:textId="77777777" w:rsidR="00C27EBE" w:rsidRPr="002861D5" w:rsidRDefault="00C27EBE" w:rsidP="00C27EBE">
            <w:pPr>
              <w:jc w:val="both"/>
              <w:rPr>
                <w:rFonts w:ascii="Arial" w:eastAsia="Arial" w:hAnsi="Arial" w:cs="Arial"/>
                <w:color w:val="000000"/>
                <w:sz w:val="16"/>
                <w:szCs w:val="16"/>
              </w:rPr>
            </w:pPr>
          </w:p>
          <w:p w14:paraId="3E2A6734" w14:textId="77777777" w:rsidR="00C27EBE" w:rsidRPr="002861D5" w:rsidRDefault="00C27EBE" w:rsidP="00C27EBE">
            <w:pPr>
              <w:jc w:val="both"/>
              <w:rPr>
                <w:rFonts w:ascii="Arial" w:eastAsia="Arial" w:hAnsi="Arial" w:cs="Arial"/>
                <w:color w:val="000000"/>
                <w:sz w:val="16"/>
                <w:szCs w:val="16"/>
              </w:rPr>
            </w:pPr>
            <w:r w:rsidRPr="002861D5">
              <w:rPr>
                <w:rFonts w:ascii="Arial" w:eastAsia="Arial" w:hAnsi="Arial" w:cs="Arial"/>
                <w:color w:val="000000"/>
                <w:sz w:val="16"/>
                <w:szCs w:val="16"/>
              </w:rPr>
              <w:t>Perfil: Aldo Ruiz</w:t>
            </w:r>
          </w:p>
          <w:p w14:paraId="7BC60769" w14:textId="77777777" w:rsidR="00C27EBE" w:rsidRPr="002861D5" w:rsidRDefault="00C27EBE" w:rsidP="00C27EBE">
            <w:pPr>
              <w:jc w:val="both"/>
              <w:rPr>
                <w:rFonts w:ascii="Arial" w:eastAsia="Arial" w:hAnsi="Arial" w:cs="Arial"/>
                <w:color w:val="000000"/>
                <w:sz w:val="16"/>
                <w:szCs w:val="16"/>
              </w:rPr>
            </w:pPr>
            <w:r w:rsidRPr="002861D5">
              <w:rPr>
                <w:rFonts w:ascii="Arial" w:eastAsia="Arial" w:hAnsi="Arial" w:cs="Arial"/>
                <w:color w:val="000000"/>
                <w:sz w:val="16"/>
                <w:szCs w:val="16"/>
              </w:rPr>
              <w:t>Ubicación: sin datos.</w:t>
            </w:r>
          </w:p>
          <w:p w14:paraId="771738F5" w14:textId="77777777" w:rsidR="00C27EBE" w:rsidRPr="002861D5" w:rsidRDefault="00C27EBE" w:rsidP="00C27EBE">
            <w:pPr>
              <w:jc w:val="both"/>
              <w:rPr>
                <w:rFonts w:ascii="Arial" w:eastAsia="Arial" w:hAnsi="Arial" w:cs="Arial"/>
                <w:color w:val="000000"/>
                <w:sz w:val="16"/>
                <w:szCs w:val="16"/>
              </w:rPr>
            </w:pPr>
            <w:r w:rsidRPr="002861D5">
              <w:rPr>
                <w:rFonts w:ascii="Arial" w:eastAsia="Arial" w:hAnsi="Arial" w:cs="Arial"/>
                <w:color w:val="000000"/>
                <w:sz w:val="16"/>
                <w:szCs w:val="16"/>
              </w:rPr>
              <w:t>Fecha: veintiocho de febrero.</w:t>
            </w:r>
          </w:p>
          <w:p w14:paraId="50F10BE9" w14:textId="77777777" w:rsidR="00C27EBE" w:rsidRPr="002861D5" w:rsidRDefault="00C27EBE" w:rsidP="00C27EBE">
            <w:pPr>
              <w:jc w:val="both"/>
              <w:rPr>
                <w:rFonts w:ascii="Arial" w:eastAsia="Arial" w:hAnsi="Arial" w:cs="Arial"/>
                <w:color w:val="000000"/>
                <w:sz w:val="16"/>
                <w:szCs w:val="16"/>
              </w:rPr>
            </w:pPr>
            <w:r w:rsidRPr="002861D5">
              <w:rPr>
                <w:rFonts w:ascii="Arial" w:eastAsia="Arial" w:hAnsi="Arial" w:cs="Arial"/>
                <w:color w:val="000000"/>
                <w:sz w:val="16"/>
                <w:szCs w:val="16"/>
              </w:rPr>
              <w:t xml:space="preserve">Encabezado: Visitamos los Comités de Contraloría Social del Programa de Apoyo a Niñas y Niños en la comunidad de Salto se los Salado. Como siempre contento de visitar esta bonita comunidad y un gusto saludar a nuestras y nuestros beneficiarios. #BienestarAgs </w:t>
            </w:r>
          </w:p>
          <w:p w14:paraId="4A62BBB1" w14:textId="77777777" w:rsidR="00C27EBE" w:rsidRPr="002861D5" w:rsidRDefault="00C27EBE" w:rsidP="00C27EBE">
            <w:pPr>
              <w:jc w:val="both"/>
              <w:rPr>
                <w:rFonts w:ascii="Arial" w:eastAsia="Arial" w:hAnsi="Arial" w:cs="Arial"/>
                <w:color w:val="000000"/>
                <w:sz w:val="16"/>
                <w:szCs w:val="16"/>
              </w:rPr>
            </w:pPr>
            <w:r w:rsidRPr="002861D5">
              <w:rPr>
                <w:rFonts w:ascii="Arial" w:eastAsia="Arial" w:hAnsi="Arial" w:cs="Arial"/>
                <w:color w:val="000000"/>
                <w:sz w:val="16"/>
                <w:szCs w:val="16"/>
              </w:rPr>
              <w:t xml:space="preserve">#GobiernoDelPueblo </w:t>
            </w:r>
          </w:p>
          <w:p w14:paraId="48C74B2B" w14:textId="77777777" w:rsidR="00C27EBE" w:rsidRPr="002861D5" w:rsidRDefault="00C27EBE" w:rsidP="00C27EBE">
            <w:pPr>
              <w:jc w:val="both"/>
              <w:rPr>
                <w:rFonts w:ascii="Arial" w:eastAsia="Arial" w:hAnsi="Arial" w:cs="Arial"/>
                <w:color w:val="000000"/>
                <w:sz w:val="16"/>
                <w:szCs w:val="16"/>
              </w:rPr>
            </w:pPr>
            <w:r w:rsidRPr="002861D5">
              <w:rPr>
                <w:rFonts w:ascii="Arial" w:eastAsia="Arial" w:hAnsi="Arial" w:cs="Arial"/>
                <w:color w:val="000000"/>
                <w:sz w:val="16"/>
                <w:szCs w:val="16"/>
              </w:rPr>
              <w:t xml:space="preserve">#GobiernoDeMéxico </w:t>
            </w:r>
          </w:p>
          <w:p w14:paraId="209B909B" w14:textId="77777777" w:rsidR="00C27EBE" w:rsidRPr="002861D5" w:rsidRDefault="00C27EBE" w:rsidP="00C27EBE">
            <w:pPr>
              <w:jc w:val="both"/>
              <w:rPr>
                <w:rFonts w:ascii="Arial" w:eastAsia="Arial" w:hAnsi="Arial" w:cs="Arial"/>
                <w:color w:val="000000"/>
                <w:sz w:val="16"/>
                <w:szCs w:val="16"/>
              </w:rPr>
            </w:pPr>
            <w:r w:rsidRPr="002861D5">
              <w:rPr>
                <w:rFonts w:ascii="Arial" w:eastAsia="Arial" w:hAnsi="Arial" w:cs="Arial"/>
                <w:color w:val="000000"/>
                <w:sz w:val="16"/>
                <w:szCs w:val="16"/>
              </w:rPr>
              <w:t xml:space="preserve">#4T. </w:t>
            </w:r>
          </w:p>
          <w:p w14:paraId="0B0757F0" w14:textId="77777777" w:rsidR="00C27EBE" w:rsidRPr="002861D5" w:rsidRDefault="00C27EBE" w:rsidP="00C27EBE">
            <w:pPr>
              <w:jc w:val="both"/>
              <w:rPr>
                <w:rFonts w:ascii="Arial" w:eastAsia="Arial" w:hAnsi="Arial" w:cs="Arial"/>
                <w:color w:val="000000"/>
                <w:sz w:val="16"/>
                <w:szCs w:val="16"/>
              </w:rPr>
            </w:pPr>
          </w:p>
          <w:p w14:paraId="33C54C8F" w14:textId="77777777" w:rsidR="00C27EBE" w:rsidRPr="002861D5" w:rsidRDefault="00C27EBE" w:rsidP="00C27EBE">
            <w:pPr>
              <w:jc w:val="both"/>
              <w:rPr>
                <w:rFonts w:ascii="Arial" w:eastAsia="Arial" w:hAnsi="Arial" w:cs="Arial"/>
                <w:color w:val="000000"/>
                <w:sz w:val="16"/>
                <w:szCs w:val="16"/>
              </w:rPr>
            </w:pPr>
            <w:r w:rsidRPr="002861D5">
              <w:rPr>
                <w:rFonts w:ascii="Arial" w:eastAsia="Arial" w:hAnsi="Arial" w:cs="Arial"/>
                <w:color w:val="000000"/>
                <w:sz w:val="16"/>
                <w:szCs w:val="16"/>
              </w:rPr>
              <w:t>Nota: Se distingue a un n</w:t>
            </w:r>
            <w:r>
              <w:rPr>
                <w:rFonts w:ascii="Arial" w:eastAsia="Arial" w:hAnsi="Arial" w:cs="Arial"/>
                <w:color w:val="000000"/>
                <w:sz w:val="16"/>
                <w:szCs w:val="16"/>
              </w:rPr>
              <w:t>ú</w:t>
            </w:r>
            <w:r w:rsidRPr="002861D5">
              <w:rPr>
                <w:rFonts w:ascii="Arial" w:eastAsia="Arial" w:hAnsi="Arial" w:cs="Arial"/>
                <w:color w:val="000000"/>
                <w:sz w:val="16"/>
                <w:szCs w:val="16"/>
              </w:rPr>
              <w:t>mero considerable de personas sentadas bajo una estructura, así aparentemente a otras al frente que se dirigen al colectivo.</w:t>
            </w:r>
          </w:p>
          <w:p w14:paraId="3316D088" w14:textId="77777777" w:rsidR="00C27EBE" w:rsidRPr="003D56A4" w:rsidRDefault="00C27EBE" w:rsidP="00C27EBE">
            <w:pPr>
              <w:jc w:val="both"/>
              <w:rPr>
                <w:rFonts w:ascii="Arial" w:eastAsia="Arial Nova" w:hAnsi="Arial" w:cs="Arial"/>
                <w:iCs/>
                <w:noProof/>
                <w:sz w:val="24"/>
                <w:szCs w:val="24"/>
                <w:highlight w:val="white"/>
              </w:rPr>
            </w:pPr>
          </w:p>
        </w:tc>
        <w:tc>
          <w:tcPr>
            <w:tcW w:w="3327" w:type="dxa"/>
          </w:tcPr>
          <w:p w14:paraId="0D4ACF4B" w14:textId="77777777" w:rsidR="00C27EBE" w:rsidRPr="007A0054" w:rsidRDefault="00C27EBE" w:rsidP="00C27EBE">
            <w:pPr>
              <w:spacing w:line="276" w:lineRule="auto"/>
              <w:ind w:right="36"/>
              <w:jc w:val="both"/>
              <w:rPr>
                <w:rFonts w:ascii="Arial Nova" w:eastAsia="Arial Nova" w:hAnsi="Arial Nova" w:cs="Arial Nova"/>
                <w:sz w:val="16"/>
                <w:szCs w:val="16"/>
              </w:rPr>
            </w:pPr>
            <w:r w:rsidRPr="007A0054">
              <w:rPr>
                <w:rFonts w:ascii="Arial Nova" w:eastAsia="Arial Nova" w:hAnsi="Arial Nova" w:cs="Arial Nova"/>
                <w:sz w:val="16"/>
                <w:szCs w:val="16"/>
              </w:rPr>
              <w:t>Atendiendo a su naturaleza, acorde con el artículo 256, del Código Electoral; tiene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p w14:paraId="09FF3A94" w14:textId="77777777" w:rsidR="00C27EBE" w:rsidRPr="002861D5" w:rsidRDefault="00C27EBE" w:rsidP="00C27EBE">
            <w:pPr>
              <w:jc w:val="both"/>
              <w:rPr>
                <w:rFonts w:ascii="Arial" w:eastAsia="Arial" w:hAnsi="Arial" w:cs="Arial"/>
                <w:color w:val="000000"/>
                <w:sz w:val="16"/>
                <w:szCs w:val="16"/>
              </w:rPr>
            </w:pPr>
          </w:p>
        </w:tc>
      </w:tr>
      <w:tr w:rsidR="00C27EBE" w:rsidRPr="00686158" w14:paraId="3687C3DB" w14:textId="77777777" w:rsidTr="00C27EBE">
        <w:trPr>
          <w:trHeight w:val="3640"/>
        </w:trPr>
        <w:tc>
          <w:tcPr>
            <w:tcW w:w="3394" w:type="dxa"/>
          </w:tcPr>
          <w:p w14:paraId="327256C8" w14:textId="77777777" w:rsidR="00C27EBE" w:rsidRPr="003D56A4" w:rsidRDefault="00C27EBE" w:rsidP="00C27EBE">
            <w:pPr>
              <w:pStyle w:val="Prrafodelista"/>
              <w:tabs>
                <w:tab w:val="left" w:pos="567"/>
              </w:tabs>
              <w:spacing w:line="360" w:lineRule="auto"/>
              <w:ind w:left="0" w:right="36"/>
              <w:jc w:val="center"/>
              <w:rPr>
                <w:rFonts w:ascii="Arial" w:eastAsia="Arial Nova" w:hAnsi="Arial" w:cs="Arial"/>
                <w:iCs/>
                <w:noProof/>
                <w:sz w:val="24"/>
                <w:szCs w:val="24"/>
                <w:highlight w:val="white"/>
              </w:rPr>
            </w:pPr>
            <w:r w:rsidRPr="003D56A4">
              <w:rPr>
                <w:rFonts w:ascii="Arial" w:eastAsia="Arial Nova" w:hAnsi="Arial" w:cs="Arial"/>
                <w:iCs/>
                <w:noProof/>
                <w:sz w:val="24"/>
                <w:szCs w:val="24"/>
                <w:highlight w:val="white"/>
              </w:rPr>
              <w:drawing>
                <wp:inline distT="0" distB="0" distL="0" distR="0" wp14:anchorId="7DBBF309" wp14:editId="2E67942F">
                  <wp:extent cx="2046605" cy="2028825"/>
                  <wp:effectExtent l="0" t="0" r="0" b="9525"/>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53490" cy="2035650"/>
                          </a:xfrm>
                          <a:prstGeom prst="rect">
                            <a:avLst/>
                          </a:prstGeom>
                          <a:noFill/>
                          <a:ln>
                            <a:noFill/>
                          </a:ln>
                        </pic:spPr>
                      </pic:pic>
                    </a:graphicData>
                  </a:graphic>
                </wp:inline>
              </w:drawing>
            </w:r>
          </w:p>
        </w:tc>
        <w:tc>
          <w:tcPr>
            <w:tcW w:w="4331" w:type="dxa"/>
          </w:tcPr>
          <w:p w14:paraId="6778040E" w14:textId="77777777" w:rsidR="00C27EBE" w:rsidRPr="00686158" w:rsidRDefault="00C27EBE" w:rsidP="00C27EBE">
            <w:pPr>
              <w:jc w:val="both"/>
              <w:rPr>
                <w:rFonts w:ascii="Arial" w:eastAsia="Arial" w:hAnsi="Arial" w:cs="Arial"/>
                <w:color w:val="000000"/>
                <w:sz w:val="16"/>
                <w:szCs w:val="16"/>
              </w:rPr>
            </w:pPr>
            <w:r w:rsidRPr="00686158">
              <w:rPr>
                <w:rFonts w:ascii="Arial" w:eastAsia="Arial" w:hAnsi="Arial" w:cs="Arial"/>
                <w:color w:val="000000"/>
                <w:sz w:val="16"/>
                <w:szCs w:val="16"/>
              </w:rPr>
              <w:t>Captura de pantalla con las siguientes características:</w:t>
            </w:r>
          </w:p>
          <w:p w14:paraId="02407F48" w14:textId="77777777" w:rsidR="00C27EBE" w:rsidRPr="00686158" w:rsidRDefault="00C27EBE" w:rsidP="00C27EBE">
            <w:pPr>
              <w:jc w:val="both"/>
              <w:rPr>
                <w:rFonts w:ascii="Arial" w:eastAsia="Arial" w:hAnsi="Arial" w:cs="Arial"/>
                <w:color w:val="000000"/>
                <w:sz w:val="16"/>
                <w:szCs w:val="16"/>
              </w:rPr>
            </w:pPr>
          </w:p>
          <w:p w14:paraId="7F5F99BC" w14:textId="77777777" w:rsidR="00C27EBE" w:rsidRPr="00686158" w:rsidRDefault="00C27EBE" w:rsidP="00C27EBE">
            <w:pPr>
              <w:jc w:val="both"/>
              <w:rPr>
                <w:rFonts w:ascii="Arial" w:eastAsia="Arial" w:hAnsi="Arial" w:cs="Arial"/>
                <w:color w:val="000000"/>
                <w:sz w:val="16"/>
                <w:szCs w:val="16"/>
              </w:rPr>
            </w:pPr>
            <w:r w:rsidRPr="00686158">
              <w:rPr>
                <w:rFonts w:ascii="Arial" w:eastAsia="Arial" w:hAnsi="Arial" w:cs="Arial"/>
                <w:color w:val="000000"/>
                <w:sz w:val="16"/>
                <w:szCs w:val="16"/>
              </w:rPr>
              <w:t>Perfil: Aldo Ruiz</w:t>
            </w:r>
          </w:p>
          <w:p w14:paraId="1199C46D" w14:textId="77777777" w:rsidR="00C27EBE" w:rsidRPr="00686158" w:rsidRDefault="00C27EBE" w:rsidP="00C27EBE">
            <w:pPr>
              <w:jc w:val="both"/>
              <w:rPr>
                <w:rFonts w:ascii="Arial" w:eastAsia="Arial" w:hAnsi="Arial" w:cs="Arial"/>
                <w:color w:val="000000"/>
                <w:sz w:val="16"/>
                <w:szCs w:val="16"/>
              </w:rPr>
            </w:pPr>
            <w:r w:rsidRPr="00686158">
              <w:rPr>
                <w:rFonts w:ascii="Arial" w:eastAsia="Arial" w:hAnsi="Arial" w:cs="Arial"/>
                <w:color w:val="000000"/>
                <w:sz w:val="16"/>
                <w:szCs w:val="16"/>
              </w:rPr>
              <w:t>Ubicación: sin datos.</w:t>
            </w:r>
          </w:p>
          <w:p w14:paraId="53114F35" w14:textId="77777777" w:rsidR="00C27EBE" w:rsidRPr="00686158" w:rsidRDefault="00C27EBE" w:rsidP="00C27EBE">
            <w:pPr>
              <w:jc w:val="both"/>
              <w:rPr>
                <w:rFonts w:ascii="Arial" w:eastAsia="Arial" w:hAnsi="Arial" w:cs="Arial"/>
                <w:color w:val="000000"/>
                <w:sz w:val="16"/>
                <w:szCs w:val="16"/>
              </w:rPr>
            </w:pPr>
            <w:r w:rsidRPr="00686158">
              <w:rPr>
                <w:rFonts w:ascii="Arial" w:eastAsia="Arial" w:hAnsi="Arial" w:cs="Arial"/>
                <w:color w:val="000000"/>
                <w:sz w:val="16"/>
                <w:szCs w:val="16"/>
              </w:rPr>
              <w:t>Fecha: veintiocho de febrero.</w:t>
            </w:r>
          </w:p>
          <w:p w14:paraId="5A187447" w14:textId="77777777" w:rsidR="00C27EBE" w:rsidRPr="00686158" w:rsidRDefault="00C27EBE" w:rsidP="00C27EBE">
            <w:pPr>
              <w:jc w:val="both"/>
              <w:rPr>
                <w:rFonts w:ascii="Arial" w:eastAsia="Arial" w:hAnsi="Arial" w:cs="Arial"/>
                <w:color w:val="000000"/>
                <w:sz w:val="16"/>
                <w:szCs w:val="16"/>
              </w:rPr>
            </w:pPr>
            <w:r w:rsidRPr="00686158">
              <w:rPr>
                <w:rFonts w:ascii="Arial" w:eastAsia="Arial" w:hAnsi="Arial" w:cs="Arial"/>
                <w:color w:val="000000"/>
                <w:sz w:val="16"/>
                <w:szCs w:val="16"/>
              </w:rPr>
              <w:t xml:space="preserve">Encabezado: La Delegación de Programas estuvo el día de hoy en Lomas del Chapulín con integrantes de los Comités de Contraloría Social del Programa de Apoyo a Niñas y Niños. </w:t>
            </w:r>
          </w:p>
          <w:p w14:paraId="7731A154" w14:textId="77777777" w:rsidR="00C27EBE" w:rsidRPr="00686158" w:rsidRDefault="00C27EBE" w:rsidP="00C27EBE">
            <w:pPr>
              <w:jc w:val="both"/>
              <w:rPr>
                <w:rFonts w:ascii="Arial" w:eastAsia="Arial" w:hAnsi="Arial" w:cs="Arial"/>
                <w:color w:val="000000"/>
                <w:sz w:val="16"/>
                <w:szCs w:val="16"/>
              </w:rPr>
            </w:pPr>
            <w:r w:rsidRPr="00686158">
              <w:rPr>
                <w:rFonts w:ascii="Arial" w:eastAsia="Arial" w:hAnsi="Arial" w:cs="Arial"/>
                <w:color w:val="000000"/>
                <w:sz w:val="16"/>
                <w:szCs w:val="16"/>
              </w:rPr>
              <w:t xml:space="preserve">#BienestarAgs </w:t>
            </w:r>
          </w:p>
          <w:p w14:paraId="4607160A" w14:textId="77777777" w:rsidR="00C27EBE" w:rsidRPr="00686158" w:rsidRDefault="00C27EBE" w:rsidP="00C27EBE">
            <w:pPr>
              <w:jc w:val="both"/>
              <w:rPr>
                <w:rFonts w:ascii="Arial" w:eastAsia="Arial" w:hAnsi="Arial" w:cs="Arial"/>
                <w:color w:val="000000"/>
                <w:sz w:val="16"/>
                <w:szCs w:val="16"/>
              </w:rPr>
            </w:pPr>
            <w:r w:rsidRPr="00686158">
              <w:rPr>
                <w:rFonts w:ascii="Arial" w:eastAsia="Arial" w:hAnsi="Arial" w:cs="Arial"/>
                <w:color w:val="000000"/>
                <w:sz w:val="16"/>
                <w:szCs w:val="16"/>
              </w:rPr>
              <w:t xml:space="preserve">#GobiernoDelPueblo </w:t>
            </w:r>
          </w:p>
          <w:p w14:paraId="18E567A9" w14:textId="77777777" w:rsidR="00C27EBE" w:rsidRPr="00686158" w:rsidRDefault="00C27EBE" w:rsidP="00C27EBE">
            <w:pPr>
              <w:jc w:val="both"/>
              <w:rPr>
                <w:rFonts w:ascii="Arial" w:eastAsia="Arial" w:hAnsi="Arial" w:cs="Arial"/>
                <w:color w:val="000000"/>
                <w:sz w:val="16"/>
                <w:szCs w:val="16"/>
              </w:rPr>
            </w:pPr>
            <w:r w:rsidRPr="00686158">
              <w:rPr>
                <w:rFonts w:ascii="Arial" w:eastAsia="Arial" w:hAnsi="Arial" w:cs="Arial"/>
                <w:color w:val="000000"/>
                <w:sz w:val="16"/>
                <w:szCs w:val="16"/>
              </w:rPr>
              <w:t xml:space="preserve">#GobiernoDeMéxico </w:t>
            </w:r>
          </w:p>
          <w:p w14:paraId="33C672B2" w14:textId="77777777" w:rsidR="00C27EBE" w:rsidRPr="00686158" w:rsidRDefault="00C27EBE" w:rsidP="00C27EBE">
            <w:pPr>
              <w:jc w:val="both"/>
              <w:rPr>
                <w:rFonts w:ascii="Arial" w:eastAsia="Arial" w:hAnsi="Arial" w:cs="Arial"/>
                <w:color w:val="000000"/>
                <w:sz w:val="16"/>
                <w:szCs w:val="16"/>
              </w:rPr>
            </w:pPr>
            <w:r w:rsidRPr="00686158">
              <w:rPr>
                <w:rFonts w:ascii="Arial" w:eastAsia="Arial" w:hAnsi="Arial" w:cs="Arial"/>
                <w:color w:val="000000"/>
                <w:sz w:val="16"/>
                <w:szCs w:val="16"/>
              </w:rPr>
              <w:t>#4T</w:t>
            </w:r>
          </w:p>
          <w:p w14:paraId="5F2AE842" w14:textId="77777777" w:rsidR="00C27EBE" w:rsidRPr="002861D5" w:rsidRDefault="00C27EBE" w:rsidP="00C27EBE">
            <w:pPr>
              <w:jc w:val="both"/>
              <w:rPr>
                <w:rFonts w:ascii="Arial" w:eastAsia="Arial" w:hAnsi="Arial" w:cs="Arial"/>
                <w:color w:val="000000"/>
                <w:sz w:val="16"/>
                <w:szCs w:val="16"/>
              </w:rPr>
            </w:pPr>
            <w:r w:rsidRPr="00686158">
              <w:rPr>
                <w:rFonts w:ascii="Arial" w:eastAsia="Arial" w:hAnsi="Arial" w:cs="Arial"/>
                <w:color w:val="000000"/>
                <w:sz w:val="16"/>
                <w:szCs w:val="16"/>
              </w:rPr>
              <w:t>Nota: Se distingue a un número considerable de gente sentada bajo una carpa, y a una persona del sexo masculino interactuando con otras personas. Se aprecia una mampara con emblemas del Gobierno de México</w:t>
            </w:r>
            <w:r>
              <w:rPr>
                <w:rFonts w:ascii="Arial" w:eastAsia="Arial" w:hAnsi="Arial" w:cs="Arial"/>
                <w:color w:val="000000"/>
                <w:sz w:val="16"/>
                <w:szCs w:val="16"/>
              </w:rPr>
              <w:t>.</w:t>
            </w:r>
          </w:p>
          <w:p w14:paraId="0C1D24C4" w14:textId="77777777" w:rsidR="00C27EBE" w:rsidRDefault="00C27EBE" w:rsidP="00C27EBE">
            <w:pPr>
              <w:jc w:val="both"/>
              <w:rPr>
                <w:rFonts w:ascii="Arial" w:eastAsia="Arial" w:hAnsi="Arial" w:cs="Arial"/>
                <w:color w:val="000000"/>
                <w:sz w:val="18"/>
                <w:szCs w:val="18"/>
              </w:rPr>
            </w:pPr>
          </w:p>
          <w:p w14:paraId="55181F2F" w14:textId="77777777" w:rsidR="00C27EBE" w:rsidRDefault="00C27EBE" w:rsidP="00C27EBE">
            <w:pPr>
              <w:jc w:val="both"/>
              <w:rPr>
                <w:rFonts w:ascii="Arial" w:eastAsia="Arial" w:hAnsi="Arial" w:cs="Arial"/>
                <w:color w:val="000000"/>
                <w:sz w:val="18"/>
                <w:szCs w:val="18"/>
              </w:rPr>
            </w:pPr>
          </w:p>
          <w:p w14:paraId="19713FD1" w14:textId="77777777" w:rsidR="00C27EBE" w:rsidRPr="003D56A4" w:rsidRDefault="00C27EBE" w:rsidP="00C27EBE">
            <w:pPr>
              <w:jc w:val="both"/>
              <w:rPr>
                <w:rFonts w:ascii="Arial" w:eastAsia="Arial Nova" w:hAnsi="Arial" w:cs="Arial"/>
                <w:iCs/>
                <w:noProof/>
                <w:sz w:val="24"/>
                <w:szCs w:val="24"/>
                <w:highlight w:val="white"/>
              </w:rPr>
            </w:pPr>
          </w:p>
        </w:tc>
        <w:tc>
          <w:tcPr>
            <w:tcW w:w="3327" w:type="dxa"/>
          </w:tcPr>
          <w:p w14:paraId="28AA046D" w14:textId="77777777" w:rsidR="00C27EBE" w:rsidRPr="007A0054" w:rsidRDefault="00C27EBE" w:rsidP="00C27EBE">
            <w:pPr>
              <w:spacing w:line="276" w:lineRule="auto"/>
              <w:ind w:right="36"/>
              <w:jc w:val="both"/>
              <w:rPr>
                <w:rFonts w:ascii="Arial Nova" w:eastAsia="Arial Nova" w:hAnsi="Arial Nova" w:cs="Arial Nova"/>
                <w:sz w:val="16"/>
                <w:szCs w:val="16"/>
              </w:rPr>
            </w:pPr>
            <w:r w:rsidRPr="007A0054">
              <w:rPr>
                <w:rFonts w:ascii="Arial Nova" w:eastAsia="Arial Nova" w:hAnsi="Arial Nova" w:cs="Arial Nova"/>
                <w:sz w:val="16"/>
                <w:szCs w:val="16"/>
              </w:rPr>
              <w:t>Atendiendo a su naturaleza, acorde con el artículo 256, del Código Electoral; tiene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p w14:paraId="1D7898B9" w14:textId="77777777" w:rsidR="00C27EBE" w:rsidRPr="00686158" w:rsidRDefault="00C27EBE" w:rsidP="00C27EBE">
            <w:pPr>
              <w:jc w:val="both"/>
              <w:rPr>
                <w:rFonts w:ascii="Arial" w:eastAsia="Arial" w:hAnsi="Arial" w:cs="Arial"/>
                <w:color w:val="000000"/>
                <w:sz w:val="16"/>
                <w:szCs w:val="16"/>
              </w:rPr>
            </w:pPr>
          </w:p>
        </w:tc>
      </w:tr>
      <w:tr w:rsidR="00C27EBE" w:rsidRPr="007A562F" w14:paraId="479C6899" w14:textId="77777777" w:rsidTr="00C27EBE">
        <w:trPr>
          <w:trHeight w:val="3820"/>
        </w:trPr>
        <w:tc>
          <w:tcPr>
            <w:tcW w:w="3394" w:type="dxa"/>
          </w:tcPr>
          <w:p w14:paraId="11716973" w14:textId="77777777" w:rsidR="00C27EBE" w:rsidRPr="003D56A4" w:rsidRDefault="00C27EBE" w:rsidP="00C27EBE">
            <w:pPr>
              <w:pStyle w:val="Prrafodelista"/>
              <w:tabs>
                <w:tab w:val="left" w:pos="567"/>
              </w:tabs>
              <w:spacing w:line="360" w:lineRule="auto"/>
              <w:ind w:left="0" w:right="36"/>
              <w:jc w:val="center"/>
              <w:rPr>
                <w:rFonts w:ascii="Arial" w:eastAsia="Arial Nova" w:hAnsi="Arial" w:cs="Arial"/>
                <w:iCs/>
                <w:noProof/>
                <w:sz w:val="24"/>
                <w:szCs w:val="24"/>
                <w:highlight w:val="white"/>
              </w:rPr>
            </w:pPr>
            <w:r w:rsidRPr="003D56A4">
              <w:rPr>
                <w:rFonts w:ascii="Arial" w:eastAsia="Arial Nova" w:hAnsi="Arial" w:cs="Arial"/>
                <w:iCs/>
                <w:noProof/>
                <w:sz w:val="24"/>
                <w:szCs w:val="24"/>
                <w:highlight w:val="white"/>
              </w:rPr>
              <w:drawing>
                <wp:inline distT="0" distB="0" distL="0" distR="0" wp14:anchorId="56ACA8EA" wp14:editId="38D8EAAE">
                  <wp:extent cx="2030095" cy="2342831"/>
                  <wp:effectExtent l="0" t="0" r="8255" b="635"/>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48233" cy="2363763"/>
                          </a:xfrm>
                          <a:prstGeom prst="rect">
                            <a:avLst/>
                          </a:prstGeom>
                          <a:noFill/>
                          <a:ln>
                            <a:noFill/>
                          </a:ln>
                        </pic:spPr>
                      </pic:pic>
                    </a:graphicData>
                  </a:graphic>
                </wp:inline>
              </w:drawing>
            </w:r>
          </w:p>
        </w:tc>
        <w:tc>
          <w:tcPr>
            <w:tcW w:w="4331" w:type="dxa"/>
          </w:tcPr>
          <w:p w14:paraId="46E71FCB" w14:textId="77777777" w:rsidR="00C27EBE" w:rsidRPr="007A562F" w:rsidRDefault="00C27EBE" w:rsidP="00C27EBE">
            <w:pPr>
              <w:jc w:val="both"/>
              <w:rPr>
                <w:rFonts w:ascii="Arial" w:eastAsia="Arial" w:hAnsi="Arial" w:cs="Arial"/>
                <w:color w:val="000000"/>
                <w:sz w:val="16"/>
                <w:szCs w:val="16"/>
              </w:rPr>
            </w:pPr>
            <w:r w:rsidRPr="007A562F">
              <w:rPr>
                <w:rFonts w:ascii="Arial" w:eastAsia="Arial" w:hAnsi="Arial" w:cs="Arial"/>
                <w:color w:val="000000"/>
                <w:sz w:val="16"/>
                <w:szCs w:val="16"/>
              </w:rPr>
              <w:t>Captura de pantalla con las siguientes características:</w:t>
            </w:r>
          </w:p>
          <w:p w14:paraId="2BBB7F5F" w14:textId="77777777" w:rsidR="00C27EBE" w:rsidRPr="007A562F" w:rsidRDefault="00C27EBE" w:rsidP="00C27EBE">
            <w:pPr>
              <w:jc w:val="both"/>
              <w:rPr>
                <w:rFonts w:ascii="Arial" w:eastAsia="Arial" w:hAnsi="Arial" w:cs="Arial"/>
                <w:color w:val="000000"/>
                <w:sz w:val="16"/>
                <w:szCs w:val="16"/>
              </w:rPr>
            </w:pPr>
          </w:p>
          <w:p w14:paraId="53122412" w14:textId="77777777" w:rsidR="00C27EBE" w:rsidRPr="007A562F" w:rsidRDefault="00C27EBE" w:rsidP="00C27EBE">
            <w:pPr>
              <w:jc w:val="both"/>
              <w:rPr>
                <w:rFonts w:ascii="Arial" w:eastAsia="Arial" w:hAnsi="Arial" w:cs="Arial"/>
                <w:color w:val="000000"/>
                <w:sz w:val="16"/>
                <w:szCs w:val="16"/>
              </w:rPr>
            </w:pPr>
            <w:r w:rsidRPr="007A562F">
              <w:rPr>
                <w:rFonts w:ascii="Arial" w:eastAsia="Arial" w:hAnsi="Arial" w:cs="Arial"/>
                <w:color w:val="000000"/>
                <w:sz w:val="16"/>
                <w:szCs w:val="16"/>
              </w:rPr>
              <w:t>Perfil: Aldo Ruiz</w:t>
            </w:r>
          </w:p>
          <w:p w14:paraId="79FEA818" w14:textId="77777777" w:rsidR="00C27EBE" w:rsidRPr="007A562F" w:rsidRDefault="00C27EBE" w:rsidP="00C27EBE">
            <w:pPr>
              <w:jc w:val="both"/>
              <w:rPr>
                <w:rFonts w:ascii="Arial" w:eastAsia="Arial" w:hAnsi="Arial" w:cs="Arial"/>
                <w:color w:val="000000"/>
                <w:sz w:val="16"/>
                <w:szCs w:val="16"/>
              </w:rPr>
            </w:pPr>
            <w:r w:rsidRPr="007A562F">
              <w:rPr>
                <w:rFonts w:ascii="Arial" w:eastAsia="Arial" w:hAnsi="Arial" w:cs="Arial"/>
                <w:color w:val="000000"/>
                <w:sz w:val="16"/>
                <w:szCs w:val="16"/>
              </w:rPr>
              <w:t>Ubicación: sin datos.</w:t>
            </w:r>
          </w:p>
          <w:p w14:paraId="39838D97" w14:textId="77777777" w:rsidR="00C27EBE" w:rsidRPr="007A562F" w:rsidRDefault="00C27EBE" w:rsidP="00C27EBE">
            <w:pPr>
              <w:jc w:val="both"/>
              <w:rPr>
                <w:rFonts w:ascii="Arial" w:eastAsia="Arial" w:hAnsi="Arial" w:cs="Arial"/>
                <w:color w:val="000000"/>
                <w:sz w:val="16"/>
                <w:szCs w:val="16"/>
              </w:rPr>
            </w:pPr>
            <w:r w:rsidRPr="007A562F">
              <w:rPr>
                <w:rFonts w:ascii="Arial" w:eastAsia="Arial" w:hAnsi="Arial" w:cs="Arial"/>
                <w:color w:val="000000"/>
                <w:sz w:val="16"/>
                <w:szCs w:val="16"/>
              </w:rPr>
              <w:t>Fecha: veintiocho de febrero.</w:t>
            </w:r>
          </w:p>
          <w:p w14:paraId="06DBB0DA" w14:textId="77777777" w:rsidR="00C27EBE" w:rsidRPr="007A562F" w:rsidRDefault="00C27EBE" w:rsidP="00C27EBE">
            <w:pPr>
              <w:jc w:val="both"/>
              <w:rPr>
                <w:rFonts w:ascii="Arial" w:eastAsia="Arial" w:hAnsi="Arial" w:cs="Arial"/>
                <w:color w:val="000000"/>
                <w:sz w:val="16"/>
                <w:szCs w:val="16"/>
              </w:rPr>
            </w:pPr>
            <w:r w:rsidRPr="007A562F">
              <w:rPr>
                <w:rFonts w:ascii="Arial" w:eastAsia="Arial" w:hAnsi="Arial" w:cs="Arial"/>
                <w:color w:val="000000"/>
                <w:sz w:val="16"/>
                <w:szCs w:val="16"/>
              </w:rPr>
              <w:t xml:space="preserve">Encabezado: Se finalizó el día en la comunidad de Los Arellano. La Delegación de Programas convivimos con los Comités de Contraloría Social del Programa de Apoyo a Niñas y Niños de esta gran comunidad. #BienestarAgs </w:t>
            </w:r>
          </w:p>
          <w:p w14:paraId="351C4A40" w14:textId="77777777" w:rsidR="00C27EBE" w:rsidRPr="007A562F" w:rsidRDefault="00C27EBE" w:rsidP="00C27EBE">
            <w:pPr>
              <w:jc w:val="both"/>
              <w:rPr>
                <w:rFonts w:ascii="Arial" w:eastAsia="Arial" w:hAnsi="Arial" w:cs="Arial"/>
                <w:color w:val="000000"/>
                <w:sz w:val="16"/>
                <w:szCs w:val="16"/>
              </w:rPr>
            </w:pPr>
            <w:r w:rsidRPr="007A562F">
              <w:rPr>
                <w:rFonts w:ascii="Arial" w:eastAsia="Arial" w:hAnsi="Arial" w:cs="Arial"/>
                <w:color w:val="000000"/>
                <w:sz w:val="16"/>
                <w:szCs w:val="16"/>
              </w:rPr>
              <w:t>#GobiernoDelPueblo</w:t>
            </w:r>
          </w:p>
          <w:p w14:paraId="195955CA" w14:textId="77777777" w:rsidR="00C27EBE" w:rsidRPr="007A562F" w:rsidRDefault="00C27EBE" w:rsidP="00C27EBE">
            <w:pPr>
              <w:jc w:val="both"/>
              <w:rPr>
                <w:rFonts w:ascii="Arial" w:eastAsia="Arial" w:hAnsi="Arial" w:cs="Arial"/>
                <w:color w:val="000000"/>
                <w:sz w:val="16"/>
                <w:szCs w:val="16"/>
              </w:rPr>
            </w:pPr>
            <w:r w:rsidRPr="007A562F">
              <w:rPr>
                <w:rFonts w:ascii="Arial" w:eastAsia="Arial" w:hAnsi="Arial" w:cs="Arial"/>
                <w:color w:val="000000"/>
                <w:sz w:val="16"/>
                <w:szCs w:val="16"/>
              </w:rPr>
              <w:t xml:space="preserve">#GobiernoDeMéxico </w:t>
            </w:r>
          </w:p>
          <w:p w14:paraId="133CE660" w14:textId="77777777" w:rsidR="00C27EBE" w:rsidRPr="007A562F" w:rsidRDefault="00C27EBE" w:rsidP="00C27EBE">
            <w:pPr>
              <w:jc w:val="both"/>
              <w:rPr>
                <w:rFonts w:ascii="Arial" w:eastAsia="Arial" w:hAnsi="Arial" w:cs="Arial"/>
                <w:color w:val="000000"/>
                <w:sz w:val="16"/>
                <w:szCs w:val="16"/>
              </w:rPr>
            </w:pPr>
            <w:r w:rsidRPr="007A562F">
              <w:rPr>
                <w:rFonts w:ascii="Arial" w:eastAsia="Arial" w:hAnsi="Arial" w:cs="Arial"/>
                <w:color w:val="000000"/>
                <w:sz w:val="16"/>
                <w:szCs w:val="16"/>
              </w:rPr>
              <w:t xml:space="preserve">#4T. </w:t>
            </w:r>
          </w:p>
          <w:p w14:paraId="225EA900" w14:textId="77777777" w:rsidR="00C27EBE" w:rsidRPr="007A562F" w:rsidRDefault="00C27EBE" w:rsidP="00C27EBE">
            <w:pPr>
              <w:jc w:val="both"/>
              <w:rPr>
                <w:rFonts w:ascii="Arial" w:eastAsia="Arial" w:hAnsi="Arial" w:cs="Arial"/>
                <w:color w:val="000000"/>
                <w:sz w:val="16"/>
                <w:szCs w:val="16"/>
              </w:rPr>
            </w:pPr>
          </w:p>
          <w:p w14:paraId="24861A5A" w14:textId="77777777" w:rsidR="00C27EBE" w:rsidRPr="007A562F" w:rsidRDefault="00C27EBE" w:rsidP="00C27EBE">
            <w:pPr>
              <w:jc w:val="both"/>
              <w:rPr>
                <w:rFonts w:ascii="Arial" w:eastAsia="Arial" w:hAnsi="Arial" w:cs="Arial"/>
                <w:color w:val="000000"/>
                <w:sz w:val="16"/>
                <w:szCs w:val="16"/>
              </w:rPr>
            </w:pPr>
            <w:r w:rsidRPr="007A562F">
              <w:rPr>
                <w:rFonts w:ascii="Arial" w:eastAsia="Arial" w:hAnsi="Arial" w:cs="Arial"/>
                <w:color w:val="000000"/>
                <w:sz w:val="16"/>
                <w:szCs w:val="16"/>
              </w:rPr>
              <w:t>Nota: Se distingue a un número considerable de gente sentada bajo una carpa, y a una persona del sexo masculino aparentemente dirigiéndose al colectivo. Igualmente se distingue una mampara con los emblemas del Gobierno de México.</w:t>
            </w:r>
          </w:p>
          <w:p w14:paraId="47ADAEC2" w14:textId="77777777" w:rsidR="00C27EBE" w:rsidRPr="003D56A4" w:rsidRDefault="00C27EBE" w:rsidP="00C27EBE">
            <w:pPr>
              <w:jc w:val="both"/>
              <w:rPr>
                <w:rFonts w:ascii="Arial" w:eastAsia="Arial Nova" w:hAnsi="Arial" w:cs="Arial"/>
                <w:iCs/>
                <w:noProof/>
                <w:sz w:val="24"/>
                <w:szCs w:val="24"/>
                <w:highlight w:val="white"/>
              </w:rPr>
            </w:pPr>
          </w:p>
        </w:tc>
        <w:tc>
          <w:tcPr>
            <w:tcW w:w="3327" w:type="dxa"/>
          </w:tcPr>
          <w:p w14:paraId="6D162DED" w14:textId="77777777" w:rsidR="00C27EBE" w:rsidRPr="007A0054" w:rsidRDefault="00C27EBE" w:rsidP="00C27EBE">
            <w:pPr>
              <w:spacing w:line="276" w:lineRule="auto"/>
              <w:ind w:right="36"/>
              <w:jc w:val="both"/>
              <w:rPr>
                <w:rFonts w:ascii="Arial Nova" w:eastAsia="Arial Nova" w:hAnsi="Arial Nova" w:cs="Arial Nova"/>
                <w:sz w:val="16"/>
                <w:szCs w:val="16"/>
              </w:rPr>
            </w:pPr>
            <w:r w:rsidRPr="007A0054">
              <w:rPr>
                <w:rFonts w:ascii="Arial Nova" w:eastAsia="Arial Nova" w:hAnsi="Arial Nova" w:cs="Arial Nova"/>
                <w:sz w:val="16"/>
                <w:szCs w:val="16"/>
              </w:rPr>
              <w:t>Atendiendo a su naturaleza, acorde con el artículo 256, del Código Electoral; tiene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p w14:paraId="06ECDB0E" w14:textId="77777777" w:rsidR="00C27EBE" w:rsidRPr="007A562F" w:rsidRDefault="00C27EBE" w:rsidP="00C27EBE">
            <w:pPr>
              <w:jc w:val="both"/>
              <w:rPr>
                <w:rFonts w:ascii="Arial" w:eastAsia="Arial" w:hAnsi="Arial" w:cs="Arial"/>
                <w:color w:val="000000"/>
                <w:sz w:val="16"/>
                <w:szCs w:val="16"/>
              </w:rPr>
            </w:pPr>
          </w:p>
        </w:tc>
      </w:tr>
    </w:tbl>
    <w:p w14:paraId="5C1A226F" w14:textId="6D8D098E" w:rsidR="008B33B1" w:rsidRPr="00E46D26" w:rsidRDefault="008B33B1" w:rsidP="008B33B1">
      <w:pPr>
        <w:tabs>
          <w:tab w:val="left" w:pos="567"/>
        </w:tabs>
        <w:spacing w:line="360" w:lineRule="auto"/>
        <w:ind w:right="36"/>
        <w:jc w:val="both"/>
        <w:rPr>
          <w:rFonts w:ascii="Arial" w:eastAsia="Arial Nova" w:hAnsi="Arial" w:cs="Arial"/>
          <w:iCs/>
          <w:sz w:val="24"/>
          <w:szCs w:val="24"/>
          <w:highlight w:val="white"/>
        </w:rPr>
      </w:pPr>
    </w:p>
    <w:tbl>
      <w:tblPr>
        <w:tblStyle w:val="Tablaconcuadrcula"/>
        <w:tblpPr w:leftFromText="141" w:rightFromText="141" w:vertAnchor="page" w:horzAnchor="margin" w:tblpXSpec="center" w:tblpY="3256"/>
        <w:tblW w:w="11052" w:type="dxa"/>
        <w:tblLayout w:type="fixed"/>
        <w:tblLook w:val="04A0" w:firstRow="1" w:lastRow="0" w:firstColumn="1" w:lastColumn="0" w:noHBand="0" w:noVBand="1"/>
      </w:tblPr>
      <w:tblGrid>
        <w:gridCol w:w="3394"/>
        <w:gridCol w:w="4331"/>
        <w:gridCol w:w="3327"/>
      </w:tblGrid>
      <w:tr w:rsidR="0061209A" w:rsidRPr="003D56A4" w14:paraId="6F6D11D0" w14:textId="2F073F0B" w:rsidTr="00C126E1">
        <w:trPr>
          <w:trHeight w:val="4010"/>
        </w:trPr>
        <w:tc>
          <w:tcPr>
            <w:tcW w:w="3394" w:type="dxa"/>
          </w:tcPr>
          <w:p w14:paraId="68C45675" w14:textId="77777777" w:rsidR="0061209A" w:rsidRPr="003D56A4" w:rsidRDefault="0061209A" w:rsidP="00C126E1">
            <w:pPr>
              <w:pStyle w:val="Prrafodelista"/>
              <w:tabs>
                <w:tab w:val="left" w:pos="567"/>
              </w:tabs>
              <w:spacing w:line="360" w:lineRule="auto"/>
              <w:ind w:left="0" w:right="36"/>
              <w:jc w:val="center"/>
              <w:rPr>
                <w:rFonts w:ascii="Arial" w:eastAsia="Arial Nova" w:hAnsi="Arial" w:cs="Arial"/>
                <w:iCs/>
                <w:noProof/>
                <w:sz w:val="24"/>
                <w:szCs w:val="24"/>
                <w:highlight w:val="white"/>
              </w:rPr>
            </w:pPr>
            <w:r w:rsidRPr="003D56A4">
              <w:rPr>
                <w:rFonts w:ascii="Arial" w:eastAsia="Arial Nova" w:hAnsi="Arial" w:cs="Arial"/>
                <w:iCs/>
                <w:noProof/>
                <w:sz w:val="24"/>
                <w:szCs w:val="24"/>
                <w:highlight w:val="white"/>
              </w:rPr>
              <w:lastRenderedPageBreak/>
              <w:drawing>
                <wp:inline distT="0" distB="0" distL="0" distR="0" wp14:anchorId="59872B97" wp14:editId="31A0247C">
                  <wp:extent cx="2038350" cy="2457972"/>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46158" cy="2467387"/>
                          </a:xfrm>
                          <a:prstGeom prst="rect">
                            <a:avLst/>
                          </a:prstGeom>
                          <a:noFill/>
                          <a:ln>
                            <a:noFill/>
                          </a:ln>
                        </pic:spPr>
                      </pic:pic>
                    </a:graphicData>
                  </a:graphic>
                </wp:inline>
              </w:drawing>
            </w:r>
          </w:p>
        </w:tc>
        <w:tc>
          <w:tcPr>
            <w:tcW w:w="4331" w:type="dxa"/>
          </w:tcPr>
          <w:p w14:paraId="4F35B240" w14:textId="77777777" w:rsidR="0061209A" w:rsidRPr="007A562F" w:rsidRDefault="0061209A" w:rsidP="00C126E1">
            <w:pPr>
              <w:jc w:val="both"/>
              <w:rPr>
                <w:rFonts w:ascii="Arial" w:eastAsia="Arial" w:hAnsi="Arial" w:cs="Arial"/>
                <w:color w:val="000000"/>
                <w:sz w:val="16"/>
                <w:szCs w:val="16"/>
              </w:rPr>
            </w:pPr>
            <w:r w:rsidRPr="007A562F">
              <w:rPr>
                <w:rFonts w:ascii="Arial" w:eastAsia="Arial" w:hAnsi="Arial" w:cs="Arial"/>
                <w:color w:val="000000"/>
                <w:sz w:val="16"/>
                <w:szCs w:val="16"/>
              </w:rPr>
              <w:t>Captura de pantalla con las siguientes características:</w:t>
            </w:r>
          </w:p>
          <w:p w14:paraId="5A0422BB" w14:textId="77777777" w:rsidR="0061209A" w:rsidRPr="007A562F" w:rsidRDefault="0061209A" w:rsidP="00C126E1">
            <w:pPr>
              <w:jc w:val="both"/>
              <w:rPr>
                <w:rFonts w:ascii="Arial" w:eastAsia="Arial" w:hAnsi="Arial" w:cs="Arial"/>
                <w:color w:val="000000"/>
                <w:sz w:val="16"/>
                <w:szCs w:val="16"/>
              </w:rPr>
            </w:pPr>
          </w:p>
          <w:p w14:paraId="6BB545D5" w14:textId="77777777" w:rsidR="0061209A" w:rsidRPr="007A562F" w:rsidRDefault="0061209A" w:rsidP="00C126E1">
            <w:pPr>
              <w:jc w:val="both"/>
              <w:rPr>
                <w:rFonts w:ascii="Arial" w:eastAsia="Arial" w:hAnsi="Arial" w:cs="Arial"/>
                <w:color w:val="000000"/>
                <w:sz w:val="16"/>
                <w:szCs w:val="16"/>
              </w:rPr>
            </w:pPr>
            <w:r w:rsidRPr="007A562F">
              <w:rPr>
                <w:rFonts w:ascii="Arial" w:eastAsia="Arial" w:hAnsi="Arial" w:cs="Arial"/>
                <w:color w:val="000000"/>
                <w:sz w:val="16"/>
                <w:szCs w:val="16"/>
              </w:rPr>
              <w:t>Perfil: Aldo Ruiz</w:t>
            </w:r>
          </w:p>
          <w:p w14:paraId="2444FDC8" w14:textId="77777777" w:rsidR="0061209A" w:rsidRPr="007A562F" w:rsidRDefault="0061209A" w:rsidP="00C126E1">
            <w:pPr>
              <w:jc w:val="both"/>
              <w:rPr>
                <w:rFonts w:ascii="Arial" w:eastAsia="Arial" w:hAnsi="Arial" w:cs="Arial"/>
                <w:color w:val="000000"/>
                <w:sz w:val="16"/>
                <w:szCs w:val="16"/>
              </w:rPr>
            </w:pPr>
            <w:r w:rsidRPr="007A562F">
              <w:rPr>
                <w:rFonts w:ascii="Arial" w:eastAsia="Arial" w:hAnsi="Arial" w:cs="Arial"/>
                <w:color w:val="000000"/>
                <w:sz w:val="16"/>
                <w:szCs w:val="16"/>
              </w:rPr>
              <w:t>Ubicación: Villas de Nuestra Señora de la Asunción, Aguascalientes</w:t>
            </w:r>
          </w:p>
          <w:p w14:paraId="05C8AFCF" w14:textId="77777777" w:rsidR="0061209A" w:rsidRPr="007A562F" w:rsidRDefault="0061209A" w:rsidP="00C126E1">
            <w:pPr>
              <w:jc w:val="both"/>
              <w:rPr>
                <w:rFonts w:ascii="Arial" w:eastAsia="Arial" w:hAnsi="Arial" w:cs="Arial"/>
                <w:color w:val="000000"/>
                <w:sz w:val="16"/>
                <w:szCs w:val="16"/>
              </w:rPr>
            </w:pPr>
            <w:r w:rsidRPr="007A562F">
              <w:rPr>
                <w:rFonts w:ascii="Arial" w:eastAsia="Arial" w:hAnsi="Arial" w:cs="Arial"/>
                <w:color w:val="000000"/>
                <w:sz w:val="16"/>
                <w:szCs w:val="16"/>
              </w:rPr>
              <w:t>Fecha: veintinueve de febrero.</w:t>
            </w:r>
          </w:p>
          <w:p w14:paraId="7F0D5CFB" w14:textId="77777777" w:rsidR="0061209A" w:rsidRPr="007A562F" w:rsidRDefault="0061209A" w:rsidP="00C126E1">
            <w:pPr>
              <w:jc w:val="both"/>
              <w:rPr>
                <w:rFonts w:ascii="Arial" w:eastAsia="Arial" w:hAnsi="Arial" w:cs="Arial"/>
                <w:color w:val="000000"/>
                <w:sz w:val="16"/>
                <w:szCs w:val="16"/>
              </w:rPr>
            </w:pPr>
            <w:r w:rsidRPr="007A562F">
              <w:rPr>
                <w:rFonts w:ascii="Arial" w:eastAsia="Arial" w:hAnsi="Arial" w:cs="Arial"/>
                <w:color w:val="000000"/>
                <w:sz w:val="16"/>
                <w:szCs w:val="16"/>
              </w:rPr>
              <w:t xml:space="preserve">Encabezado:  La Delegación de Programas Integrales para el Desarrollo en Aguascalientes estuvimos en Villas de Nuestra Señora de la Asunción con Integrantes de los Comités de Contraloría Social del Programa de Apoyo a Niñas y Niños y de otros programas sociales. </w:t>
            </w:r>
          </w:p>
          <w:p w14:paraId="3EB4FFA5" w14:textId="77777777" w:rsidR="0061209A" w:rsidRPr="007A562F" w:rsidRDefault="0061209A" w:rsidP="00C126E1">
            <w:pPr>
              <w:jc w:val="both"/>
              <w:rPr>
                <w:rFonts w:ascii="Arial" w:eastAsia="Arial" w:hAnsi="Arial" w:cs="Arial"/>
                <w:color w:val="000000"/>
                <w:sz w:val="16"/>
                <w:szCs w:val="16"/>
              </w:rPr>
            </w:pPr>
            <w:r w:rsidRPr="007A562F">
              <w:rPr>
                <w:rFonts w:ascii="Arial" w:eastAsia="Arial" w:hAnsi="Arial" w:cs="Arial"/>
                <w:color w:val="000000"/>
                <w:sz w:val="16"/>
                <w:szCs w:val="16"/>
              </w:rPr>
              <w:t xml:space="preserve">#BienestarAgs </w:t>
            </w:r>
          </w:p>
          <w:p w14:paraId="40C03D86" w14:textId="77777777" w:rsidR="0061209A" w:rsidRPr="007A562F" w:rsidRDefault="0061209A" w:rsidP="00C126E1">
            <w:pPr>
              <w:jc w:val="both"/>
              <w:rPr>
                <w:rFonts w:ascii="Arial" w:eastAsia="Arial" w:hAnsi="Arial" w:cs="Arial"/>
                <w:color w:val="000000"/>
                <w:sz w:val="16"/>
                <w:szCs w:val="16"/>
              </w:rPr>
            </w:pPr>
            <w:r w:rsidRPr="007A562F">
              <w:rPr>
                <w:rFonts w:ascii="Arial" w:eastAsia="Arial" w:hAnsi="Arial" w:cs="Arial"/>
                <w:color w:val="000000"/>
                <w:sz w:val="16"/>
                <w:szCs w:val="16"/>
              </w:rPr>
              <w:t xml:space="preserve">#GobiernoDelPueblo </w:t>
            </w:r>
          </w:p>
          <w:p w14:paraId="2A051CB1" w14:textId="77777777" w:rsidR="0061209A" w:rsidRPr="007A562F" w:rsidRDefault="0061209A" w:rsidP="00C126E1">
            <w:pPr>
              <w:jc w:val="both"/>
              <w:rPr>
                <w:rFonts w:ascii="Arial" w:eastAsia="Arial" w:hAnsi="Arial" w:cs="Arial"/>
                <w:color w:val="000000"/>
                <w:sz w:val="16"/>
                <w:szCs w:val="16"/>
              </w:rPr>
            </w:pPr>
            <w:r w:rsidRPr="007A562F">
              <w:rPr>
                <w:rFonts w:ascii="Arial" w:eastAsia="Arial" w:hAnsi="Arial" w:cs="Arial"/>
                <w:color w:val="000000"/>
                <w:sz w:val="16"/>
                <w:szCs w:val="16"/>
              </w:rPr>
              <w:t xml:space="preserve">#GobiernoDeMéxico </w:t>
            </w:r>
          </w:p>
          <w:p w14:paraId="212A7211" w14:textId="77777777" w:rsidR="0061209A" w:rsidRDefault="0061209A" w:rsidP="00C126E1">
            <w:pPr>
              <w:jc w:val="both"/>
              <w:rPr>
                <w:rFonts w:ascii="Arial" w:eastAsia="Arial" w:hAnsi="Arial" w:cs="Arial"/>
                <w:color w:val="000000"/>
                <w:sz w:val="16"/>
                <w:szCs w:val="16"/>
              </w:rPr>
            </w:pPr>
            <w:r w:rsidRPr="007A562F">
              <w:rPr>
                <w:rFonts w:ascii="Arial" w:eastAsia="Arial" w:hAnsi="Arial" w:cs="Arial"/>
                <w:color w:val="000000"/>
                <w:sz w:val="16"/>
                <w:szCs w:val="16"/>
              </w:rPr>
              <w:t xml:space="preserve">#4T. </w:t>
            </w:r>
          </w:p>
          <w:p w14:paraId="7466BFC1" w14:textId="77777777" w:rsidR="0061209A" w:rsidRPr="007A562F" w:rsidRDefault="0061209A" w:rsidP="00C126E1">
            <w:pPr>
              <w:jc w:val="both"/>
              <w:rPr>
                <w:rFonts w:ascii="Arial" w:eastAsia="Arial" w:hAnsi="Arial" w:cs="Arial"/>
                <w:color w:val="000000"/>
                <w:sz w:val="16"/>
                <w:szCs w:val="16"/>
              </w:rPr>
            </w:pPr>
          </w:p>
          <w:p w14:paraId="24D73731" w14:textId="77777777" w:rsidR="0061209A" w:rsidRPr="003D56A4" w:rsidRDefault="0061209A" w:rsidP="00C126E1">
            <w:pPr>
              <w:jc w:val="both"/>
              <w:rPr>
                <w:rFonts w:ascii="Arial" w:eastAsia="Arial Nova" w:hAnsi="Arial" w:cs="Arial"/>
                <w:iCs/>
                <w:noProof/>
                <w:sz w:val="24"/>
                <w:szCs w:val="24"/>
                <w:highlight w:val="white"/>
              </w:rPr>
            </w:pPr>
            <w:r w:rsidRPr="007A562F">
              <w:rPr>
                <w:rFonts w:ascii="Arial" w:eastAsia="Arial" w:hAnsi="Arial" w:cs="Arial"/>
                <w:color w:val="000000"/>
                <w:sz w:val="16"/>
                <w:szCs w:val="16"/>
              </w:rPr>
              <w:t>Nota:  Se distingue a un número considerable de gente sentada bajo una carpa, y a una persona del sexo masculino aparentemente dirigiéndose al colectivo. Igualmente se distingue una mampara con los emblemas del Gobierno de México.</w:t>
            </w:r>
          </w:p>
        </w:tc>
        <w:tc>
          <w:tcPr>
            <w:tcW w:w="3327" w:type="dxa"/>
          </w:tcPr>
          <w:p w14:paraId="49916E93" w14:textId="77777777" w:rsidR="005B203E" w:rsidRPr="007A0054" w:rsidRDefault="005B203E" w:rsidP="00C126E1">
            <w:pPr>
              <w:spacing w:line="276" w:lineRule="auto"/>
              <w:ind w:right="36"/>
              <w:jc w:val="both"/>
              <w:rPr>
                <w:rFonts w:ascii="Arial Nova" w:eastAsia="Arial Nova" w:hAnsi="Arial Nova" w:cs="Arial Nova"/>
                <w:sz w:val="16"/>
                <w:szCs w:val="16"/>
              </w:rPr>
            </w:pPr>
            <w:r w:rsidRPr="007A0054">
              <w:rPr>
                <w:rFonts w:ascii="Arial Nova" w:eastAsia="Arial Nova" w:hAnsi="Arial Nova" w:cs="Arial Nova"/>
                <w:sz w:val="16"/>
                <w:szCs w:val="16"/>
              </w:rPr>
              <w:t>Atendiendo a su naturaleza, acorde con el artículo 256, del Código Electoral; tiene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p w14:paraId="440A537A" w14:textId="77777777" w:rsidR="0061209A" w:rsidRPr="007A562F" w:rsidRDefault="0061209A" w:rsidP="00C126E1">
            <w:pPr>
              <w:jc w:val="both"/>
              <w:rPr>
                <w:rFonts w:ascii="Arial" w:eastAsia="Arial" w:hAnsi="Arial" w:cs="Arial"/>
                <w:color w:val="000000"/>
                <w:sz w:val="16"/>
                <w:szCs w:val="16"/>
              </w:rPr>
            </w:pPr>
          </w:p>
        </w:tc>
      </w:tr>
      <w:tr w:rsidR="0061209A" w:rsidRPr="00D23AA4" w14:paraId="65EECB71" w14:textId="5B3137ED" w:rsidTr="00C126E1">
        <w:trPr>
          <w:trHeight w:val="3780"/>
        </w:trPr>
        <w:tc>
          <w:tcPr>
            <w:tcW w:w="3394" w:type="dxa"/>
          </w:tcPr>
          <w:p w14:paraId="386598C8" w14:textId="77777777" w:rsidR="0061209A" w:rsidRPr="003D56A4" w:rsidRDefault="0061209A" w:rsidP="00C126E1">
            <w:pPr>
              <w:pStyle w:val="Prrafodelista"/>
              <w:tabs>
                <w:tab w:val="left" w:pos="567"/>
              </w:tabs>
              <w:spacing w:line="360" w:lineRule="auto"/>
              <w:ind w:left="0" w:right="36"/>
              <w:jc w:val="center"/>
              <w:rPr>
                <w:rFonts w:ascii="Arial" w:eastAsia="Arial Nova" w:hAnsi="Arial" w:cs="Arial"/>
                <w:iCs/>
                <w:noProof/>
                <w:sz w:val="24"/>
                <w:szCs w:val="24"/>
                <w:highlight w:val="white"/>
              </w:rPr>
            </w:pPr>
            <w:r w:rsidRPr="003D56A4">
              <w:rPr>
                <w:rFonts w:ascii="Arial" w:eastAsia="Arial Nova" w:hAnsi="Arial" w:cs="Arial"/>
                <w:iCs/>
                <w:noProof/>
                <w:sz w:val="24"/>
                <w:szCs w:val="24"/>
                <w:highlight w:val="white"/>
              </w:rPr>
              <w:drawing>
                <wp:inline distT="0" distB="0" distL="0" distR="0" wp14:anchorId="67A480B6" wp14:editId="2CEAB3E3">
                  <wp:extent cx="2037103" cy="2314575"/>
                  <wp:effectExtent l="0" t="0" r="127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51202" cy="2330595"/>
                          </a:xfrm>
                          <a:prstGeom prst="rect">
                            <a:avLst/>
                          </a:prstGeom>
                          <a:noFill/>
                          <a:ln>
                            <a:noFill/>
                          </a:ln>
                        </pic:spPr>
                      </pic:pic>
                    </a:graphicData>
                  </a:graphic>
                </wp:inline>
              </w:drawing>
            </w:r>
          </w:p>
        </w:tc>
        <w:tc>
          <w:tcPr>
            <w:tcW w:w="4331" w:type="dxa"/>
          </w:tcPr>
          <w:p w14:paraId="2CA31237" w14:textId="77777777" w:rsidR="0061209A" w:rsidRPr="007A562F" w:rsidRDefault="0061209A" w:rsidP="00C126E1">
            <w:pPr>
              <w:jc w:val="both"/>
              <w:rPr>
                <w:rFonts w:ascii="Arial" w:eastAsia="Arial" w:hAnsi="Arial" w:cs="Arial"/>
                <w:color w:val="000000"/>
                <w:sz w:val="16"/>
                <w:szCs w:val="16"/>
              </w:rPr>
            </w:pPr>
            <w:r w:rsidRPr="007A562F">
              <w:rPr>
                <w:rFonts w:ascii="Arial" w:eastAsia="Arial" w:hAnsi="Arial" w:cs="Arial"/>
                <w:color w:val="000000"/>
                <w:sz w:val="16"/>
                <w:szCs w:val="16"/>
              </w:rPr>
              <w:t>Captura de pantalla con las siguientes características:</w:t>
            </w:r>
          </w:p>
          <w:p w14:paraId="06FE8E7E" w14:textId="77777777" w:rsidR="0061209A" w:rsidRPr="007A562F" w:rsidRDefault="0061209A" w:rsidP="00C126E1">
            <w:pPr>
              <w:jc w:val="both"/>
              <w:rPr>
                <w:rFonts w:ascii="Arial" w:eastAsia="Arial" w:hAnsi="Arial" w:cs="Arial"/>
                <w:color w:val="000000"/>
                <w:sz w:val="16"/>
                <w:szCs w:val="16"/>
              </w:rPr>
            </w:pPr>
          </w:p>
          <w:p w14:paraId="6EAD2853" w14:textId="77777777" w:rsidR="0061209A" w:rsidRPr="007A562F" w:rsidRDefault="0061209A" w:rsidP="00C126E1">
            <w:pPr>
              <w:jc w:val="both"/>
              <w:rPr>
                <w:rFonts w:ascii="Arial" w:eastAsia="Arial" w:hAnsi="Arial" w:cs="Arial"/>
                <w:color w:val="000000"/>
                <w:sz w:val="16"/>
                <w:szCs w:val="16"/>
              </w:rPr>
            </w:pPr>
            <w:r w:rsidRPr="007A562F">
              <w:rPr>
                <w:rFonts w:ascii="Arial" w:eastAsia="Arial" w:hAnsi="Arial" w:cs="Arial"/>
                <w:color w:val="000000"/>
                <w:sz w:val="16"/>
                <w:szCs w:val="16"/>
              </w:rPr>
              <w:t>Perfil: Aldo Ruiz</w:t>
            </w:r>
          </w:p>
          <w:p w14:paraId="03F0ECF8" w14:textId="77777777" w:rsidR="0061209A" w:rsidRPr="007A562F" w:rsidRDefault="0061209A" w:rsidP="00C126E1">
            <w:pPr>
              <w:jc w:val="both"/>
              <w:rPr>
                <w:rFonts w:ascii="Arial" w:eastAsia="Arial" w:hAnsi="Arial" w:cs="Arial"/>
                <w:color w:val="000000"/>
                <w:sz w:val="16"/>
                <w:szCs w:val="16"/>
              </w:rPr>
            </w:pPr>
            <w:r w:rsidRPr="007A562F">
              <w:rPr>
                <w:rFonts w:ascii="Arial" w:eastAsia="Arial" w:hAnsi="Arial" w:cs="Arial"/>
                <w:color w:val="000000"/>
                <w:sz w:val="16"/>
                <w:szCs w:val="16"/>
              </w:rPr>
              <w:t>Ubicación: Cerro Alto, Aguascalientes</w:t>
            </w:r>
          </w:p>
          <w:p w14:paraId="4CBFA076" w14:textId="77777777" w:rsidR="0061209A" w:rsidRPr="007A562F" w:rsidRDefault="0061209A" w:rsidP="00C126E1">
            <w:pPr>
              <w:jc w:val="both"/>
              <w:rPr>
                <w:rFonts w:ascii="Arial" w:eastAsia="Arial" w:hAnsi="Arial" w:cs="Arial"/>
                <w:color w:val="000000"/>
                <w:sz w:val="16"/>
                <w:szCs w:val="16"/>
              </w:rPr>
            </w:pPr>
            <w:r w:rsidRPr="007A562F">
              <w:rPr>
                <w:rFonts w:ascii="Arial" w:eastAsia="Arial" w:hAnsi="Arial" w:cs="Arial"/>
                <w:color w:val="000000"/>
                <w:sz w:val="16"/>
                <w:szCs w:val="16"/>
              </w:rPr>
              <w:t>Fecha: veintinueve de febrero.</w:t>
            </w:r>
          </w:p>
          <w:p w14:paraId="6E7BBBCF" w14:textId="77777777" w:rsidR="0061209A" w:rsidRPr="007A562F" w:rsidRDefault="0061209A" w:rsidP="00C126E1">
            <w:pPr>
              <w:jc w:val="both"/>
              <w:rPr>
                <w:rFonts w:ascii="Arial" w:eastAsia="Arial" w:hAnsi="Arial" w:cs="Arial"/>
                <w:color w:val="000000"/>
                <w:sz w:val="16"/>
                <w:szCs w:val="16"/>
              </w:rPr>
            </w:pPr>
            <w:r w:rsidRPr="007A562F">
              <w:rPr>
                <w:rFonts w:ascii="Arial" w:eastAsia="Arial" w:hAnsi="Arial" w:cs="Arial"/>
                <w:color w:val="000000"/>
                <w:sz w:val="16"/>
                <w:szCs w:val="16"/>
              </w:rPr>
              <w:t xml:space="preserve">Encabezado:  La Delegación de Programas Integrales para el Desarrollo en Aguascalientes estuvimos con integrantes de los Comités de Contraloría Social del Programa de Apoyo a Niñas y Niños y de otros programas sociales en la colonia Cerro Alto. #BienestarAgs </w:t>
            </w:r>
          </w:p>
          <w:p w14:paraId="1BE0F873" w14:textId="77777777" w:rsidR="0061209A" w:rsidRPr="007A562F" w:rsidRDefault="0061209A" w:rsidP="00C126E1">
            <w:pPr>
              <w:jc w:val="both"/>
              <w:rPr>
                <w:rFonts w:ascii="Arial" w:eastAsia="Arial" w:hAnsi="Arial" w:cs="Arial"/>
                <w:color w:val="000000"/>
                <w:sz w:val="16"/>
                <w:szCs w:val="16"/>
              </w:rPr>
            </w:pPr>
            <w:r w:rsidRPr="007A562F">
              <w:rPr>
                <w:rFonts w:ascii="Arial" w:eastAsia="Arial" w:hAnsi="Arial" w:cs="Arial"/>
                <w:color w:val="000000"/>
                <w:sz w:val="16"/>
                <w:szCs w:val="16"/>
              </w:rPr>
              <w:t xml:space="preserve">#GobiernoDelPueblo </w:t>
            </w:r>
          </w:p>
          <w:p w14:paraId="20A81E2F" w14:textId="77777777" w:rsidR="0061209A" w:rsidRPr="007A562F" w:rsidRDefault="0061209A" w:rsidP="00C126E1">
            <w:pPr>
              <w:jc w:val="both"/>
              <w:rPr>
                <w:rFonts w:ascii="Arial" w:eastAsia="Arial" w:hAnsi="Arial" w:cs="Arial"/>
                <w:color w:val="000000"/>
                <w:sz w:val="16"/>
                <w:szCs w:val="16"/>
              </w:rPr>
            </w:pPr>
            <w:r w:rsidRPr="007A562F">
              <w:rPr>
                <w:rFonts w:ascii="Arial" w:eastAsia="Arial" w:hAnsi="Arial" w:cs="Arial"/>
                <w:color w:val="000000"/>
                <w:sz w:val="16"/>
                <w:szCs w:val="16"/>
              </w:rPr>
              <w:t xml:space="preserve">#GobiernoDeMéxico </w:t>
            </w:r>
          </w:p>
          <w:p w14:paraId="6C9AB2B6" w14:textId="77777777" w:rsidR="0061209A" w:rsidRPr="007A562F" w:rsidRDefault="0061209A" w:rsidP="00C126E1">
            <w:pPr>
              <w:jc w:val="both"/>
              <w:rPr>
                <w:rFonts w:ascii="Arial" w:eastAsia="Arial" w:hAnsi="Arial" w:cs="Arial"/>
                <w:color w:val="000000"/>
                <w:sz w:val="16"/>
                <w:szCs w:val="16"/>
              </w:rPr>
            </w:pPr>
            <w:r w:rsidRPr="007A562F">
              <w:rPr>
                <w:rFonts w:ascii="Arial" w:eastAsia="Arial" w:hAnsi="Arial" w:cs="Arial"/>
                <w:color w:val="000000"/>
                <w:sz w:val="16"/>
                <w:szCs w:val="16"/>
              </w:rPr>
              <w:t>#4T</w:t>
            </w:r>
          </w:p>
          <w:p w14:paraId="05C6CE75" w14:textId="77777777" w:rsidR="0061209A" w:rsidRPr="007A562F" w:rsidRDefault="0061209A" w:rsidP="00C126E1">
            <w:pPr>
              <w:jc w:val="both"/>
              <w:rPr>
                <w:rFonts w:ascii="Arial" w:eastAsia="Arial" w:hAnsi="Arial" w:cs="Arial"/>
                <w:color w:val="000000"/>
                <w:sz w:val="16"/>
                <w:szCs w:val="16"/>
              </w:rPr>
            </w:pPr>
          </w:p>
          <w:p w14:paraId="36EB05FE" w14:textId="77777777" w:rsidR="0061209A" w:rsidRPr="007A562F" w:rsidRDefault="0061209A" w:rsidP="00C126E1">
            <w:pPr>
              <w:jc w:val="both"/>
              <w:rPr>
                <w:rFonts w:ascii="Arial" w:eastAsia="Arial" w:hAnsi="Arial" w:cs="Arial"/>
                <w:color w:val="000000"/>
                <w:sz w:val="16"/>
                <w:szCs w:val="16"/>
              </w:rPr>
            </w:pPr>
            <w:r w:rsidRPr="007A562F">
              <w:rPr>
                <w:rFonts w:ascii="Arial" w:eastAsia="Arial" w:hAnsi="Arial" w:cs="Arial"/>
                <w:color w:val="000000"/>
                <w:sz w:val="16"/>
                <w:szCs w:val="16"/>
              </w:rPr>
              <w:t>Nota: Se distingue a un número considerable de gente sentada bajo una carpa, y a una persona del sexo masculino aparentemente dirigiéndose al colectivo. Igualmente se distingue una mampara con los emblemas del Gobierno de México.</w:t>
            </w:r>
          </w:p>
          <w:p w14:paraId="7151B08B" w14:textId="77777777" w:rsidR="0061209A" w:rsidRPr="00D23AA4" w:rsidRDefault="0061209A" w:rsidP="00C126E1">
            <w:pPr>
              <w:jc w:val="center"/>
              <w:rPr>
                <w:rFonts w:eastAsia="Arial Nova"/>
                <w:highlight w:val="white"/>
              </w:rPr>
            </w:pPr>
          </w:p>
        </w:tc>
        <w:tc>
          <w:tcPr>
            <w:tcW w:w="3327" w:type="dxa"/>
          </w:tcPr>
          <w:p w14:paraId="6B4BE0C1" w14:textId="77777777" w:rsidR="005B203E" w:rsidRPr="007A0054" w:rsidRDefault="005B203E" w:rsidP="00C126E1">
            <w:pPr>
              <w:spacing w:line="276" w:lineRule="auto"/>
              <w:ind w:right="36"/>
              <w:jc w:val="both"/>
              <w:rPr>
                <w:rFonts w:ascii="Arial Nova" w:eastAsia="Arial Nova" w:hAnsi="Arial Nova" w:cs="Arial Nova"/>
                <w:sz w:val="16"/>
                <w:szCs w:val="16"/>
              </w:rPr>
            </w:pPr>
            <w:r w:rsidRPr="007A0054">
              <w:rPr>
                <w:rFonts w:ascii="Arial Nova" w:eastAsia="Arial Nova" w:hAnsi="Arial Nova" w:cs="Arial Nova"/>
                <w:sz w:val="16"/>
                <w:szCs w:val="16"/>
              </w:rPr>
              <w:t>Atendiendo a su naturaleza, acorde con el artículo 256, del Código Electoral; tiene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p w14:paraId="0A3B5951" w14:textId="77777777" w:rsidR="0061209A" w:rsidRPr="007A562F" w:rsidRDefault="0061209A" w:rsidP="00C126E1">
            <w:pPr>
              <w:jc w:val="both"/>
              <w:rPr>
                <w:rFonts w:ascii="Arial" w:eastAsia="Arial" w:hAnsi="Arial" w:cs="Arial"/>
                <w:color w:val="000000"/>
                <w:sz w:val="16"/>
                <w:szCs w:val="16"/>
              </w:rPr>
            </w:pPr>
          </w:p>
        </w:tc>
      </w:tr>
      <w:tr w:rsidR="0061209A" w:rsidRPr="003D56A4" w14:paraId="3319DFD2" w14:textId="21DE2037" w:rsidTr="00C126E1">
        <w:trPr>
          <w:trHeight w:val="6161"/>
        </w:trPr>
        <w:tc>
          <w:tcPr>
            <w:tcW w:w="3394" w:type="dxa"/>
          </w:tcPr>
          <w:p w14:paraId="2AD63E73" w14:textId="77777777" w:rsidR="0061209A" w:rsidRPr="003D56A4" w:rsidRDefault="0061209A" w:rsidP="00C126E1">
            <w:pPr>
              <w:pStyle w:val="Prrafodelista"/>
              <w:tabs>
                <w:tab w:val="left" w:pos="567"/>
              </w:tabs>
              <w:spacing w:line="360" w:lineRule="auto"/>
              <w:ind w:left="0" w:right="36"/>
              <w:jc w:val="center"/>
              <w:rPr>
                <w:rFonts w:ascii="Arial" w:eastAsia="Arial Nova" w:hAnsi="Arial" w:cs="Arial"/>
                <w:iCs/>
                <w:noProof/>
                <w:sz w:val="24"/>
                <w:szCs w:val="24"/>
                <w:highlight w:val="white"/>
              </w:rPr>
            </w:pPr>
            <w:r w:rsidRPr="003D56A4">
              <w:rPr>
                <w:rFonts w:ascii="Arial" w:eastAsia="Arial Nova" w:hAnsi="Arial" w:cs="Arial"/>
                <w:iCs/>
                <w:noProof/>
                <w:sz w:val="24"/>
                <w:szCs w:val="24"/>
                <w:highlight w:val="white"/>
              </w:rPr>
              <w:drawing>
                <wp:inline distT="0" distB="0" distL="0" distR="0" wp14:anchorId="4303E946" wp14:editId="08190C28">
                  <wp:extent cx="1685925" cy="2372035"/>
                  <wp:effectExtent l="0" t="0" r="0" b="952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10800000">
                            <a:off x="0" y="0"/>
                            <a:ext cx="1698083" cy="2389140"/>
                          </a:xfrm>
                          <a:prstGeom prst="rect">
                            <a:avLst/>
                          </a:prstGeom>
                          <a:noFill/>
                          <a:ln>
                            <a:noFill/>
                          </a:ln>
                        </pic:spPr>
                      </pic:pic>
                    </a:graphicData>
                  </a:graphic>
                </wp:inline>
              </w:drawing>
            </w:r>
            <w:r w:rsidRPr="003D56A4">
              <w:rPr>
                <w:rFonts w:ascii="Arial" w:eastAsia="Arial Nova" w:hAnsi="Arial" w:cs="Arial"/>
                <w:iCs/>
                <w:noProof/>
                <w:sz w:val="24"/>
                <w:szCs w:val="24"/>
                <w:highlight w:val="white"/>
              </w:rPr>
              <w:drawing>
                <wp:inline distT="0" distB="0" distL="0" distR="0" wp14:anchorId="43F41952" wp14:editId="067C40E0">
                  <wp:extent cx="1790700" cy="1353394"/>
                  <wp:effectExtent l="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96748" cy="1357965"/>
                          </a:xfrm>
                          <a:prstGeom prst="rect">
                            <a:avLst/>
                          </a:prstGeom>
                          <a:noFill/>
                          <a:ln>
                            <a:noFill/>
                          </a:ln>
                        </pic:spPr>
                      </pic:pic>
                    </a:graphicData>
                  </a:graphic>
                </wp:inline>
              </w:drawing>
            </w:r>
          </w:p>
        </w:tc>
        <w:tc>
          <w:tcPr>
            <w:tcW w:w="4331" w:type="dxa"/>
          </w:tcPr>
          <w:p w14:paraId="7826873C" w14:textId="5F939BC9" w:rsidR="0061209A" w:rsidRDefault="0061209A" w:rsidP="00C126E1">
            <w:pPr>
              <w:jc w:val="both"/>
              <w:rPr>
                <w:rFonts w:ascii="Arial" w:eastAsia="Arial" w:hAnsi="Arial" w:cs="Arial"/>
                <w:color w:val="000000"/>
                <w:sz w:val="18"/>
                <w:szCs w:val="18"/>
              </w:rPr>
            </w:pPr>
            <w:r>
              <w:rPr>
                <w:rFonts w:ascii="Arial" w:eastAsia="Arial" w:hAnsi="Arial" w:cs="Arial"/>
                <w:color w:val="000000"/>
                <w:sz w:val="18"/>
                <w:szCs w:val="18"/>
              </w:rPr>
              <w:t>Fotografías donde de observan grupos de personas bajo una carpa y bolsas. Una camioneta NP300 SE, marca Nissan, con placas AD-4743-B, cargada en el cajón con bol</w:t>
            </w:r>
            <w:r w:rsidR="00952B26">
              <w:rPr>
                <w:rFonts w:ascii="Arial" w:eastAsia="Arial" w:hAnsi="Arial" w:cs="Arial"/>
                <w:color w:val="000000"/>
                <w:sz w:val="18"/>
                <w:szCs w:val="18"/>
              </w:rPr>
              <w:t>s</w:t>
            </w:r>
            <w:r>
              <w:rPr>
                <w:rFonts w:ascii="Arial" w:eastAsia="Arial" w:hAnsi="Arial" w:cs="Arial"/>
                <w:color w:val="000000"/>
                <w:sz w:val="18"/>
                <w:szCs w:val="18"/>
              </w:rPr>
              <w:t>as de características similares</w:t>
            </w:r>
            <w:r w:rsidR="00A23F88">
              <w:rPr>
                <w:rFonts w:ascii="Arial" w:eastAsia="Arial" w:hAnsi="Arial" w:cs="Arial"/>
                <w:color w:val="000000"/>
                <w:sz w:val="18"/>
                <w:szCs w:val="18"/>
              </w:rPr>
              <w:t>.</w:t>
            </w:r>
          </w:p>
          <w:p w14:paraId="791EF13E" w14:textId="77777777" w:rsidR="0061209A" w:rsidRPr="003D56A4" w:rsidRDefault="0061209A" w:rsidP="00C126E1">
            <w:pPr>
              <w:pStyle w:val="Prrafodelista"/>
              <w:tabs>
                <w:tab w:val="left" w:pos="567"/>
              </w:tabs>
              <w:spacing w:line="360" w:lineRule="auto"/>
              <w:ind w:left="459" w:right="3850"/>
              <w:jc w:val="center"/>
              <w:rPr>
                <w:rFonts w:ascii="Arial" w:eastAsia="Arial Nova" w:hAnsi="Arial" w:cs="Arial"/>
                <w:iCs/>
                <w:noProof/>
                <w:sz w:val="24"/>
                <w:szCs w:val="24"/>
                <w:highlight w:val="white"/>
              </w:rPr>
            </w:pPr>
          </w:p>
        </w:tc>
        <w:tc>
          <w:tcPr>
            <w:tcW w:w="3327" w:type="dxa"/>
          </w:tcPr>
          <w:p w14:paraId="58FA46C5" w14:textId="77777777" w:rsidR="005B203E" w:rsidRPr="007A0054" w:rsidRDefault="005B203E" w:rsidP="00C126E1">
            <w:pPr>
              <w:spacing w:line="276" w:lineRule="auto"/>
              <w:ind w:right="36"/>
              <w:jc w:val="both"/>
              <w:rPr>
                <w:rFonts w:ascii="Arial Nova" w:eastAsia="Arial Nova" w:hAnsi="Arial Nova" w:cs="Arial Nova"/>
                <w:sz w:val="16"/>
                <w:szCs w:val="16"/>
              </w:rPr>
            </w:pPr>
            <w:r w:rsidRPr="007A0054">
              <w:rPr>
                <w:rFonts w:ascii="Arial Nova" w:eastAsia="Arial Nova" w:hAnsi="Arial Nova" w:cs="Arial Nova"/>
                <w:sz w:val="16"/>
                <w:szCs w:val="16"/>
              </w:rPr>
              <w:t>Atendiendo a su naturaleza, acorde con el artículo 256, del Código Electoral; tiene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p w14:paraId="6186A2C3" w14:textId="77777777" w:rsidR="0061209A" w:rsidRDefault="0061209A" w:rsidP="00C126E1">
            <w:pPr>
              <w:jc w:val="both"/>
              <w:rPr>
                <w:rFonts w:ascii="Arial" w:eastAsia="Arial" w:hAnsi="Arial" w:cs="Arial"/>
                <w:color w:val="000000"/>
                <w:sz w:val="18"/>
                <w:szCs w:val="18"/>
              </w:rPr>
            </w:pPr>
          </w:p>
        </w:tc>
      </w:tr>
    </w:tbl>
    <w:p w14:paraId="02AC3E5B" w14:textId="77777777" w:rsidR="008B33B1" w:rsidRDefault="008B33B1" w:rsidP="008B33B1">
      <w:pPr>
        <w:tabs>
          <w:tab w:val="left" w:pos="567"/>
        </w:tabs>
        <w:spacing w:line="360" w:lineRule="auto"/>
        <w:ind w:right="36"/>
        <w:jc w:val="both"/>
        <w:rPr>
          <w:rFonts w:ascii="Arial" w:eastAsia="Arial Nova" w:hAnsi="Arial" w:cs="Arial"/>
          <w:b/>
          <w:bCs/>
          <w:iCs/>
          <w:sz w:val="24"/>
          <w:szCs w:val="24"/>
          <w:highlight w:val="white"/>
        </w:rPr>
      </w:pPr>
    </w:p>
    <w:p w14:paraId="5A596FDC" w14:textId="77777777" w:rsidR="00C77FAA" w:rsidRDefault="00C77FAA" w:rsidP="008B33B1">
      <w:pPr>
        <w:tabs>
          <w:tab w:val="left" w:pos="567"/>
        </w:tabs>
        <w:spacing w:line="360" w:lineRule="auto"/>
        <w:ind w:right="36"/>
        <w:jc w:val="both"/>
        <w:rPr>
          <w:rFonts w:ascii="Arial" w:eastAsia="Arial Nova" w:hAnsi="Arial" w:cs="Arial"/>
          <w:b/>
          <w:bCs/>
          <w:iCs/>
          <w:sz w:val="24"/>
          <w:szCs w:val="24"/>
          <w:highlight w:val="white"/>
        </w:rPr>
      </w:pPr>
    </w:p>
    <w:p w14:paraId="0F0609C4" w14:textId="77777777" w:rsidR="00C77FAA" w:rsidRDefault="00C77FAA" w:rsidP="008B33B1">
      <w:pPr>
        <w:tabs>
          <w:tab w:val="left" w:pos="567"/>
        </w:tabs>
        <w:spacing w:line="360" w:lineRule="auto"/>
        <w:ind w:right="36"/>
        <w:jc w:val="both"/>
        <w:rPr>
          <w:rFonts w:ascii="Arial" w:eastAsia="Arial Nova" w:hAnsi="Arial" w:cs="Arial"/>
          <w:b/>
          <w:bCs/>
          <w:iCs/>
          <w:sz w:val="24"/>
          <w:szCs w:val="24"/>
          <w:highlight w:val="white"/>
        </w:rPr>
      </w:pPr>
    </w:p>
    <w:p w14:paraId="316909C5" w14:textId="77777777" w:rsidR="00C77FAA" w:rsidRDefault="00C77FAA" w:rsidP="008B33B1">
      <w:pPr>
        <w:tabs>
          <w:tab w:val="left" w:pos="567"/>
        </w:tabs>
        <w:spacing w:line="360" w:lineRule="auto"/>
        <w:ind w:right="36"/>
        <w:jc w:val="both"/>
        <w:rPr>
          <w:rFonts w:ascii="Arial" w:eastAsia="Arial Nova" w:hAnsi="Arial" w:cs="Arial"/>
          <w:b/>
          <w:bCs/>
          <w:iCs/>
          <w:sz w:val="24"/>
          <w:szCs w:val="24"/>
          <w:highlight w:val="white"/>
        </w:rPr>
      </w:pPr>
    </w:p>
    <w:p w14:paraId="51A0869B" w14:textId="7EBE23B2" w:rsidR="008B33B1" w:rsidRDefault="008B33B1" w:rsidP="008B33B1">
      <w:pPr>
        <w:tabs>
          <w:tab w:val="left" w:pos="567"/>
        </w:tabs>
        <w:spacing w:line="360" w:lineRule="auto"/>
        <w:ind w:right="36"/>
        <w:jc w:val="both"/>
        <w:rPr>
          <w:rFonts w:ascii="Arial" w:eastAsia="Arial Nova" w:hAnsi="Arial" w:cs="Arial"/>
          <w:iCs/>
          <w:sz w:val="24"/>
          <w:szCs w:val="24"/>
          <w:highlight w:val="white"/>
        </w:rPr>
      </w:pPr>
    </w:p>
    <w:tbl>
      <w:tblPr>
        <w:tblStyle w:val="Tablaconcuadrcula"/>
        <w:tblpPr w:leftFromText="141" w:rightFromText="141" w:vertAnchor="page" w:horzAnchor="margin" w:tblpXSpec="center" w:tblpY="3236"/>
        <w:tblW w:w="8091" w:type="dxa"/>
        <w:tblLayout w:type="fixed"/>
        <w:tblLook w:val="04A0" w:firstRow="1" w:lastRow="0" w:firstColumn="1" w:lastColumn="0" w:noHBand="0" w:noVBand="1"/>
      </w:tblPr>
      <w:tblGrid>
        <w:gridCol w:w="3555"/>
        <w:gridCol w:w="4536"/>
      </w:tblGrid>
      <w:tr w:rsidR="00793C57" w:rsidRPr="003D56A4" w14:paraId="238B35E7" w14:textId="77777777" w:rsidTr="00CE4536">
        <w:tc>
          <w:tcPr>
            <w:tcW w:w="3555" w:type="dxa"/>
          </w:tcPr>
          <w:p w14:paraId="67DA896E" w14:textId="77777777" w:rsidR="00793C57" w:rsidRPr="003D56A4" w:rsidRDefault="00793C57" w:rsidP="00CE4536">
            <w:pPr>
              <w:pStyle w:val="Prrafodelista"/>
              <w:pBdr>
                <w:top w:val="nil"/>
                <w:left w:val="nil"/>
                <w:bottom w:val="nil"/>
                <w:right w:val="nil"/>
                <w:between w:val="nil"/>
              </w:pBdr>
              <w:tabs>
                <w:tab w:val="left" w:pos="567"/>
              </w:tabs>
              <w:spacing w:line="360" w:lineRule="auto"/>
              <w:ind w:left="567" w:right="36"/>
              <w:jc w:val="both"/>
              <w:rPr>
                <w:rFonts w:ascii="Arial" w:eastAsia="Arial Nova" w:hAnsi="Arial" w:cs="Arial"/>
                <w:iCs/>
                <w:sz w:val="24"/>
                <w:szCs w:val="24"/>
                <w:highlight w:val="white"/>
              </w:rPr>
            </w:pPr>
          </w:p>
          <w:p w14:paraId="45D727C3" w14:textId="77777777" w:rsidR="00793C57" w:rsidRPr="003D56A4" w:rsidRDefault="00793C57" w:rsidP="00CE4536">
            <w:pPr>
              <w:pStyle w:val="Prrafodelista"/>
              <w:pBdr>
                <w:top w:val="nil"/>
                <w:left w:val="nil"/>
                <w:bottom w:val="nil"/>
                <w:right w:val="nil"/>
                <w:between w:val="nil"/>
              </w:pBdr>
              <w:tabs>
                <w:tab w:val="left" w:pos="567"/>
              </w:tabs>
              <w:spacing w:line="360" w:lineRule="auto"/>
              <w:ind w:left="567" w:right="36"/>
              <w:jc w:val="center"/>
              <w:rPr>
                <w:rFonts w:ascii="Arial" w:eastAsia="Arial Nova" w:hAnsi="Arial" w:cs="Arial"/>
                <w:iCs/>
                <w:sz w:val="24"/>
                <w:szCs w:val="24"/>
                <w:highlight w:val="white"/>
              </w:rPr>
            </w:pPr>
            <w:r w:rsidRPr="003D56A4">
              <w:rPr>
                <w:rFonts w:ascii="Arial" w:eastAsia="Arial Nova" w:hAnsi="Arial" w:cs="Arial"/>
                <w:iCs/>
                <w:noProof/>
                <w:sz w:val="24"/>
                <w:szCs w:val="24"/>
                <w:highlight w:val="white"/>
              </w:rPr>
              <w:drawing>
                <wp:inline distT="0" distB="0" distL="0" distR="0" wp14:anchorId="67D17BEF" wp14:editId="6A8C6041">
                  <wp:extent cx="1676400" cy="1429999"/>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98861" cy="1449158"/>
                          </a:xfrm>
                          <a:prstGeom prst="rect">
                            <a:avLst/>
                          </a:prstGeom>
                          <a:noFill/>
                          <a:ln>
                            <a:noFill/>
                          </a:ln>
                        </pic:spPr>
                      </pic:pic>
                    </a:graphicData>
                  </a:graphic>
                </wp:inline>
              </w:drawing>
            </w:r>
            <w:r w:rsidRPr="003D56A4">
              <w:rPr>
                <w:rFonts w:ascii="Arial" w:eastAsia="Arial Nova" w:hAnsi="Arial" w:cs="Arial"/>
                <w:iCs/>
                <w:noProof/>
                <w:sz w:val="24"/>
                <w:szCs w:val="24"/>
                <w:highlight w:val="white"/>
              </w:rPr>
              <w:drawing>
                <wp:inline distT="0" distB="0" distL="0" distR="0" wp14:anchorId="2655950D" wp14:editId="3C43DBBB">
                  <wp:extent cx="1647825" cy="1794457"/>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61798" cy="1809673"/>
                          </a:xfrm>
                          <a:prstGeom prst="rect">
                            <a:avLst/>
                          </a:prstGeom>
                          <a:noFill/>
                          <a:ln>
                            <a:noFill/>
                          </a:ln>
                        </pic:spPr>
                      </pic:pic>
                    </a:graphicData>
                  </a:graphic>
                </wp:inline>
              </w:drawing>
            </w:r>
          </w:p>
          <w:p w14:paraId="6A1D45C5" w14:textId="77777777" w:rsidR="00793C57" w:rsidRPr="003D56A4" w:rsidRDefault="00793C57" w:rsidP="00CE4536">
            <w:pPr>
              <w:pStyle w:val="Prrafodelista"/>
              <w:tabs>
                <w:tab w:val="left" w:pos="567"/>
              </w:tabs>
              <w:spacing w:line="360" w:lineRule="auto"/>
              <w:ind w:left="0" w:right="36"/>
              <w:jc w:val="center"/>
              <w:rPr>
                <w:rFonts w:ascii="Arial" w:eastAsia="Arial Nova" w:hAnsi="Arial" w:cs="Arial"/>
                <w:iCs/>
                <w:noProof/>
                <w:sz w:val="24"/>
                <w:szCs w:val="24"/>
                <w:highlight w:val="white"/>
              </w:rPr>
            </w:pPr>
            <w:r>
              <w:rPr>
                <w:noProof/>
              </w:rPr>
              <w:drawing>
                <wp:inline distT="0" distB="0" distL="0" distR="0" wp14:anchorId="12515DC4" wp14:editId="5686F0F5">
                  <wp:extent cx="2038350" cy="1485900"/>
                  <wp:effectExtent l="0" t="0" r="0" b="0"/>
                  <wp:docPr id="48" name="Imagen 48"/>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48440" cy="1493255"/>
                          </a:xfrm>
                          <a:prstGeom prst="rect">
                            <a:avLst/>
                          </a:prstGeom>
                          <a:noFill/>
                          <a:ln>
                            <a:noFill/>
                          </a:ln>
                        </pic:spPr>
                      </pic:pic>
                    </a:graphicData>
                  </a:graphic>
                </wp:inline>
              </w:drawing>
            </w:r>
          </w:p>
        </w:tc>
        <w:tc>
          <w:tcPr>
            <w:tcW w:w="4536" w:type="dxa"/>
          </w:tcPr>
          <w:p w14:paraId="000A7FEB" w14:textId="77777777" w:rsidR="00793C57" w:rsidRDefault="00793C57" w:rsidP="00CE4536">
            <w:pPr>
              <w:jc w:val="both"/>
              <w:rPr>
                <w:rFonts w:ascii="Arial" w:eastAsia="Arial" w:hAnsi="Arial" w:cs="Arial"/>
                <w:color w:val="000000"/>
                <w:sz w:val="18"/>
                <w:szCs w:val="18"/>
              </w:rPr>
            </w:pPr>
            <w:r>
              <w:rPr>
                <w:rFonts w:ascii="Arial" w:eastAsia="Arial" w:hAnsi="Arial" w:cs="Arial"/>
                <w:color w:val="000000"/>
                <w:sz w:val="18"/>
                <w:szCs w:val="18"/>
              </w:rPr>
              <w:t>Fotografías de lo que parece ser un talón y formato de solicitud aparentemente con los emblemas del Gobierno de México.</w:t>
            </w:r>
          </w:p>
          <w:p w14:paraId="21C9896F" w14:textId="77777777" w:rsidR="00793C57" w:rsidRDefault="00793C57" w:rsidP="00CE4536">
            <w:pPr>
              <w:pStyle w:val="Prrafodelista"/>
              <w:tabs>
                <w:tab w:val="left" w:pos="567"/>
              </w:tabs>
              <w:spacing w:line="360" w:lineRule="auto"/>
              <w:ind w:left="459" w:right="3850"/>
              <w:jc w:val="center"/>
              <w:rPr>
                <w:rFonts w:ascii="Arial" w:eastAsia="Arial Nova" w:hAnsi="Arial" w:cs="Arial"/>
                <w:iCs/>
                <w:noProof/>
                <w:sz w:val="24"/>
                <w:szCs w:val="24"/>
                <w:highlight w:val="white"/>
              </w:rPr>
            </w:pPr>
          </w:p>
          <w:p w14:paraId="4BAA3C11" w14:textId="77777777" w:rsidR="005B203E" w:rsidRPr="007A0054" w:rsidRDefault="005B203E" w:rsidP="00CE4536">
            <w:pPr>
              <w:spacing w:line="276" w:lineRule="auto"/>
              <w:ind w:right="36"/>
              <w:jc w:val="both"/>
              <w:rPr>
                <w:rFonts w:ascii="Arial Nova" w:eastAsia="Arial Nova" w:hAnsi="Arial Nova" w:cs="Arial Nova"/>
                <w:sz w:val="16"/>
                <w:szCs w:val="16"/>
              </w:rPr>
            </w:pPr>
            <w:r w:rsidRPr="007A0054">
              <w:rPr>
                <w:rFonts w:ascii="Arial Nova" w:eastAsia="Arial Nova" w:hAnsi="Arial Nova" w:cs="Arial Nova"/>
                <w:sz w:val="16"/>
                <w:szCs w:val="16"/>
              </w:rPr>
              <w:t>Atendiendo a su naturaleza, acorde con el artículo 256, del Código Electoral; tiene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p w14:paraId="2DDA1CAF" w14:textId="1479DABF" w:rsidR="005B203E" w:rsidRPr="003D56A4" w:rsidRDefault="005B203E" w:rsidP="00CE4536">
            <w:pPr>
              <w:pStyle w:val="Prrafodelista"/>
              <w:tabs>
                <w:tab w:val="left" w:pos="567"/>
              </w:tabs>
              <w:spacing w:line="360" w:lineRule="auto"/>
              <w:ind w:left="459" w:right="3850"/>
              <w:jc w:val="center"/>
              <w:rPr>
                <w:rFonts w:ascii="Arial" w:eastAsia="Arial Nova" w:hAnsi="Arial" w:cs="Arial"/>
                <w:iCs/>
                <w:noProof/>
                <w:sz w:val="24"/>
                <w:szCs w:val="24"/>
                <w:highlight w:val="white"/>
              </w:rPr>
            </w:pPr>
          </w:p>
        </w:tc>
      </w:tr>
    </w:tbl>
    <w:p w14:paraId="4C3CE747" w14:textId="36FC5BC9" w:rsidR="008B33B1" w:rsidRDefault="008B33B1" w:rsidP="008B33B1">
      <w:pPr>
        <w:tabs>
          <w:tab w:val="left" w:pos="567"/>
        </w:tabs>
        <w:spacing w:line="360" w:lineRule="auto"/>
        <w:ind w:right="36"/>
        <w:jc w:val="both"/>
        <w:rPr>
          <w:rFonts w:ascii="Arial" w:eastAsia="Arial Nova" w:hAnsi="Arial" w:cs="Arial"/>
          <w:iCs/>
          <w:sz w:val="24"/>
          <w:szCs w:val="24"/>
        </w:rPr>
      </w:pPr>
    </w:p>
    <w:p w14:paraId="332EFF8D" w14:textId="77777777" w:rsidR="008B33B1" w:rsidRDefault="008B33B1" w:rsidP="008B33B1"/>
    <w:tbl>
      <w:tblPr>
        <w:tblStyle w:val="Tablaconcuadrcula"/>
        <w:tblpPr w:leftFromText="141" w:rightFromText="141" w:vertAnchor="page" w:horzAnchor="margin" w:tblpY="12419"/>
        <w:tblW w:w="10120" w:type="dxa"/>
        <w:tblLayout w:type="fixed"/>
        <w:tblLook w:val="04A0" w:firstRow="1" w:lastRow="0" w:firstColumn="1" w:lastColumn="0" w:noHBand="0" w:noVBand="1"/>
      </w:tblPr>
      <w:tblGrid>
        <w:gridCol w:w="3566"/>
        <w:gridCol w:w="3277"/>
        <w:gridCol w:w="3277"/>
      </w:tblGrid>
      <w:tr w:rsidR="00BF2FBA" w:rsidRPr="003D56A4" w14:paraId="7EB026A3" w14:textId="77777777" w:rsidTr="00CE4536">
        <w:trPr>
          <w:trHeight w:val="415"/>
        </w:trPr>
        <w:tc>
          <w:tcPr>
            <w:tcW w:w="3566" w:type="dxa"/>
          </w:tcPr>
          <w:p w14:paraId="39213236" w14:textId="77777777" w:rsidR="00BF2FBA" w:rsidRDefault="00BF2FBA" w:rsidP="00CE4536">
            <w:pPr>
              <w:pStyle w:val="Prrafodelista"/>
              <w:tabs>
                <w:tab w:val="left" w:pos="567"/>
              </w:tabs>
              <w:spacing w:line="360" w:lineRule="auto"/>
              <w:ind w:left="0" w:right="36"/>
              <w:jc w:val="center"/>
              <w:rPr>
                <w:rFonts w:ascii="Arial" w:eastAsia="Arial Nova" w:hAnsi="Arial" w:cs="Arial"/>
                <w:iCs/>
                <w:noProof/>
                <w:sz w:val="24"/>
                <w:szCs w:val="24"/>
                <w:highlight w:val="white"/>
              </w:rPr>
            </w:pPr>
            <w:r>
              <w:rPr>
                <w:rFonts w:ascii="Arial" w:eastAsia="Arial Nova" w:hAnsi="Arial" w:cs="Arial"/>
                <w:b/>
                <w:bCs/>
                <w:iCs/>
                <w:sz w:val="24"/>
                <w:szCs w:val="24"/>
                <w:highlight w:val="white"/>
              </w:rPr>
              <w:t>IMAGEN</w:t>
            </w:r>
          </w:p>
        </w:tc>
        <w:tc>
          <w:tcPr>
            <w:tcW w:w="3277" w:type="dxa"/>
          </w:tcPr>
          <w:p w14:paraId="49901769" w14:textId="77777777" w:rsidR="00BF2FBA" w:rsidRDefault="00BF2FBA" w:rsidP="00CE4536">
            <w:pPr>
              <w:ind w:right="41"/>
              <w:jc w:val="center"/>
              <w:rPr>
                <w:rFonts w:ascii="Arial" w:eastAsia="Arial" w:hAnsi="Arial" w:cs="Arial"/>
                <w:color w:val="000000"/>
                <w:sz w:val="18"/>
                <w:szCs w:val="18"/>
              </w:rPr>
            </w:pPr>
            <w:r w:rsidRPr="0052524A">
              <w:rPr>
                <w:rFonts w:ascii="Arial" w:eastAsia="Arial Nova" w:hAnsi="Arial" w:cs="Arial"/>
                <w:b/>
                <w:bCs/>
                <w:iCs/>
                <w:sz w:val="24"/>
                <w:szCs w:val="24"/>
                <w:highlight w:val="white"/>
              </w:rPr>
              <w:t>CONTENIDO</w:t>
            </w:r>
          </w:p>
        </w:tc>
        <w:tc>
          <w:tcPr>
            <w:tcW w:w="3277" w:type="dxa"/>
          </w:tcPr>
          <w:p w14:paraId="37DEF029" w14:textId="77777777" w:rsidR="00BF2FBA" w:rsidRPr="0052524A" w:rsidRDefault="00BF2FBA" w:rsidP="00CE4536">
            <w:pPr>
              <w:ind w:right="41"/>
              <w:jc w:val="center"/>
              <w:rPr>
                <w:rFonts w:ascii="Arial" w:eastAsia="Arial Nova" w:hAnsi="Arial" w:cs="Arial"/>
                <w:b/>
                <w:bCs/>
                <w:iCs/>
                <w:sz w:val="24"/>
                <w:szCs w:val="24"/>
                <w:highlight w:val="white"/>
              </w:rPr>
            </w:pPr>
            <w:r>
              <w:rPr>
                <w:rFonts w:ascii="Arial" w:eastAsia="Arial Nova" w:hAnsi="Arial" w:cs="Arial"/>
                <w:b/>
                <w:bCs/>
                <w:iCs/>
                <w:sz w:val="24"/>
                <w:szCs w:val="24"/>
                <w:highlight w:val="white"/>
              </w:rPr>
              <w:t>VALORACIÓN</w:t>
            </w:r>
          </w:p>
        </w:tc>
      </w:tr>
      <w:tr w:rsidR="00BF2FBA" w:rsidRPr="003D56A4" w14:paraId="0405AF91" w14:textId="77777777" w:rsidTr="00CE4536">
        <w:trPr>
          <w:trHeight w:val="1050"/>
        </w:trPr>
        <w:tc>
          <w:tcPr>
            <w:tcW w:w="3566" w:type="dxa"/>
          </w:tcPr>
          <w:p w14:paraId="46C741F0" w14:textId="77777777" w:rsidR="00BF2FBA" w:rsidRPr="003D56A4" w:rsidRDefault="00BF2FBA" w:rsidP="00CE4536">
            <w:pPr>
              <w:pStyle w:val="Prrafodelista"/>
              <w:tabs>
                <w:tab w:val="left" w:pos="567"/>
              </w:tabs>
              <w:spacing w:line="360" w:lineRule="auto"/>
              <w:ind w:left="0" w:right="36"/>
              <w:jc w:val="center"/>
              <w:rPr>
                <w:rFonts w:ascii="Arial" w:eastAsia="Arial Nova" w:hAnsi="Arial" w:cs="Arial"/>
                <w:iCs/>
                <w:noProof/>
                <w:sz w:val="24"/>
                <w:szCs w:val="24"/>
                <w:highlight w:val="white"/>
              </w:rPr>
            </w:pPr>
            <w:r>
              <w:rPr>
                <w:rFonts w:ascii="Arial" w:eastAsia="Arial Nova" w:hAnsi="Arial" w:cs="Arial"/>
                <w:iCs/>
                <w:noProof/>
                <w:sz w:val="24"/>
                <w:szCs w:val="24"/>
                <w:highlight w:val="white"/>
              </w:rPr>
              <w:drawing>
                <wp:inline distT="0" distB="0" distL="0" distR="0" wp14:anchorId="692CF6A9" wp14:editId="7CFF98F1">
                  <wp:extent cx="2019300" cy="323552"/>
                  <wp:effectExtent l="0" t="0" r="0" b="635"/>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048745" cy="328270"/>
                          </a:xfrm>
                          <a:prstGeom prst="rect">
                            <a:avLst/>
                          </a:prstGeom>
                          <a:noFill/>
                          <a:ln>
                            <a:noFill/>
                          </a:ln>
                        </pic:spPr>
                      </pic:pic>
                    </a:graphicData>
                  </a:graphic>
                </wp:inline>
              </w:drawing>
            </w:r>
          </w:p>
        </w:tc>
        <w:tc>
          <w:tcPr>
            <w:tcW w:w="3277" w:type="dxa"/>
          </w:tcPr>
          <w:p w14:paraId="65395E71" w14:textId="77777777" w:rsidR="00BF2FBA" w:rsidRPr="003D56A4" w:rsidRDefault="00BF2FBA" w:rsidP="00CE4536">
            <w:pPr>
              <w:ind w:right="41"/>
              <w:jc w:val="both"/>
              <w:rPr>
                <w:rFonts w:ascii="Arial" w:eastAsia="Arial Nova" w:hAnsi="Arial" w:cs="Arial"/>
                <w:iCs/>
                <w:noProof/>
                <w:sz w:val="24"/>
                <w:szCs w:val="24"/>
                <w:highlight w:val="white"/>
              </w:rPr>
            </w:pPr>
            <w:r>
              <w:rPr>
                <w:rFonts w:ascii="Arial" w:eastAsia="Arial" w:hAnsi="Arial" w:cs="Arial"/>
                <w:color w:val="000000"/>
                <w:sz w:val="18"/>
                <w:szCs w:val="18"/>
              </w:rPr>
              <w:t>Captura de pantalla con los logotipos de CompraNet y de la Secretaria de Hacienda y Crédito Público, que refiere a un expediente del cual no se aprecia, y que se establece: Arrendamiento de Mobiliario par Operativos.</w:t>
            </w:r>
          </w:p>
        </w:tc>
        <w:tc>
          <w:tcPr>
            <w:tcW w:w="3277" w:type="dxa"/>
          </w:tcPr>
          <w:p w14:paraId="64E8EF1D" w14:textId="77777777" w:rsidR="00BF2FBA" w:rsidRPr="007A0054" w:rsidRDefault="00BF2FBA" w:rsidP="00CE4536">
            <w:pPr>
              <w:spacing w:line="276" w:lineRule="auto"/>
              <w:ind w:right="36"/>
              <w:jc w:val="both"/>
              <w:rPr>
                <w:rFonts w:ascii="Arial Nova" w:eastAsia="Arial Nova" w:hAnsi="Arial Nova" w:cs="Arial Nova"/>
                <w:sz w:val="16"/>
                <w:szCs w:val="16"/>
              </w:rPr>
            </w:pPr>
            <w:r w:rsidRPr="007A0054">
              <w:rPr>
                <w:rFonts w:ascii="Arial Nova" w:eastAsia="Arial Nova" w:hAnsi="Arial Nova" w:cs="Arial Nova"/>
                <w:sz w:val="16"/>
                <w:szCs w:val="16"/>
              </w:rPr>
              <w:t>Atendiendo a su naturaleza, acorde con el artículo 256, del Código Electoral; tiene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p w14:paraId="572A121C" w14:textId="77777777" w:rsidR="00BF2FBA" w:rsidRDefault="00BF2FBA" w:rsidP="00CE4536">
            <w:pPr>
              <w:ind w:right="41"/>
              <w:jc w:val="both"/>
              <w:rPr>
                <w:rFonts w:ascii="Arial" w:eastAsia="Arial" w:hAnsi="Arial" w:cs="Arial"/>
                <w:color w:val="000000"/>
                <w:sz w:val="18"/>
                <w:szCs w:val="18"/>
              </w:rPr>
            </w:pPr>
          </w:p>
        </w:tc>
      </w:tr>
    </w:tbl>
    <w:p w14:paraId="188E3C4C" w14:textId="77777777" w:rsidR="003D56A4" w:rsidRPr="003D56A4" w:rsidRDefault="003D56A4" w:rsidP="008B33CF">
      <w:pPr>
        <w:spacing w:line="360" w:lineRule="auto"/>
        <w:jc w:val="both"/>
        <w:rPr>
          <w:rFonts w:ascii="Arial" w:hAnsi="Arial" w:cs="Arial"/>
          <w:b/>
          <w:bCs/>
          <w:sz w:val="24"/>
          <w:szCs w:val="24"/>
        </w:rPr>
      </w:pPr>
    </w:p>
    <w:sectPr w:rsidR="003D56A4" w:rsidRPr="003D56A4" w:rsidSect="00C27EBE">
      <w:headerReference w:type="even" r:id="rId38"/>
      <w:headerReference w:type="default" r:id="rId39"/>
      <w:footerReference w:type="even" r:id="rId40"/>
      <w:footerReference w:type="default" r:id="rId41"/>
      <w:headerReference w:type="first" r:id="rId42"/>
      <w:footerReference w:type="first" r:id="rId43"/>
      <w:pgSz w:w="12240" w:h="20160"/>
      <w:pgMar w:top="2694" w:right="1183" w:bottom="709" w:left="1134" w:header="227" w:footer="107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DA273D" w14:textId="77777777" w:rsidR="00474C67" w:rsidRDefault="00474C67">
      <w:r>
        <w:separator/>
      </w:r>
    </w:p>
  </w:endnote>
  <w:endnote w:type="continuationSeparator" w:id="0">
    <w:p w14:paraId="6E753847" w14:textId="77777777" w:rsidR="00474C67" w:rsidRDefault="00474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ova">
    <w:altName w:val="Arial Nova"/>
    <w:charset w:val="00"/>
    <w:family w:val="swiss"/>
    <w:pitch w:val="variable"/>
    <w:sig w:usb0="0000028F" w:usb1="00000002"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39222A" w14:textId="77777777" w:rsidR="007F49CE" w:rsidRDefault="007F49CE">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60DB3D" w14:textId="77777777" w:rsidR="007F49CE" w:rsidRDefault="007F49CE">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191135" w14:textId="77777777" w:rsidR="007F49CE" w:rsidRDefault="007F49CE">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A6B422" w14:textId="77777777" w:rsidR="00474C67" w:rsidRDefault="00474C67">
      <w:r>
        <w:separator/>
      </w:r>
    </w:p>
  </w:footnote>
  <w:footnote w:type="continuationSeparator" w:id="0">
    <w:p w14:paraId="6FE54325" w14:textId="77777777" w:rsidR="00474C67" w:rsidRDefault="00474C67">
      <w:r>
        <w:continuationSeparator/>
      </w:r>
    </w:p>
  </w:footnote>
  <w:footnote w:id="1">
    <w:p w14:paraId="7DA3BAD1" w14:textId="77777777" w:rsidR="007F49CE" w:rsidRDefault="007F49CE" w:rsidP="003D56A4">
      <w:pPr>
        <w:pBdr>
          <w:top w:val="nil"/>
          <w:left w:val="nil"/>
          <w:bottom w:val="nil"/>
          <w:right w:val="nil"/>
          <w:between w:val="nil"/>
        </w:pBdr>
        <w:jc w:val="both"/>
        <w:rPr>
          <w:rFonts w:ascii="Arial Nova" w:eastAsia="Arial Nova" w:hAnsi="Arial Nova" w:cs="Arial Nova"/>
          <w:color w:val="000000"/>
          <w:sz w:val="16"/>
          <w:szCs w:val="16"/>
        </w:rPr>
      </w:pPr>
      <w:r>
        <w:rPr>
          <w:vertAlign w:val="superscript"/>
        </w:rPr>
        <w:footnoteRef/>
      </w:r>
      <w:r>
        <w:rPr>
          <w:rFonts w:ascii="Arial Nova" w:eastAsia="Arial Nova" w:hAnsi="Arial Nova" w:cs="Arial Nova"/>
          <w:color w:val="000000"/>
          <w:sz w:val="16"/>
          <w:szCs w:val="16"/>
        </w:rPr>
        <w:t xml:space="preserve"> Artículo 353. Procede el recurso de revisión respecto del procedimiento especial sancionador previsto en este Código, en contra: </w:t>
      </w:r>
    </w:p>
    <w:p w14:paraId="0D42D320" w14:textId="77777777" w:rsidR="007F49CE" w:rsidRDefault="007F49CE" w:rsidP="003D56A4">
      <w:pPr>
        <w:pBdr>
          <w:top w:val="nil"/>
          <w:left w:val="nil"/>
          <w:bottom w:val="nil"/>
          <w:right w:val="nil"/>
          <w:between w:val="nil"/>
        </w:pBdr>
        <w:jc w:val="both"/>
        <w:rPr>
          <w:rFonts w:ascii="Arial Nova" w:eastAsia="Arial Nova" w:hAnsi="Arial Nova" w:cs="Arial Nova"/>
          <w:color w:val="000000"/>
          <w:sz w:val="16"/>
          <w:szCs w:val="16"/>
        </w:rPr>
      </w:pPr>
      <w:r>
        <w:rPr>
          <w:rFonts w:ascii="Arial Nova" w:eastAsia="Arial Nova" w:hAnsi="Arial Nova" w:cs="Arial Nova"/>
          <w:color w:val="000000"/>
          <w:sz w:val="16"/>
          <w:szCs w:val="16"/>
        </w:rPr>
        <w:t>I. De las medidas cautelares que ordene el Instituto, y</w:t>
      </w:r>
    </w:p>
    <w:p w14:paraId="57AA2C18" w14:textId="77777777" w:rsidR="007F49CE" w:rsidRDefault="007F49CE" w:rsidP="003D56A4">
      <w:pPr>
        <w:pBdr>
          <w:top w:val="nil"/>
          <w:left w:val="nil"/>
          <w:bottom w:val="nil"/>
          <w:right w:val="nil"/>
          <w:between w:val="nil"/>
        </w:pBdr>
        <w:jc w:val="both"/>
        <w:rPr>
          <w:rFonts w:ascii="Arial Nova" w:eastAsia="Arial Nova" w:hAnsi="Arial Nova" w:cs="Arial Nova"/>
          <w:color w:val="000000"/>
          <w:sz w:val="16"/>
          <w:szCs w:val="16"/>
        </w:rPr>
      </w:pPr>
      <w:r>
        <w:rPr>
          <w:rFonts w:ascii="Arial Nova" w:eastAsia="Arial Nova" w:hAnsi="Arial Nova" w:cs="Arial Nova"/>
          <w:color w:val="000000"/>
          <w:sz w:val="16"/>
          <w:szCs w:val="16"/>
        </w:rPr>
        <w:t>II. Del acuerdo de desechamiento que emita el Instituto sobre una denuncia.</w:t>
      </w:r>
    </w:p>
    <w:p w14:paraId="366A7AC6" w14:textId="77777777" w:rsidR="007F49CE" w:rsidRDefault="007F49CE" w:rsidP="003D56A4">
      <w:pPr>
        <w:pBdr>
          <w:top w:val="nil"/>
          <w:left w:val="nil"/>
          <w:bottom w:val="nil"/>
          <w:right w:val="nil"/>
          <w:between w:val="nil"/>
        </w:pBdr>
        <w:jc w:val="both"/>
        <w:rPr>
          <w:rFonts w:ascii="Arial Nova" w:eastAsia="Arial Nova" w:hAnsi="Arial Nova" w:cs="Arial Nova"/>
          <w:color w:val="000000"/>
          <w:sz w:val="16"/>
          <w:szCs w:val="16"/>
        </w:rPr>
      </w:pPr>
    </w:p>
    <w:p w14:paraId="2DF4C08B" w14:textId="77777777" w:rsidR="007F49CE" w:rsidRDefault="007F49CE" w:rsidP="003D56A4">
      <w:pPr>
        <w:pBdr>
          <w:top w:val="nil"/>
          <w:left w:val="nil"/>
          <w:bottom w:val="nil"/>
          <w:right w:val="nil"/>
          <w:between w:val="nil"/>
        </w:pBdr>
        <w:jc w:val="both"/>
        <w:rPr>
          <w:rFonts w:ascii="Arial Nova" w:eastAsia="Arial Nova" w:hAnsi="Arial Nova" w:cs="Arial Nova"/>
          <w:color w:val="000000"/>
          <w:sz w:val="16"/>
          <w:szCs w:val="16"/>
        </w:rPr>
      </w:pPr>
      <w:r>
        <w:rPr>
          <w:rFonts w:ascii="Arial Nova" w:eastAsia="Arial Nova" w:hAnsi="Arial Nova" w:cs="Arial Nova"/>
          <w:color w:val="000000"/>
          <w:sz w:val="16"/>
          <w:szCs w:val="16"/>
        </w:rPr>
        <w:t>El Tribunal será competente para conocer de este recurso.</w:t>
      </w:r>
    </w:p>
    <w:p w14:paraId="218B5A55" w14:textId="77777777" w:rsidR="007F49CE" w:rsidRDefault="007F49CE" w:rsidP="003D56A4">
      <w:pPr>
        <w:pBdr>
          <w:top w:val="nil"/>
          <w:left w:val="nil"/>
          <w:bottom w:val="nil"/>
          <w:right w:val="nil"/>
          <w:between w:val="nil"/>
        </w:pBdr>
        <w:jc w:val="both"/>
        <w:rPr>
          <w:rFonts w:ascii="Arial Nova" w:eastAsia="Arial Nova" w:hAnsi="Arial Nova" w:cs="Arial Nova"/>
          <w:color w:val="000000"/>
          <w:sz w:val="16"/>
          <w:szCs w:val="16"/>
        </w:rPr>
      </w:pPr>
    </w:p>
    <w:p w14:paraId="7A152D71" w14:textId="77777777" w:rsidR="007F49CE" w:rsidRDefault="007F49CE" w:rsidP="003D56A4">
      <w:pPr>
        <w:pBdr>
          <w:top w:val="nil"/>
          <w:left w:val="nil"/>
          <w:bottom w:val="nil"/>
          <w:right w:val="nil"/>
          <w:between w:val="nil"/>
        </w:pBdr>
        <w:jc w:val="both"/>
        <w:rPr>
          <w:rFonts w:ascii="Arial Nova" w:eastAsia="Arial Nova" w:hAnsi="Arial Nova" w:cs="Arial Nova"/>
          <w:color w:val="000000"/>
          <w:sz w:val="16"/>
          <w:szCs w:val="16"/>
        </w:rPr>
      </w:pPr>
      <w:r>
        <w:rPr>
          <w:rFonts w:ascii="Arial Nova" w:eastAsia="Arial Nova" w:hAnsi="Arial Nova" w:cs="Arial Nova"/>
          <w:color w:val="000000"/>
          <w:sz w:val="16"/>
          <w:szCs w:val="16"/>
        </w:rPr>
        <w:t xml:space="preserve">El plazo para impugnar las resoluciones del Instituto referidas en el presente artículo será de cuatro días contados a partir del día siguiente del que se haya notificado la resolución correspondiente, </w:t>
      </w:r>
      <w:r>
        <w:rPr>
          <w:rFonts w:ascii="Arial Nova" w:eastAsia="Arial Nova" w:hAnsi="Arial Nova" w:cs="Arial Nova"/>
          <w:b/>
          <w:color w:val="000000"/>
          <w:sz w:val="16"/>
          <w:szCs w:val="16"/>
        </w:rPr>
        <w:t xml:space="preserve">con excepción del recurso que se interponga en contra de las medidas cautelares emitidas por el Instituto, en cuyo caso el plazo será de cuarenta y ocho horas, </w:t>
      </w:r>
      <w:r>
        <w:rPr>
          <w:rFonts w:ascii="Arial Nova" w:eastAsia="Arial Nova" w:hAnsi="Arial Nova" w:cs="Arial Nova"/>
          <w:color w:val="000000"/>
          <w:sz w:val="16"/>
          <w:szCs w:val="16"/>
        </w:rPr>
        <w:t>contadas a partir de la imposición de dichas medidas.</w:t>
      </w:r>
    </w:p>
    <w:p w14:paraId="197D3B98" w14:textId="77777777" w:rsidR="007F49CE" w:rsidRDefault="007F49CE" w:rsidP="003D56A4">
      <w:pPr>
        <w:pBdr>
          <w:top w:val="nil"/>
          <w:left w:val="nil"/>
          <w:bottom w:val="nil"/>
          <w:right w:val="nil"/>
          <w:between w:val="nil"/>
        </w:pBdr>
        <w:jc w:val="both"/>
        <w:rPr>
          <w:rFonts w:ascii="Arial Nova" w:eastAsia="Arial Nova" w:hAnsi="Arial Nova" w:cs="Arial Nova"/>
          <w:color w:val="000000"/>
          <w:sz w:val="16"/>
          <w:szCs w:val="16"/>
        </w:rPr>
      </w:pPr>
    </w:p>
    <w:p w14:paraId="7463ED4A" w14:textId="77777777" w:rsidR="007F49CE" w:rsidRDefault="007F49CE" w:rsidP="003D56A4">
      <w:pPr>
        <w:pBdr>
          <w:top w:val="nil"/>
          <w:left w:val="nil"/>
          <w:bottom w:val="nil"/>
          <w:right w:val="nil"/>
          <w:between w:val="nil"/>
        </w:pBdr>
        <w:jc w:val="both"/>
        <w:rPr>
          <w:rFonts w:ascii="Arial Nova" w:eastAsia="Arial Nova" w:hAnsi="Arial Nova" w:cs="Arial Nova"/>
          <w:color w:val="000000"/>
          <w:sz w:val="16"/>
          <w:szCs w:val="16"/>
        </w:rPr>
      </w:pPr>
      <w:r>
        <w:rPr>
          <w:rFonts w:ascii="Arial Nova" w:eastAsia="Arial Nova" w:hAnsi="Arial Nova" w:cs="Arial Nova"/>
          <w:color w:val="000000"/>
          <w:sz w:val="16"/>
          <w:szCs w:val="16"/>
        </w:rPr>
        <w:t>Para la tramitación, sustanciación y resolución de este recurso, serán aplicables, en lo conducente, las reglas de procedimiento establecidas en este Código en particular las señaladas en el recurso de apelación contenidas en el Título Cuarto de este Libro.</w:t>
      </w:r>
    </w:p>
  </w:footnote>
  <w:footnote w:id="2">
    <w:p w14:paraId="0A317D95" w14:textId="77777777" w:rsidR="007F49CE" w:rsidRPr="00D427AD" w:rsidRDefault="007F49CE" w:rsidP="003D56A4">
      <w:pPr>
        <w:pStyle w:val="Textonotapie"/>
        <w:jc w:val="both"/>
        <w:rPr>
          <w:rFonts w:ascii="Arial" w:hAnsi="Arial" w:cs="Arial"/>
        </w:rPr>
      </w:pPr>
      <w:r w:rsidRPr="00D427AD">
        <w:rPr>
          <w:rStyle w:val="Refdenotaalpie"/>
          <w:rFonts w:ascii="Arial" w:hAnsi="Arial" w:cs="Arial"/>
        </w:rPr>
        <w:footnoteRef/>
      </w:r>
      <w:r w:rsidRPr="00D427AD">
        <w:rPr>
          <w:rFonts w:ascii="Arial" w:hAnsi="Arial" w:cs="Arial"/>
        </w:rPr>
        <w:t xml:space="preserve"> Consultable en la Compilación 1997-2013, Jurisprudencia y tesis en materia electoral, del Tribunal Electoral del Poder Judicial de la Federación, páginas 129 y 130.</w:t>
      </w:r>
    </w:p>
  </w:footnote>
  <w:footnote w:id="3">
    <w:p w14:paraId="27AB6451" w14:textId="77777777" w:rsidR="007F49CE" w:rsidRPr="00DD32B1" w:rsidRDefault="007F49CE" w:rsidP="003D56A4">
      <w:pPr>
        <w:pStyle w:val="Textonotapie"/>
        <w:jc w:val="both"/>
        <w:rPr>
          <w:rFonts w:ascii="Arial" w:hAnsi="Arial" w:cs="Arial"/>
        </w:rPr>
      </w:pPr>
      <w:r w:rsidRPr="00D427AD">
        <w:rPr>
          <w:rStyle w:val="Refdenotaalpie"/>
          <w:rFonts w:ascii="Arial" w:hAnsi="Arial" w:cs="Arial"/>
        </w:rPr>
        <w:footnoteRef/>
      </w:r>
      <w:r w:rsidRPr="00D427AD">
        <w:rPr>
          <w:rFonts w:ascii="Arial" w:hAnsi="Arial" w:cs="Arial"/>
        </w:rPr>
        <w:t xml:space="preserve"> Convención Americana sobre Derechos H</w:t>
      </w:r>
      <w:r>
        <w:rPr>
          <w:rFonts w:ascii="Arial" w:hAnsi="Arial" w:cs="Arial"/>
        </w:rPr>
        <w:t>umanos</w:t>
      </w:r>
      <w:r w:rsidRPr="00D427AD">
        <w:rPr>
          <w:rFonts w:ascii="Arial" w:hAnsi="Arial" w:cs="Arial"/>
        </w:rPr>
        <w:t>. Artículo 8. Garantías Judiciales.</w:t>
      </w:r>
    </w:p>
  </w:footnote>
  <w:footnote w:id="4">
    <w:p w14:paraId="2ABF6D7D" w14:textId="77777777" w:rsidR="007F49CE" w:rsidRPr="003D56A4" w:rsidRDefault="007F49CE" w:rsidP="003D56A4">
      <w:pPr>
        <w:pStyle w:val="Textonotapie"/>
        <w:jc w:val="both"/>
        <w:rPr>
          <w:rFonts w:ascii="Arial" w:hAnsi="Arial" w:cs="Arial"/>
        </w:rPr>
      </w:pPr>
      <w:r w:rsidRPr="003D56A4">
        <w:rPr>
          <w:rStyle w:val="Refdenotaalpie"/>
          <w:rFonts w:ascii="Arial" w:hAnsi="Arial" w:cs="Arial"/>
        </w:rPr>
        <w:footnoteRef/>
      </w:r>
      <w:r w:rsidRPr="003D56A4">
        <w:rPr>
          <w:rFonts w:ascii="Arial" w:hAnsi="Arial" w:cs="Arial"/>
        </w:rPr>
        <w:t xml:space="preserve"> ARTÍCULO 310.- Las pruebas serán valoradas por el órgano competente para resolver los recursos, atendiendo a las reglas de la lógica, de la sana crítica y de la experiencia, tomando en cuenta las disposiciones especiales señaladas en este Capítulo.</w:t>
      </w:r>
    </w:p>
    <w:p w14:paraId="0CD81D3E" w14:textId="77777777" w:rsidR="007F49CE" w:rsidRPr="003D56A4" w:rsidRDefault="007F49CE" w:rsidP="003D56A4">
      <w:pPr>
        <w:pStyle w:val="Textonotapie"/>
        <w:jc w:val="both"/>
        <w:rPr>
          <w:rFonts w:ascii="Arial" w:hAnsi="Arial" w:cs="Arial"/>
        </w:rPr>
      </w:pPr>
      <w:r w:rsidRPr="003D56A4">
        <w:rPr>
          <w:rFonts w:ascii="Arial" w:hAnsi="Arial" w:cs="Arial"/>
        </w:rPr>
        <w:t xml:space="preserve"> Las documentales públicas tendrán valor probatorio pleno, salvo prueba en contrario respecto de su autenticidad o de la veracidad de los hechos a que se refieran. </w:t>
      </w:r>
    </w:p>
    <w:p w14:paraId="59E69C47" w14:textId="77777777" w:rsidR="007F49CE" w:rsidRPr="003D56A4" w:rsidRDefault="007F49CE" w:rsidP="003D56A4">
      <w:pPr>
        <w:pStyle w:val="Textonotapie"/>
        <w:jc w:val="both"/>
        <w:rPr>
          <w:rFonts w:ascii="Arial" w:hAnsi="Arial" w:cs="Arial"/>
        </w:rPr>
      </w:pPr>
      <w:r w:rsidRPr="003D56A4">
        <w:rPr>
          <w:rFonts w:ascii="Arial" w:hAnsi="Arial" w:cs="Arial"/>
        </w:rPr>
        <w:t>Las documentales privadas, las técnicas, las presuncionales, la instrumental de actuaciones, la confesional, la testimonial, los reconocimientos o inspecciones judiciales y las periciales, sólo harán prueba plena cuando a juicio del órgano competente para resolver, los demás elementos que obren en el expediente, las afirmaciones de las partes, la verdad conocida y el recto raciocinio de la relación que guardan entre sí, generen convicción sobre la veracidad de los hechos afirmados.</w:t>
      </w:r>
    </w:p>
    <w:p w14:paraId="7F0637F1" w14:textId="77777777" w:rsidR="007F49CE" w:rsidRDefault="007F49CE" w:rsidP="003D56A4">
      <w:pPr>
        <w:pStyle w:val="Textonotapie"/>
        <w:jc w:val="both"/>
      </w:pPr>
      <w:r w:rsidRPr="003D56A4">
        <w:rPr>
          <w:rFonts w:ascii="Arial" w:hAnsi="Arial" w:cs="Arial"/>
        </w:rPr>
        <w:t xml:space="preserve"> En ningún caso se tomarán en cuenta para resolver las pruebas ofrecidas o aportadas fuera de los plazos legales. La única excepción a esta regla será la de pruebas supervenientes, entendiéndose por tales, los medios de convicción surgidos después del plazo legal en que deban aportarse los elementos probatorios, y aquellos existentes desde entonces, pero que el recurrente, el compareciente o la autoridad electoral no pudieron ofrecer o aportar por desconocerlos, o por existir obstáculos que no estaban a su alcance superar, siempre y cuando se aporten antes del cierre de la instrucción.</w:t>
      </w:r>
    </w:p>
  </w:footnote>
  <w:footnote w:id="5">
    <w:p w14:paraId="43CB2420" w14:textId="7A785AD1" w:rsidR="007F49CE" w:rsidRPr="00AA7803" w:rsidRDefault="007F49CE" w:rsidP="003D56A4">
      <w:pPr>
        <w:pStyle w:val="Textonotapie"/>
        <w:jc w:val="both"/>
        <w:rPr>
          <w:rFonts w:ascii="Arial" w:hAnsi="Arial" w:cs="Arial"/>
        </w:rPr>
      </w:pPr>
      <w:r w:rsidRPr="00AA7803">
        <w:rPr>
          <w:rStyle w:val="Refdenotaalpie"/>
          <w:rFonts w:ascii="Arial" w:hAnsi="Arial" w:cs="Arial"/>
        </w:rPr>
        <w:footnoteRef/>
      </w:r>
      <w:r w:rsidRPr="00AA7803">
        <w:rPr>
          <w:rFonts w:ascii="Arial" w:hAnsi="Arial" w:cs="Arial"/>
        </w:rPr>
        <w:t xml:space="preserve"> Principio recogido en el artículo 15, párrafo 2, de la Ley General del Sistema de Medios de Impugnación en Materia Electoral, supletoria en la sustanciación del presente procedimiento, en términos de lo previsto en el artículo 441 de la Ley General, que a la letra dice: “En la sustanciación de los procedimientos sancionadores, se aplicará supletoriamente en lo no previsto en esta Ley, la Ley General del Sistema de Medios de Impugnación en Materia Electoral”.</w:t>
      </w:r>
    </w:p>
  </w:footnote>
  <w:footnote w:id="6">
    <w:p w14:paraId="06864351" w14:textId="58A33BC5" w:rsidR="007F49CE" w:rsidRPr="00AA7803" w:rsidRDefault="007F49CE" w:rsidP="003D56A4">
      <w:pPr>
        <w:pStyle w:val="Textonotapie"/>
        <w:jc w:val="both"/>
        <w:rPr>
          <w:rFonts w:ascii="Arial" w:hAnsi="Arial" w:cs="Arial"/>
        </w:rPr>
      </w:pPr>
      <w:r w:rsidRPr="00AA7803">
        <w:rPr>
          <w:rStyle w:val="Refdenotaalpie"/>
          <w:rFonts w:ascii="Arial" w:hAnsi="Arial" w:cs="Arial"/>
        </w:rPr>
        <w:footnoteRef/>
      </w:r>
      <w:r w:rsidRPr="00AA7803">
        <w:rPr>
          <w:rFonts w:ascii="Arial" w:hAnsi="Arial" w:cs="Arial"/>
        </w:rPr>
        <w:t xml:space="preserve"> Como se desprende de la Jurisprudencia 12/2010, de rubro: CARGA DE LA PRUEBA. EN EL PROCEDIMIENTO ESPECIAL SANCIONADOR CORRESPONDE AL QUEJOSO O DENUNCIANTE.</w:t>
      </w:r>
    </w:p>
  </w:footnote>
  <w:footnote w:id="7">
    <w:p w14:paraId="6571BA60" w14:textId="70F41A9C" w:rsidR="007F49CE" w:rsidRPr="00AA7803" w:rsidRDefault="007F49CE">
      <w:pPr>
        <w:pStyle w:val="Textonotapie"/>
        <w:rPr>
          <w:rFonts w:ascii="Arial" w:hAnsi="Arial" w:cs="Arial"/>
        </w:rPr>
      </w:pPr>
      <w:r w:rsidRPr="00AA7803">
        <w:rPr>
          <w:rStyle w:val="Refdenotaalpie"/>
          <w:rFonts w:ascii="Arial" w:hAnsi="Arial" w:cs="Arial"/>
        </w:rPr>
        <w:footnoteRef/>
      </w:r>
      <w:r w:rsidRPr="00AA7803">
        <w:rPr>
          <w:rFonts w:ascii="Arial" w:hAnsi="Arial" w:cs="Arial"/>
        </w:rPr>
        <w:t xml:space="preserve"> Formatos precisados en las fojas 12 y 13 de la presente sentencia.</w:t>
      </w:r>
    </w:p>
  </w:footnote>
  <w:footnote w:id="8">
    <w:p w14:paraId="785780CE" w14:textId="77777777" w:rsidR="007F49CE" w:rsidRPr="00AA7803" w:rsidRDefault="007F49CE" w:rsidP="003D56A4">
      <w:pPr>
        <w:pStyle w:val="Textonotapie"/>
        <w:rPr>
          <w:rFonts w:ascii="Arial" w:hAnsi="Arial" w:cs="Arial"/>
        </w:rPr>
      </w:pPr>
      <w:r w:rsidRPr="00AA7803">
        <w:rPr>
          <w:rStyle w:val="Refdenotaalpie"/>
          <w:rFonts w:ascii="Arial" w:hAnsi="Arial" w:cs="Arial"/>
        </w:rPr>
        <w:footnoteRef/>
      </w:r>
      <w:r w:rsidRPr="00AA7803">
        <w:rPr>
          <w:rFonts w:ascii="Arial" w:hAnsi="Arial" w:cs="Arial"/>
        </w:rPr>
        <w:t xml:space="preserve"> En adelante, </w:t>
      </w:r>
      <w:r w:rsidRPr="00AA7803">
        <w:rPr>
          <w:rFonts w:ascii="Arial" w:hAnsi="Arial" w:cs="Arial"/>
          <w:i/>
          <w:iCs/>
        </w:rPr>
        <w:t>FISCALIA.</w:t>
      </w:r>
    </w:p>
  </w:footnote>
  <w:footnote w:id="9">
    <w:p w14:paraId="4FF569FA" w14:textId="77777777" w:rsidR="007F49CE" w:rsidRPr="00AA7803" w:rsidRDefault="007F49CE" w:rsidP="003D56A4">
      <w:pPr>
        <w:pStyle w:val="Textonotapie"/>
        <w:jc w:val="both"/>
        <w:rPr>
          <w:rFonts w:ascii="Arial" w:hAnsi="Arial" w:cs="Arial"/>
        </w:rPr>
      </w:pPr>
      <w:r w:rsidRPr="00AA7803">
        <w:rPr>
          <w:rStyle w:val="Refdenotaalpie"/>
          <w:rFonts w:ascii="Arial" w:hAnsi="Arial" w:cs="Arial"/>
        </w:rPr>
        <w:footnoteRef/>
      </w:r>
      <w:r w:rsidRPr="00AA7803">
        <w:rPr>
          <w:rFonts w:ascii="Arial" w:hAnsi="Arial" w:cs="Arial"/>
        </w:rPr>
        <w:t xml:space="preserve"> Artículo 21. La investigación de los delitos corresponde al Ministerio Público y a las policías, las cuales actuarán bajo la conducción y mando de aquél en el ejercicio de esta función. </w:t>
      </w:r>
    </w:p>
    <w:p w14:paraId="14EF8180" w14:textId="77777777" w:rsidR="007F49CE" w:rsidRPr="00AA7803" w:rsidRDefault="007F49CE" w:rsidP="003D56A4">
      <w:pPr>
        <w:pStyle w:val="Textonotapie"/>
        <w:jc w:val="both"/>
        <w:rPr>
          <w:rFonts w:ascii="Arial" w:hAnsi="Arial" w:cs="Arial"/>
        </w:rPr>
      </w:pPr>
      <w:r w:rsidRPr="00AA7803">
        <w:rPr>
          <w:rFonts w:ascii="Arial" w:hAnsi="Arial" w:cs="Arial"/>
        </w:rPr>
        <w:t>El ejercicio de la acción penal ante los tribunales corresponde al Ministerio Público. La ley determinará los casos en que los particulares podrán ejercer la acción penal ante la autoridad judicial.</w:t>
      </w:r>
    </w:p>
  </w:footnote>
  <w:footnote w:id="10">
    <w:p w14:paraId="35420E4A" w14:textId="523117D1" w:rsidR="007F49CE" w:rsidRPr="003D56A4" w:rsidRDefault="007F49CE" w:rsidP="003D56A4">
      <w:pPr>
        <w:pStyle w:val="Textonotapie"/>
        <w:jc w:val="both"/>
        <w:rPr>
          <w:rFonts w:ascii="Arial" w:hAnsi="Arial" w:cs="Arial"/>
          <w:i/>
          <w:iCs/>
          <w:sz w:val="18"/>
          <w:szCs w:val="18"/>
        </w:rPr>
      </w:pPr>
      <w:r w:rsidRPr="00AA7803">
        <w:rPr>
          <w:rStyle w:val="Refdenotaalpie"/>
          <w:rFonts w:ascii="Arial" w:hAnsi="Arial" w:cs="Arial"/>
        </w:rPr>
        <w:footnoteRef/>
      </w:r>
      <w:r w:rsidRPr="00AA7803">
        <w:rPr>
          <w:rFonts w:ascii="Arial" w:hAnsi="Arial" w:cs="Arial"/>
        </w:rPr>
        <w:t xml:space="preserve"> SEXTA. COMPROMISOS DEL “TEEA”</w:t>
      </w:r>
      <w:r>
        <w:rPr>
          <w:rFonts w:ascii="Arial" w:hAnsi="Arial" w:cs="Arial"/>
        </w:rPr>
        <w:t xml:space="preserve">. </w:t>
      </w:r>
      <w:r w:rsidRPr="00AA7803">
        <w:rPr>
          <w:rFonts w:ascii="Arial" w:hAnsi="Arial" w:cs="Arial"/>
          <w:i/>
          <w:iCs/>
        </w:rPr>
        <w:t>h) dar vista a la “FISCALIA ESPECIALIZADA EN DELITOS ELECTORALES” de aquellas sentencias dictadas por el “TEEA” que puedan contener datos sobre la posible comisión de algún delito en materia electoral.</w:t>
      </w:r>
    </w:p>
  </w:footnote>
  <w:footnote w:id="11">
    <w:p w14:paraId="422B0FF0" w14:textId="77777777" w:rsidR="007F49CE" w:rsidRDefault="007F49CE" w:rsidP="003D56A4">
      <w:pPr>
        <w:pStyle w:val="Textonotapie"/>
        <w:jc w:val="both"/>
      </w:pPr>
      <w:r w:rsidRPr="00DA2011">
        <w:rPr>
          <w:rStyle w:val="Refdenotaalpie"/>
          <w:rFonts w:ascii="Arial" w:hAnsi="Arial" w:cs="Arial"/>
        </w:rPr>
        <w:footnoteRef/>
      </w:r>
      <w:r w:rsidRPr="00DA2011">
        <w:rPr>
          <w:rFonts w:ascii="Arial" w:hAnsi="Arial" w:cs="Arial"/>
        </w:rPr>
        <w:t xml:space="preserve"> Consultable en https://www.fiscalia-aguascalientes.gob.mx/docs/transparencia/Fraccion-27/PDF/convenio_fepade.pdf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552869" w14:textId="24113478" w:rsidR="007F49CE" w:rsidRDefault="00B8343E">
    <w:pPr>
      <w:pBdr>
        <w:top w:val="nil"/>
        <w:left w:val="nil"/>
        <w:bottom w:val="nil"/>
        <w:right w:val="nil"/>
        <w:between w:val="nil"/>
      </w:pBdr>
      <w:tabs>
        <w:tab w:val="center" w:pos="4419"/>
        <w:tab w:val="right" w:pos="8838"/>
      </w:tabs>
      <w:rPr>
        <w:color w:val="000000"/>
      </w:rPr>
    </w:pPr>
    <w:r>
      <w:rPr>
        <w:noProof/>
      </w:rPr>
      <w:pict w14:anchorId="072150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77987922" o:spid="_x0000_s2050" type="#_x0000_t136" style="position:absolute;margin-left:0;margin-top:0;width:606.25pt;height:93.2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E5E965" w14:textId="08136248" w:rsidR="007F49CE" w:rsidRDefault="00B8343E">
    <w:pPr>
      <w:pBdr>
        <w:top w:val="nil"/>
        <w:left w:val="nil"/>
        <w:bottom w:val="nil"/>
        <w:right w:val="nil"/>
        <w:between w:val="nil"/>
      </w:pBdr>
      <w:tabs>
        <w:tab w:val="center" w:pos="4419"/>
        <w:tab w:val="right" w:pos="8838"/>
      </w:tabs>
      <w:rPr>
        <w:color w:val="000000"/>
      </w:rPr>
    </w:pPr>
    <w:r>
      <w:rPr>
        <w:noProof/>
      </w:rPr>
      <w:pict w14:anchorId="1237F7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77987923" o:spid="_x0000_s2051" type="#_x0000_t136" style="position:absolute;margin-left:0;margin-top:0;width:606.25pt;height:93.2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7F49CE">
      <w:rPr>
        <w:noProof/>
        <w:color w:val="000000"/>
      </w:rPr>
      <mc:AlternateContent>
        <mc:Choice Requires="wps">
          <w:drawing>
            <wp:anchor distT="0" distB="0" distL="114300" distR="114300" simplePos="0" relativeHeight="251658240" behindDoc="0" locked="0" layoutInCell="0" hidden="0" allowOverlap="1" wp14:anchorId="5DAA385E" wp14:editId="6641620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2F176278" w14:textId="77777777" w:rsidR="007F49CE" w:rsidRPr="003D1C0F" w:rsidRDefault="007F49CE">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5DAA385E" id="Rectángulo 1" o:spid="_x0000_s1026" style="position:absolute;margin-left:0;margin-top:0;width:60pt;height:70.5pt;z-index:251658240;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Content>
                      <w:p w14:paraId="2F176278" w14:textId="77777777" w:rsidR="008B33B1" w:rsidRPr="003D1C0F" w:rsidRDefault="008B33B1">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7F49CE">
      <w:rPr>
        <w:noProof/>
      </w:rPr>
      <w:drawing>
        <wp:anchor distT="0" distB="0" distL="114300" distR="114300" simplePos="0" relativeHeight="251659264" behindDoc="0" locked="0" layoutInCell="1" hidden="0" allowOverlap="1" wp14:anchorId="755BD993" wp14:editId="5FB6CD78">
          <wp:simplePos x="0" y="0"/>
          <wp:positionH relativeFrom="column">
            <wp:posOffset>180975</wp:posOffset>
          </wp:positionH>
          <wp:positionV relativeFrom="paragraph">
            <wp:posOffset>285750</wp:posOffset>
          </wp:positionV>
          <wp:extent cx="1076463" cy="1281559"/>
          <wp:effectExtent l="0" t="0" r="0" b="0"/>
          <wp:wrapNone/>
          <wp:docPr id="7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BB27B2" w14:textId="438740E3" w:rsidR="007F49CE" w:rsidRDefault="00B8343E">
    <w:pPr>
      <w:pBdr>
        <w:top w:val="nil"/>
        <w:left w:val="nil"/>
        <w:bottom w:val="nil"/>
        <w:right w:val="nil"/>
        <w:between w:val="nil"/>
      </w:pBdr>
      <w:tabs>
        <w:tab w:val="center" w:pos="4419"/>
        <w:tab w:val="right" w:pos="8838"/>
      </w:tabs>
      <w:rPr>
        <w:color w:val="000000"/>
      </w:rPr>
    </w:pPr>
    <w:r>
      <w:rPr>
        <w:noProof/>
      </w:rPr>
      <w:pict w14:anchorId="522A80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77987921" o:spid="_x0000_s2049" type="#_x0000_t136" style="position:absolute;margin-left:0;margin-top:0;width:606.25pt;height:93.25pt;rotation:315;z-index:-251655168;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954BA"/>
    <w:multiLevelType w:val="hybridMultilevel"/>
    <w:tmpl w:val="FABED03C"/>
    <w:lvl w:ilvl="0" w:tplc="82800340">
      <w:start w:val="1"/>
      <w:numFmt w:val="lowerLetter"/>
      <w:lvlText w:val="%1)"/>
      <w:lvlJc w:val="left"/>
      <w:pPr>
        <w:ind w:left="720" w:hanging="360"/>
      </w:pPr>
      <w:rPr>
        <w:rFonts w:ascii="Arial" w:eastAsia="Times New Roman" w:hAnsi="Arial"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66493A"/>
    <w:multiLevelType w:val="multilevel"/>
    <w:tmpl w:val="0E9492B6"/>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 w15:restartNumberingAfterBreak="0">
    <w:nsid w:val="061F7540"/>
    <w:multiLevelType w:val="multilevel"/>
    <w:tmpl w:val="C7FA48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92A45BE"/>
    <w:multiLevelType w:val="multilevel"/>
    <w:tmpl w:val="B59A4560"/>
    <w:lvl w:ilvl="0">
      <w:start w:val="1"/>
      <w:numFmt w:val="upperRoman"/>
      <w:lvlText w:val="%1."/>
      <w:lvlJc w:val="left"/>
      <w:pPr>
        <w:ind w:left="1440" w:hanging="720"/>
      </w:pPr>
    </w:lvl>
    <w:lvl w:ilvl="1">
      <w:start w:val="1"/>
      <w:numFmt w:val="lowerLetter"/>
      <w:lvlText w:val="%2."/>
      <w:lvlJc w:val="left"/>
      <w:pPr>
        <w:ind w:left="1800" w:hanging="360"/>
      </w:pPr>
      <w:rPr>
        <w:b/>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29107EB6"/>
    <w:multiLevelType w:val="multilevel"/>
    <w:tmpl w:val="B2866BE8"/>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B5E4D6A"/>
    <w:multiLevelType w:val="hybridMultilevel"/>
    <w:tmpl w:val="86EC8260"/>
    <w:lvl w:ilvl="0" w:tplc="69D44B62">
      <w:start w:val="8"/>
      <w:numFmt w:val="bullet"/>
      <w:lvlText w:val=""/>
      <w:lvlJc w:val="left"/>
      <w:pPr>
        <w:ind w:left="720" w:hanging="360"/>
      </w:pPr>
      <w:rPr>
        <w:rFonts w:ascii="Symbol" w:eastAsia="Arial Nova"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A311066"/>
    <w:multiLevelType w:val="multilevel"/>
    <w:tmpl w:val="B74C58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E62501B"/>
    <w:multiLevelType w:val="hybridMultilevel"/>
    <w:tmpl w:val="FABED03C"/>
    <w:lvl w:ilvl="0" w:tplc="82800340">
      <w:start w:val="1"/>
      <w:numFmt w:val="lowerLetter"/>
      <w:lvlText w:val="%1)"/>
      <w:lvlJc w:val="left"/>
      <w:pPr>
        <w:ind w:left="720" w:hanging="360"/>
      </w:pPr>
      <w:rPr>
        <w:rFonts w:ascii="Arial" w:eastAsia="Times New Roman" w:hAnsi="Arial"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E915FB5"/>
    <w:multiLevelType w:val="hybridMultilevel"/>
    <w:tmpl w:val="39B65AB2"/>
    <w:lvl w:ilvl="0" w:tplc="F84890F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00E730C"/>
    <w:multiLevelType w:val="multilevel"/>
    <w:tmpl w:val="DBEC67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C3E07E2"/>
    <w:multiLevelType w:val="hybridMultilevel"/>
    <w:tmpl w:val="FABED03C"/>
    <w:lvl w:ilvl="0" w:tplc="82800340">
      <w:start w:val="1"/>
      <w:numFmt w:val="lowerLetter"/>
      <w:lvlText w:val="%1)"/>
      <w:lvlJc w:val="left"/>
      <w:pPr>
        <w:ind w:left="720" w:hanging="360"/>
      </w:pPr>
      <w:rPr>
        <w:rFonts w:ascii="Arial" w:eastAsia="Times New Roman" w:hAnsi="Arial"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D137CAB"/>
    <w:multiLevelType w:val="hybridMultilevel"/>
    <w:tmpl w:val="FABED03C"/>
    <w:lvl w:ilvl="0" w:tplc="82800340">
      <w:start w:val="1"/>
      <w:numFmt w:val="lowerLetter"/>
      <w:lvlText w:val="%1)"/>
      <w:lvlJc w:val="left"/>
      <w:pPr>
        <w:ind w:left="720" w:hanging="360"/>
      </w:pPr>
      <w:rPr>
        <w:rFonts w:ascii="Arial" w:eastAsia="Times New Roman" w:hAnsi="Arial"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E2B727F"/>
    <w:multiLevelType w:val="hybridMultilevel"/>
    <w:tmpl w:val="124C3328"/>
    <w:lvl w:ilvl="0" w:tplc="9E6AAE1C">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4316845"/>
    <w:multiLevelType w:val="multilevel"/>
    <w:tmpl w:val="EB9ECB9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6AC2F41"/>
    <w:multiLevelType w:val="multilevel"/>
    <w:tmpl w:val="F72E3C48"/>
    <w:lvl w:ilvl="0">
      <w:start w:val="1"/>
      <w:numFmt w:val="upperRoman"/>
      <w:lvlText w:val="%1."/>
      <w:lvlJc w:val="righ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B741AD0"/>
    <w:multiLevelType w:val="multilevel"/>
    <w:tmpl w:val="B1BAAD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EFC079C"/>
    <w:multiLevelType w:val="hybridMultilevel"/>
    <w:tmpl w:val="1CE4BF24"/>
    <w:lvl w:ilvl="0" w:tplc="66985486">
      <w:start w:val="1"/>
      <w:numFmt w:val="upperRoman"/>
      <w:lvlText w:val="%1)"/>
      <w:lvlJc w:val="left"/>
      <w:pPr>
        <w:ind w:left="1080" w:hanging="720"/>
      </w:pPr>
      <w:rPr>
        <w:rFonts w:hint="default"/>
        <w: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08F7B7F"/>
    <w:multiLevelType w:val="multilevel"/>
    <w:tmpl w:val="0EC6096C"/>
    <w:lvl w:ilvl="0">
      <w:start w:val="1"/>
      <w:numFmt w:val="upp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79271918"/>
    <w:multiLevelType w:val="hybridMultilevel"/>
    <w:tmpl w:val="FABED03C"/>
    <w:lvl w:ilvl="0" w:tplc="82800340">
      <w:start w:val="1"/>
      <w:numFmt w:val="lowerLetter"/>
      <w:lvlText w:val="%1)"/>
      <w:lvlJc w:val="left"/>
      <w:pPr>
        <w:ind w:left="720" w:hanging="360"/>
      </w:pPr>
      <w:rPr>
        <w:rFonts w:ascii="Arial" w:eastAsia="Times New Roman" w:hAnsi="Arial"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7ADD4F98"/>
    <w:multiLevelType w:val="hybridMultilevel"/>
    <w:tmpl w:val="C2EC59DE"/>
    <w:lvl w:ilvl="0" w:tplc="080A0017">
      <w:start w:val="1"/>
      <w:numFmt w:val="lowerLetter"/>
      <w:lvlText w:val="%1)"/>
      <w:lvlJc w:val="left"/>
      <w:pPr>
        <w:ind w:left="720" w:hanging="360"/>
      </w:pPr>
      <w:rPr>
        <w:rFonts w:hint="default"/>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15"/>
  </w:num>
  <w:num w:numId="5">
    <w:abstractNumId w:val="6"/>
  </w:num>
  <w:num w:numId="6">
    <w:abstractNumId w:val="17"/>
  </w:num>
  <w:num w:numId="7">
    <w:abstractNumId w:val="13"/>
  </w:num>
  <w:num w:numId="8">
    <w:abstractNumId w:val="9"/>
  </w:num>
  <w:num w:numId="9">
    <w:abstractNumId w:val="3"/>
  </w:num>
  <w:num w:numId="10">
    <w:abstractNumId w:val="14"/>
  </w:num>
  <w:num w:numId="11">
    <w:abstractNumId w:val="19"/>
  </w:num>
  <w:num w:numId="12">
    <w:abstractNumId w:val="16"/>
  </w:num>
  <w:num w:numId="13">
    <w:abstractNumId w:val="8"/>
  </w:num>
  <w:num w:numId="14">
    <w:abstractNumId w:val="0"/>
  </w:num>
  <w:num w:numId="15">
    <w:abstractNumId w:val="10"/>
  </w:num>
  <w:num w:numId="16">
    <w:abstractNumId w:val="12"/>
  </w:num>
  <w:num w:numId="17">
    <w:abstractNumId w:val="5"/>
  </w:num>
  <w:num w:numId="18">
    <w:abstractNumId w:val="7"/>
  </w:num>
  <w:num w:numId="19">
    <w:abstractNumId w:val="11"/>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C18"/>
    <w:rsid w:val="00012182"/>
    <w:rsid w:val="0003517A"/>
    <w:rsid w:val="0004019F"/>
    <w:rsid w:val="000441A8"/>
    <w:rsid w:val="00073638"/>
    <w:rsid w:val="000D0078"/>
    <w:rsid w:val="00104498"/>
    <w:rsid w:val="00114B3E"/>
    <w:rsid w:val="001457EF"/>
    <w:rsid w:val="00147B61"/>
    <w:rsid w:val="00165F76"/>
    <w:rsid w:val="00191506"/>
    <w:rsid w:val="00197F90"/>
    <w:rsid w:val="001C140D"/>
    <w:rsid w:val="001D5F42"/>
    <w:rsid w:val="0023397C"/>
    <w:rsid w:val="00247E31"/>
    <w:rsid w:val="00296560"/>
    <w:rsid w:val="003365D2"/>
    <w:rsid w:val="00354AD5"/>
    <w:rsid w:val="00354FC1"/>
    <w:rsid w:val="00370D97"/>
    <w:rsid w:val="00384D54"/>
    <w:rsid w:val="003B0882"/>
    <w:rsid w:val="003B1F90"/>
    <w:rsid w:val="003D56A4"/>
    <w:rsid w:val="003F4090"/>
    <w:rsid w:val="0042129F"/>
    <w:rsid w:val="0042298B"/>
    <w:rsid w:val="004307F0"/>
    <w:rsid w:val="00457A67"/>
    <w:rsid w:val="00463DEF"/>
    <w:rsid w:val="00474C67"/>
    <w:rsid w:val="004D01B9"/>
    <w:rsid w:val="005159A6"/>
    <w:rsid w:val="0054791B"/>
    <w:rsid w:val="00565758"/>
    <w:rsid w:val="005B203E"/>
    <w:rsid w:val="005C3E35"/>
    <w:rsid w:val="005D5DAB"/>
    <w:rsid w:val="005F07D7"/>
    <w:rsid w:val="0061209A"/>
    <w:rsid w:val="00624FD6"/>
    <w:rsid w:val="006457E3"/>
    <w:rsid w:val="00647C77"/>
    <w:rsid w:val="00685D00"/>
    <w:rsid w:val="006C5C18"/>
    <w:rsid w:val="00705063"/>
    <w:rsid w:val="00716BD4"/>
    <w:rsid w:val="00732D4D"/>
    <w:rsid w:val="00745D70"/>
    <w:rsid w:val="00767A1F"/>
    <w:rsid w:val="00775335"/>
    <w:rsid w:val="00793C57"/>
    <w:rsid w:val="007A0054"/>
    <w:rsid w:val="007F49CE"/>
    <w:rsid w:val="00813C02"/>
    <w:rsid w:val="00884A20"/>
    <w:rsid w:val="008B2F06"/>
    <w:rsid w:val="008B329A"/>
    <w:rsid w:val="008B33B1"/>
    <w:rsid w:val="008B33CF"/>
    <w:rsid w:val="008C6A84"/>
    <w:rsid w:val="008D290D"/>
    <w:rsid w:val="00931FB1"/>
    <w:rsid w:val="0093320F"/>
    <w:rsid w:val="009344C2"/>
    <w:rsid w:val="00952B26"/>
    <w:rsid w:val="009605FE"/>
    <w:rsid w:val="00982206"/>
    <w:rsid w:val="00A02463"/>
    <w:rsid w:val="00A23F88"/>
    <w:rsid w:val="00AA7636"/>
    <w:rsid w:val="00AA7803"/>
    <w:rsid w:val="00AB1119"/>
    <w:rsid w:val="00AD48BD"/>
    <w:rsid w:val="00AE6C85"/>
    <w:rsid w:val="00B36D30"/>
    <w:rsid w:val="00B45D3C"/>
    <w:rsid w:val="00B6699A"/>
    <w:rsid w:val="00B8343E"/>
    <w:rsid w:val="00B83743"/>
    <w:rsid w:val="00BA0D0A"/>
    <w:rsid w:val="00BB5EFA"/>
    <w:rsid w:val="00BF2FBA"/>
    <w:rsid w:val="00C126E1"/>
    <w:rsid w:val="00C2597A"/>
    <w:rsid w:val="00C27EBE"/>
    <w:rsid w:val="00C31534"/>
    <w:rsid w:val="00C77FAA"/>
    <w:rsid w:val="00CA4B2B"/>
    <w:rsid w:val="00CE0C7D"/>
    <w:rsid w:val="00CE4536"/>
    <w:rsid w:val="00CF6AB6"/>
    <w:rsid w:val="00D07679"/>
    <w:rsid w:val="00D2191B"/>
    <w:rsid w:val="00D24CEF"/>
    <w:rsid w:val="00D53FAA"/>
    <w:rsid w:val="00D90C13"/>
    <w:rsid w:val="00DA2011"/>
    <w:rsid w:val="00DA6EBF"/>
    <w:rsid w:val="00DC1228"/>
    <w:rsid w:val="00DC4F7E"/>
    <w:rsid w:val="00E10D1F"/>
    <w:rsid w:val="00E306E7"/>
    <w:rsid w:val="00E50B28"/>
    <w:rsid w:val="00F704CD"/>
    <w:rsid w:val="00FB5E54"/>
    <w:rsid w:val="00FE3D0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C8885F2"/>
  <w15:docId w15:val="{5AF65EF8-8D9D-4E2A-8BEE-1D1971802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EBE"/>
  </w:style>
  <w:style w:type="paragraph" w:styleId="Ttulo1">
    <w:name w:val="heading 1"/>
    <w:basedOn w:val="Normal"/>
    <w:next w:val="Normal"/>
    <w:uiPriority w:val="9"/>
    <w:qFormat/>
    <w:pPr>
      <w:keepNext/>
      <w:spacing w:before="240" w:after="60"/>
      <w:ind w:left="720" w:hanging="720"/>
      <w:outlineLvl w:val="0"/>
    </w:pPr>
    <w:rPr>
      <w:rFonts w:ascii="Calibri" w:eastAsia="Calibri" w:hAnsi="Calibri" w:cs="Calibri"/>
      <w:b/>
      <w:sz w:val="32"/>
      <w:szCs w:val="32"/>
    </w:rPr>
  </w:style>
  <w:style w:type="paragraph" w:styleId="Ttulo2">
    <w:name w:val="heading 2"/>
    <w:basedOn w:val="Normal"/>
    <w:next w:val="Normal"/>
    <w:uiPriority w:val="9"/>
    <w:semiHidden/>
    <w:unhideWhenUsed/>
    <w:qFormat/>
    <w:pPr>
      <w:keepNext/>
      <w:spacing w:before="240" w:after="60"/>
      <w:ind w:left="1440" w:hanging="720"/>
      <w:outlineLvl w:val="1"/>
    </w:pPr>
    <w:rPr>
      <w:rFonts w:ascii="Calibri" w:eastAsia="Calibri" w:hAnsi="Calibri" w:cs="Calibri"/>
      <w:b/>
      <w:i/>
      <w:sz w:val="28"/>
      <w:szCs w:val="28"/>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libri" w:eastAsia="Calibri" w:hAnsi="Calibri" w:cs="Calibri"/>
      <w:b/>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libri" w:eastAsia="Calibri" w:hAnsi="Calibri" w:cs="Calibri"/>
      <w:b/>
      <w:i/>
      <w:sz w:val="26"/>
      <w:szCs w:val="26"/>
    </w:rPr>
  </w:style>
  <w:style w:type="paragraph" w:styleId="Ttulo6">
    <w:name w:val="heading 6"/>
    <w:basedOn w:val="Normal"/>
    <w:next w:val="Normal"/>
    <w:uiPriority w:val="9"/>
    <w:semiHidden/>
    <w:unhideWhenUsed/>
    <w:qFormat/>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color w:val="000000"/>
    </w:rPr>
    <w:tblPr>
      <w:tblStyleRowBandSize w:val="1"/>
      <w:tblStyleColBandSize w:val="1"/>
      <w:tblCellMar>
        <w:left w:w="108" w:type="dxa"/>
        <w:right w:w="108" w:type="dxa"/>
      </w:tblCellMar>
    </w:tblPr>
  </w:style>
  <w:style w:type="table" w:customStyle="1" w:styleId="a0">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1">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2">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paragraph" w:styleId="Prrafodelista">
    <w:name w:val="List Paragraph"/>
    <w:basedOn w:val="Normal"/>
    <w:link w:val="PrrafodelistaCar"/>
    <w:uiPriority w:val="34"/>
    <w:qFormat/>
    <w:rsid w:val="001C140D"/>
    <w:pPr>
      <w:ind w:left="720"/>
      <w:contextualSpacing/>
    </w:pPr>
  </w:style>
  <w:style w:type="table" w:styleId="Tablaconcuadrcula">
    <w:name w:val="Table Grid"/>
    <w:basedOn w:val="Tablanormal"/>
    <w:uiPriority w:val="39"/>
    <w:rsid w:val="00933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84A20"/>
    <w:rPr>
      <w:color w:val="0000FF" w:themeColor="hyperlink"/>
      <w:u w:val="single"/>
    </w:rPr>
  </w:style>
  <w:style w:type="character" w:styleId="Mencinsinresolver">
    <w:name w:val="Unresolved Mention"/>
    <w:basedOn w:val="Fuentedeprrafopredeter"/>
    <w:uiPriority w:val="99"/>
    <w:semiHidden/>
    <w:unhideWhenUsed/>
    <w:rsid w:val="00884A20"/>
    <w:rPr>
      <w:color w:val="605E5C"/>
      <w:shd w:val="clear" w:color="auto" w:fill="E1DFDD"/>
    </w:rPr>
  </w:style>
  <w:style w:type="paragraph" w:styleId="Textonotapie">
    <w:name w:val="footnote text"/>
    <w:basedOn w:val="Normal"/>
    <w:link w:val="TextonotapieCar"/>
    <w:uiPriority w:val="99"/>
    <w:unhideWhenUsed/>
    <w:rsid w:val="003D56A4"/>
  </w:style>
  <w:style w:type="character" w:customStyle="1" w:styleId="TextonotapieCar">
    <w:name w:val="Texto nota pie Car"/>
    <w:basedOn w:val="Fuentedeprrafopredeter"/>
    <w:link w:val="Textonotapie"/>
    <w:uiPriority w:val="99"/>
    <w:rsid w:val="003D56A4"/>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
    <w:basedOn w:val="Fuentedeprrafopredeter"/>
    <w:link w:val="4GChar"/>
    <w:uiPriority w:val="99"/>
    <w:unhideWhenUsed/>
    <w:qFormat/>
    <w:rsid w:val="003D56A4"/>
    <w:rPr>
      <w:vertAlign w:val="superscript"/>
    </w:rPr>
  </w:style>
  <w:style w:type="character" w:customStyle="1" w:styleId="PrrafodelistaCar">
    <w:name w:val="Párrafo de lista Car"/>
    <w:link w:val="Prrafodelista"/>
    <w:uiPriority w:val="34"/>
    <w:locked/>
    <w:rsid w:val="003D56A4"/>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3D56A4"/>
    <w:pPr>
      <w:jc w:val="both"/>
    </w:pPr>
    <w:rPr>
      <w:vertAlign w:val="superscript"/>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3D56A4"/>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3D56A4"/>
    <w:rPr>
      <w:sz w:val="24"/>
      <w:szCs w:val="24"/>
    </w:rPr>
  </w:style>
  <w:style w:type="table" w:styleId="Tabladecuadrcula4">
    <w:name w:val="Grid Table 4"/>
    <w:basedOn w:val="Tablanormal"/>
    <w:uiPriority w:val="49"/>
    <w:rsid w:val="003D56A4"/>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4.emf"/><Relationship Id="rId34" Type="http://schemas.openxmlformats.org/officeDocument/2006/relationships/image" Target="media/image24.png"/><Relationship Id="rId42"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hyperlink" Target="https://compranet.hacienda.gob.mx/esop/toolkit/opportunity/opportunityDetail.do?opportunityld=1913942&amp;_ncp=1609400416785.563203-1"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emf"/><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3.jpeg"/><Relationship Id="rId37" Type="http://schemas.openxmlformats.org/officeDocument/2006/relationships/image" Target="media/image26.jpeg"/><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5.png"/><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hyperlink" Target="https://compranet.hacienda.gob.mx/esop/toolkit/opportunity/opportunityDetail.do?opportunityld=1913942&amp;_ncp=1609400416785.563203-1"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hyperlink" Target="https://www.dof.gob.mx/nota_detalle.php?codigo=5587923&amp;fecha=28/02/2020" TargetMode="External"/><Relationship Id="rId35" Type="http://schemas.openxmlformats.org/officeDocument/2006/relationships/hyperlink" Target="https://compranet.hacienda.gob.mx/esop/toolkit/opportunity/opportunityDetail.do?opportunityld=1913942&amp;_ncp=1609400416785.563203-1" TargetMode="External"/><Relationship Id="rId43"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6528E-2C96-463B-B520-5C76A3B6D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6975</Words>
  <Characters>38367</Characters>
  <Application>Microsoft Office Word</Application>
  <DocSecurity>0</DocSecurity>
  <Lines>319</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Auxiliar 3</dc:creator>
  <cp:lastModifiedBy>Secretario Gral</cp:lastModifiedBy>
  <cp:revision>4</cp:revision>
  <cp:lastPrinted>2021-01-13T21:56:00Z</cp:lastPrinted>
  <dcterms:created xsi:type="dcterms:W3CDTF">2021-01-13T21:58:00Z</dcterms:created>
  <dcterms:modified xsi:type="dcterms:W3CDTF">2021-01-13T21:59:00Z</dcterms:modified>
</cp:coreProperties>
</file>