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72D84" w14:textId="77777777" w:rsidR="00E27858" w:rsidRPr="00ED7FB3" w:rsidRDefault="00E27858" w:rsidP="005A0A4A">
      <w:pPr>
        <w:spacing w:line="360" w:lineRule="auto"/>
        <w:ind w:left="4248" w:right="36" w:hanging="279"/>
        <w:jc w:val="both"/>
        <w:rPr>
          <w:rFonts w:ascii="Arial Nova" w:eastAsia="Arial Nova" w:hAnsi="Arial Nova" w:cs="Arial Nova"/>
          <w:b/>
          <w:sz w:val="24"/>
          <w:szCs w:val="24"/>
        </w:rPr>
      </w:pPr>
      <w:r w:rsidRPr="00ED7FB3">
        <w:rPr>
          <w:rFonts w:ascii="Arial Nova" w:eastAsia="Arial Nova" w:hAnsi="Arial Nova" w:cs="Arial Nova"/>
          <w:b/>
          <w:sz w:val="24"/>
          <w:szCs w:val="24"/>
        </w:rPr>
        <w:t>PROCEDIMIENTO ESPECIAL SANCIONADOR</w:t>
      </w:r>
    </w:p>
    <w:p w14:paraId="23FA14F2" w14:textId="77777777" w:rsidR="00E27858" w:rsidRPr="00ED7FB3" w:rsidRDefault="00E27858" w:rsidP="00E27858">
      <w:pPr>
        <w:spacing w:line="360" w:lineRule="auto"/>
        <w:ind w:left="3969" w:right="36"/>
        <w:jc w:val="both"/>
        <w:rPr>
          <w:rFonts w:ascii="Arial Nova" w:eastAsia="Arial Nova" w:hAnsi="Arial Nova" w:cs="Arial Nova"/>
          <w:b/>
          <w:sz w:val="24"/>
          <w:szCs w:val="24"/>
        </w:rPr>
      </w:pPr>
      <w:bookmarkStart w:id="0" w:name="_gjdgxs" w:colFirst="0" w:colLast="0"/>
      <w:bookmarkEnd w:id="0"/>
      <w:r w:rsidRPr="00ED7FB3">
        <w:rPr>
          <w:rFonts w:ascii="Arial Nova" w:eastAsia="Arial Nova" w:hAnsi="Arial Nova" w:cs="Arial Nova"/>
          <w:b/>
          <w:sz w:val="24"/>
          <w:szCs w:val="24"/>
        </w:rPr>
        <w:t xml:space="preserve">EXPEDIENTE: </w:t>
      </w:r>
      <w:r w:rsidRPr="00ED7FB3">
        <w:rPr>
          <w:rFonts w:ascii="Arial Nova" w:eastAsia="Arial Nova" w:hAnsi="Arial Nova" w:cs="Arial Nova"/>
          <w:sz w:val="24"/>
          <w:szCs w:val="24"/>
        </w:rPr>
        <w:t>TEEA-PES-002/2020.</w:t>
      </w:r>
      <w:r w:rsidRPr="00ED7FB3">
        <w:rPr>
          <w:rFonts w:ascii="Arial Nova" w:eastAsia="Arial Nova" w:hAnsi="Arial Nova" w:cs="Arial Nova"/>
          <w:b/>
          <w:sz w:val="24"/>
          <w:szCs w:val="24"/>
        </w:rPr>
        <w:t xml:space="preserve"> </w:t>
      </w:r>
    </w:p>
    <w:p w14:paraId="4C024248" w14:textId="77777777" w:rsidR="00E27858" w:rsidRPr="00ED7FB3" w:rsidRDefault="00E27858" w:rsidP="00E27858">
      <w:pPr>
        <w:spacing w:line="360" w:lineRule="auto"/>
        <w:ind w:left="3969" w:right="36"/>
        <w:jc w:val="both"/>
        <w:rPr>
          <w:rFonts w:ascii="Arial Nova" w:eastAsia="Arial Nova" w:hAnsi="Arial Nova" w:cs="Arial Nova"/>
          <w:sz w:val="24"/>
          <w:szCs w:val="24"/>
        </w:rPr>
      </w:pPr>
      <w:r w:rsidRPr="00ED7FB3">
        <w:rPr>
          <w:rFonts w:ascii="Arial Nova" w:eastAsia="Arial Nova" w:hAnsi="Arial Nova" w:cs="Arial Nova"/>
          <w:b/>
          <w:sz w:val="24"/>
          <w:szCs w:val="24"/>
        </w:rPr>
        <w:t xml:space="preserve">DENUNCIANTE: </w:t>
      </w:r>
      <w:r w:rsidRPr="00ED7FB3">
        <w:rPr>
          <w:rFonts w:ascii="Arial Nova" w:eastAsia="Arial Nova" w:hAnsi="Arial Nova" w:cs="Arial Nova"/>
          <w:sz w:val="24"/>
          <w:szCs w:val="24"/>
        </w:rPr>
        <w:t>C. Jaime Manuel de la Cruz Araujo.</w:t>
      </w:r>
    </w:p>
    <w:p w14:paraId="0DB5B11B" w14:textId="77777777" w:rsidR="00E27858" w:rsidRPr="00ED7FB3" w:rsidRDefault="00E27858" w:rsidP="00E27858">
      <w:pPr>
        <w:spacing w:line="360" w:lineRule="auto"/>
        <w:ind w:left="3969" w:right="36"/>
        <w:jc w:val="both"/>
        <w:rPr>
          <w:rFonts w:ascii="Arial Nova" w:eastAsia="Arial Nova" w:hAnsi="Arial Nova" w:cs="Arial Nova"/>
          <w:sz w:val="24"/>
          <w:szCs w:val="24"/>
        </w:rPr>
      </w:pPr>
      <w:r w:rsidRPr="00ED7FB3">
        <w:rPr>
          <w:rFonts w:ascii="Arial Nova" w:eastAsia="Arial Nova" w:hAnsi="Arial Nova" w:cs="Arial Nova"/>
          <w:b/>
          <w:sz w:val="24"/>
          <w:szCs w:val="24"/>
        </w:rPr>
        <w:t xml:space="preserve">DENUNCIADOS: </w:t>
      </w:r>
      <w:r w:rsidRPr="00ED7FB3">
        <w:rPr>
          <w:rFonts w:ascii="Arial Nova" w:eastAsia="Arial Nova" w:hAnsi="Arial Nova" w:cs="Arial Nova"/>
          <w:sz w:val="24"/>
          <w:szCs w:val="24"/>
        </w:rPr>
        <w:t>C. María Teresa Jiménez Esquivel, Presidenta Municipal de Aguascalientes; C. Enrique de la Torre de la Paz, Secretario de Comunicación del Municipio; y al H. Ayuntamiento de Aguascalientes;</w:t>
      </w:r>
    </w:p>
    <w:p w14:paraId="0E581055" w14:textId="77777777" w:rsidR="00E27858" w:rsidRPr="00ED7FB3" w:rsidRDefault="00E27858" w:rsidP="00E27858">
      <w:pPr>
        <w:spacing w:line="360" w:lineRule="auto"/>
        <w:ind w:left="3969" w:right="36"/>
        <w:jc w:val="both"/>
        <w:rPr>
          <w:rFonts w:ascii="Arial Nova" w:eastAsia="Arial Nova" w:hAnsi="Arial Nova" w:cs="Arial Nova"/>
          <w:sz w:val="24"/>
          <w:szCs w:val="24"/>
        </w:rPr>
      </w:pPr>
      <w:r w:rsidRPr="00ED7FB3">
        <w:rPr>
          <w:rFonts w:ascii="Arial Nova" w:eastAsia="Arial Nova" w:hAnsi="Arial Nova" w:cs="Arial Nova"/>
          <w:b/>
          <w:sz w:val="24"/>
          <w:szCs w:val="24"/>
        </w:rPr>
        <w:t>MAGISTRADA PONENTE:</w:t>
      </w:r>
      <w:r w:rsidRPr="00ED7FB3">
        <w:rPr>
          <w:rFonts w:ascii="Arial Nova" w:eastAsia="Arial Nova" w:hAnsi="Arial Nova" w:cs="Arial Nova"/>
          <w:sz w:val="24"/>
          <w:szCs w:val="24"/>
        </w:rPr>
        <w:t xml:space="preserve"> Claudia Eloisa Díaz de León González.</w:t>
      </w:r>
    </w:p>
    <w:p w14:paraId="63775735" w14:textId="77777777" w:rsidR="00E27858" w:rsidRPr="00ED7FB3" w:rsidRDefault="00E27858" w:rsidP="00E27858">
      <w:pPr>
        <w:spacing w:line="360" w:lineRule="auto"/>
        <w:ind w:left="3969" w:right="36"/>
        <w:jc w:val="both"/>
        <w:rPr>
          <w:rFonts w:ascii="Arial Nova" w:eastAsia="Arial Nova" w:hAnsi="Arial Nova" w:cs="Arial Nova"/>
          <w:sz w:val="24"/>
          <w:szCs w:val="24"/>
        </w:rPr>
      </w:pPr>
      <w:r w:rsidRPr="00ED7FB3">
        <w:rPr>
          <w:rFonts w:ascii="Arial Nova" w:eastAsia="Arial Nova" w:hAnsi="Arial Nova" w:cs="Arial Nova"/>
          <w:b/>
          <w:sz w:val="24"/>
          <w:szCs w:val="24"/>
        </w:rPr>
        <w:t xml:space="preserve">SECRETARIO DE ESTUDIO: </w:t>
      </w:r>
      <w:r w:rsidRPr="00ED7FB3">
        <w:rPr>
          <w:rFonts w:ascii="Arial Nova" w:eastAsia="Arial Nova" w:hAnsi="Arial Nova" w:cs="Arial Nova"/>
          <w:sz w:val="24"/>
          <w:szCs w:val="24"/>
        </w:rPr>
        <w:t>Néstor Enrique Rivera López.</w:t>
      </w:r>
    </w:p>
    <w:p w14:paraId="74596D48" w14:textId="77777777" w:rsidR="00E27858" w:rsidRPr="00ED7FB3" w:rsidRDefault="00E27858" w:rsidP="00E27858">
      <w:pPr>
        <w:spacing w:before="29" w:line="360" w:lineRule="auto"/>
        <w:ind w:left="1560" w:right="36"/>
        <w:jc w:val="both"/>
        <w:rPr>
          <w:rFonts w:ascii="Arial Nova" w:eastAsia="Arial Nova" w:hAnsi="Arial Nova" w:cs="Arial Nova"/>
          <w:b/>
          <w:sz w:val="24"/>
          <w:szCs w:val="24"/>
        </w:rPr>
      </w:pPr>
    </w:p>
    <w:p w14:paraId="25C26BFA" w14:textId="1761DE42" w:rsidR="00E27858" w:rsidRPr="00ED7FB3" w:rsidRDefault="00E27858" w:rsidP="00E27858">
      <w:pPr>
        <w:pBdr>
          <w:top w:val="nil"/>
          <w:left w:val="nil"/>
          <w:bottom w:val="nil"/>
          <w:right w:val="nil"/>
          <w:between w:val="nil"/>
        </w:pBdr>
        <w:spacing w:line="360" w:lineRule="auto"/>
        <w:ind w:right="36"/>
        <w:jc w:val="right"/>
        <w:rPr>
          <w:rFonts w:ascii="Arial Nova" w:eastAsia="Arial Nova" w:hAnsi="Arial Nova" w:cs="Arial Nova"/>
          <w:color w:val="000000"/>
          <w:sz w:val="24"/>
          <w:szCs w:val="24"/>
        </w:rPr>
      </w:pPr>
      <w:r w:rsidRPr="00ED7FB3">
        <w:rPr>
          <w:rFonts w:ascii="Arial Nova" w:eastAsia="Arial Nova" w:hAnsi="Arial Nova" w:cs="Arial Nova"/>
          <w:color w:val="000000"/>
          <w:sz w:val="24"/>
          <w:szCs w:val="24"/>
        </w:rPr>
        <w:t xml:space="preserve">Aguascalientes, Aguascalientes, a </w:t>
      </w:r>
      <w:r w:rsidR="00045F01" w:rsidRPr="00603325">
        <w:rPr>
          <w:rFonts w:ascii="Arial Nova" w:eastAsia="Arial Nova" w:hAnsi="Arial Nova" w:cs="Arial Nova"/>
          <w:color w:val="000000"/>
          <w:sz w:val="24"/>
          <w:szCs w:val="24"/>
        </w:rPr>
        <w:t>veinticuatro</w:t>
      </w:r>
      <w:r w:rsidRPr="00ED7FB3">
        <w:rPr>
          <w:rFonts w:ascii="Arial Nova" w:eastAsia="Arial Nova" w:hAnsi="Arial Nova" w:cs="Arial Nova"/>
          <w:color w:val="000000"/>
          <w:sz w:val="24"/>
          <w:szCs w:val="24"/>
        </w:rPr>
        <w:t xml:space="preserve"> de noviembre de dos mil veinte.</w:t>
      </w:r>
    </w:p>
    <w:p w14:paraId="2EB5235F" w14:textId="77777777" w:rsidR="00E27858" w:rsidRPr="00ED7FB3" w:rsidRDefault="00E27858" w:rsidP="00E27858">
      <w:pPr>
        <w:spacing w:line="360" w:lineRule="auto"/>
        <w:ind w:right="36"/>
        <w:jc w:val="both"/>
        <w:rPr>
          <w:rFonts w:ascii="Arial Nova" w:eastAsia="Arial Nova" w:hAnsi="Arial Nova" w:cs="Arial Nova"/>
          <w:sz w:val="24"/>
          <w:szCs w:val="24"/>
        </w:rPr>
      </w:pPr>
    </w:p>
    <w:p w14:paraId="761ACD46" w14:textId="77777777" w:rsidR="00E27858" w:rsidRPr="00ED7FB3" w:rsidRDefault="00E27858" w:rsidP="00E27858">
      <w:pPr>
        <w:spacing w:line="360" w:lineRule="auto"/>
        <w:ind w:right="36"/>
        <w:jc w:val="both"/>
        <w:rPr>
          <w:rFonts w:ascii="Arial Nova" w:eastAsia="Arial Nova" w:hAnsi="Arial Nova" w:cs="Arial Nova"/>
          <w:sz w:val="24"/>
          <w:szCs w:val="24"/>
        </w:rPr>
      </w:pPr>
      <w:bookmarkStart w:id="1" w:name="_30j0zll" w:colFirst="0" w:colLast="0"/>
      <w:bookmarkEnd w:id="1"/>
      <w:r w:rsidRPr="00ED7FB3">
        <w:rPr>
          <w:rFonts w:ascii="Arial Nova" w:eastAsia="Arial Nova" w:hAnsi="Arial Nova" w:cs="Arial Nova"/>
          <w:b/>
          <w:sz w:val="24"/>
          <w:szCs w:val="24"/>
        </w:rPr>
        <w:t>Sentencia definitiva</w:t>
      </w:r>
      <w:r w:rsidRPr="00ED7FB3">
        <w:rPr>
          <w:rFonts w:ascii="Arial Nova" w:eastAsia="Arial Nova" w:hAnsi="Arial Nova" w:cs="Arial Nova"/>
          <w:sz w:val="24"/>
          <w:szCs w:val="24"/>
        </w:rPr>
        <w:t xml:space="preserve">, en la que se </w:t>
      </w:r>
      <w:r w:rsidRPr="00ED7FB3">
        <w:rPr>
          <w:rFonts w:ascii="Arial Nova" w:eastAsia="Arial Nova" w:hAnsi="Arial Nova" w:cs="Arial Nova"/>
          <w:b/>
          <w:sz w:val="24"/>
          <w:szCs w:val="24"/>
        </w:rPr>
        <w:t xml:space="preserve">determina </w:t>
      </w:r>
      <w:r w:rsidRPr="00ED7FB3">
        <w:rPr>
          <w:rFonts w:ascii="Arial Nova" w:eastAsia="Arial Nova" w:hAnsi="Arial Nova" w:cs="Arial Nova"/>
          <w:sz w:val="24"/>
          <w:szCs w:val="24"/>
        </w:rPr>
        <w:t xml:space="preserve">la </w:t>
      </w:r>
      <w:r w:rsidRPr="009D1FEC">
        <w:rPr>
          <w:rFonts w:ascii="Arial Nova" w:eastAsia="Arial Nova" w:hAnsi="Arial Nova" w:cs="Arial Nova"/>
          <w:b/>
          <w:sz w:val="24"/>
          <w:szCs w:val="24"/>
        </w:rPr>
        <w:t>inexistencia</w:t>
      </w:r>
      <w:r w:rsidRPr="00ED7FB3">
        <w:rPr>
          <w:rFonts w:ascii="Arial Nova" w:eastAsia="Arial Nova" w:hAnsi="Arial Nova" w:cs="Arial Nova"/>
          <w:b/>
          <w:sz w:val="24"/>
          <w:szCs w:val="24"/>
        </w:rPr>
        <w:t xml:space="preserve"> </w:t>
      </w:r>
      <w:r w:rsidRPr="00ED7FB3">
        <w:rPr>
          <w:rFonts w:ascii="Arial Nova" w:eastAsia="Arial Nova" w:hAnsi="Arial Nova" w:cs="Arial Nova"/>
          <w:sz w:val="24"/>
          <w:szCs w:val="24"/>
        </w:rPr>
        <w:t>de la violación al artículo 134, párrafo séptimo y octavo de la Constitución Política de los Estados Unidos de México, relativo a promoción personalizada y utilización indebida de recursos públicos atribuidos a la C. María Teresa Jiménez Esquivel, Presidenta Municipal;</w:t>
      </w:r>
      <w:r w:rsidRPr="00ED7FB3">
        <w:rPr>
          <w:rFonts w:ascii="Arial Nova" w:hAnsi="Arial Nova"/>
          <w:sz w:val="24"/>
          <w:szCs w:val="24"/>
        </w:rPr>
        <w:t xml:space="preserve"> </w:t>
      </w:r>
      <w:r w:rsidRPr="00ED7FB3">
        <w:rPr>
          <w:rFonts w:ascii="Arial Nova" w:eastAsia="Arial Nova" w:hAnsi="Arial Nova" w:cs="Arial Nova"/>
          <w:sz w:val="24"/>
          <w:szCs w:val="24"/>
        </w:rPr>
        <w:t>C. Enrique de la Torre de la Paz, Secretario de Comunicación; y al H. Ayuntamiento de Aguascalientes</w:t>
      </w:r>
      <w:r w:rsidRPr="00ED7FB3">
        <w:rPr>
          <w:rStyle w:val="Refdenotaalpie"/>
          <w:rFonts w:ascii="Arial Nova" w:eastAsia="Arial Nova" w:hAnsi="Arial Nova" w:cs="Arial Nova"/>
          <w:sz w:val="24"/>
          <w:szCs w:val="24"/>
        </w:rPr>
        <w:footnoteReference w:id="1"/>
      </w:r>
      <w:r w:rsidRPr="00ED7FB3">
        <w:rPr>
          <w:rFonts w:ascii="Arial Nova" w:eastAsia="Arial Nova" w:hAnsi="Arial Nova" w:cs="Arial Nova"/>
          <w:sz w:val="24"/>
          <w:szCs w:val="24"/>
        </w:rPr>
        <w:t xml:space="preserve">. </w:t>
      </w:r>
    </w:p>
    <w:p w14:paraId="7D41E77E" w14:textId="77777777" w:rsidR="00E27858" w:rsidRPr="00ED7FB3" w:rsidRDefault="00E27858" w:rsidP="00E27858">
      <w:pPr>
        <w:spacing w:line="360" w:lineRule="auto"/>
        <w:ind w:right="36"/>
        <w:jc w:val="both"/>
        <w:rPr>
          <w:rFonts w:ascii="Arial Nova" w:eastAsia="Arial Nova" w:hAnsi="Arial Nova" w:cs="Arial Nova"/>
          <w:sz w:val="24"/>
          <w:szCs w:val="24"/>
        </w:rPr>
      </w:pPr>
      <w:r w:rsidRPr="00ED7FB3">
        <w:rPr>
          <w:rFonts w:ascii="Arial Nova" w:eastAsia="Arial Nova" w:hAnsi="Arial Nova" w:cs="Arial Nova"/>
          <w:b/>
          <w:sz w:val="24"/>
          <w:szCs w:val="24"/>
        </w:rPr>
        <w:t xml:space="preserve">    </w:t>
      </w:r>
    </w:p>
    <w:p w14:paraId="645AD0B8" w14:textId="77777777" w:rsidR="00E27858" w:rsidRPr="00C77751" w:rsidRDefault="00E27858" w:rsidP="00E27858">
      <w:pPr>
        <w:pStyle w:val="Prrafodelista"/>
        <w:numPr>
          <w:ilvl w:val="0"/>
          <w:numId w:val="11"/>
        </w:numPr>
        <w:pBdr>
          <w:top w:val="nil"/>
          <w:left w:val="nil"/>
          <w:bottom w:val="nil"/>
          <w:right w:val="nil"/>
          <w:between w:val="nil"/>
        </w:pBdr>
        <w:tabs>
          <w:tab w:val="left" w:pos="567"/>
        </w:tabs>
        <w:spacing w:line="360" w:lineRule="auto"/>
        <w:ind w:left="0" w:right="36" w:firstLine="0"/>
        <w:rPr>
          <w:rFonts w:ascii="Arial Nova" w:eastAsia="Arial Nova" w:hAnsi="Arial Nova" w:cs="Arial Nova"/>
          <w:color w:val="000000"/>
          <w:sz w:val="24"/>
          <w:szCs w:val="24"/>
        </w:rPr>
      </w:pPr>
      <w:r w:rsidRPr="00C77751">
        <w:rPr>
          <w:rFonts w:ascii="Arial Nova" w:eastAsia="Arial Nova" w:hAnsi="Arial Nova" w:cs="Arial Nova"/>
          <w:b/>
          <w:color w:val="000000"/>
          <w:sz w:val="24"/>
          <w:szCs w:val="24"/>
        </w:rPr>
        <w:t>ANTECE</w:t>
      </w:r>
      <w:r>
        <w:rPr>
          <w:rFonts w:ascii="Arial Nova" w:eastAsia="Arial Nova" w:hAnsi="Arial Nova" w:cs="Arial Nova"/>
          <w:b/>
          <w:color w:val="000000"/>
          <w:sz w:val="24"/>
          <w:szCs w:val="24"/>
        </w:rPr>
        <w:t>DENTES</w:t>
      </w:r>
    </w:p>
    <w:p w14:paraId="0B061E1B" w14:textId="77777777" w:rsidR="00E27858"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r w:rsidRPr="00ED7FB3">
        <w:rPr>
          <w:rFonts w:ascii="Arial Nova" w:eastAsia="Arial Nova" w:hAnsi="Arial Nova" w:cs="Arial Nova"/>
          <w:color w:val="000000"/>
          <w:sz w:val="24"/>
          <w:szCs w:val="24"/>
        </w:rPr>
        <w:t>Los hechos sucedieron en el año dos mil veinte, salvo precisión distinta.</w:t>
      </w:r>
    </w:p>
    <w:p w14:paraId="04BD9D92" w14:textId="77777777" w:rsidR="00E27858" w:rsidRPr="00E8074C" w:rsidRDefault="00E27858" w:rsidP="00E27858">
      <w:pPr>
        <w:pStyle w:val="Prrafodelista"/>
        <w:numPr>
          <w:ilvl w:val="0"/>
          <w:numId w:val="16"/>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color w:val="000000"/>
          <w:sz w:val="24"/>
          <w:szCs w:val="24"/>
        </w:rPr>
      </w:pPr>
      <w:r w:rsidRPr="00E8074C">
        <w:rPr>
          <w:rFonts w:ascii="Arial Nova" w:eastAsia="Arial Nova" w:hAnsi="Arial Nova" w:cs="Arial Nova"/>
          <w:b/>
          <w:color w:val="000000"/>
          <w:sz w:val="24"/>
          <w:szCs w:val="24"/>
        </w:rPr>
        <w:t>Proceso Electoral Concurrente Ordinario 2020-2021.</w:t>
      </w:r>
      <w:r w:rsidRPr="00E8074C">
        <w:rPr>
          <w:rFonts w:ascii="Arial Nova" w:eastAsia="Arial Nova" w:hAnsi="Arial Nova" w:cs="Arial Nova"/>
          <w:color w:val="000000"/>
          <w:sz w:val="24"/>
          <w:szCs w:val="24"/>
        </w:rPr>
        <w:t xml:space="preserve"> El tres de noviembre, dio inicio el proceso electoral concurrente ordinario 2020-2021, para la renovación de los Ayuntamientos y Diputaciones del Estado de Aguascalientes.</w:t>
      </w:r>
    </w:p>
    <w:p w14:paraId="7952A082" w14:textId="77777777" w:rsidR="00E27858" w:rsidRPr="00ED7FB3"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b/>
          <w:color w:val="000000"/>
          <w:sz w:val="24"/>
          <w:szCs w:val="24"/>
        </w:rPr>
      </w:pPr>
    </w:p>
    <w:p w14:paraId="71E49D73" w14:textId="77777777" w:rsidR="00E27858" w:rsidRPr="00ED7FB3"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r w:rsidRPr="00ED7FB3">
        <w:rPr>
          <w:rFonts w:ascii="Arial Nova" w:eastAsia="Arial Nova" w:hAnsi="Arial Nova" w:cs="Arial Nova"/>
          <w:color w:val="000000"/>
          <w:sz w:val="24"/>
          <w:szCs w:val="24"/>
        </w:rPr>
        <w:t xml:space="preserve">Para el Municipio de Aguascalientes, los plazos serán los siguientes: </w:t>
      </w:r>
    </w:p>
    <w:p w14:paraId="6A79394A" w14:textId="77777777" w:rsidR="00E27858" w:rsidRPr="00ED7FB3"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p>
    <w:p w14:paraId="4797B71B" w14:textId="77777777" w:rsidR="00E27858" w:rsidRPr="009D1FEC" w:rsidRDefault="00E27858" w:rsidP="00E27858">
      <w:pPr>
        <w:pBdr>
          <w:top w:val="nil"/>
          <w:left w:val="nil"/>
          <w:bottom w:val="nil"/>
          <w:right w:val="nil"/>
          <w:between w:val="nil"/>
        </w:pBdr>
        <w:tabs>
          <w:tab w:val="left" w:pos="567"/>
        </w:tabs>
        <w:spacing w:line="360" w:lineRule="auto"/>
        <w:ind w:left="567" w:right="36"/>
        <w:jc w:val="both"/>
        <w:rPr>
          <w:rFonts w:ascii="Arial Nova" w:eastAsia="Arial Nova" w:hAnsi="Arial Nova" w:cs="Arial Nova"/>
          <w:color w:val="000000"/>
          <w:sz w:val="24"/>
          <w:szCs w:val="24"/>
        </w:rPr>
      </w:pPr>
      <w:r w:rsidRPr="001E5DF0">
        <w:rPr>
          <w:rFonts w:ascii="Arial Nova" w:eastAsia="Arial Nova" w:hAnsi="Arial Nova" w:cs="Arial Nova"/>
          <w:b/>
          <w:bCs/>
          <w:color w:val="000000"/>
          <w:sz w:val="24"/>
          <w:szCs w:val="24"/>
        </w:rPr>
        <w:t>a)</w:t>
      </w:r>
      <w:r w:rsidRPr="00ED7FB3">
        <w:rPr>
          <w:rFonts w:ascii="Arial Nova" w:eastAsia="Arial Nova" w:hAnsi="Arial Nova" w:cs="Arial Nova"/>
          <w:color w:val="000000"/>
          <w:sz w:val="24"/>
          <w:szCs w:val="24"/>
        </w:rPr>
        <w:tab/>
      </w:r>
      <w:r w:rsidRPr="00ED7FB3">
        <w:rPr>
          <w:rFonts w:ascii="Arial Nova" w:eastAsia="Arial Nova" w:hAnsi="Arial Nova" w:cs="Arial Nova"/>
          <w:b/>
          <w:bCs/>
          <w:color w:val="000000"/>
          <w:sz w:val="24"/>
          <w:szCs w:val="24"/>
        </w:rPr>
        <w:t>Precampaña</w:t>
      </w:r>
      <w:r w:rsidRPr="00ED7FB3">
        <w:rPr>
          <w:rFonts w:ascii="Arial Nova" w:eastAsia="Arial Nova" w:hAnsi="Arial Nova" w:cs="Arial Nova"/>
          <w:color w:val="000000"/>
          <w:sz w:val="24"/>
          <w:szCs w:val="24"/>
        </w:rPr>
        <w:t xml:space="preserve">: Del </w:t>
      </w:r>
      <w:r w:rsidRPr="009D1FEC">
        <w:rPr>
          <w:rFonts w:ascii="Arial Nova" w:eastAsia="Arial Nova" w:hAnsi="Arial Nova" w:cs="Arial Nova"/>
          <w:color w:val="000000"/>
          <w:sz w:val="24"/>
          <w:szCs w:val="24"/>
        </w:rPr>
        <w:t>dos al treinta y uno de enero de dos mil veintiuno.</w:t>
      </w:r>
    </w:p>
    <w:p w14:paraId="22585DE1" w14:textId="77777777" w:rsidR="00E27858" w:rsidRPr="009D1FEC" w:rsidRDefault="00E27858" w:rsidP="00E27858">
      <w:pPr>
        <w:pBdr>
          <w:top w:val="nil"/>
          <w:left w:val="nil"/>
          <w:bottom w:val="nil"/>
          <w:right w:val="nil"/>
          <w:between w:val="nil"/>
        </w:pBdr>
        <w:tabs>
          <w:tab w:val="left" w:pos="567"/>
        </w:tabs>
        <w:spacing w:line="360" w:lineRule="auto"/>
        <w:ind w:left="567" w:right="36"/>
        <w:jc w:val="both"/>
        <w:rPr>
          <w:rFonts w:ascii="Arial Nova" w:eastAsia="Arial Nova" w:hAnsi="Arial Nova" w:cs="Arial Nova"/>
          <w:color w:val="000000"/>
          <w:sz w:val="24"/>
          <w:szCs w:val="24"/>
        </w:rPr>
      </w:pPr>
      <w:r w:rsidRPr="001E5DF0">
        <w:rPr>
          <w:rFonts w:ascii="Arial Nova" w:eastAsia="Arial Nova" w:hAnsi="Arial Nova" w:cs="Arial Nova"/>
          <w:b/>
          <w:bCs/>
          <w:color w:val="000000"/>
          <w:sz w:val="24"/>
          <w:szCs w:val="24"/>
        </w:rPr>
        <w:t>b)</w:t>
      </w:r>
      <w:r w:rsidRPr="009D1FEC">
        <w:rPr>
          <w:rFonts w:ascii="Arial Nova" w:eastAsia="Arial Nova" w:hAnsi="Arial Nova" w:cs="Arial Nova"/>
          <w:color w:val="000000"/>
          <w:sz w:val="24"/>
          <w:szCs w:val="24"/>
        </w:rPr>
        <w:tab/>
      </w:r>
      <w:r w:rsidRPr="009D1FEC">
        <w:rPr>
          <w:rFonts w:ascii="Arial Nova" w:eastAsia="Arial Nova" w:hAnsi="Arial Nova" w:cs="Arial Nova"/>
          <w:b/>
          <w:bCs/>
          <w:color w:val="000000"/>
          <w:sz w:val="24"/>
          <w:szCs w:val="24"/>
        </w:rPr>
        <w:t>Campaña</w:t>
      </w:r>
      <w:r w:rsidRPr="009D1FEC">
        <w:rPr>
          <w:rFonts w:ascii="Arial Nova" w:eastAsia="Arial Nova" w:hAnsi="Arial Nova" w:cs="Arial Nova"/>
          <w:color w:val="000000"/>
          <w:sz w:val="24"/>
          <w:szCs w:val="24"/>
        </w:rPr>
        <w:t>: Del diecinueve de abril al dos de junio de dos mil veintiuno.</w:t>
      </w:r>
    </w:p>
    <w:p w14:paraId="331636C3" w14:textId="77777777" w:rsidR="00E27858" w:rsidRPr="009D1FEC" w:rsidRDefault="00E27858" w:rsidP="00E27858">
      <w:pPr>
        <w:pBdr>
          <w:top w:val="nil"/>
          <w:left w:val="nil"/>
          <w:bottom w:val="nil"/>
          <w:right w:val="nil"/>
          <w:between w:val="nil"/>
        </w:pBdr>
        <w:tabs>
          <w:tab w:val="left" w:pos="567"/>
        </w:tabs>
        <w:spacing w:line="360" w:lineRule="auto"/>
        <w:ind w:left="567" w:right="36"/>
        <w:jc w:val="both"/>
        <w:rPr>
          <w:rFonts w:ascii="Arial Nova" w:eastAsia="Arial Nova" w:hAnsi="Arial Nova" w:cs="Arial Nova"/>
          <w:color w:val="000000"/>
          <w:sz w:val="24"/>
          <w:szCs w:val="24"/>
        </w:rPr>
      </w:pPr>
      <w:r w:rsidRPr="001E5DF0">
        <w:rPr>
          <w:rFonts w:ascii="Arial Nova" w:eastAsia="Arial Nova" w:hAnsi="Arial Nova" w:cs="Arial Nova"/>
          <w:b/>
          <w:bCs/>
          <w:color w:val="000000"/>
          <w:sz w:val="24"/>
          <w:szCs w:val="24"/>
        </w:rPr>
        <w:lastRenderedPageBreak/>
        <w:t>c)</w:t>
      </w:r>
      <w:r w:rsidRPr="009D1FEC">
        <w:rPr>
          <w:rFonts w:ascii="Arial Nova" w:eastAsia="Arial Nova" w:hAnsi="Arial Nova" w:cs="Arial Nova"/>
          <w:color w:val="000000"/>
          <w:sz w:val="24"/>
          <w:szCs w:val="24"/>
        </w:rPr>
        <w:tab/>
      </w:r>
      <w:r w:rsidRPr="009D1FEC">
        <w:rPr>
          <w:rFonts w:ascii="Arial Nova" w:eastAsia="Arial Nova" w:hAnsi="Arial Nova" w:cs="Arial Nova"/>
          <w:b/>
          <w:bCs/>
          <w:color w:val="000000"/>
          <w:sz w:val="24"/>
          <w:szCs w:val="24"/>
        </w:rPr>
        <w:t>Veda Electoral</w:t>
      </w:r>
      <w:r w:rsidRPr="009D1FEC">
        <w:rPr>
          <w:rFonts w:ascii="Arial Nova" w:eastAsia="Arial Nova" w:hAnsi="Arial Nova" w:cs="Arial Nova"/>
          <w:color w:val="000000"/>
          <w:sz w:val="24"/>
          <w:szCs w:val="24"/>
        </w:rPr>
        <w:t xml:space="preserve">: Tres días antes de la Jornada Electoral. </w:t>
      </w:r>
    </w:p>
    <w:p w14:paraId="763FAF41" w14:textId="77777777" w:rsidR="00E27858" w:rsidRPr="00ED7FB3" w:rsidRDefault="00E27858" w:rsidP="00E27858">
      <w:pPr>
        <w:pBdr>
          <w:top w:val="nil"/>
          <w:left w:val="nil"/>
          <w:bottom w:val="nil"/>
          <w:right w:val="nil"/>
          <w:between w:val="nil"/>
        </w:pBdr>
        <w:tabs>
          <w:tab w:val="left" w:pos="567"/>
        </w:tabs>
        <w:spacing w:line="360" w:lineRule="auto"/>
        <w:ind w:left="567" w:right="36"/>
        <w:jc w:val="both"/>
        <w:rPr>
          <w:rFonts w:ascii="Arial Nova" w:eastAsia="Arial Nova" w:hAnsi="Arial Nova" w:cs="Arial Nova"/>
          <w:color w:val="000000"/>
          <w:sz w:val="24"/>
          <w:szCs w:val="24"/>
        </w:rPr>
      </w:pPr>
      <w:r w:rsidRPr="001E5DF0">
        <w:rPr>
          <w:rFonts w:ascii="Arial Nova" w:eastAsia="Arial Nova" w:hAnsi="Arial Nova" w:cs="Arial Nova"/>
          <w:b/>
          <w:bCs/>
          <w:color w:val="000000"/>
          <w:sz w:val="24"/>
          <w:szCs w:val="24"/>
        </w:rPr>
        <w:t>d)</w:t>
      </w:r>
      <w:r w:rsidRPr="009D1FEC">
        <w:rPr>
          <w:rFonts w:ascii="Arial Nova" w:eastAsia="Arial Nova" w:hAnsi="Arial Nova" w:cs="Arial Nova"/>
          <w:color w:val="000000"/>
          <w:sz w:val="24"/>
          <w:szCs w:val="24"/>
        </w:rPr>
        <w:tab/>
      </w:r>
      <w:r w:rsidRPr="009D1FEC">
        <w:rPr>
          <w:rFonts w:ascii="Arial Nova" w:eastAsia="Arial Nova" w:hAnsi="Arial Nova" w:cs="Arial Nova"/>
          <w:b/>
          <w:bCs/>
          <w:color w:val="000000"/>
          <w:sz w:val="24"/>
          <w:szCs w:val="24"/>
        </w:rPr>
        <w:t>Jornada Electoral</w:t>
      </w:r>
      <w:r w:rsidRPr="009D1FEC">
        <w:rPr>
          <w:rFonts w:ascii="Arial Nova" w:eastAsia="Arial Nova" w:hAnsi="Arial Nova" w:cs="Arial Nova"/>
          <w:color w:val="000000"/>
          <w:sz w:val="24"/>
          <w:szCs w:val="24"/>
        </w:rPr>
        <w:t>: El día seis de junio de</w:t>
      </w:r>
      <w:r w:rsidRPr="00ED7FB3">
        <w:rPr>
          <w:rFonts w:ascii="Arial Nova" w:eastAsia="Arial Nova" w:hAnsi="Arial Nova" w:cs="Arial Nova"/>
          <w:color w:val="000000"/>
          <w:sz w:val="24"/>
          <w:szCs w:val="24"/>
        </w:rPr>
        <w:t xml:space="preserve"> dos mil veintiuno.</w:t>
      </w:r>
    </w:p>
    <w:p w14:paraId="04333758" w14:textId="77777777" w:rsidR="00E27858"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bookmarkStart w:id="2" w:name="_1fob9te" w:colFirst="0" w:colLast="0"/>
      <w:bookmarkEnd w:id="2"/>
    </w:p>
    <w:p w14:paraId="3BDEDFA5" w14:textId="77777777" w:rsidR="00E27858" w:rsidRPr="00E8074C" w:rsidRDefault="00E27858" w:rsidP="00E27858">
      <w:pPr>
        <w:pStyle w:val="Prrafodelista"/>
        <w:numPr>
          <w:ilvl w:val="0"/>
          <w:numId w:val="16"/>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color w:val="000000"/>
          <w:sz w:val="24"/>
          <w:szCs w:val="24"/>
        </w:rPr>
      </w:pPr>
      <w:r w:rsidRPr="00E8074C">
        <w:rPr>
          <w:rFonts w:ascii="Arial Nova" w:eastAsia="Arial Nova" w:hAnsi="Arial Nova" w:cs="Arial Nova"/>
          <w:b/>
          <w:color w:val="000000"/>
          <w:sz w:val="24"/>
          <w:szCs w:val="24"/>
        </w:rPr>
        <w:t>Presentación de la denuncia ante el IEE</w:t>
      </w:r>
      <w:r>
        <w:rPr>
          <w:rStyle w:val="Refdenotaalpie"/>
          <w:rFonts w:ascii="Arial Nova" w:eastAsia="Arial Nova" w:hAnsi="Arial Nova" w:cs="Arial Nova"/>
          <w:b/>
          <w:color w:val="000000"/>
          <w:sz w:val="24"/>
          <w:szCs w:val="24"/>
        </w:rPr>
        <w:footnoteReference w:id="2"/>
      </w:r>
      <w:r w:rsidRPr="00E8074C">
        <w:rPr>
          <w:rFonts w:ascii="Arial Nova" w:eastAsia="Arial Nova" w:hAnsi="Arial Nova" w:cs="Arial Nova"/>
          <w:b/>
          <w:color w:val="000000"/>
          <w:sz w:val="24"/>
          <w:szCs w:val="24"/>
        </w:rPr>
        <w:t xml:space="preserve"> y radicación. </w:t>
      </w:r>
      <w:r w:rsidRPr="00E8074C">
        <w:rPr>
          <w:rFonts w:ascii="Arial Nova" w:eastAsia="Arial Nova" w:hAnsi="Arial Nova" w:cs="Arial Nova"/>
          <w:color w:val="000000"/>
          <w:sz w:val="24"/>
          <w:szCs w:val="24"/>
        </w:rPr>
        <w:t xml:space="preserve">El cinco de noviembre, el </w:t>
      </w:r>
      <w:r w:rsidRPr="00E8074C">
        <w:rPr>
          <w:rFonts w:ascii="Arial Nova" w:eastAsia="Arial Nova" w:hAnsi="Arial Nova" w:cs="Arial Nova"/>
          <w:b/>
          <w:color w:val="000000"/>
          <w:sz w:val="24"/>
          <w:szCs w:val="24"/>
        </w:rPr>
        <w:t xml:space="preserve">C. Jaime Manuel de la Cruz Araujo, </w:t>
      </w:r>
      <w:r w:rsidRPr="00E8074C">
        <w:rPr>
          <w:rFonts w:ascii="Arial Nova" w:eastAsia="Arial Nova" w:hAnsi="Arial Nova" w:cs="Arial Nova"/>
          <w:color w:val="000000"/>
          <w:sz w:val="24"/>
          <w:szCs w:val="24"/>
        </w:rPr>
        <w:t xml:space="preserve">en su carácter de ciudadano, presentó ante la Oficialía de Partes del IEE escrito de denuncia por la indebida utilización de recursos públicos para la promoción personalizada de los denunciados, consistentes en el pago de publicidad </w:t>
      </w:r>
      <w:r w:rsidRPr="00E8074C">
        <w:rPr>
          <w:rFonts w:ascii="Arial Nova" w:eastAsia="Arial Nova" w:hAnsi="Arial Nova" w:cs="Arial Nova"/>
          <w:sz w:val="24"/>
          <w:szCs w:val="24"/>
        </w:rPr>
        <w:t>en redes sociales;</w:t>
      </w:r>
      <w:r w:rsidRPr="00E8074C">
        <w:rPr>
          <w:rFonts w:ascii="Arial Nova" w:eastAsia="Arial Nova" w:hAnsi="Arial Nova" w:cs="Arial Nova"/>
          <w:color w:val="000000"/>
          <w:sz w:val="24"/>
          <w:szCs w:val="24"/>
        </w:rPr>
        <w:t xml:space="preserve"> así como la entrega de bienes y productos a la ciudadanía para generar un posicionamiento ante el electorado. El seis de noviembre, el Secretario Ejecutivo radicó la denuncia bajo el número de expediente IEE/PES/001/2020. </w:t>
      </w:r>
    </w:p>
    <w:p w14:paraId="70368B04" w14:textId="77777777" w:rsidR="00E27858" w:rsidRPr="00ED7FB3" w:rsidRDefault="00E27858" w:rsidP="00E27858">
      <w:pPr>
        <w:pStyle w:val="Prrafodelista"/>
        <w:spacing w:line="360" w:lineRule="auto"/>
        <w:jc w:val="both"/>
        <w:rPr>
          <w:rFonts w:ascii="Arial Nova" w:eastAsia="Arial Nova" w:hAnsi="Arial Nova" w:cs="Arial Nova"/>
          <w:color w:val="000000"/>
          <w:sz w:val="24"/>
          <w:szCs w:val="24"/>
        </w:rPr>
      </w:pPr>
    </w:p>
    <w:p w14:paraId="777FFCA1" w14:textId="77777777" w:rsidR="00E27858" w:rsidRDefault="00E27858" w:rsidP="00E27858">
      <w:pPr>
        <w:pStyle w:val="Prrafodelista"/>
        <w:numPr>
          <w:ilvl w:val="0"/>
          <w:numId w:val="16"/>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color w:val="000000"/>
          <w:sz w:val="24"/>
          <w:szCs w:val="24"/>
        </w:rPr>
      </w:pPr>
      <w:r w:rsidRPr="00E8074C">
        <w:rPr>
          <w:rFonts w:ascii="Arial Nova" w:eastAsia="Arial Nova" w:hAnsi="Arial Nova" w:cs="Arial Nova"/>
          <w:b/>
          <w:color w:val="000000"/>
          <w:sz w:val="24"/>
          <w:szCs w:val="24"/>
        </w:rPr>
        <w:t xml:space="preserve">Admisión de la denuncia. </w:t>
      </w:r>
      <w:r w:rsidRPr="00E8074C">
        <w:rPr>
          <w:rFonts w:ascii="Arial Nova" w:eastAsia="Arial Nova" w:hAnsi="Arial Nova" w:cs="Arial Nova"/>
          <w:color w:val="000000"/>
          <w:sz w:val="24"/>
          <w:szCs w:val="24"/>
        </w:rPr>
        <w:t>El diez de noviembre, el Secretario Ejecutivo, dictó el acuerdo de admisión, señalando fecha para la celebración de la Audiencia de Pruebas y Alegatos.</w:t>
      </w:r>
      <w:bookmarkStart w:id="3" w:name="_3znysh7" w:colFirst="0" w:colLast="0"/>
      <w:bookmarkEnd w:id="3"/>
    </w:p>
    <w:p w14:paraId="040BA726" w14:textId="77777777" w:rsidR="00E27858" w:rsidRPr="00E8074C" w:rsidRDefault="00E27858" w:rsidP="00E27858">
      <w:pPr>
        <w:pStyle w:val="Prrafodelista"/>
        <w:rPr>
          <w:rFonts w:ascii="Arial Nova" w:eastAsia="Arial Nova" w:hAnsi="Arial Nova" w:cs="Arial Nova"/>
          <w:b/>
          <w:color w:val="000000"/>
          <w:sz w:val="24"/>
          <w:szCs w:val="24"/>
        </w:rPr>
      </w:pPr>
    </w:p>
    <w:p w14:paraId="4E181D9E" w14:textId="77777777" w:rsidR="00E27858" w:rsidRPr="00E8074C" w:rsidRDefault="00E27858" w:rsidP="00E27858">
      <w:pPr>
        <w:pStyle w:val="Prrafodelista"/>
        <w:numPr>
          <w:ilvl w:val="0"/>
          <w:numId w:val="16"/>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color w:val="000000"/>
          <w:sz w:val="24"/>
          <w:szCs w:val="24"/>
        </w:rPr>
      </w:pPr>
      <w:r w:rsidRPr="00E8074C">
        <w:rPr>
          <w:rFonts w:ascii="Arial Nova" w:eastAsia="Arial Nova" w:hAnsi="Arial Nova" w:cs="Arial Nova"/>
          <w:b/>
          <w:color w:val="000000"/>
          <w:sz w:val="24"/>
          <w:szCs w:val="24"/>
        </w:rPr>
        <w:t xml:space="preserve">Medidas Cautelares. </w:t>
      </w:r>
      <w:r w:rsidRPr="00E8074C">
        <w:rPr>
          <w:rFonts w:ascii="Arial Nova" w:eastAsia="Arial Nova" w:hAnsi="Arial Nova" w:cs="Arial Nova"/>
          <w:bCs/>
          <w:color w:val="000000"/>
          <w:sz w:val="24"/>
          <w:szCs w:val="24"/>
        </w:rPr>
        <w:t xml:space="preserve"> En fecha once de noviembre, el Secretario Ejecutivo del CG del IEE, emitió el acuerdo en el que se determinó no adoptar las medidas cautelares solicitadas por el denunciant</w:t>
      </w:r>
      <w:r w:rsidRPr="00C63142">
        <w:rPr>
          <w:rFonts w:ascii="Arial Nova" w:eastAsia="Arial Nova" w:hAnsi="Arial Nova" w:cs="Arial Nova"/>
          <w:bCs/>
          <w:sz w:val="24"/>
          <w:szCs w:val="24"/>
        </w:rPr>
        <w:t xml:space="preserve">e por considerar que las medidas solicitadas por el denunciante recaen en hechos o acontecimientos futuros o de realización incierta. </w:t>
      </w:r>
    </w:p>
    <w:p w14:paraId="0E3514D0" w14:textId="77777777" w:rsidR="00E27858"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p>
    <w:p w14:paraId="256C1DF2" w14:textId="77777777" w:rsidR="00E27858"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Cabe precisar que la determinación tomada en el acuerdo referido en el párrafo anterior no fue controvertida conforme a lo establecido en el artículo 353</w:t>
      </w:r>
      <w:r>
        <w:rPr>
          <w:rStyle w:val="Refdenotaalpie"/>
          <w:rFonts w:ascii="Arial Nova" w:eastAsia="Arial Nova" w:hAnsi="Arial Nova" w:cs="Arial Nova"/>
          <w:color w:val="000000"/>
          <w:sz w:val="24"/>
          <w:szCs w:val="24"/>
        </w:rPr>
        <w:footnoteReference w:id="3"/>
      </w:r>
      <w:r>
        <w:rPr>
          <w:rFonts w:ascii="Arial Nova" w:eastAsia="Arial Nova" w:hAnsi="Arial Nova" w:cs="Arial Nova"/>
          <w:color w:val="000000"/>
          <w:sz w:val="24"/>
          <w:szCs w:val="24"/>
        </w:rPr>
        <w:t xml:space="preserve">, párrafo segundo del Código Electoral. </w:t>
      </w:r>
    </w:p>
    <w:p w14:paraId="3FC59119" w14:textId="77777777" w:rsidR="00E27858"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p>
    <w:p w14:paraId="195C512A" w14:textId="77777777" w:rsidR="00E27858" w:rsidRPr="006F115B" w:rsidRDefault="00E27858" w:rsidP="00E27858">
      <w:pPr>
        <w:pStyle w:val="Prrafodelista"/>
        <w:numPr>
          <w:ilvl w:val="0"/>
          <w:numId w:val="16"/>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b/>
          <w:color w:val="000000"/>
          <w:sz w:val="24"/>
          <w:szCs w:val="24"/>
        </w:rPr>
      </w:pPr>
      <w:r w:rsidRPr="006F115B">
        <w:rPr>
          <w:rFonts w:ascii="Arial Nova" w:eastAsia="Arial Nova" w:hAnsi="Arial Nova" w:cs="Arial Nova"/>
          <w:b/>
          <w:color w:val="000000"/>
          <w:sz w:val="24"/>
          <w:szCs w:val="24"/>
        </w:rPr>
        <w:t xml:space="preserve">Integración del expediente IEE/PES/001/2020 y remisión al Tribunal. </w:t>
      </w:r>
      <w:r w:rsidRPr="006F115B">
        <w:rPr>
          <w:rFonts w:ascii="Arial Nova" w:eastAsia="Arial Nova" w:hAnsi="Arial Nova" w:cs="Arial Nova"/>
          <w:color w:val="000000"/>
          <w:sz w:val="24"/>
          <w:szCs w:val="24"/>
        </w:rPr>
        <w:t xml:space="preserve"> En fecha trece de noviembre el Secretario Ejecutivo ordenó realizar el informe </w:t>
      </w:r>
      <w:r w:rsidRPr="006F115B">
        <w:rPr>
          <w:rFonts w:ascii="Arial Nova" w:eastAsia="Arial Nova" w:hAnsi="Arial Nova" w:cs="Arial Nova"/>
          <w:color w:val="000000"/>
          <w:sz w:val="24"/>
          <w:szCs w:val="24"/>
        </w:rPr>
        <w:lastRenderedPageBreak/>
        <w:t>circunstanciado para remitir a este Órgano Jurisdiccional, considerando debidamente integrado el expediente IEE/PES/001/2020, mismo que fue recibido en la Oficialía de Partes de este Tribunal el catorce de noviembre.</w:t>
      </w:r>
      <w:r w:rsidRPr="006F115B">
        <w:rPr>
          <w:rFonts w:ascii="Arial Nova" w:eastAsia="Arial Nova" w:hAnsi="Arial Nova" w:cs="Arial Nova"/>
          <w:color w:val="FF0000"/>
          <w:sz w:val="24"/>
          <w:szCs w:val="24"/>
        </w:rPr>
        <w:t xml:space="preserve"> </w:t>
      </w:r>
    </w:p>
    <w:p w14:paraId="05A26D03" w14:textId="77777777" w:rsidR="00E27858" w:rsidRPr="006F115B" w:rsidRDefault="00E27858" w:rsidP="00E27858">
      <w:pPr>
        <w:pStyle w:val="Prrafodelista"/>
        <w:pBdr>
          <w:top w:val="nil"/>
          <w:left w:val="nil"/>
          <w:bottom w:val="nil"/>
          <w:right w:val="nil"/>
          <w:between w:val="nil"/>
        </w:pBdr>
        <w:tabs>
          <w:tab w:val="left" w:pos="567"/>
        </w:tabs>
        <w:spacing w:line="360" w:lineRule="auto"/>
        <w:ind w:left="0" w:right="36"/>
        <w:jc w:val="both"/>
        <w:rPr>
          <w:rFonts w:ascii="Arial Nova" w:eastAsia="Arial Nova" w:hAnsi="Arial Nova" w:cs="Arial Nova"/>
          <w:b/>
          <w:color w:val="000000"/>
          <w:sz w:val="24"/>
          <w:szCs w:val="24"/>
        </w:rPr>
      </w:pPr>
    </w:p>
    <w:p w14:paraId="433CBAC5" w14:textId="77777777" w:rsidR="00E27858" w:rsidRPr="006F115B" w:rsidRDefault="00E27858" w:rsidP="00E27858">
      <w:pPr>
        <w:pStyle w:val="Prrafodelista"/>
        <w:numPr>
          <w:ilvl w:val="0"/>
          <w:numId w:val="16"/>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color w:val="000000"/>
          <w:sz w:val="24"/>
          <w:szCs w:val="24"/>
        </w:rPr>
      </w:pPr>
      <w:r w:rsidRPr="006F115B">
        <w:rPr>
          <w:rFonts w:ascii="Arial Nova" w:eastAsia="Arial Nova" w:hAnsi="Arial Nova" w:cs="Arial Nova"/>
          <w:b/>
          <w:color w:val="000000"/>
          <w:sz w:val="24"/>
          <w:szCs w:val="24"/>
        </w:rPr>
        <w:t xml:space="preserve">Turno y radicación del expediente TEEA-PES-002/2020. </w:t>
      </w:r>
      <w:r w:rsidRPr="006F115B">
        <w:rPr>
          <w:rFonts w:ascii="Arial Nova" w:eastAsia="Arial Nova" w:hAnsi="Arial Nova" w:cs="Arial Nova"/>
          <w:color w:val="000000"/>
          <w:sz w:val="24"/>
          <w:szCs w:val="24"/>
        </w:rPr>
        <w:t>El quince de noviembre, mediante Acuerdo de Turno de Presidencia, se ordenó el registro del asunto en el Libro de Gobierno de Procedimientos Especiales Sancionadores, al que correspondió el número de expediente TEEA-PES-002/2020 y se turnó a la Ponencia de la Magistrada Claudia Eloisa Díaz de León González.</w:t>
      </w:r>
    </w:p>
    <w:p w14:paraId="0BD5F7A1" w14:textId="77777777" w:rsidR="00E27858" w:rsidRPr="00ED7FB3" w:rsidRDefault="00E27858" w:rsidP="00E27858">
      <w:pPr>
        <w:pStyle w:val="Prrafodelista"/>
        <w:spacing w:line="360" w:lineRule="auto"/>
        <w:jc w:val="both"/>
        <w:rPr>
          <w:rFonts w:ascii="Arial Nova" w:eastAsia="Arial Nova" w:hAnsi="Arial Nova" w:cs="Arial Nova"/>
          <w:b/>
          <w:color w:val="000000"/>
          <w:sz w:val="24"/>
          <w:szCs w:val="24"/>
        </w:rPr>
      </w:pPr>
    </w:p>
    <w:p w14:paraId="2A8989B8" w14:textId="77777777" w:rsidR="00E27858" w:rsidRPr="0048085C" w:rsidRDefault="00E27858" w:rsidP="00E27858">
      <w:pPr>
        <w:pStyle w:val="Prrafodelista"/>
        <w:numPr>
          <w:ilvl w:val="0"/>
          <w:numId w:val="16"/>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color w:val="000000"/>
          <w:sz w:val="24"/>
          <w:szCs w:val="24"/>
        </w:rPr>
      </w:pPr>
      <w:r w:rsidRPr="0048085C">
        <w:rPr>
          <w:rFonts w:ascii="Arial Nova" w:eastAsia="Arial Nova" w:hAnsi="Arial Nova" w:cs="Arial Nova"/>
          <w:b/>
          <w:color w:val="000000"/>
          <w:sz w:val="24"/>
          <w:szCs w:val="24"/>
        </w:rPr>
        <w:t xml:space="preserve">Acuerdo plenario de remisión. </w:t>
      </w:r>
      <w:r w:rsidRPr="0048085C">
        <w:rPr>
          <w:rFonts w:ascii="Arial Nova" w:eastAsia="Arial Nova" w:hAnsi="Arial Nova" w:cs="Arial Nova"/>
          <w:color w:val="000000"/>
          <w:sz w:val="24"/>
          <w:szCs w:val="24"/>
        </w:rPr>
        <w:t>El quince de noviembre, mediante Acuerdo Plenario, este Tribunal ordenó la remisión del expediente TEEA-PES-002/2020 a la autoridad responsable, para que llevara a cabo las diligencias de notificación de la audiencia de pruebas y alegatos de manera personal y respetando el debido proceso.</w:t>
      </w:r>
    </w:p>
    <w:p w14:paraId="79753474" w14:textId="77777777" w:rsidR="00E27858"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b/>
          <w:color w:val="000000"/>
          <w:sz w:val="24"/>
          <w:szCs w:val="24"/>
        </w:rPr>
      </w:pPr>
    </w:p>
    <w:p w14:paraId="206A3377" w14:textId="77777777" w:rsidR="00E27858" w:rsidRPr="00993770" w:rsidRDefault="00E27858" w:rsidP="00E27858">
      <w:pPr>
        <w:pStyle w:val="Prrafodelista"/>
        <w:numPr>
          <w:ilvl w:val="0"/>
          <w:numId w:val="16"/>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b/>
          <w:color w:val="000000"/>
          <w:sz w:val="24"/>
          <w:szCs w:val="24"/>
        </w:rPr>
      </w:pPr>
      <w:r w:rsidRPr="007D54FD">
        <w:rPr>
          <w:rFonts w:ascii="Arial Nova" w:eastAsia="Arial Nova" w:hAnsi="Arial Nova" w:cs="Arial Nova"/>
          <w:b/>
          <w:color w:val="000000"/>
          <w:sz w:val="24"/>
          <w:szCs w:val="24"/>
        </w:rPr>
        <w:t xml:space="preserve">Reposición del procedimiento por parte del IEE y remisión del Expediente.  </w:t>
      </w:r>
      <w:r w:rsidRPr="007D54FD">
        <w:rPr>
          <w:rFonts w:ascii="Arial Nova" w:eastAsia="Arial Nova" w:hAnsi="Arial Nova" w:cs="Arial Nova"/>
          <w:bCs/>
          <w:color w:val="000000"/>
          <w:sz w:val="24"/>
          <w:szCs w:val="24"/>
        </w:rPr>
        <w:t xml:space="preserve">En fecha veinte de noviembre, </w:t>
      </w:r>
      <w:r w:rsidRPr="007D54FD">
        <w:rPr>
          <w:rFonts w:ascii="Arial Nova" w:eastAsia="Arial Nova" w:hAnsi="Arial Nova" w:cs="Arial Nova"/>
          <w:color w:val="000000"/>
          <w:sz w:val="24"/>
          <w:szCs w:val="24"/>
        </w:rPr>
        <w:t>se llevó a cabo la Audiencia de Pruebas y Alegatos, una vez desahogada, el Secretario Ejecutiv</w:t>
      </w:r>
      <w:r w:rsidRPr="00993770">
        <w:rPr>
          <w:rFonts w:ascii="Arial Nova" w:eastAsia="Arial Nova" w:hAnsi="Arial Nova" w:cs="Arial Nova"/>
          <w:color w:val="000000"/>
          <w:sz w:val="24"/>
          <w:szCs w:val="24"/>
        </w:rPr>
        <w:t>o</w:t>
      </w:r>
      <w:r w:rsidRPr="00993770">
        <w:rPr>
          <w:rFonts w:ascii="Arial Nova" w:eastAsia="Arial Nova" w:hAnsi="Arial Nova" w:cs="Arial Nova"/>
          <w:color w:val="FF0000"/>
          <w:sz w:val="24"/>
          <w:szCs w:val="24"/>
        </w:rPr>
        <w:t xml:space="preserve"> </w:t>
      </w:r>
      <w:r w:rsidRPr="00993770">
        <w:rPr>
          <w:rFonts w:ascii="Arial Nova" w:eastAsia="Arial Nova" w:hAnsi="Arial Nova" w:cs="Arial Nova"/>
          <w:sz w:val="24"/>
          <w:szCs w:val="24"/>
        </w:rPr>
        <w:t xml:space="preserve">remitió el expediente IEE/PES/001/2020 en cumplimiento </w:t>
      </w:r>
      <w:r w:rsidRPr="00993770">
        <w:rPr>
          <w:rFonts w:ascii="Arial Nova" w:eastAsia="Arial Nova" w:hAnsi="Arial Nova" w:cs="Arial Nova"/>
          <w:color w:val="000000"/>
          <w:sz w:val="24"/>
          <w:szCs w:val="24"/>
        </w:rPr>
        <w:t>a lo o</w:t>
      </w:r>
      <w:r w:rsidRPr="007D54FD">
        <w:rPr>
          <w:rFonts w:ascii="Arial Nova" w:eastAsia="Arial Nova" w:hAnsi="Arial Nova" w:cs="Arial Nova"/>
          <w:color w:val="000000"/>
          <w:sz w:val="24"/>
          <w:szCs w:val="24"/>
        </w:rPr>
        <w:t xml:space="preserve">rdenado por el Acuerdo Plenario mencionado en el punto anterior. La fecha veintiuno de noviembre, se recibió en la Oficialía de Partes el expediente debidamente integrado. </w:t>
      </w:r>
    </w:p>
    <w:p w14:paraId="2545104F" w14:textId="77777777" w:rsidR="00E27858" w:rsidRPr="00993770" w:rsidRDefault="00E27858" w:rsidP="00E27858">
      <w:pPr>
        <w:pStyle w:val="Prrafodelista"/>
        <w:rPr>
          <w:rFonts w:ascii="Arial Nova" w:eastAsia="Arial Nova" w:hAnsi="Arial Nova" w:cs="Arial Nova"/>
          <w:b/>
          <w:color w:val="000000"/>
          <w:sz w:val="24"/>
          <w:szCs w:val="24"/>
        </w:rPr>
      </w:pPr>
    </w:p>
    <w:p w14:paraId="658F6364" w14:textId="28892C45" w:rsidR="00E27858" w:rsidRDefault="00E27858" w:rsidP="00E27858">
      <w:pPr>
        <w:pStyle w:val="Prrafodelista"/>
        <w:numPr>
          <w:ilvl w:val="0"/>
          <w:numId w:val="16"/>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color w:val="000000"/>
          <w:sz w:val="24"/>
          <w:szCs w:val="24"/>
        </w:rPr>
      </w:pPr>
      <w:r w:rsidRPr="004D615E">
        <w:rPr>
          <w:rFonts w:ascii="Arial Nova" w:eastAsia="Arial Nova" w:hAnsi="Arial Nova" w:cs="Arial Nova"/>
          <w:b/>
          <w:color w:val="000000"/>
          <w:sz w:val="24"/>
          <w:szCs w:val="24"/>
        </w:rPr>
        <w:t xml:space="preserve">Formulación del proyecto de resolución.  </w:t>
      </w:r>
      <w:r w:rsidRPr="004D615E">
        <w:rPr>
          <w:rFonts w:ascii="Arial Nova" w:eastAsia="Arial Nova" w:hAnsi="Arial Nova" w:cs="Arial Nova"/>
          <w:color w:val="000000"/>
          <w:sz w:val="24"/>
          <w:szCs w:val="24"/>
        </w:rPr>
        <w:t xml:space="preserve">Verificada la debida integración del expediente, al no existir trámite alguno o diligencia pendiente por realizar, el día </w:t>
      </w:r>
      <w:r w:rsidR="007E7203">
        <w:rPr>
          <w:rFonts w:ascii="Arial Nova" w:eastAsia="Arial Nova" w:hAnsi="Arial Nova" w:cs="Arial Nova"/>
          <w:sz w:val="24"/>
          <w:szCs w:val="24"/>
        </w:rPr>
        <w:t>veintitrés</w:t>
      </w:r>
      <w:r w:rsidR="007E7203" w:rsidRPr="007E7203">
        <w:rPr>
          <w:rFonts w:ascii="Arial Nova" w:eastAsia="Arial Nova" w:hAnsi="Arial Nova" w:cs="Arial Nova"/>
          <w:sz w:val="24"/>
          <w:szCs w:val="24"/>
        </w:rPr>
        <w:t xml:space="preserve"> </w:t>
      </w:r>
      <w:r w:rsidRPr="004D615E">
        <w:rPr>
          <w:rFonts w:ascii="Arial Nova" w:eastAsia="Arial Nova" w:hAnsi="Arial Nova" w:cs="Arial Nova"/>
          <w:color w:val="000000"/>
          <w:sz w:val="24"/>
          <w:szCs w:val="24"/>
        </w:rPr>
        <w:t xml:space="preserve">de noviembre se ordenó formular el proyecto de resolución y ponerlo a consideración del Pleno, según lo previsto en la fracción IV, del artículo 274 del Código Electoral. </w:t>
      </w:r>
    </w:p>
    <w:p w14:paraId="48E4D21D" w14:textId="77777777" w:rsidR="00E27858" w:rsidRPr="004D615E" w:rsidRDefault="00E27858" w:rsidP="00E27858">
      <w:pPr>
        <w:pStyle w:val="Prrafodelista"/>
        <w:rPr>
          <w:rFonts w:ascii="Arial Nova" w:eastAsia="Arial Nova" w:hAnsi="Arial Nova" w:cs="Arial Nova"/>
          <w:color w:val="000000"/>
          <w:sz w:val="24"/>
          <w:szCs w:val="24"/>
        </w:rPr>
      </w:pPr>
    </w:p>
    <w:p w14:paraId="0D5D73C3" w14:textId="77777777" w:rsidR="00E27858" w:rsidRPr="00ED7FB3" w:rsidRDefault="00E27858" w:rsidP="00E27858">
      <w:pPr>
        <w:pStyle w:val="Prrafodelista"/>
        <w:numPr>
          <w:ilvl w:val="0"/>
          <w:numId w:val="11"/>
        </w:numPr>
        <w:pBdr>
          <w:top w:val="nil"/>
          <w:left w:val="nil"/>
          <w:bottom w:val="nil"/>
          <w:right w:val="nil"/>
          <w:between w:val="nil"/>
        </w:pBdr>
        <w:tabs>
          <w:tab w:val="left" w:pos="567"/>
        </w:tabs>
        <w:spacing w:before="29" w:line="360" w:lineRule="auto"/>
        <w:ind w:left="0" w:right="36" w:firstLine="0"/>
        <w:jc w:val="both"/>
        <w:rPr>
          <w:rFonts w:ascii="Arial Nova" w:eastAsia="Arial Nova" w:hAnsi="Arial Nova" w:cs="Arial Nova"/>
          <w:color w:val="000000"/>
          <w:sz w:val="24"/>
          <w:szCs w:val="24"/>
        </w:rPr>
      </w:pPr>
      <w:r w:rsidRPr="00ED7FB3">
        <w:rPr>
          <w:rFonts w:ascii="Arial Nova" w:eastAsia="Arial Nova" w:hAnsi="Arial Nova" w:cs="Arial Nova"/>
          <w:b/>
          <w:color w:val="000000"/>
          <w:sz w:val="24"/>
          <w:szCs w:val="24"/>
        </w:rPr>
        <w:t xml:space="preserve">COMPETENCIA. </w:t>
      </w:r>
      <w:r w:rsidRPr="00ED7FB3">
        <w:rPr>
          <w:rFonts w:ascii="Arial Nova" w:eastAsia="Arial Nova" w:hAnsi="Arial Nova" w:cs="Arial Nova"/>
          <w:color w:val="000000"/>
          <w:sz w:val="24"/>
          <w:szCs w:val="24"/>
        </w:rPr>
        <w:t>Este Tribunal es competente para resolver el Procedimiento Especial Sancionador en términos de lo que disponen los artículos 252, fracción II, 268, 274 y 275 del Código Electoral, ya que se relaciona con la violación al artículo 134, párrafos séptimo y octavo de la Constitución Federal,  por la promoción personalizada y utilización indebida de recursos públicos atribuidos al H. Ayuntamiento de Aguascalientes; a la C. María Teresa Jiménez Esquivel, Presidenta Municipal; y al C. Enrique de la Torre de la Paz, Secretario de Comunicación.</w:t>
      </w:r>
    </w:p>
    <w:p w14:paraId="552EAF6B" w14:textId="77777777" w:rsidR="00E27858" w:rsidRPr="00ED7FB3" w:rsidRDefault="00E27858" w:rsidP="00E27858">
      <w:pPr>
        <w:pStyle w:val="Prrafodelista"/>
        <w:pBdr>
          <w:top w:val="nil"/>
          <w:left w:val="nil"/>
          <w:bottom w:val="nil"/>
          <w:right w:val="nil"/>
          <w:between w:val="nil"/>
        </w:pBdr>
        <w:tabs>
          <w:tab w:val="left" w:pos="567"/>
        </w:tabs>
        <w:spacing w:before="29" w:line="360" w:lineRule="auto"/>
        <w:ind w:left="0" w:right="36"/>
        <w:jc w:val="both"/>
        <w:rPr>
          <w:rFonts w:ascii="Arial Nova" w:eastAsia="Arial Nova" w:hAnsi="Arial Nova" w:cs="Arial Nova"/>
          <w:color w:val="000000"/>
          <w:sz w:val="24"/>
          <w:szCs w:val="24"/>
        </w:rPr>
      </w:pPr>
    </w:p>
    <w:p w14:paraId="7B0C82D2" w14:textId="450467F0" w:rsidR="00E27858" w:rsidRPr="00114C40" w:rsidRDefault="00E27858" w:rsidP="00E27858">
      <w:pPr>
        <w:pStyle w:val="NormalWeb"/>
        <w:numPr>
          <w:ilvl w:val="0"/>
          <w:numId w:val="11"/>
        </w:numPr>
        <w:tabs>
          <w:tab w:val="left" w:pos="567"/>
        </w:tabs>
        <w:spacing w:before="29" w:beforeAutospacing="0" w:after="0" w:afterAutospacing="0" w:line="360" w:lineRule="auto"/>
        <w:ind w:left="0" w:right="36" w:firstLine="0"/>
        <w:contextualSpacing/>
        <w:jc w:val="both"/>
        <w:rPr>
          <w:rFonts w:ascii="Arial Nova" w:eastAsia="Arial" w:hAnsi="Arial Nova" w:cs="Arial"/>
        </w:rPr>
      </w:pPr>
      <w:r w:rsidRPr="005F4BD2">
        <w:rPr>
          <w:rFonts w:ascii="Arial Nova" w:eastAsia="Arial Nova" w:hAnsi="Arial Nova" w:cs="Arial Nova"/>
          <w:b/>
          <w:color w:val="000000"/>
        </w:rPr>
        <w:t>CAUSALES DE IMPROCEDENCIA</w:t>
      </w:r>
      <w:r>
        <w:rPr>
          <w:rFonts w:ascii="Arial Nova" w:eastAsia="Arial Nova" w:hAnsi="Arial Nova" w:cs="Arial Nova"/>
          <w:b/>
          <w:color w:val="000000"/>
        </w:rPr>
        <w:t xml:space="preserve">. </w:t>
      </w:r>
      <w:r w:rsidRPr="00ED7FB3">
        <w:rPr>
          <w:rFonts w:ascii="Arial Nova" w:eastAsia="Arial Nova" w:hAnsi="Arial Nova" w:cs="Arial Nova"/>
          <w:color w:val="000000"/>
        </w:rPr>
        <w:t xml:space="preserve"> </w:t>
      </w:r>
      <w:r>
        <w:rPr>
          <w:rFonts w:ascii="Arial Nova" w:hAnsi="Arial Nova" w:cs="Arial"/>
        </w:rPr>
        <w:t>L</w:t>
      </w:r>
      <w:r w:rsidRPr="00ED7FB3">
        <w:rPr>
          <w:rFonts w:ascii="Arial Nova" w:hAnsi="Arial Nova" w:cs="Arial"/>
        </w:rPr>
        <w:t>as partes de</w:t>
      </w:r>
      <w:r w:rsidRPr="00114C40">
        <w:rPr>
          <w:rFonts w:ascii="Arial Nova" w:hAnsi="Arial Nova" w:cs="Arial"/>
        </w:rPr>
        <w:t xml:space="preserve">nunciadas </w:t>
      </w:r>
      <w:r w:rsidR="009F6688">
        <w:rPr>
          <w:rFonts w:ascii="Arial Nova" w:hAnsi="Arial Nova" w:cs="Arial"/>
        </w:rPr>
        <w:t>manifiestan</w:t>
      </w:r>
      <w:r w:rsidRPr="00114C40">
        <w:rPr>
          <w:rFonts w:ascii="Arial Nova" w:hAnsi="Arial Nova" w:cs="Arial"/>
        </w:rPr>
        <w:t xml:space="preserve"> que los actos denunciados no actualizan los supuestos previstos por el artículo 268 del Código Electoral, </w:t>
      </w:r>
      <w:r w:rsidR="00E6393F" w:rsidRPr="00114C40">
        <w:rPr>
          <w:rFonts w:ascii="Arial Nova" w:hAnsi="Arial Nova" w:cs="Arial"/>
        </w:rPr>
        <w:t>y,</w:t>
      </w:r>
      <w:r w:rsidRPr="00114C40">
        <w:rPr>
          <w:rFonts w:ascii="Arial Nova" w:hAnsi="Arial Nova" w:cs="Arial"/>
        </w:rPr>
        <w:t xml:space="preserve"> </w:t>
      </w:r>
      <w:r w:rsidR="00E6393F" w:rsidRPr="00114C40">
        <w:rPr>
          <w:rFonts w:ascii="Arial Nova" w:hAnsi="Arial Nova" w:cs="Arial"/>
        </w:rPr>
        <w:t>además</w:t>
      </w:r>
      <w:r w:rsidRPr="00114C40">
        <w:rPr>
          <w:rFonts w:ascii="Arial Nova" w:hAnsi="Arial Nova" w:cs="Arial"/>
        </w:rPr>
        <w:t xml:space="preserve">, </w:t>
      </w:r>
      <w:r w:rsidRPr="00114C40">
        <w:rPr>
          <w:rFonts w:ascii="Arial Nova" w:eastAsia="Arial Nova" w:hAnsi="Arial Nova" w:cs="Arial Nova"/>
          <w:bCs/>
        </w:rPr>
        <w:t xml:space="preserve">que los hechos señalados en la denuncia, datan de fechas previas al inicio del Proceso Electoral Local, por lo tanto, debieron conocerse por la vía ordinaria y no como Procedimiento Especial Sancionador. </w:t>
      </w:r>
    </w:p>
    <w:p w14:paraId="2A03A229" w14:textId="77777777" w:rsidR="00E27858" w:rsidRPr="00ED7FB3" w:rsidRDefault="00E27858" w:rsidP="00E27858">
      <w:pPr>
        <w:pStyle w:val="NormalWeb"/>
        <w:tabs>
          <w:tab w:val="left" w:pos="0"/>
        </w:tabs>
        <w:spacing w:before="29" w:beforeAutospacing="0" w:after="0" w:afterAutospacing="0" w:line="360" w:lineRule="auto"/>
        <w:ind w:right="36"/>
        <w:contextualSpacing/>
        <w:jc w:val="both"/>
        <w:rPr>
          <w:rFonts w:ascii="Arial Nova" w:eastAsia="Arial Nova" w:hAnsi="Arial Nova" w:cs="Arial Nova"/>
          <w:bCs/>
          <w:color w:val="000000"/>
        </w:rPr>
      </w:pPr>
    </w:p>
    <w:p w14:paraId="6870B9B6" w14:textId="2C99A220" w:rsidR="00E27858" w:rsidRPr="00114C40" w:rsidRDefault="00E27858" w:rsidP="00E27858">
      <w:pPr>
        <w:pStyle w:val="NormalWeb"/>
        <w:tabs>
          <w:tab w:val="left" w:pos="0"/>
        </w:tabs>
        <w:spacing w:before="29" w:line="360" w:lineRule="auto"/>
        <w:ind w:right="36"/>
        <w:contextualSpacing/>
        <w:jc w:val="both"/>
        <w:rPr>
          <w:rFonts w:ascii="Arial Nova" w:eastAsia="Arial" w:hAnsi="Arial Nova" w:cs="Arial"/>
        </w:rPr>
      </w:pPr>
      <w:r w:rsidRPr="00114C40">
        <w:rPr>
          <w:rFonts w:ascii="Arial Nova" w:eastAsia="Arial" w:hAnsi="Arial Nova" w:cs="Arial"/>
        </w:rPr>
        <w:t xml:space="preserve">Del análisis del escrito de queja, se advierte que el actor, se duele precisamente de conductas, </w:t>
      </w:r>
      <w:r w:rsidR="00E6393F" w:rsidRPr="00114C40">
        <w:rPr>
          <w:rFonts w:ascii="Arial Nova" w:eastAsia="Arial" w:hAnsi="Arial Nova" w:cs="Arial"/>
        </w:rPr>
        <w:t>que,</w:t>
      </w:r>
      <w:r w:rsidRPr="00114C40">
        <w:rPr>
          <w:rFonts w:ascii="Arial Nova" w:eastAsia="Arial" w:hAnsi="Arial Nova" w:cs="Arial"/>
        </w:rPr>
        <w:t xml:space="preserve"> de acreditarse, puedan derivar en una ventaja en la contienda electoral en favor de la denunciada, hechos que, justamente </w:t>
      </w:r>
      <w:r w:rsidR="00E6393F" w:rsidRPr="00114C40">
        <w:rPr>
          <w:rFonts w:ascii="Arial Nova" w:eastAsia="Arial" w:hAnsi="Arial Nova" w:cs="Arial"/>
        </w:rPr>
        <w:t>serán</w:t>
      </w:r>
      <w:r w:rsidRPr="00114C40">
        <w:rPr>
          <w:rFonts w:ascii="Arial Nova" w:eastAsia="Arial" w:hAnsi="Arial Nova" w:cs="Arial"/>
        </w:rPr>
        <w:t xml:space="preserve"> motivo de pronunciamiento del fondo de este asunto.</w:t>
      </w:r>
    </w:p>
    <w:p w14:paraId="47916B82" w14:textId="77777777" w:rsidR="00E27858" w:rsidRPr="00ED7FB3" w:rsidRDefault="00E27858" w:rsidP="00E27858">
      <w:pPr>
        <w:pStyle w:val="NormalWeb"/>
        <w:tabs>
          <w:tab w:val="left" w:pos="0"/>
        </w:tabs>
        <w:spacing w:before="29" w:line="360" w:lineRule="auto"/>
        <w:ind w:right="36"/>
        <w:contextualSpacing/>
        <w:jc w:val="both"/>
        <w:rPr>
          <w:rFonts w:ascii="Arial Nova" w:eastAsia="Arial" w:hAnsi="Arial Nova" w:cs="Arial"/>
        </w:rPr>
      </w:pPr>
    </w:p>
    <w:p w14:paraId="30D645C0" w14:textId="77777777" w:rsidR="00E27858" w:rsidRPr="00ED7FB3" w:rsidRDefault="00E27858" w:rsidP="00E27858">
      <w:pPr>
        <w:pStyle w:val="NormalWeb"/>
        <w:tabs>
          <w:tab w:val="left" w:pos="0"/>
        </w:tabs>
        <w:spacing w:before="29" w:beforeAutospacing="0" w:after="0" w:afterAutospacing="0" w:line="360" w:lineRule="auto"/>
        <w:ind w:right="36"/>
        <w:contextualSpacing/>
        <w:jc w:val="both"/>
        <w:rPr>
          <w:rFonts w:ascii="Arial Nova" w:hAnsi="Arial Nova" w:cs="Arial"/>
        </w:rPr>
      </w:pPr>
      <w:r w:rsidRPr="00ED7FB3">
        <w:rPr>
          <w:rFonts w:ascii="Arial Nova" w:hAnsi="Arial Nova" w:cs="Arial"/>
        </w:rPr>
        <w:t>Como ha sido criterio de la Sala Superior</w:t>
      </w:r>
      <w:r w:rsidRPr="00ED7FB3">
        <w:rPr>
          <w:rStyle w:val="Refdenotaalpie"/>
          <w:rFonts w:ascii="Arial Nova" w:hAnsi="Arial Nova" w:cs="Arial"/>
        </w:rPr>
        <w:footnoteReference w:id="4"/>
      </w:r>
      <w:r w:rsidRPr="00ED7FB3">
        <w:rPr>
          <w:rFonts w:ascii="Arial Nova" w:hAnsi="Arial Nova" w:cs="Arial"/>
        </w:rPr>
        <w:t xml:space="preserve">, el derecho a la Tutela judicial o a la jurisdicción, está consagrado en el artículo 41, Segundo párrafo, base VI y 99, en relación con el artículo 17 de la Constitución General de la República, y éste debe ser interpretado estrictamente a fin de garantizar plenamente los derechos y principios rectores de la función electoral. </w:t>
      </w:r>
    </w:p>
    <w:p w14:paraId="273EA354" w14:textId="77777777" w:rsidR="00E27858" w:rsidRPr="007568F4" w:rsidRDefault="00E27858" w:rsidP="00E27858">
      <w:pPr>
        <w:pStyle w:val="NormalWeb"/>
        <w:tabs>
          <w:tab w:val="left" w:pos="0"/>
        </w:tabs>
        <w:spacing w:before="29" w:beforeAutospacing="0" w:after="0" w:afterAutospacing="0" w:line="360" w:lineRule="auto"/>
        <w:ind w:right="36"/>
        <w:contextualSpacing/>
        <w:jc w:val="both"/>
        <w:rPr>
          <w:rFonts w:ascii="Arial Nova" w:hAnsi="Arial Nova" w:cs="Arial"/>
          <w:color w:val="FF0000"/>
        </w:rPr>
      </w:pPr>
    </w:p>
    <w:p w14:paraId="290C996B" w14:textId="5DA490E2" w:rsidR="00E27858" w:rsidRPr="00114C40" w:rsidRDefault="00E27858" w:rsidP="00E27858">
      <w:pPr>
        <w:pStyle w:val="NormalWeb"/>
        <w:tabs>
          <w:tab w:val="left" w:pos="0"/>
        </w:tabs>
        <w:spacing w:before="29" w:beforeAutospacing="0" w:after="0" w:afterAutospacing="0" w:line="360" w:lineRule="auto"/>
        <w:ind w:right="36"/>
        <w:contextualSpacing/>
        <w:jc w:val="both"/>
        <w:rPr>
          <w:rFonts w:ascii="Arial Nova" w:hAnsi="Arial Nova" w:cs="Arial"/>
        </w:rPr>
      </w:pPr>
      <w:r w:rsidRPr="00114C40">
        <w:rPr>
          <w:rFonts w:ascii="Arial Nova" w:hAnsi="Arial Nova" w:cs="Arial"/>
        </w:rPr>
        <w:t xml:space="preserve">En cuanto a la temporalidad de los hechos denunciados, </w:t>
      </w:r>
      <w:r w:rsidR="00E6393F" w:rsidRPr="00114C40">
        <w:rPr>
          <w:rFonts w:ascii="Arial Nova" w:hAnsi="Arial Nova" w:cs="Arial"/>
        </w:rPr>
        <w:t>tómese</w:t>
      </w:r>
      <w:r w:rsidRPr="00114C40">
        <w:rPr>
          <w:rFonts w:ascii="Arial Nova" w:hAnsi="Arial Nova" w:cs="Arial"/>
        </w:rPr>
        <w:t xml:space="preserve"> en cuenta la tesis XXV/2012</w:t>
      </w:r>
      <w:r w:rsidRPr="00114C40">
        <w:rPr>
          <w:rStyle w:val="Refdenotaalpie"/>
          <w:rFonts w:ascii="Arial Nova" w:hAnsi="Arial Nova" w:cs="Arial"/>
        </w:rPr>
        <w:footnoteReference w:id="5"/>
      </w:r>
      <w:r w:rsidRPr="00114C40">
        <w:rPr>
          <w:rFonts w:ascii="Arial Nova" w:hAnsi="Arial Nova" w:cs="Arial"/>
        </w:rPr>
        <w:t xml:space="preserve">, la cual señala que la prohibición de realizar actos que puedan afectar los procesos electorales, tiene como fin proteger la equidad en la contienda, y que los mismos, pueden ser realizados incluso antes del inicio del proceso electoral. </w:t>
      </w:r>
    </w:p>
    <w:p w14:paraId="636677C9" w14:textId="77777777" w:rsidR="00E27858" w:rsidRPr="00ED7FB3" w:rsidRDefault="00E27858" w:rsidP="00E27858">
      <w:pPr>
        <w:pStyle w:val="NormalWeb"/>
        <w:tabs>
          <w:tab w:val="left" w:pos="0"/>
        </w:tabs>
        <w:spacing w:before="29" w:beforeAutospacing="0" w:after="0" w:afterAutospacing="0" w:line="360" w:lineRule="auto"/>
        <w:ind w:right="36"/>
        <w:contextualSpacing/>
        <w:jc w:val="both"/>
        <w:rPr>
          <w:rFonts w:ascii="Arial Nova" w:hAnsi="Arial Nova" w:cs="Arial"/>
        </w:rPr>
      </w:pPr>
    </w:p>
    <w:p w14:paraId="6D0E32A8" w14:textId="77777777" w:rsidR="00E27858" w:rsidRPr="00033465" w:rsidRDefault="00E27858" w:rsidP="00E27858">
      <w:pPr>
        <w:pStyle w:val="NormalWeb"/>
        <w:tabs>
          <w:tab w:val="left" w:pos="0"/>
        </w:tabs>
        <w:spacing w:before="29" w:beforeAutospacing="0" w:after="0" w:afterAutospacing="0" w:line="360" w:lineRule="auto"/>
        <w:ind w:right="36"/>
        <w:contextualSpacing/>
        <w:jc w:val="both"/>
        <w:rPr>
          <w:rFonts w:ascii="Arial Nova" w:hAnsi="Arial Nova" w:cs="Arial"/>
          <w:color w:val="FF0000"/>
        </w:rPr>
      </w:pPr>
      <w:r w:rsidRPr="0067768C">
        <w:rPr>
          <w:rFonts w:ascii="Arial Nova" w:hAnsi="Arial Nova" w:cs="Arial"/>
        </w:rPr>
        <w:t xml:space="preserve">Por otro lado, </w:t>
      </w:r>
      <w:r w:rsidRPr="00ED7FB3">
        <w:rPr>
          <w:rFonts w:ascii="Arial Nova" w:hAnsi="Arial Nova" w:cs="Arial"/>
        </w:rPr>
        <w:t>la propia Sala Superior</w:t>
      </w:r>
      <w:r>
        <w:rPr>
          <w:rStyle w:val="Refdenotaalpie"/>
          <w:rFonts w:ascii="Arial Nova" w:hAnsi="Arial Nova" w:cs="Arial"/>
        </w:rPr>
        <w:footnoteReference w:id="6"/>
      </w:r>
      <w:r w:rsidRPr="00ED7FB3">
        <w:rPr>
          <w:rFonts w:ascii="Arial Nova" w:hAnsi="Arial Nova" w:cs="Arial"/>
        </w:rPr>
        <w:t>, ha establecido que las conductas que incidan de manera directa o indirecta en un proceso electoral, con independencia de que las mismas pudieran ser resueltas en un ordinario sancionador, deben sustanciarse y resolverse por la vía del Procedimiento Especial Sancionador</w:t>
      </w:r>
      <w:r>
        <w:rPr>
          <w:rFonts w:ascii="Arial Nova" w:hAnsi="Arial Nova" w:cs="Arial"/>
        </w:rPr>
        <w:t>.</w:t>
      </w:r>
    </w:p>
    <w:p w14:paraId="54BA52A9" w14:textId="77777777" w:rsidR="00E27858" w:rsidRPr="00ED7FB3" w:rsidRDefault="00E27858" w:rsidP="00E27858">
      <w:pPr>
        <w:pStyle w:val="NormalWeb"/>
        <w:tabs>
          <w:tab w:val="left" w:pos="0"/>
        </w:tabs>
        <w:spacing w:before="29" w:beforeAutospacing="0" w:after="0" w:afterAutospacing="0" w:line="360" w:lineRule="auto"/>
        <w:ind w:right="36"/>
        <w:contextualSpacing/>
        <w:jc w:val="both"/>
        <w:rPr>
          <w:rFonts w:ascii="Arial Nova" w:hAnsi="Arial Nova" w:cs="Arial"/>
        </w:rPr>
      </w:pPr>
    </w:p>
    <w:p w14:paraId="0B021283" w14:textId="77777777" w:rsidR="00E27858" w:rsidRDefault="00E27858" w:rsidP="00E27858">
      <w:pPr>
        <w:pStyle w:val="NormalWeb"/>
        <w:tabs>
          <w:tab w:val="left" w:pos="0"/>
        </w:tabs>
        <w:spacing w:before="29" w:beforeAutospacing="0" w:after="0" w:afterAutospacing="0" w:line="360" w:lineRule="auto"/>
        <w:ind w:right="36"/>
        <w:contextualSpacing/>
        <w:jc w:val="both"/>
        <w:rPr>
          <w:rFonts w:ascii="Arial Nova" w:hAnsi="Arial Nova" w:cs="Arial"/>
        </w:rPr>
      </w:pPr>
      <w:r>
        <w:rPr>
          <w:rFonts w:ascii="Arial Nova" w:hAnsi="Arial Nova" w:cs="Arial"/>
        </w:rPr>
        <w:t>Por lo anterior, es que no se actualizan las causales de improcedencia invocadas por los demandados.</w:t>
      </w:r>
      <w:r w:rsidRPr="00ED7FB3">
        <w:rPr>
          <w:rFonts w:ascii="Arial Nova" w:hAnsi="Arial Nova" w:cs="Arial"/>
        </w:rPr>
        <w:t xml:space="preserve"> </w:t>
      </w:r>
    </w:p>
    <w:p w14:paraId="698CDB64" w14:textId="77777777" w:rsidR="00E27858" w:rsidRDefault="00E27858" w:rsidP="00E27858">
      <w:pPr>
        <w:pStyle w:val="NormalWeb"/>
        <w:tabs>
          <w:tab w:val="left" w:pos="0"/>
        </w:tabs>
        <w:spacing w:before="29" w:beforeAutospacing="0" w:after="0" w:afterAutospacing="0" w:line="360" w:lineRule="auto"/>
        <w:ind w:right="36"/>
        <w:contextualSpacing/>
        <w:jc w:val="both"/>
        <w:rPr>
          <w:rFonts w:ascii="Arial Nova" w:hAnsi="Arial Nova" w:cs="Arial"/>
        </w:rPr>
      </w:pPr>
    </w:p>
    <w:p w14:paraId="5BC9872F" w14:textId="77777777" w:rsidR="00E27858" w:rsidRPr="00ED7FB3" w:rsidRDefault="00E27858" w:rsidP="00E27858">
      <w:pPr>
        <w:pStyle w:val="NormalWeb"/>
        <w:tabs>
          <w:tab w:val="left" w:pos="0"/>
        </w:tabs>
        <w:spacing w:before="29" w:beforeAutospacing="0" w:after="0" w:afterAutospacing="0" w:line="360" w:lineRule="auto"/>
        <w:ind w:right="36"/>
        <w:contextualSpacing/>
        <w:jc w:val="both"/>
        <w:rPr>
          <w:rFonts w:ascii="Arial Nova" w:hAnsi="Arial Nova" w:cs="Arial"/>
        </w:rPr>
      </w:pPr>
    </w:p>
    <w:p w14:paraId="5D53F994" w14:textId="77777777" w:rsidR="00E27858" w:rsidRPr="00541211" w:rsidRDefault="00E27858" w:rsidP="00E27858">
      <w:pPr>
        <w:pStyle w:val="Prrafodelista"/>
        <w:numPr>
          <w:ilvl w:val="0"/>
          <w:numId w:val="11"/>
        </w:numPr>
        <w:pBdr>
          <w:top w:val="nil"/>
          <w:left w:val="nil"/>
          <w:bottom w:val="nil"/>
          <w:right w:val="nil"/>
          <w:between w:val="nil"/>
        </w:pBdr>
        <w:tabs>
          <w:tab w:val="left" w:pos="567"/>
        </w:tabs>
        <w:spacing w:before="29" w:line="360" w:lineRule="auto"/>
        <w:ind w:left="0" w:right="36" w:firstLine="0"/>
        <w:jc w:val="both"/>
        <w:rPr>
          <w:rFonts w:ascii="Arial Nova" w:eastAsia="Arial Nova" w:hAnsi="Arial Nova" w:cs="Arial Nova"/>
          <w:b/>
          <w:color w:val="000000"/>
          <w:sz w:val="24"/>
          <w:szCs w:val="24"/>
        </w:rPr>
      </w:pPr>
      <w:r w:rsidRPr="00541211">
        <w:rPr>
          <w:rFonts w:ascii="Arial Nova" w:eastAsia="Arial Nova" w:hAnsi="Arial Nova" w:cs="Arial Nova"/>
          <w:b/>
          <w:color w:val="000000"/>
          <w:sz w:val="24"/>
          <w:szCs w:val="24"/>
        </w:rPr>
        <w:lastRenderedPageBreak/>
        <w:t>ESTUDIO DE FONDO</w:t>
      </w:r>
    </w:p>
    <w:p w14:paraId="799A84FE" w14:textId="77777777" w:rsidR="00E27858" w:rsidRDefault="00E27858" w:rsidP="00E27858">
      <w:pPr>
        <w:pStyle w:val="Prrafodelista"/>
        <w:numPr>
          <w:ilvl w:val="0"/>
          <w:numId w:val="18"/>
        </w:numPr>
        <w:pBdr>
          <w:top w:val="nil"/>
          <w:left w:val="nil"/>
          <w:bottom w:val="nil"/>
          <w:right w:val="nil"/>
          <w:between w:val="nil"/>
        </w:pBdr>
        <w:tabs>
          <w:tab w:val="left" w:pos="567"/>
        </w:tabs>
        <w:spacing w:before="29" w:line="360" w:lineRule="auto"/>
        <w:ind w:left="0" w:right="36" w:firstLine="0"/>
        <w:jc w:val="both"/>
        <w:rPr>
          <w:rFonts w:ascii="Arial Nova" w:eastAsia="Arial Nova" w:hAnsi="Arial Nova" w:cs="Arial Nova"/>
          <w:b/>
          <w:color w:val="000000"/>
          <w:sz w:val="24"/>
          <w:szCs w:val="24"/>
        </w:rPr>
      </w:pPr>
      <w:r>
        <w:rPr>
          <w:rFonts w:ascii="Arial Nova" w:eastAsia="Arial Nova" w:hAnsi="Arial Nova" w:cs="Arial Nova"/>
          <w:b/>
          <w:color w:val="000000"/>
          <w:sz w:val="24"/>
          <w:szCs w:val="24"/>
        </w:rPr>
        <w:t>HECHOS Y DEFENSAS</w:t>
      </w:r>
    </w:p>
    <w:p w14:paraId="37ED097F" w14:textId="77777777" w:rsidR="00E27858" w:rsidRPr="00375B64" w:rsidRDefault="00E27858" w:rsidP="00E27858">
      <w:pPr>
        <w:pStyle w:val="Prrafodelista"/>
        <w:numPr>
          <w:ilvl w:val="1"/>
          <w:numId w:val="19"/>
        </w:numPr>
        <w:pBdr>
          <w:top w:val="nil"/>
          <w:left w:val="nil"/>
          <w:bottom w:val="nil"/>
          <w:right w:val="nil"/>
          <w:between w:val="nil"/>
        </w:pBdr>
        <w:tabs>
          <w:tab w:val="left" w:pos="567"/>
        </w:tabs>
        <w:spacing w:before="29" w:line="360" w:lineRule="auto"/>
        <w:ind w:left="0" w:right="36" w:firstLine="0"/>
        <w:jc w:val="both"/>
        <w:rPr>
          <w:rFonts w:ascii="Arial Nova" w:eastAsia="Arial Nova" w:hAnsi="Arial Nova" w:cs="Arial Nova"/>
          <w:b/>
          <w:color w:val="000000"/>
          <w:sz w:val="24"/>
          <w:szCs w:val="24"/>
        </w:rPr>
      </w:pPr>
      <w:r w:rsidRPr="00375B64">
        <w:rPr>
          <w:rFonts w:ascii="Arial Nova" w:eastAsia="Arial Nova" w:hAnsi="Arial Nova" w:cs="Arial Nova"/>
          <w:b/>
          <w:color w:val="000000"/>
          <w:sz w:val="24"/>
          <w:szCs w:val="24"/>
        </w:rPr>
        <w:t>Hechos denunciados.</w:t>
      </w:r>
    </w:p>
    <w:p w14:paraId="1B92257B" w14:textId="53C4182F" w:rsidR="00E27858" w:rsidRDefault="00E27858" w:rsidP="00E27858">
      <w:pPr>
        <w:pBdr>
          <w:top w:val="nil"/>
          <w:left w:val="nil"/>
          <w:bottom w:val="nil"/>
          <w:right w:val="nil"/>
          <w:between w:val="nil"/>
        </w:pBdr>
        <w:tabs>
          <w:tab w:val="left" w:pos="567"/>
        </w:tabs>
        <w:spacing w:before="29" w:line="360" w:lineRule="auto"/>
        <w:ind w:right="36"/>
        <w:jc w:val="both"/>
        <w:rPr>
          <w:rFonts w:ascii="Arial Nova" w:hAnsi="Arial Nova" w:cs="Arial"/>
          <w:sz w:val="24"/>
          <w:szCs w:val="24"/>
        </w:rPr>
      </w:pPr>
      <w:r w:rsidRPr="00AB1DD4">
        <w:rPr>
          <w:rFonts w:ascii="Arial Nova" w:hAnsi="Arial Nova" w:cs="Arial"/>
          <w:sz w:val="24"/>
          <w:szCs w:val="24"/>
        </w:rPr>
        <w:t>E</w:t>
      </w:r>
      <w:r>
        <w:rPr>
          <w:rFonts w:ascii="Arial Nova" w:hAnsi="Arial Nova" w:cs="Arial"/>
          <w:sz w:val="24"/>
          <w:szCs w:val="24"/>
        </w:rPr>
        <w:t xml:space="preserve">l promovente medularmente </w:t>
      </w:r>
      <w:r w:rsidR="00E6393F">
        <w:rPr>
          <w:rFonts w:ascii="Arial Nova" w:hAnsi="Arial Nova" w:cs="Arial"/>
          <w:sz w:val="24"/>
          <w:szCs w:val="24"/>
        </w:rPr>
        <w:t>señala</w:t>
      </w:r>
      <w:r>
        <w:rPr>
          <w:rFonts w:ascii="Arial Nova" w:hAnsi="Arial Nova" w:cs="Arial"/>
          <w:sz w:val="24"/>
          <w:szCs w:val="24"/>
        </w:rPr>
        <w:t xml:space="preserve"> una serie de publicaciones alojadas en las redes sociales Facebook y Twitter, que considera infringen</w:t>
      </w:r>
      <w:r w:rsidRPr="00AB1DD4">
        <w:rPr>
          <w:rFonts w:ascii="Arial Nova" w:hAnsi="Arial Nova" w:cs="Arial"/>
          <w:sz w:val="24"/>
          <w:szCs w:val="24"/>
        </w:rPr>
        <w:t xml:space="preserve"> las disposiciones </w:t>
      </w:r>
      <w:r>
        <w:rPr>
          <w:rFonts w:ascii="Arial Nova" w:hAnsi="Arial Nova" w:cs="Arial"/>
          <w:sz w:val="24"/>
          <w:szCs w:val="24"/>
        </w:rPr>
        <w:t xml:space="preserve">legales porque constituyen </w:t>
      </w:r>
      <w:r w:rsidR="00E6393F">
        <w:rPr>
          <w:rFonts w:ascii="Arial Nova" w:hAnsi="Arial Nova" w:cs="Arial"/>
          <w:sz w:val="24"/>
          <w:szCs w:val="24"/>
        </w:rPr>
        <w:t>promoción</w:t>
      </w:r>
      <w:r>
        <w:rPr>
          <w:rFonts w:ascii="Arial Nova" w:hAnsi="Arial Nova" w:cs="Arial"/>
          <w:sz w:val="24"/>
          <w:szCs w:val="24"/>
        </w:rPr>
        <w:t xml:space="preserve"> personalizada de servidores </w:t>
      </w:r>
      <w:r w:rsidR="00E6393F">
        <w:rPr>
          <w:rFonts w:ascii="Arial Nova" w:hAnsi="Arial Nova" w:cs="Arial"/>
          <w:sz w:val="24"/>
          <w:szCs w:val="24"/>
        </w:rPr>
        <w:t>públicos</w:t>
      </w:r>
      <w:r>
        <w:rPr>
          <w:rFonts w:ascii="Arial Nova" w:hAnsi="Arial Nova" w:cs="Arial"/>
          <w:sz w:val="24"/>
          <w:szCs w:val="24"/>
        </w:rPr>
        <w:t xml:space="preserve">, principalmente de la Presidenta Municipal, y que de las publicaciones se desprende una </w:t>
      </w:r>
      <w:r w:rsidR="00E6393F">
        <w:rPr>
          <w:rFonts w:ascii="Arial Nova" w:hAnsi="Arial Nova" w:cs="Arial"/>
          <w:sz w:val="24"/>
          <w:szCs w:val="24"/>
        </w:rPr>
        <w:t>violación</w:t>
      </w:r>
      <w:r>
        <w:rPr>
          <w:rFonts w:ascii="Arial Nova" w:hAnsi="Arial Nova" w:cs="Arial"/>
          <w:sz w:val="24"/>
          <w:szCs w:val="24"/>
        </w:rPr>
        <w:t xml:space="preserve"> al principio de neutralidad.</w:t>
      </w:r>
    </w:p>
    <w:p w14:paraId="50B49914" w14:textId="77777777" w:rsidR="00E27858" w:rsidRDefault="00E27858" w:rsidP="00E27858">
      <w:pPr>
        <w:pBdr>
          <w:top w:val="nil"/>
          <w:left w:val="nil"/>
          <w:bottom w:val="nil"/>
          <w:right w:val="nil"/>
          <w:between w:val="nil"/>
        </w:pBdr>
        <w:tabs>
          <w:tab w:val="left" w:pos="567"/>
        </w:tabs>
        <w:spacing w:before="29" w:line="360" w:lineRule="auto"/>
        <w:ind w:right="36"/>
        <w:jc w:val="both"/>
        <w:rPr>
          <w:rFonts w:ascii="Arial Nova" w:hAnsi="Arial Nova" w:cs="Arial"/>
          <w:sz w:val="24"/>
          <w:szCs w:val="24"/>
        </w:rPr>
      </w:pPr>
    </w:p>
    <w:p w14:paraId="3B61735A" w14:textId="2A7143E7" w:rsidR="00E27858" w:rsidRDefault="00E27858" w:rsidP="00E27858">
      <w:pPr>
        <w:pBdr>
          <w:top w:val="nil"/>
          <w:left w:val="nil"/>
          <w:bottom w:val="nil"/>
          <w:right w:val="nil"/>
          <w:between w:val="nil"/>
        </w:pBdr>
        <w:tabs>
          <w:tab w:val="left" w:pos="567"/>
        </w:tabs>
        <w:spacing w:before="29" w:line="360" w:lineRule="auto"/>
        <w:ind w:right="36"/>
        <w:jc w:val="both"/>
        <w:rPr>
          <w:rFonts w:ascii="Arial Nova" w:hAnsi="Arial Nova" w:cs="Arial"/>
          <w:sz w:val="24"/>
          <w:szCs w:val="24"/>
        </w:rPr>
      </w:pPr>
      <w:r>
        <w:rPr>
          <w:rFonts w:ascii="Arial Nova" w:hAnsi="Arial Nova" w:cs="Arial"/>
          <w:sz w:val="24"/>
          <w:szCs w:val="24"/>
        </w:rPr>
        <w:t xml:space="preserve">En ese sentido, considera que tanto el Municipio, como la Presidenta Municipal y el C. Enrique de la Torre de la Paz, son responsables de violentar el </w:t>
      </w:r>
      <w:r w:rsidR="00E6393F">
        <w:rPr>
          <w:rFonts w:ascii="Arial Nova" w:hAnsi="Arial Nova" w:cs="Arial"/>
          <w:sz w:val="24"/>
          <w:szCs w:val="24"/>
        </w:rPr>
        <w:t>artículo</w:t>
      </w:r>
      <w:r>
        <w:rPr>
          <w:rFonts w:ascii="Arial Nova" w:hAnsi="Arial Nova" w:cs="Arial"/>
          <w:sz w:val="24"/>
          <w:szCs w:val="24"/>
        </w:rPr>
        <w:t xml:space="preserve"> 134 Constitucional, en sus </w:t>
      </w:r>
      <w:r w:rsidR="00E6393F">
        <w:rPr>
          <w:rFonts w:ascii="Arial Nova" w:hAnsi="Arial Nova" w:cs="Arial"/>
          <w:sz w:val="24"/>
          <w:szCs w:val="24"/>
        </w:rPr>
        <w:t>párrafos</w:t>
      </w:r>
      <w:r>
        <w:rPr>
          <w:rFonts w:ascii="Arial Nova" w:hAnsi="Arial Nova" w:cs="Arial"/>
          <w:sz w:val="24"/>
          <w:szCs w:val="24"/>
        </w:rPr>
        <w:t xml:space="preserve"> </w:t>
      </w:r>
      <w:r w:rsidR="00E6393F">
        <w:rPr>
          <w:rFonts w:ascii="Arial Nova" w:hAnsi="Arial Nova" w:cs="Arial"/>
          <w:sz w:val="24"/>
          <w:szCs w:val="24"/>
        </w:rPr>
        <w:t>séptimo</w:t>
      </w:r>
      <w:r>
        <w:rPr>
          <w:rFonts w:ascii="Arial Nova" w:hAnsi="Arial Nova" w:cs="Arial"/>
          <w:sz w:val="24"/>
          <w:szCs w:val="24"/>
        </w:rPr>
        <w:t xml:space="preserve"> y octavo incidiendo en la equidad de la contienda.</w:t>
      </w:r>
    </w:p>
    <w:p w14:paraId="24930A6E" w14:textId="77777777" w:rsidR="00E27858"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bCs/>
          <w:color w:val="FF0000"/>
          <w:sz w:val="24"/>
          <w:szCs w:val="24"/>
        </w:rPr>
      </w:pPr>
    </w:p>
    <w:p w14:paraId="3803E36C" w14:textId="615DFF9A" w:rsidR="00E27858"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r>
        <w:rPr>
          <w:rFonts w:ascii="Arial Nova" w:eastAsia="Arial Nova" w:hAnsi="Arial Nova" w:cs="Arial Nova"/>
          <w:bCs/>
          <w:color w:val="000000"/>
          <w:sz w:val="24"/>
          <w:szCs w:val="24"/>
        </w:rPr>
        <w:t>Considera q</w:t>
      </w:r>
      <w:r w:rsidRPr="00AB1DD4">
        <w:rPr>
          <w:rFonts w:ascii="Arial Nova" w:eastAsia="Arial Nova" w:hAnsi="Arial Nova" w:cs="Arial Nova"/>
          <w:bCs/>
          <w:color w:val="000000"/>
          <w:sz w:val="24"/>
          <w:szCs w:val="24"/>
        </w:rPr>
        <w:t xml:space="preserve">ue </w:t>
      </w:r>
      <w:r>
        <w:rPr>
          <w:rFonts w:ascii="Arial Nova" w:eastAsia="Arial Nova" w:hAnsi="Arial Nova" w:cs="Arial Nova"/>
          <w:bCs/>
          <w:color w:val="000000"/>
          <w:sz w:val="24"/>
          <w:szCs w:val="24"/>
        </w:rPr>
        <w:t xml:space="preserve">de las pruebas se desprende que la </w:t>
      </w:r>
      <w:r>
        <w:rPr>
          <w:rFonts w:ascii="Arial Nova" w:eastAsia="Arial Nova" w:hAnsi="Arial Nova" w:cs="Arial Nova"/>
          <w:color w:val="000000"/>
          <w:sz w:val="24"/>
          <w:szCs w:val="24"/>
        </w:rPr>
        <w:t xml:space="preserve">C. </w:t>
      </w:r>
      <w:r w:rsidR="00E6393F">
        <w:rPr>
          <w:rFonts w:ascii="Arial Nova" w:eastAsia="Arial Nova" w:hAnsi="Arial Nova" w:cs="Arial Nova"/>
          <w:color w:val="000000"/>
          <w:sz w:val="24"/>
          <w:szCs w:val="24"/>
        </w:rPr>
        <w:t>María</w:t>
      </w:r>
      <w:r>
        <w:rPr>
          <w:rFonts w:ascii="Arial Nova" w:eastAsia="Arial Nova" w:hAnsi="Arial Nova" w:cs="Arial Nova"/>
          <w:color w:val="000000"/>
          <w:sz w:val="24"/>
          <w:szCs w:val="24"/>
        </w:rPr>
        <w:t xml:space="preserve"> Teresa Jiménez Esquivel, ha utilizado indebidamente recursos </w:t>
      </w:r>
      <w:r w:rsidR="00E6393F">
        <w:rPr>
          <w:rFonts w:ascii="Arial Nova" w:eastAsia="Arial Nova" w:hAnsi="Arial Nova" w:cs="Arial Nova"/>
          <w:color w:val="000000"/>
          <w:sz w:val="24"/>
          <w:szCs w:val="24"/>
        </w:rPr>
        <w:t>públicos</w:t>
      </w:r>
      <w:r>
        <w:rPr>
          <w:rFonts w:ascii="Arial Nova" w:eastAsia="Arial Nova" w:hAnsi="Arial Nova" w:cs="Arial Nova"/>
          <w:color w:val="000000"/>
          <w:sz w:val="24"/>
          <w:szCs w:val="24"/>
        </w:rPr>
        <w:t xml:space="preserve">, porque, </w:t>
      </w:r>
      <w:r w:rsidR="00E6393F">
        <w:rPr>
          <w:rFonts w:ascii="Arial Nova" w:eastAsia="Arial Nova" w:hAnsi="Arial Nova" w:cs="Arial Nova"/>
          <w:color w:val="000000"/>
          <w:sz w:val="24"/>
          <w:szCs w:val="24"/>
        </w:rPr>
        <w:t>aprovechándose</w:t>
      </w:r>
      <w:r>
        <w:rPr>
          <w:rFonts w:ascii="Arial Nova" w:eastAsia="Arial Nova" w:hAnsi="Arial Nova" w:cs="Arial Nova"/>
          <w:color w:val="000000"/>
          <w:sz w:val="24"/>
          <w:szCs w:val="24"/>
        </w:rPr>
        <w:t xml:space="preserve"> de la pandemia que azota a nuestro </w:t>
      </w:r>
      <w:r w:rsidR="00E6393F">
        <w:rPr>
          <w:rFonts w:ascii="Arial Nova" w:eastAsia="Arial Nova" w:hAnsi="Arial Nova" w:cs="Arial Nova"/>
          <w:color w:val="000000"/>
          <w:sz w:val="24"/>
          <w:szCs w:val="24"/>
        </w:rPr>
        <w:t>país</w:t>
      </w:r>
      <w:r>
        <w:rPr>
          <w:rFonts w:ascii="Arial Nova" w:eastAsia="Arial Nova" w:hAnsi="Arial Nova" w:cs="Arial Nova"/>
          <w:color w:val="000000"/>
          <w:sz w:val="24"/>
          <w:szCs w:val="24"/>
        </w:rPr>
        <w:t xml:space="preserve"> ha entregado bienes y productos a la </w:t>
      </w:r>
      <w:r w:rsidR="00E6393F">
        <w:rPr>
          <w:rFonts w:ascii="Arial Nova" w:eastAsia="Arial Nova" w:hAnsi="Arial Nova" w:cs="Arial Nova"/>
          <w:color w:val="000000"/>
          <w:sz w:val="24"/>
          <w:szCs w:val="24"/>
        </w:rPr>
        <w:t>ciudadanía</w:t>
      </w:r>
      <w:r>
        <w:rPr>
          <w:rFonts w:ascii="Arial Nova" w:eastAsia="Arial Nova" w:hAnsi="Arial Nova" w:cs="Arial Nova"/>
          <w:color w:val="000000"/>
          <w:sz w:val="24"/>
          <w:szCs w:val="24"/>
        </w:rPr>
        <w:t xml:space="preserve">, lo que, a consideración del actor, genera un posicionamiento indebido ante la ciudadanía, y su </w:t>
      </w:r>
      <w:r w:rsidR="00E6393F">
        <w:rPr>
          <w:rFonts w:ascii="Arial Nova" w:eastAsia="Arial Nova" w:hAnsi="Arial Nova" w:cs="Arial Nova"/>
          <w:color w:val="000000"/>
          <w:sz w:val="24"/>
          <w:szCs w:val="24"/>
        </w:rPr>
        <w:t>publicitación</w:t>
      </w:r>
      <w:r>
        <w:rPr>
          <w:rFonts w:ascii="Arial Nova" w:eastAsia="Arial Nova" w:hAnsi="Arial Nova" w:cs="Arial Nova"/>
          <w:color w:val="000000"/>
          <w:sz w:val="24"/>
          <w:szCs w:val="24"/>
        </w:rPr>
        <w:t xml:space="preserve"> en redes constituye </w:t>
      </w:r>
      <w:r w:rsidR="00E6393F">
        <w:rPr>
          <w:rFonts w:ascii="Arial Nova" w:eastAsia="Arial Nova" w:hAnsi="Arial Nova" w:cs="Arial Nova"/>
          <w:color w:val="000000"/>
          <w:sz w:val="24"/>
          <w:szCs w:val="24"/>
        </w:rPr>
        <w:t>promoción</w:t>
      </w:r>
      <w:r>
        <w:rPr>
          <w:rFonts w:ascii="Arial Nova" w:eastAsia="Arial Nova" w:hAnsi="Arial Nova" w:cs="Arial Nova"/>
          <w:color w:val="000000"/>
          <w:sz w:val="24"/>
          <w:szCs w:val="24"/>
        </w:rPr>
        <w:t xml:space="preserve"> personalizada.</w:t>
      </w:r>
    </w:p>
    <w:p w14:paraId="08386853" w14:textId="77777777" w:rsidR="00E27858" w:rsidRPr="00493EE1" w:rsidRDefault="00E27858" w:rsidP="00E27858">
      <w:pPr>
        <w:pStyle w:val="Prrafodelista"/>
        <w:pBdr>
          <w:top w:val="nil"/>
          <w:left w:val="nil"/>
          <w:bottom w:val="nil"/>
          <w:right w:val="nil"/>
          <w:between w:val="nil"/>
        </w:pBdr>
        <w:tabs>
          <w:tab w:val="left" w:pos="567"/>
        </w:tabs>
        <w:spacing w:line="360" w:lineRule="auto"/>
        <w:ind w:left="1440" w:right="36"/>
        <w:jc w:val="both"/>
        <w:rPr>
          <w:rFonts w:ascii="Arial Nova" w:eastAsia="Arial Nova" w:hAnsi="Arial Nova" w:cs="Arial Nova"/>
          <w:color w:val="FF0000"/>
          <w:sz w:val="24"/>
          <w:szCs w:val="24"/>
          <w:highlight w:val="yellow"/>
        </w:rPr>
      </w:pPr>
    </w:p>
    <w:p w14:paraId="7706F391" w14:textId="2B5E8A6A" w:rsidR="00E27858" w:rsidRPr="00493EE1"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FF0000"/>
          <w:sz w:val="24"/>
          <w:szCs w:val="24"/>
          <w:highlight w:val="yellow"/>
        </w:rPr>
      </w:pPr>
      <w:r>
        <w:rPr>
          <w:rFonts w:ascii="Arial Nova" w:eastAsia="Arial Nova" w:hAnsi="Arial Nova" w:cs="Arial Nova"/>
          <w:color w:val="000000"/>
          <w:sz w:val="24"/>
          <w:szCs w:val="24"/>
        </w:rPr>
        <w:t>Alega que s</w:t>
      </w:r>
      <w:r w:rsidRPr="00493EE1">
        <w:rPr>
          <w:rFonts w:ascii="Arial Nova" w:eastAsia="Arial Nova" w:hAnsi="Arial Nova" w:cs="Arial Nova"/>
          <w:color w:val="000000"/>
          <w:sz w:val="24"/>
          <w:szCs w:val="24"/>
        </w:rPr>
        <w:t xml:space="preserve">e viola el </w:t>
      </w:r>
      <w:r w:rsidRPr="00493EE1">
        <w:rPr>
          <w:rFonts w:ascii="Arial Nova" w:eastAsia="Arial Nova" w:hAnsi="Arial Nova" w:cs="Arial Nova"/>
          <w:i/>
          <w:iCs/>
          <w:color w:val="000000"/>
          <w:sz w:val="24"/>
          <w:szCs w:val="24"/>
        </w:rPr>
        <w:t xml:space="preserve">“principio constitucional de que la publicidad gubernamental no debe de contar con </w:t>
      </w:r>
      <w:proofErr w:type="gramStart"/>
      <w:r w:rsidRPr="00493EE1">
        <w:rPr>
          <w:rFonts w:ascii="Arial Nova" w:eastAsia="Arial Nova" w:hAnsi="Arial Nova" w:cs="Arial Nova"/>
          <w:i/>
          <w:iCs/>
          <w:color w:val="000000"/>
          <w:sz w:val="24"/>
          <w:szCs w:val="24"/>
        </w:rPr>
        <w:t>nombras(</w:t>
      </w:r>
      <w:proofErr w:type="gramEnd"/>
      <w:r w:rsidRPr="00493EE1">
        <w:rPr>
          <w:rFonts w:ascii="Arial Nova" w:eastAsia="Arial Nova" w:hAnsi="Arial Nova" w:cs="Arial Nova"/>
          <w:i/>
          <w:iCs/>
          <w:color w:val="000000"/>
          <w:sz w:val="24"/>
          <w:szCs w:val="24"/>
        </w:rPr>
        <w:t>SIC) ni imágenes personalizadas</w:t>
      </w:r>
      <w:r w:rsidRPr="00925DD5">
        <w:rPr>
          <w:rFonts w:ascii="Arial Nova" w:eastAsia="Arial Nova" w:hAnsi="Arial Nova" w:cs="Arial Nova"/>
          <w:i/>
          <w:iCs/>
          <w:sz w:val="24"/>
          <w:szCs w:val="24"/>
        </w:rPr>
        <w:t xml:space="preserve">”, </w:t>
      </w:r>
      <w:r w:rsidRPr="00925DD5">
        <w:rPr>
          <w:rFonts w:ascii="Arial Nova" w:eastAsia="Arial Nova" w:hAnsi="Arial Nova" w:cs="Arial Nova"/>
          <w:iCs/>
          <w:sz w:val="24"/>
          <w:szCs w:val="24"/>
        </w:rPr>
        <w:t>y</w:t>
      </w:r>
      <w:r w:rsidRPr="00925DD5">
        <w:rPr>
          <w:rFonts w:ascii="Arial Nova" w:eastAsia="Arial Nova" w:hAnsi="Arial Nova" w:cs="Arial Nova"/>
          <w:i/>
          <w:iCs/>
          <w:sz w:val="24"/>
          <w:szCs w:val="24"/>
        </w:rPr>
        <w:t xml:space="preserve"> </w:t>
      </w:r>
      <w:r w:rsidRPr="00925DD5">
        <w:rPr>
          <w:rFonts w:ascii="Arial Nova" w:eastAsia="Arial Nova" w:hAnsi="Arial Nova" w:cs="Arial Nova"/>
          <w:iCs/>
          <w:sz w:val="24"/>
          <w:szCs w:val="24"/>
        </w:rPr>
        <w:t xml:space="preserve">que </w:t>
      </w:r>
      <w:r w:rsidRPr="00925DD5">
        <w:rPr>
          <w:rFonts w:ascii="Arial Nova" w:eastAsia="Arial Nova" w:hAnsi="Arial Nova" w:cs="Arial Nova"/>
          <w:i/>
          <w:iCs/>
          <w:sz w:val="24"/>
          <w:szCs w:val="24"/>
        </w:rPr>
        <w:t xml:space="preserve">“en todas sus publicaciones mencionan a diversos funcionarios, en </w:t>
      </w:r>
      <w:r w:rsidR="00E6393F" w:rsidRPr="00925DD5">
        <w:rPr>
          <w:rFonts w:ascii="Arial Nova" w:eastAsia="Arial Nova" w:hAnsi="Arial Nova" w:cs="Arial Nova"/>
          <w:i/>
          <w:iCs/>
          <w:sz w:val="24"/>
          <w:szCs w:val="24"/>
        </w:rPr>
        <w:t>contrato</w:t>
      </w:r>
      <w:r w:rsidRPr="00925DD5">
        <w:rPr>
          <w:rFonts w:ascii="Arial Nova" w:eastAsia="Arial Nova" w:hAnsi="Arial Nova" w:cs="Arial Nova"/>
          <w:i/>
          <w:iCs/>
          <w:sz w:val="24"/>
          <w:szCs w:val="24"/>
        </w:rPr>
        <w:t xml:space="preserve"> a “Tere </w:t>
      </w:r>
      <w:r w:rsidR="00E6393F" w:rsidRPr="00925DD5">
        <w:rPr>
          <w:rFonts w:ascii="Arial Nova" w:eastAsia="Arial Nova" w:hAnsi="Arial Nova" w:cs="Arial Nova"/>
          <w:i/>
          <w:iCs/>
          <w:sz w:val="24"/>
          <w:szCs w:val="24"/>
        </w:rPr>
        <w:t>Jiménez</w:t>
      </w:r>
      <w:r w:rsidRPr="00925DD5">
        <w:rPr>
          <w:rFonts w:ascii="Arial Nova" w:eastAsia="Arial Nova" w:hAnsi="Arial Nova" w:cs="Arial Nova"/>
          <w:i/>
          <w:iCs/>
          <w:sz w:val="24"/>
          <w:szCs w:val="24"/>
        </w:rPr>
        <w:t>”.</w:t>
      </w:r>
    </w:p>
    <w:p w14:paraId="60BB0373" w14:textId="77777777" w:rsidR="00E27858"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p>
    <w:p w14:paraId="018043B3" w14:textId="014ED494" w:rsidR="00E27858" w:rsidRPr="0099192E" w:rsidRDefault="00483B8A"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sidRPr="0099192E">
        <w:rPr>
          <w:rFonts w:ascii="Arial Nova" w:eastAsia="Arial Nova" w:hAnsi="Arial Nova" w:cs="Arial Nova"/>
          <w:sz w:val="24"/>
          <w:szCs w:val="24"/>
        </w:rPr>
        <w:t>Que,</w:t>
      </w:r>
      <w:r w:rsidR="00E27858" w:rsidRPr="0099192E">
        <w:rPr>
          <w:rFonts w:ascii="Arial Nova" w:eastAsia="Arial Nova" w:hAnsi="Arial Nova" w:cs="Arial Nova"/>
          <w:sz w:val="24"/>
          <w:szCs w:val="24"/>
        </w:rPr>
        <w:t xml:space="preserve"> en el perfil personal de </w:t>
      </w:r>
      <w:r w:rsidR="00E6393F" w:rsidRPr="0099192E">
        <w:rPr>
          <w:rFonts w:ascii="Arial Nova" w:eastAsia="Arial Nova" w:hAnsi="Arial Nova" w:cs="Arial Nova"/>
          <w:sz w:val="24"/>
          <w:szCs w:val="24"/>
        </w:rPr>
        <w:t>Facebook</w:t>
      </w:r>
      <w:r w:rsidR="00E27858" w:rsidRPr="0099192E">
        <w:rPr>
          <w:rFonts w:ascii="Arial Nova" w:eastAsia="Arial Nova" w:hAnsi="Arial Nova" w:cs="Arial Nova"/>
          <w:sz w:val="24"/>
          <w:szCs w:val="24"/>
        </w:rPr>
        <w:t xml:space="preserve"> de la C. Teresa </w:t>
      </w:r>
      <w:r w:rsidR="00E6393F" w:rsidRPr="0099192E">
        <w:rPr>
          <w:rFonts w:ascii="Arial Nova" w:eastAsia="Arial Nova" w:hAnsi="Arial Nova" w:cs="Arial Nova"/>
          <w:sz w:val="24"/>
          <w:szCs w:val="24"/>
        </w:rPr>
        <w:t>Jiménez</w:t>
      </w:r>
      <w:r w:rsidR="00E27858" w:rsidRPr="0099192E">
        <w:rPr>
          <w:rFonts w:ascii="Arial Nova" w:eastAsia="Arial Nova" w:hAnsi="Arial Nova" w:cs="Arial Nova"/>
          <w:sz w:val="24"/>
          <w:szCs w:val="24"/>
        </w:rPr>
        <w:t xml:space="preserve"> Esquivel, se paga publicidad con recursos </w:t>
      </w:r>
      <w:r w:rsidR="00E6393F" w:rsidRPr="0099192E">
        <w:rPr>
          <w:rFonts w:ascii="Arial Nova" w:eastAsia="Arial Nova" w:hAnsi="Arial Nova" w:cs="Arial Nova"/>
          <w:sz w:val="24"/>
          <w:szCs w:val="24"/>
        </w:rPr>
        <w:t>públicos</w:t>
      </w:r>
      <w:r w:rsidR="00E27858" w:rsidRPr="0099192E">
        <w:rPr>
          <w:rFonts w:ascii="Arial Nova" w:eastAsia="Arial Nova" w:hAnsi="Arial Nova" w:cs="Arial Nova"/>
          <w:sz w:val="24"/>
          <w:szCs w:val="24"/>
        </w:rPr>
        <w:t xml:space="preserve">, y </w:t>
      </w:r>
      <w:r w:rsidRPr="0099192E">
        <w:rPr>
          <w:rFonts w:ascii="Arial Nova" w:eastAsia="Arial Nova" w:hAnsi="Arial Nova" w:cs="Arial Nova"/>
          <w:sz w:val="24"/>
          <w:szCs w:val="24"/>
        </w:rPr>
        <w:t>que,</w:t>
      </w:r>
      <w:r w:rsidR="00E27858" w:rsidRPr="0099192E">
        <w:rPr>
          <w:rFonts w:ascii="Arial Nova" w:eastAsia="Arial Nova" w:hAnsi="Arial Nova" w:cs="Arial Nova"/>
          <w:sz w:val="24"/>
          <w:szCs w:val="24"/>
        </w:rPr>
        <w:t xml:space="preserve"> en ese sentido, </w:t>
      </w:r>
      <w:r w:rsidRPr="0099192E">
        <w:rPr>
          <w:rFonts w:ascii="Arial Nova" w:eastAsia="Arial Nova" w:hAnsi="Arial Nova" w:cs="Arial Nova"/>
          <w:sz w:val="24"/>
          <w:szCs w:val="24"/>
        </w:rPr>
        <w:t>está</w:t>
      </w:r>
      <w:r w:rsidR="00E27858" w:rsidRPr="0099192E">
        <w:rPr>
          <w:rFonts w:ascii="Arial Nova" w:eastAsia="Arial Nova" w:hAnsi="Arial Nova" w:cs="Arial Nova"/>
          <w:sz w:val="24"/>
          <w:szCs w:val="24"/>
        </w:rPr>
        <w:t xml:space="preserve"> prohibido al tratarse de un funcionario </w:t>
      </w:r>
      <w:r w:rsidRPr="0099192E">
        <w:rPr>
          <w:rFonts w:ascii="Arial Nova" w:eastAsia="Arial Nova" w:hAnsi="Arial Nova" w:cs="Arial Nova"/>
          <w:sz w:val="24"/>
          <w:szCs w:val="24"/>
        </w:rPr>
        <w:t>público</w:t>
      </w:r>
      <w:r w:rsidR="00E27858" w:rsidRPr="0099192E">
        <w:rPr>
          <w:rFonts w:ascii="Arial Nova" w:eastAsia="Arial Nova" w:hAnsi="Arial Nova" w:cs="Arial Nova"/>
          <w:sz w:val="24"/>
          <w:szCs w:val="24"/>
        </w:rPr>
        <w:t xml:space="preserve">, y </w:t>
      </w:r>
      <w:r w:rsidRPr="0099192E">
        <w:rPr>
          <w:rFonts w:ascii="Arial Nova" w:eastAsia="Arial Nova" w:hAnsi="Arial Nova" w:cs="Arial Nova"/>
          <w:sz w:val="24"/>
          <w:szCs w:val="24"/>
        </w:rPr>
        <w:t>señala</w:t>
      </w:r>
      <w:r w:rsidR="00E27858" w:rsidRPr="0099192E">
        <w:rPr>
          <w:rFonts w:ascii="Arial Nova" w:eastAsia="Arial Nova" w:hAnsi="Arial Nova" w:cs="Arial Nova"/>
          <w:sz w:val="24"/>
          <w:szCs w:val="24"/>
        </w:rPr>
        <w:t xml:space="preserve"> como responsable al C. Enrique de la Torre de la Paz en su calidad de Secretario de Comunicación Social, al ser responsable de las redes sociales y de la </w:t>
      </w:r>
      <w:r w:rsidRPr="0099192E">
        <w:rPr>
          <w:rFonts w:ascii="Arial Nova" w:eastAsia="Arial Nova" w:hAnsi="Arial Nova" w:cs="Arial Nova"/>
          <w:sz w:val="24"/>
          <w:szCs w:val="24"/>
        </w:rPr>
        <w:t>política</w:t>
      </w:r>
      <w:r w:rsidR="00E27858" w:rsidRPr="0099192E">
        <w:rPr>
          <w:rFonts w:ascii="Arial Nova" w:eastAsia="Arial Nova" w:hAnsi="Arial Nova" w:cs="Arial Nova"/>
          <w:sz w:val="24"/>
          <w:szCs w:val="24"/>
        </w:rPr>
        <w:t xml:space="preserve"> de comunicación social del Ayuntamiento.</w:t>
      </w:r>
    </w:p>
    <w:p w14:paraId="30B1D33D" w14:textId="77777777" w:rsidR="00E27858"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p>
    <w:p w14:paraId="3101A141" w14:textId="65FDA41E" w:rsidR="00E27858" w:rsidRPr="00936A42"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 xml:space="preserve">Sostiene </w:t>
      </w:r>
      <w:r w:rsidR="00483B8A">
        <w:rPr>
          <w:rFonts w:ascii="Arial Nova" w:eastAsia="Arial Nova" w:hAnsi="Arial Nova" w:cs="Arial Nova"/>
          <w:color w:val="000000"/>
          <w:sz w:val="24"/>
          <w:szCs w:val="24"/>
        </w:rPr>
        <w:t>que,</w:t>
      </w:r>
      <w:r>
        <w:rPr>
          <w:rFonts w:ascii="Arial Nova" w:eastAsia="Arial Nova" w:hAnsi="Arial Nova" w:cs="Arial Nova"/>
          <w:color w:val="000000"/>
          <w:sz w:val="24"/>
          <w:szCs w:val="24"/>
        </w:rPr>
        <w:t xml:space="preserve"> d</w:t>
      </w:r>
      <w:r w:rsidRPr="00936A42">
        <w:rPr>
          <w:rFonts w:ascii="Arial Nova" w:eastAsia="Arial Nova" w:hAnsi="Arial Nova" w:cs="Arial Nova"/>
          <w:color w:val="000000"/>
          <w:sz w:val="24"/>
          <w:szCs w:val="24"/>
        </w:rPr>
        <w:t xml:space="preserve">e las publicaciones referidas, se desprende que la alcaldesa está </w:t>
      </w:r>
      <w:r w:rsidRPr="00936A42">
        <w:rPr>
          <w:rFonts w:ascii="Arial Nova" w:eastAsia="Arial Nova" w:hAnsi="Arial Nova" w:cs="Arial Nova"/>
          <w:i/>
          <w:iCs/>
          <w:color w:val="000000"/>
          <w:sz w:val="24"/>
          <w:szCs w:val="24"/>
        </w:rPr>
        <w:t xml:space="preserve">“iniciando una promoción personal, lo que conlleva una ventaja ante cualquier adversario político en una contienda electoral, máxime que encabeza un grupo político y, además, utilizando los recursos del erario público para tal fin”. </w:t>
      </w:r>
    </w:p>
    <w:p w14:paraId="269414A4" w14:textId="77777777" w:rsidR="00E27858" w:rsidRDefault="00E27858" w:rsidP="00E27858">
      <w:pPr>
        <w:pBdr>
          <w:top w:val="nil"/>
          <w:left w:val="nil"/>
          <w:bottom w:val="nil"/>
          <w:right w:val="nil"/>
          <w:between w:val="nil"/>
        </w:pBdr>
        <w:tabs>
          <w:tab w:val="left" w:pos="567"/>
        </w:tabs>
        <w:spacing w:before="29" w:line="360" w:lineRule="auto"/>
        <w:ind w:right="36"/>
        <w:jc w:val="both"/>
        <w:rPr>
          <w:rFonts w:ascii="Arial Nova" w:eastAsia="Arial Nova" w:hAnsi="Arial Nova" w:cs="Arial Nova"/>
          <w:color w:val="FF0000"/>
          <w:sz w:val="24"/>
          <w:szCs w:val="24"/>
        </w:rPr>
      </w:pPr>
    </w:p>
    <w:p w14:paraId="19E8A77E" w14:textId="77777777" w:rsidR="00E27858" w:rsidRPr="00375B64" w:rsidRDefault="00E27858" w:rsidP="00E27858">
      <w:pPr>
        <w:pStyle w:val="Prrafodelista"/>
        <w:numPr>
          <w:ilvl w:val="1"/>
          <w:numId w:val="19"/>
        </w:numPr>
        <w:pBdr>
          <w:top w:val="nil"/>
          <w:left w:val="nil"/>
          <w:bottom w:val="nil"/>
          <w:right w:val="nil"/>
          <w:between w:val="nil"/>
        </w:pBdr>
        <w:tabs>
          <w:tab w:val="left" w:pos="567"/>
        </w:tabs>
        <w:spacing w:before="29" w:line="360" w:lineRule="auto"/>
        <w:ind w:left="0" w:right="36" w:firstLine="0"/>
        <w:jc w:val="both"/>
        <w:rPr>
          <w:rFonts w:ascii="Arial Nova" w:eastAsia="Arial Nova" w:hAnsi="Arial Nova" w:cs="Arial Nova"/>
          <w:b/>
          <w:sz w:val="24"/>
          <w:szCs w:val="24"/>
        </w:rPr>
      </w:pPr>
      <w:r w:rsidRPr="00375B64">
        <w:rPr>
          <w:rFonts w:ascii="Arial Nova" w:eastAsia="Arial Nova" w:hAnsi="Arial Nova" w:cs="Arial Nova"/>
          <w:b/>
          <w:sz w:val="24"/>
          <w:szCs w:val="24"/>
        </w:rPr>
        <w:t xml:space="preserve">Defensa de la C. María Teresa Jiménez Esquivel. </w:t>
      </w:r>
    </w:p>
    <w:p w14:paraId="0D6E48AF" w14:textId="77777777" w:rsidR="00E27858" w:rsidRDefault="00E27858" w:rsidP="00E27858">
      <w:pPr>
        <w:pBdr>
          <w:top w:val="nil"/>
          <w:left w:val="nil"/>
          <w:bottom w:val="nil"/>
          <w:right w:val="nil"/>
          <w:between w:val="nil"/>
        </w:pBdr>
        <w:tabs>
          <w:tab w:val="left" w:pos="567"/>
        </w:tabs>
        <w:spacing w:before="29" w:line="360" w:lineRule="auto"/>
        <w:ind w:right="36"/>
        <w:jc w:val="both"/>
        <w:rPr>
          <w:rFonts w:ascii="Arial Nova" w:eastAsia="Arial Nova" w:hAnsi="Arial Nova" w:cs="Arial Nova"/>
          <w:b/>
          <w:sz w:val="24"/>
          <w:szCs w:val="24"/>
        </w:rPr>
      </w:pPr>
      <w:r w:rsidRPr="00ED7FB3">
        <w:rPr>
          <w:rFonts w:ascii="Arial Nova" w:eastAsia="Arial Nova" w:hAnsi="Arial Nova" w:cs="Arial Nova"/>
          <w:color w:val="000000"/>
          <w:sz w:val="24"/>
          <w:szCs w:val="24"/>
        </w:rPr>
        <w:t xml:space="preserve">En primer lugar, solicita se declare improcedente, porque a su consideración, no se actualiza ningún supuesto de los previstos en el artículo 268 del Código Electoral. </w:t>
      </w:r>
    </w:p>
    <w:p w14:paraId="5AE70A5F" w14:textId="77777777" w:rsidR="00E27858" w:rsidRDefault="00E27858" w:rsidP="00E27858">
      <w:pPr>
        <w:pBdr>
          <w:top w:val="nil"/>
          <w:left w:val="nil"/>
          <w:bottom w:val="nil"/>
          <w:right w:val="nil"/>
          <w:between w:val="nil"/>
        </w:pBdr>
        <w:tabs>
          <w:tab w:val="left" w:pos="567"/>
        </w:tabs>
        <w:spacing w:before="29" w:line="360" w:lineRule="auto"/>
        <w:ind w:right="36"/>
        <w:jc w:val="both"/>
        <w:rPr>
          <w:rFonts w:ascii="Arial Nova" w:eastAsia="Arial Nova" w:hAnsi="Arial Nova" w:cs="Arial Nova"/>
          <w:b/>
          <w:sz w:val="24"/>
          <w:szCs w:val="24"/>
        </w:rPr>
      </w:pPr>
    </w:p>
    <w:p w14:paraId="6C85C7D2" w14:textId="77777777" w:rsidR="00E27858" w:rsidRPr="00A7797A" w:rsidRDefault="00E27858" w:rsidP="00E27858">
      <w:pPr>
        <w:pBdr>
          <w:top w:val="nil"/>
          <w:left w:val="nil"/>
          <w:bottom w:val="nil"/>
          <w:right w:val="nil"/>
          <w:between w:val="nil"/>
        </w:pBdr>
        <w:tabs>
          <w:tab w:val="left" w:pos="567"/>
        </w:tabs>
        <w:spacing w:before="29" w:line="360" w:lineRule="auto"/>
        <w:ind w:right="36"/>
        <w:jc w:val="both"/>
        <w:rPr>
          <w:rFonts w:ascii="Arial Nova" w:eastAsia="Arial Nova" w:hAnsi="Arial Nova" w:cs="Arial Nova"/>
          <w:b/>
          <w:sz w:val="24"/>
          <w:szCs w:val="24"/>
        </w:rPr>
      </w:pPr>
      <w:r>
        <w:rPr>
          <w:rFonts w:ascii="Arial Nova" w:eastAsia="Arial Nova" w:hAnsi="Arial Nova" w:cs="Arial Nova"/>
          <w:color w:val="000000"/>
          <w:sz w:val="24"/>
          <w:szCs w:val="24"/>
        </w:rPr>
        <w:t>Q</w:t>
      </w:r>
      <w:r w:rsidRPr="00ED7FB3">
        <w:rPr>
          <w:rFonts w:ascii="Arial Nova" w:eastAsia="Arial Nova" w:hAnsi="Arial Nova" w:cs="Arial Nova"/>
          <w:color w:val="000000"/>
          <w:sz w:val="24"/>
          <w:szCs w:val="24"/>
        </w:rPr>
        <w:t xml:space="preserve">ue </w:t>
      </w:r>
      <w:r>
        <w:rPr>
          <w:rFonts w:ascii="Arial Nova" w:eastAsia="Arial Nova" w:hAnsi="Arial Nova" w:cs="Arial Nova"/>
          <w:color w:val="000000"/>
          <w:sz w:val="24"/>
          <w:szCs w:val="24"/>
        </w:rPr>
        <w:t>no</w:t>
      </w:r>
      <w:r w:rsidRPr="00ED7FB3">
        <w:rPr>
          <w:rFonts w:ascii="Arial Nova" w:eastAsia="Arial Nova" w:hAnsi="Arial Nova" w:cs="Arial Nova"/>
          <w:color w:val="000000"/>
          <w:sz w:val="24"/>
          <w:szCs w:val="24"/>
        </w:rPr>
        <w:t xml:space="preserve"> se encuentra promocionando su imagen, pues como el propio promovente lo señala, en los actos se hace del conocimiento de la ciudadanía las labores de la “presidenta municipal”. </w:t>
      </w:r>
    </w:p>
    <w:p w14:paraId="634FBB9F" w14:textId="77777777" w:rsidR="00E27858"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p>
    <w:p w14:paraId="04DDB82E" w14:textId="77777777" w:rsidR="00E27858" w:rsidRPr="00ED7FB3"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r w:rsidRPr="00ED7FB3">
        <w:rPr>
          <w:rFonts w:ascii="Arial Nova" w:eastAsia="Arial Nova" w:hAnsi="Arial Nova" w:cs="Arial Nova"/>
          <w:color w:val="000000"/>
          <w:sz w:val="24"/>
          <w:szCs w:val="24"/>
        </w:rPr>
        <w:t xml:space="preserve">Que los actos denunciados, en ningún momento son de carácter personal, pues se hacen a la luz de sus atribuciones como alcaldesa, al amparo de los programas sociales del Ayuntamiento. </w:t>
      </w:r>
    </w:p>
    <w:p w14:paraId="48EF6206" w14:textId="77777777" w:rsidR="00E27858"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p>
    <w:p w14:paraId="22906B8E" w14:textId="77777777" w:rsidR="00E27858"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FF0000"/>
          <w:sz w:val="24"/>
          <w:szCs w:val="24"/>
        </w:rPr>
      </w:pPr>
      <w:r w:rsidRPr="00ED7FB3">
        <w:rPr>
          <w:rFonts w:ascii="Arial Nova" w:eastAsia="Arial Nova" w:hAnsi="Arial Nova" w:cs="Arial Nova"/>
          <w:color w:val="000000"/>
          <w:sz w:val="24"/>
          <w:szCs w:val="24"/>
        </w:rPr>
        <w:t xml:space="preserve">El promovente no hace imputaciones a la denunciada, solo se limita a </w:t>
      </w:r>
      <w:r>
        <w:rPr>
          <w:rFonts w:ascii="Arial Nova" w:eastAsia="Arial Nova" w:hAnsi="Arial Nova" w:cs="Arial Nova"/>
          <w:color w:val="000000"/>
          <w:sz w:val="24"/>
          <w:szCs w:val="24"/>
        </w:rPr>
        <w:t xml:space="preserve">describir las imágenes publicadas en el perfil </w:t>
      </w:r>
      <w:r w:rsidRPr="00052CD1">
        <w:rPr>
          <w:rFonts w:ascii="Arial Nova" w:eastAsia="Arial Nova" w:hAnsi="Arial Nova" w:cs="Arial Nova"/>
          <w:b/>
          <w:bCs/>
          <w:color w:val="000000"/>
          <w:sz w:val="24"/>
          <w:szCs w:val="24"/>
        </w:rPr>
        <w:t>Tere Jiménez</w:t>
      </w:r>
      <w:r>
        <w:rPr>
          <w:rFonts w:ascii="Arial Nova" w:eastAsia="Arial Nova" w:hAnsi="Arial Nova" w:cs="Arial Nova"/>
          <w:color w:val="000000"/>
          <w:sz w:val="24"/>
          <w:szCs w:val="24"/>
        </w:rPr>
        <w:t xml:space="preserve">, de la red social Twitter. </w:t>
      </w:r>
    </w:p>
    <w:p w14:paraId="197AE53B" w14:textId="77777777" w:rsidR="00E27858" w:rsidRPr="00ED7FB3"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p>
    <w:p w14:paraId="1AB8B638" w14:textId="32763766" w:rsidR="00E27858" w:rsidRPr="00ED7FB3"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r w:rsidRPr="00052CD1">
        <w:rPr>
          <w:rFonts w:ascii="Arial Nova" w:eastAsia="Arial Nova" w:hAnsi="Arial Nova" w:cs="Arial Nova"/>
          <w:sz w:val="24"/>
          <w:szCs w:val="24"/>
        </w:rPr>
        <w:t xml:space="preserve">Que las publicaciones de las que se duele el denunciante, tienen carácter de </w:t>
      </w:r>
      <w:r w:rsidRPr="00052CD1">
        <w:rPr>
          <w:rFonts w:ascii="Arial Nova" w:eastAsia="Arial Nova" w:hAnsi="Arial Nova" w:cs="Arial Nova"/>
          <w:color w:val="000000"/>
          <w:sz w:val="24"/>
          <w:szCs w:val="24"/>
        </w:rPr>
        <w:t xml:space="preserve">informativas, y son dirigidas a la ciudadanía en relación con las labores de la Presidencia Municipal, </w:t>
      </w:r>
      <w:r w:rsidR="00483B8A" w:rsidRPr="00052CD1">
        <w:rPr>
          <w:rFonts w:ascii="Arial Nova" w:eastAsia="Arial Nova" w:hAnsi="Arial Nova" w:cs="Arial Nova"/>
          <w:color w:val="000000"/>
          <w:sz w:val="24"/>
          <w:szCs w:val="24"/>
        </w:rPr>
        <w:t>y,</w:t>
      </w:r>
      <w:r w:rsidRPr="00052CD1">
        <w:rPr>
          <w:rFonts w:ascii="Arial Nova" w:eastAsia="Arial Nova" w:hAnsi="Arial Nova" w:cs="Arial Nova"/>
          <w:color w:val="000000"/>
          <w:sz w:val="24"/>
          <w:szCs w:val="24"/>
        </w:rPr>
        <w:t xml:space="preserve"> por lo tanto, no se hace promoción personalizada ni supone una supuesta ventaja en la contienda electoral.</w:t>
      </w:r>
    </w:p>
    <w:p w14:paraId="3B333525" w14:textId="77777777" w:rsidR="00E27858"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p>
    <w:p w14:paraId="368AAC20" w14:textId="2542AB95" w:rsidR="00E27858" w:rsidRPr="00ED7FB3"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r w:rsidRPr="00ED7FB3">
        <w:rPr>
          <w:rFonts w:ascii="Arial Nova" w:eastAsia="Arial Nova" w:hAnsi="Arial Nova" w:cs="Arial Nova"/>
          <w:color w:val="000000"/>
          <w:sz w:val="24"/>
          <w:szCs w:val="24"/>
        </w:rPr>
        <w:t>Que en ningún momento se violan los principios de imparcialidad y equidad en la contienda, ya que no se difunden mensajes que impliquen alguna pretensión de ocupar un cargo de elección popular</w:t>
      </w:r>
      <w:r>
        <w:rPr>
          <w:rFonts w:ascii="Arial Nova" w:eastAsia="Arial Nova" w:hAnsi="Arial Nova" w:cs="Arial Nova"/>
          <w:color w:val="000000"/>
          <w:sz w:val="24"/>
          <w:szCs w:val="24"/>
        </w:rPr>
        <w:t xml:space="preserve">, y en el mismo sentido, manifiesta que no tiene ninguna </w:t>
      </w:r>
      <w:r w:rsidR="00483B8A">
        <w:rPr>
          <w:rFonts w:ascii="Arial Nova" w:eastAsia="Arial Nova" w:hAnsi="Arial Nova" w:cs="Arial Nova"/>
          <w:color w:val="000000"/>
          <w:sz w:val="24"/>
          <w:szCs w:val="24"/>
        </w:rPr>
        <w:t>intención</w:t>
      </w:r>
      <w:r>
        <w:rPr>
          <w:rFonts w:ascii="Arial Nova" w:eastAsia="Arial Nova" w:hAnsi="Arial Nova" w:cs="Arial Nova"/>
          <w:color w:val="000000"/>
          <w:sz w:val="24"/>
          <w:szCs w:val="24"/>
        </w:rPr>
        <w:t xml:space="preserve"> de contender para </w:t>
      </w:r>
      <w:r w:rsidR="00483B8A">
        <w:rPr>
          <w:rFonts w:ascii="Arial Nova" w:eastAsia="Arial Nova" w:hAnsi="Arial Nova" w:cs="Arial Nova"/>
          <w:color w:val="000000"/>
          <w:sz w:val="24"/>
          <w:szCs w:val="24"/>
        </w:rPr>
        <w:t>algún</w:t>
      </w:r>
      <w:r>
        <w:rPr>
          <w:rFonts w:ascii="Arial Nova" w:eastAsia="Arial Nova" w:hAnsi="Arial Nova" w:cs="Arial Nova"/>
          <w:color w:val="000000"/>
          <w:sz w:val="24"/>
          <w:szCs w:val="24"/>
        </w:rPr>
        <w:t xml:space="preserve"> cargo en el proceso electoral en curso.</w:t>
      </w:r>
      <w:r w:rsidRPr="00ED7FB3">
        <w:rPr>
          <w:rFonts w:ascii="Arial Nova" w:eastAsia="Arial Nova" w:hAnsi="Arial Nova" w:cs="Arial Nova"/>
          <w:color w:val="000000"/>
          <w:sz w:val="24"/>
          <w:szCs w:val="24"/>
        </w:rPr>
        <w:t xml:space="preserve"> </w:t>
      </w:r>
    </w:p>
    <w:p w14:paraId="00FA1FBF" w14:textId="77777777" w:rsidR="00E27858"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p>
    <w:p w14:paraId="16A086E1" w14:textId="77777777" w:rsidR="00E27858" w:rsidRPr="00375B64" w:rsidRDefault="00E27858" w:rsidP="00E27858">
      <w:pPr>
        <w:pStyle w:val="Prrafodelista"/>
        <w:numPr>
          <w:ilvl w:val="1"/>
          <w:numId w:val="19"/>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color w:val="000000"/>
          <w:sz w:val="24"/>
          <w:szCs w:val="24"/>
        </w:rPr>
      </w:pPr>
      <w:r w:rsidRPr="00375B64">
        <w:rPr>
          <w:rFonts w:ascii="Arial Nova" w:eastAsia="Arial Nova" w:hAnsi="Arial Nova" w:cs="Arial Nova"/>
          <w:b/>
          <w:sz w:val="24"/>
          <w:szCs w:val="24"/>
        </w:rPr>
        <w:t xml:space="preserve">Defensa del H. Ayuntamiento de Aguascalientes. </w:t>
      </w:r>
    </w:p>
    <w:p w14:paraId="27632AD3" w14:textId="77777777" w:rsidR="00E27858"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r w:rsidRPr="00541211">
        <w:rPr>
          <w:rFonts w:ascii="Arial Nova" w:eastAsia="Arial Nova" w:hAnsi="Arial Nova" w:cs="Arial Nova"/>
          <w:bCs/>
          <w:color w:val="000000"/>
          <w:sz w:val="24"/>
          <w:szCs w:val="24"/>
        </w:rPr>
        <w:t xml:space="preserve">El Ayuntamiento de Aguascalientes por conducto de su Representante Legal, presentó su defensa señalando </w:t>
      </w:r>
      <w:r>
        <w:rPr>
          <w:rFonts w:ascii="Arial Nova" w:eastAsia="Arial Nova" w:hAnsi="Arial Nova" w:cs="Arial Nova"/>
          <w:bCs/>
          <w:color w:val="000000"/>
          <w:sz w:val="24"/>
          <w:szCs w:val="24"/>
        </w:rPr>
        <w:t>q</w:t>
      </w:r>
      <w:r w:rsidRPr="00ED7FB3">
        <w:rPr>
          <w:rFonts w:ascii="Arial Nova" w:eastAsia="Arial Nova" w:hAnsi="Arial Nova" w:cs="Arial Nova"/>
          <w:color w:val="000000"/>
          <w:sz w:val="24"/>
          <w:szCs w:val="24"/>
        </w:rPr>
        <w:t xml:space="preserve">ue el Ayuntamiento, no incumple lo establecido en el 134 Constitucional, pues la actividad propagandística gubernamental y el gasto de recursos públicos </w:t>
      </w:r>
      <w:r w:rsidRPr="00ED7FB3">
        <w:rPr>
          <w:rFonts w:ascii="Arial Nova" w:eastAsia="Arial Nova" w:hAnsi="Arial Nova" w:cs="Arial Nova"/>
          <w:i/>
          <w:iCs/>
          <w:color w:val="000000"/>
          <w:sz w:val="24"/>
          <w:szCs w:val="24"/>
        </w:rPr>
        <w:t>per se</w:t>
      </w:r>
      <w:r w:rsidRPr="00ED7FB3">
        <w:rPr>
          <w:rFonts w:ascii="Arial Nova" w:eastAsia="Arial Nova" w:hAnsi="Arial Nova" w:cs="Arial Nova"/>
          <w:color w:val="000000"/>
          <w:sz w:val="24"/>
          <w:szCs w:val="24"/>
        </w:rPr>
        <w:t xml:space="preserve">, no implican una limitación absoluta a las actividades de los servidores públicos. </w:t>
      </w:r>
    </w:p>
    <w:p w14:paraId="226EB1C4" w14:textId="77777777" w:rsidR="00E27858" w:rsidRPr="00ED7FB3"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p>
    <w:p w14:paraId="0BA66484" w14:textId="3A6783FF" w:rsidR="00E27858" w:rsidRPr="00541211"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r>
        <w:rPr>
          <w:rFonts w:ascii="Arial Nova" w:eastAsia="Arial Nova" w:hAnsi="Arial Nova" w:cs="Arial Nova"/>
          <w:color w:val="000000"/>
          <w:sz w:val="24"/>
          <w:szCs w:val="24"/>
        </w:rPr>
        <w:lastRenderedPageBreak/>
        <w:t>Q</w:t>
      </w:r>
      <w:r w:rsidRPr="00541211">
        <w:rPr>
          <w:rFonts w:ascii="Arial Nova" w:eastAsia="Arial Nova" w:hAnsi="Arial Nova" w:cs="Arial Nova"/>
          <w:color w:val="000000"/>
          <w:sz w:val="24"/>
          <w:szCs w:val="24"/>
        </w:rPr>
        <w:t xml:space="preserve">ue, en el caso concreto, no existe una promoción de la C. </w:t>
      </w:r>
      <w:r w:rsidR="00483B8A" w:rsidRPr="00541211">
        <w:rPr>
          <w:rFonts w:ascii="Arial Nova" w:eastAsia="Arial Nova" w:hAnsi="Arial Nova" w:cs="Arial Nova"/>
          <w:color w:val="000000"/>
          <w:sz w:val="24"/>
          <w:szCs w:val="24"/>
        </w:rPr>
        <w:t>María</w:t>
      </w:r>
      <w:r w:rsidRPr="00541211">
        <w:rPr>
          <w:rFonts w:ascii="Arial Nova" w:eastAsia="Arial Nova" w:hAnsi="Arial Nova" w:cs="Arial Nova"/>
          <w:color w:val="000000"/>
          <w:sz w:val="24"/>
          <w:szCs w:val="24"/>
        </w:rPr>
        <w:t xml:space="preserve"> Teresa Jiménez Esquivel, pues contrario a lo señalado por el denunciante, lo que se pretende es informar a la ciudadanía de la gestión gubernamental sin exaltar o promocionar la imagen de los servidores públicos.  </w:t>
      </w:r>
    </w:p>
    <w:p w14:paraId="096ACF8B" w14:textId="77777777" w:rsidR="00E27858" w:rsidRPr="00ED7FB3"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p>
    <w:p w14:paraId="61A8D070" w14:textId="77777777" w:rsidR="00E27858" w:rsidRPr="00375B64" w:rsidRDefault="00E27858" w:rsidP="00E27858">
      <w:pPr>
        <w:pStyle w:val="Prrafodelista"/>
        <w:numPr>
          <w:ilvl w:val="1"/>
          <w:numId w:val="19"/>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b/>
          <w:sz w:val="24"/>
          <w:szCs w:val="24"/>
        </w:rPr>
      </w:pPr>
      <w:r w:rsidRPr="00375B64">
        <w:rPr>
          <w:rFonts w:ascii="Arial Nova" w:eastAsia="Arial Nova" w:hAnsi="Arial Nova" w:cs="Arial Nova"/>
          <w:b/>
          <w:sz w:val="24"/>
          <w:szCs w:val="24"/>
        </w:rPr>
        <w:t xml:space="preserve">Defensa del C.  Enrique de la Torre de la Paz. </w:t>
      </w:r>
    </w:p>
    <w:p w14:paraId="24513F14" w14:textId="77777777" w:rsidR="00E27858" w:rsidRPr="00ED7FB3"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r w:rsidRPr="00ED7FB3">
        <w:rPr>
          <w:rFonts w:ascii="Arial Nova" w:eastAsia="Arial Nova" w:hAnsi="Arial Nova" w:cs="Arial Nova"/>
          <w:bCs/>
          <w:color w:val="000000"/>
          <w:sz w:val="24"/>
          <w:szCs w:val="24"/>
        </w:rPr>
        <w:t>El denunciado, en su escrito de contestación</w:t>
      </w:r>
      <w:r>
        <w:rPr>
          <w:rFonts w:ascii="Arial Nova" w:eastAsia="Arial Nova" w:hAnsi="Arial Nova" w:cs="Arial Nova"/>
          <w:bCs/>
          <w:color w:val="000000"/>
          <w:sz w:val="24"/>
          <w:szCs w:val="24"/>
        </w:rPr>
        <w:t xml:space="preserve">, establece su defensa </w:t>
      </w:r>
      <w:r w:rsidRPr="00ED7FB3">
        <w:rPr>
          <w:rFonts w:ascii="Arial Nova" w:eastAsia="Arial Nova" w:hAnsi="Arial Nova" w:cs="Arial Nova"/>
          <w:bCs/>
          <w:color w:val="000000"/>
          <w:sz w:val="24"/>
          <w:szCs w:val="24"/>
        </w:rPr>
        <w:t xml:space="preserve">en los siguientes argumentos: </w:t>
      </w:r>
    </w:p>
    <w:p w14:paraId="5BEDB117" w14:textId="77777777" w:rsidR="00E27858"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p>
    <w:p w14:paraId="48AF9C7E" w14:textId="77777777" w:rsidR="00E27858"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r w:rsidRPr="00ED7FB3">
        <w:rPr>
          <w:rFonts w:ascii="Arial Nova" w:eastAsia="Arial Nova" w:hAnsi="Arial Nova" w:cs="Arial Nova"/>
          <w:color w:val="000000"/>
          <w:sz w:val="24"/>
          <w:szCs w:val="24"/>
        </w:rPr>
        <w:t>Que, de acuerdo a la normativa aplicable, el denunciado realiza las funciones en concordancia con las facultades inherentes a su encargo</w:t>
      </w:r>
      <w:r>
        <w:rPr>
          <w:rFonts w:ascii="Arial Nova" w:eastAsia="Arial Nova" w:hAnsi="Arial Nova" w:cs="Arial Nova"/>
          <w:color w:val="000000"/>
          <w:sz w:val="24"/>
          <w:szCs w:val="24"/>
        </w:rPr>
        <w:t>, por lo q</w:t>
      </w:r>
      <w:r w:rsidRPr="00ED7FB3">
        <w:rPr>
          <w:rFonts w:ascii="Arial Nova" w:eastAsia="Arial Nova" w:hAnsi="Arial Nova" w:cs="Arial Nova"/>
          <w:color w:val="000000"/>
          <w:sz w:val="24"/>
          <w:szCs w:val="24"/>
        </w:rPr>
        <w:t>ue</w:t>
      </w:r>
      <w:r>
        <w:rPr>
          <w:rFonts w:ascii="Arial Nova" w:eastAsia="Arial Nova" w:hAnsi="Arial Nova" w:cs="Arial Nova"/>
          <w:color w:val="000000"/>
          <w:sz w:val="24"/>
          <w:szCs w:val="24"/>
        </w:rPr>
        <w:t>, en</w:t>
      </w:r>
      <w:r w:rsidRPr="00ED7FB3">
        <w:rPr>
          <w:rFonts w:ascii="Arial Nova" w:eastAsia="Arial Nova" w:hAnsi="Arial Nova" w:cs="Arial Nova"/>
          <w:color w:val="000000"/>
          <w:sz w:val="24"/>
          <w:szCs w:val="24"/>
        </w:rPr>
        <w:t xml:space="preserve"> el desempeño de sus funciones, no pretende dar publicidad a algún servidor público en particular. </w:t>
      </w:r>
    </w:p>
    <w:p w14:paraId="14135F26" w14:textId="77777777" w:rsidR="00E27858" w:rsidRPr="00ED7FB3"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p>
    <w:p w14:paraId="4635F252" w14:textId="77777777" w:rsidR="00E27858"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r w:rsidRPr="00ED7FB3">
        <w:rPr>
          <w:rFonts w:ascii="Arial Nova" w:eastAsia="Arial Nova" w:hAnsi="Arial Nova" w:cs="Arial Nova"/>
          <w:color w:val="000000"/>
          <w:sz w:val="24"/>
          <w:szCs w:val="24"/>
        </w:rPr>
        <w:t xml:space="preserve">Que, en relación con el Informe Anual de Actividades de la Presidencia del Ayuntamiento, se realizaron pagos y contrataciones en diversas redes sociales, para difundir el referido informe, teniendo en consideración que por causa de la Pandemia COVID-19, el formato utilizado fue virtual. </w:t>
      </w:r>
    </w:p>
    <w:p w14:paraId="1E9E1280" w14:textId="77777777" w:rsidR="00E27858" w:rsidRPr="00ED7FB3"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p>
    <w:p w14:paraId="313882C1" w14:textId="77777777" w:rsidR="00E27858"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r w:rsidRPr="00ED7FB3">
        <w:rPr>
          <w:rFonts w:ascii="Arial Nova" w:eastAsia="Arial Nova" w:hAnsi="Arial Nova" w:cs="Arial Nova"/>
          <w:color w:val="000000"/>
          <w:sz w:val="24"/>
          <w:szCs w:val="24"/>
        </w:rPr>
        <w:t xml:space="preserve">Que la difusión del informe anual, no contraviene lo dispuesto en el párrafo séptimo del artículo 134, pues no son considerados como propaganda ya que no cumplen con los elementos para actualizarse. </w:t>
      </w:r>
    </w:p>
    <w:p w14:paraId="5FFD002D" w14:textId="77777777" w:rsidR="00E27858" w:rsidRPr="00ED7FB3"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p>
    <w:p w14:paraId="07FCA4EE" w14:textId="77777777" w:rsidR="00E27858"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r w:rsidRPr="00ED7FB3">
        <w:rPr>
          <w:rFonts w:ascii="Arial Nova" w:eastAsia="Arial Nova" w:hAnsi="Arial Nova" w:cs="Arial Nova"/>
          <w:color w:val="000000"/>
          <w:sz w:val="24"/>
          <w:szCs w:val="24"/>
        </w:rPr>
        <w:t>Que la propaganda de la que se duele el actor, es de carácter meramente informativo, ya que no está encaminada a afectar la equidad de la contienda, por lo que debe considerarse únicamente como propaganda institucional.</w:t>
      </w:r>
    </w:p>
    <w:p w14:paraId="024FE521" w14:textId="77777777" w:rsidR="00E27858"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p>
    <w:p w14:paraId="4E15CBF9" w14:textId="77777777" w:rsidR="00E27858" w:rsidRPr="00375B64" w:rsidRDefault="00E27858" w:rsidP="00E27858">
      <w:pPr>
        <w:pStyle w:val="Prrafodelista"/>
        <w:numPr>
          <w:ilvl w:val="0"/>
          <w:numId w:val="19"/>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b/>
          <w:color w:val="000000"/>
          <w:sz w:val="24"/>
          <w:szCs w:val="24"/>
        </w:rPr>
      </w:pPr>
      <w:r w:rsidRPr="00375B64">
        <w:rPr>
          <w:rFonts w:ascii="Arial Nova" w:eastAsia="Arial Nova" w:hAnsi="Arial Nova" w:cs="Arial Nova"/>
          <w:b/>
          <w:color w:val="000000"/>
          <w:sz w:val="24"/>
          <w:szCs w:val="24"/>
        </w:rPr>
        <w:t xml:space="preserve">ACREDITACIÓN DE LOS HECHOS DENUNCIADOS. </w:t>
      </w:r>
    </w:p>
    <w:p w14:paraId="353EF703" w14:textId="1376571A" w:rsidR="00E27858"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 xml:space="preserve">Enseguida, se </w:t>
      </w:r>
      <w:r w:rsidR="00483B8A">
        <w:rPr>
          <w:rFonts w:ascii="Arial Nova" w:eastAsia="Arial Nova" w:hAnsi="Arial Nova" w:cs="Arial Nova"/>
          <w:color w:val="000000"/>
          <w:sz w:val="24"/>
          <w:szCs w:val="24"/>
        </w:rPr>
        <w:t>dará</w:t>
      </w:r>
      <w:r>
        <w:rPr>
          <w:rFonts w:ascii="Arial Nova" w:eastAsia="Arial Nova" w:hAnsi="Arial Nova" w:cs="Arial Nova"/>
          <w:color w:val="000000"/>
          <w:sz w:val="24"/>
          <w:szCs w:val="24"/>
        </w:rPr>
        <w:t xml:space="preserve"> cuenta, con base en el material probatorio aportado por las partes, de los hechos que se tienen por acreditados.</w:t>
      </w:r>
    </w:p>
    <w:p w14:paraId="4B96F99E" w14:textId="77777777" w:rsidR="00E27858"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p>
    <w:p w14:paraId="79F2FFD5" w14:textId="31A696E6" w:rsidR="00E27858"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 xml:space="preserve">Por </w:t>
      </w:r>
      <w:r w:rsidR="00483B8A">
        <w:rPr>
          <w:rFonts w:ascii="Arial Nova" w:eastAsia="Arial Nova" w:hAnsi="Arial Nova" w:cs="Arial Nova"/>
          <w:color w:val="000000"/>
          <w:sz w:val="24"/>
          <w:szCs w:val="24"/>
        </w:rPr>
        <w:t>cuestión</w:t>
      </w:r>
      <w:r>
        <w:rPr>
          <w:rFonts w:ascii="Arial Nova" w:eastAsia="Arial Nova" w:hAnsi="Arial Nova" w:cs="Arial Nova"/>
          <w:color w:val="000000"/>
          <w:sz w:val="24"/>
          <w:szCs w:val="24"/>
        </w:rPr>
        <w:t xml:space="preserve"> de </w:t>
      </w:r>
      <w:r w:rsidR="00483B8A">
        <w:rPr>
          <w:rFonts w:ascii="Arial Nova" w:eastAsia="Arial Nova" w:hAnsi="Arial Nova" w:cs="Arial Nova"/>
          <w:color w:val="000000"/>
          <w:sz w:val="24"/>
          <w:szCs w:val="24"/>
        </w:rPr>
        <w:t>método</w:t>
      </w:r>
      <w:r>
        <w:rPr>
          <w:rFonts w:ascii="Arial Nova" w:eastAsia="Arial Nova" w:hAnsi="Arial Nova" w:cs="Arial Nova"/>
          <w:color w:val="000000"/>
          <w:sz w:val="24"/>
          <w:szCs w:val="24"/>
        </w:rPr>
        <w:t>, las pruebas que constan en el expediente se relacionar</w:t>
      </w:r>
      <w:r w:rsidR="008A32BE">
        <w:rPr>
          <w:rFonts w:ascii="Arial Nova" w:eastAsia="Arial Nova" w:hAnsi="Arial Nova" w:cs="Arial Nova"/>
          <w:color w:val="000000"/>
          <w:sz w:val="24"/>
          <w:szCs w:val="24"/>
        </w:rPr>
        <w:t>á</w:t>
      </w:r>
      <w:r>
        <w:rPr>
          <w:rFonts w:ascii="Arial Nova" w:eastAsia="Arial Nova" w:hAnsi="Arial Nova" w:cs="Arial Nova"/>
          <w:color w:val="000000"/>
          <w:sz w:val="24"/>
          <w:szCs w:val="24"/>
        </w:rPr>
        <w:t>n y detallar</w:t>
      </w:r>
      <w:r w:rsidR="008A32BE">
        <w:rPr>
          <w:rFonts w:ascii="Arial Nova" w:eastAsia="Arial Nova" w:hAnsi="Arial Nova" w:cs="Arial Nova"/>
          <w:color w:val="000000"/>
          <w:sz w:val="24"/>
          <w:szCs w:val="24"/>
        </w:rPr>
        <w:t>á</w:t>
      </w:r>
      <w:r>
        <w:rPr>
          <w:rFonts w:ascii="Arial Nova" w:eastAsia="Arial Nova" w:hAnsi="Arial Nova" w:cs="Arial Nova"/>
          <w:color w:val="000000"/>
          <w:sz w:val="24"/>
          <w:szCs w:val="24"/>
        </w:rPr>
        <w:t xml:space="preserve">n en el anexo </w:t>
      </w:r>
      <w:r w:rsidR="00483B8A">
        <w:rPr>
          <w:rFonts w:ascii="Arial Nova" w:eastAsia="Arial Nova" w:hAnsi="Arial Nova" w:cs="Arial Nova"/>
          <w:color w:val="000000"/>
          <w:sz w:val="24"/>
          <w:szCs w:val="24"/>
        </w:rPr>
        <w:t>único</w:t>
      </w:r>
      <w:r>
        <w:rPr>
          <w:rFonts w:ascii="Arial Nova" w:eastAsia="Arial Nova" w:hAnsi="Arial Nova" w:cs="Arial Nova"/>
          <w:color w:val="000000"/>
          <w:sz w:val="24"/>
          <w:szCs w:val="24"/>
        </w:rPr>
        <w:t>, mismo que forma parte integral de esta ejecutoria, mientras que en este apartado se realizar</w:t>
      </w:r>
      <w:r w:rsidR="008A32BE">
        <w:rPr>
          <w:rFonts w:ascii="Arial Nova" w:eastAsia="Arial Nova" w:hAnsi="Arial Nova" w:cs="Arial Nova"/>
          <w:color w:val="000000"/>
          <w:sz w:val="24"/>
          <w:szCs w:val="24"/>
        </w:rPr>
        <w:t>á</w:t>
      </w:r>
      <w:r>
        <w:rPr>
          <w:rFonts w:ascii="Arial Nova" w:eastAsia="Arial Nova" w:hAnsi="Arial Nova" w:cs="Arial Nova"/>
          <w:color w:val="000000"/>
          <w:sz w:val="24"/>
          <w:szCs w:val="24"/>
        </w:rPr>
        <w:t xml:space="preserve"> la </w:t>
      </w:r>
      <w:r w:rsidR="00483B8A">
        <w:rPr>
          <w:rFonts w:ascii="Arial Nova" w:eastAsia="Arial Nova" w:hAnsi="Arial Nova" w:cs="Arial Nova"/>
          <w:color w:val="000000"/>
          <w:sz w:val="24"/>
          <w:szCs w:val="24"/>
        </w:rPr>
        <w:t>valoración</w:t>
      </w:r>
      <w:r>
        <w:rPr>
          <w:rFonts w:ascii="Arial Nova" w:eastAsia="Arial Nova" w:hAnsi="Arial Nova" w:cs="Arial Nova"/>
          <w:color w:val="000000"/>
          <w:sz w:val="24"/>
          <w:szCs w:val="24"/>
        </w:rPr>
        <w:t xml:space="preserve"> de las misma, ya sea individual o conjunta, según sea el caso.</w:t>
      </w:r>
    </w:p>
    <w:p w14:paraId="7A4D7B9F" w14:textId="77777777" w:rsidR="00E27858"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p>
    <w:p w14:paraId="098C7CAC" w14:textId="77777777" w:rsidR="00E27858" w:rsidRDefault="00E27858" w:rsidP="00E27858">
      <w:pPr>
        <w:pStyle w:val="NormalWeb"/>
        <w:tabs>
          <w:tab w:val="left" w:pos="0"/>
        </w:tabs>
        <w:spacing w:before="0" w:beforeAutospacing="0" w:after="0" w:afterAutospacing="0" w:line="360" w:lineRule="auto"/>
        <w:ind w:right="36"/>
        <w:contextualSpacing/>
        <w:jc w:val="both"/>
        <w:rPr>
          <w:rFonts w:ascii="Arial Nova" w:hAnsi="Arial Nova" w:cs="Arial"/>
        </w:rPr>
      </w:pPr>
      <w:r>
        <w:rPr>
          <w:rFonts w:ascii="Arial Nova" w:eastAsia="Arial Nova" w:hAnsi="Arial Nova" w:cs="Arial Nova"/>
          <w:color w:val="000000"/>
        </w:rPr>
        <w:t>Al respecto es importante atender la objeción a todas y cada una de las pruebas aportadas por el promovente, hecha por l</w:t>
      </w:r>
      <w:r w:rsidRPr="00ED7FB3">
        <w:rPr>
          <w:rFonts w:ascii="Arial Nova" w:hAnsi="Arial Nova" w:cs="Arial"/>
        </w:rPr>
        <w:t xml:space="preserve">a C. </w:t>
      </w:r>
      <w:r w:rsidRPr="00FA44FA">
        <w:rPr>
          <w:rFonts w:ascii="Arial Nova" w:eastAsia="Arial Nova" w:hAnsi="Arial Nova" w:cs="Arial Nova"/>
          <w:color w:val="000000"/>
        </w:rPr>
        <w:t>María Teresa Jiménez Esquivel</w:t>
      </w:r>
      <w:r w:rsidRPr="00ED7FB3">
        <w:rPr>
          <w:rFonts w:ascii="Arial Nova" w:hAnsi="Arial Nova" w:cs="Arial"/>
        </w:rPr>
        <w:t xml:space="preserve"> y el </w:t>
      </w:r>
      <w:r>
        <w:rPr>
          <w:rFonts w:ascii="Arial Nova" w:hAnsi="Arial Nova" w:cs="Arial"/>
        </w:rPr>
        <w:t xml:space="preserve">C. Enrique de la Torre de la Paz, en cuanto a su alcance y valor probatorio, al estimar que, de las fotografías denunciadas, no se desprenden circunstancias de tiempo, modo y lugar, por lo que no es posible tener certeza de la veracidad de las mismas. </w:t>
      </w:r>
    </w:p>
    <w:p w14:paraId="6D979A57" w14:textId="77777777" w:rsidR="00E27858" w:rsidRDefault="00E27858" w:rsidP="00E27858">
      <w:pPr>
        <w:pStyle w:val="NormalWeb"/>
        <w:tabs>
          <w:tab w:val="left" w:pos="0"/>
        </w:tabs>
        <w:spacing w:before="0" w:beforeAutospacing="0" w:after="0" w:afterAutospacing="0" w:line="360" w:lineRule="auto"/>
        <w:ind w:right="36"/>
        <w:contextualSpacing/>
        <w:jc w:val="both"/>
        <w:rPr>
          <w:rFonts w:ascii="Arial Nova" w:hAnsi="Arial Nova" w:cs="Arial"/>
        </w:rPr>
      </w:pPr>
    </w:p>
    <w:p w14:paraId="6C08DCDC" w14:textId="0265882C" w:rsidR="00E27858" w:rsidRDefault="00E27858" w:rsidP="00E27858">
      <w:pPr>
        <w:pStyle w:val="NormalWeb"/>
        <w:tabs>
          <w:tab w:val="left" w:pos="0"/>
        </w:tabs>
        <w:spacing w:before="0" w:beforeAutospacing="0" w:after="0" w:afterAutospacing="0" w:line="360" w:lineRule="auto"/>
        <w:ind w:right="36"/>
        <w:contextualSpacing/>
        <w:jc w:val="both"/>
        <w:rPr>
          <w:rFonts w:ascii="Arial Nova" w:eastAsia="Arial Nova" w:hAnsi="Arial Nova" w:cs="Arial Nova"/>
          <w:color w:val="000000"/>
        </w:rPr>
      </w:pPr>
      <w:r>
        <w:rPr>
          <w:rFonts w:ascii="Arial Nova" w:hAnsi="Arial Nova" w:cs="Arial"/>
        </w:rPr>
        <w:t>T</w:t>
      </w:r>
      <w:r w:rsidRPr="00ED7FB3">
        <w:rPr>
          <w:rFonts w:ascii="Arial Nova" w:hAnsi="Arial Nova" w:cs="Arial"/>
        </w:rPr>
        <w:t xml:space="preserve">ales objeciones son improcedentes, </w:t>
      </w:r>
      <w:r>
        <w:rPr>
          <w:rFonts w:ascii="Arial Nova" w:hAnsi="Arial Nova" w:cs="Arial"/>
        </w:rPr>
        <w:t xml:space="preserve">porque no es suficiente una </w:t>
      </w:r>
      <w:r w:rsidR="00483B8A">
        <w:rPr>
          <w:rFonts w:ascii="Arial Nova" w:hAnsi="Arial Nova" w:cs="Arial"/>
        </w:rPr>
        <w:t>objeción</w:t>
      </w:r>
      <w:r>
        <w:rPr>
          <w:rFonts w:ascii="Arial Nova" w:hAnsi="Arial Nova" w:cs="Arial"/>
        </w:rPr>
        <w:t xml:space="preserve"> formal y </w:t>
      </w:r>
      <w:r w:rsidR="00483B8A">
        <w:rPr>
          <w:rFonts w:ascii="Arial Nova" w:hAnsi="Arial Nova" w:cs="Arial"/>
        </w:rPr>
        <w:t>genérica</w:t>
      </w:r>
      <w:r>
        <w:rPr>
          <w:rFonts w:ascii="Arial Nova" w:hAnsi="Arial Nova" w:cs="Arial"/>
        </w:rPr>
        <w:t xml:space="preserve"> de las pruebas, sino que resulta necesario que se </w:t>
      </w:r>
      <w:r w:rsidRPr="00E21564">
        <w:rPr>
          <w:rFonts w:ascii="Arial Nova" w:hAnsi="Arial Nova" w:cs="Arial"/>
        </w:rPr>
        <w:t>señalen</w:t>
      </w:r>
      <w:r>
        <w:rPr>
          <w:rFonts w:ascii="Arial Nova" w:hAnsi="Arial Nova" w:cs="Arial"/>
        </w:rPr>
        <w:t xml:space="preserve"> las razones concretas en la que se sustenta y aporte elemento </w:t>
      </w:r>
      <w:r w:rsidR="00483B8A">
        <w:rPr>
          <w:rFonts w:ascii="Arial Nova" w:hAnsi="Arial Nova" w:cs="Arial"/>
        </w:rPr>
        <w:t>idóneos</w:t>
      </w:r>
      <w:r>
        <w:rPr>
          <w:rFonts w:ascii="Arial Nova" w:hAnsi="Arial Nova" w:cs="Arial"/>
        </w:rPr>
        <w:t xml:space="preserve"> que las acrediten, </w:t>
      </w:r>
      <w:r w:rsidR="00483B8A">
        <w:rPr>
          <w:rFonts w:ascii="Arial Nova" w:hAnsi="Arial Nova" w:cs="Arial"/>
        </w:rPr>
        <w:t>cuestión</w:t>
      </w:r>
      <w:r>
        <w:rPr>
          <w:rFonts w:ascii="Arial Nova" w:hAnsi="Arial Nova" w:cs="Arial"/>
        </w:rPr>
        <w:t xml:space="preserve"> que no </w:t>
      </w:r>
      <w:r w:rsidR="00483B8A">
        <w:rPr>
          <w:rFonts w:ascii="Arial Nova" w:hAnsi="Arial Nova" w:cs="Arial"/>
        </w:rPr>
        <w:t>ocurrió</w:t>
      </w:r>
      <w:r>
        <w:rPr>
          <w:rFonts w:ascii="Arial Nova" w:hAnsi="Arial Nova" w:cs="Arial"/>
        </w:rPr>
        <w:t xml:space="preserve"> en el presente caso.</w:t>
      </w:r>
    </w:p>
    <w:p w14:paraId="2B0DDB6F" w14:textId="77777777" w:rsidR="00E27858"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p>
    <w:p w14:paraId="4DA80060" w14:textId="77777777" w:rsidR="00E27858" w:rsidRPr="00375B64" w:rsidRDefault="00E27858" w:rsidP="00E27858">
      <w:pPr>
        <w:pStyle w:val="Prrafodelista"/>
        <w:numPr>
          <w:ilvl w:val="1"/>
          <w:numId w:val="19"/>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b/>
          <w:color w:val="000000"/>
          <w:sz w:val="24"/>
          <w:szCs w:val="24"/>
        </w:rPr>
      </w:pPr>
      <w:r w:rsidRPr="00375B64">
        <w:rPr>
          <w:rFonts w:ascii="Arial Nova" w:eastAsia="Arial Nova" w:hAnsi="Arial Nova" w:cs="Arial Nova"/>
          <w:b/>
          <w:color w:val="000000"/>
          <w:sz w:val="24"/>
          <w:szCs w:val="24"/>
        </w:rPr>
        <w:t>Calidad de los denunciados.</w:t>
      </w:r>
    </w:p>
    <w:p w14:paraId="41232E8E" w14:textId="45AF6219" w:rsidR="00E27858" w:rsidRPr="00E416AD" w:rsidRDefault="00E27858" w:rsidP="00E27858">
      <w:pPr>
        <w:pBdr>
          <w:top w:val="nil"/>
          <w:left w:val="nil"/>
          <w:bottom w:val="nil"/>
          <w:right w:val="nil"/>
          <w:between w:val="nil"/>
        </w:pBdr>
        <w:tabs>
          <w:tab w:val="left" w:pos="284"/>
        </w:tabs>
        <w:spacing w:line="360" w:lineRule="auto"/>
        <w:jc w:val="both"/>
        <w:rPr>
          <w:rFonts w:ascii="Arial Nova" w:eastAsia="Arial Nova" w:hAnsi="Arial Nova" w:cs="Arial Nova"/>
          <w:strike/>
          <w:color w:val="000000"/>
          <w:sz w:val="24"/>
          <w:szCs w:val="24"/>
        </w:rPr>
      </w:pPr>
      <w:r>
        <w:rPr>
          <w:rFonts w:ascii="Arial Nova" w:eastAsia="Arial Nova" w:hAnsi="Arial Nova" w:cs="Arial Nova"/>
          <w:color w:val="000000"/>
          <w:sz w:val="24"/>
          <w:szCs w:val="24"/>
        </w:rPr>
        <w:t xml:space="preserve">Es un hecho </w:t>
      </w:r>
      <w:r w:rsidR="00465846">
        <w:rPr>
          <w:rFonts w:ascii="Arial Nova" w:eastAsia="Arial Nova" w:hAnsi="Arial Nova" w:cs="Arial Nova"/>
          <w:color w:val="000000"/>
          <w:sz w:val="24"/>
          <w:szCs w:val="24"/>
        </w:rPr>
        <w:t xml:space="preserve">notorio </w:t>
      </w:r>
      <w:r>
        <w:rPr>
          <w:rFonts w:ascii="Arial Nova" w:eastAsia="Arial Nova" w:hAnsi="Arial Nova" w:cs="Arial Nova"/>
          <w:color w:val="000000"/>
          <w:sz w:val="24"/>
          <w:szCs w:val="24"/>
        </w:rPr>
        <w:t>para esta autoridad, que</w:t>
      </w:r>
      <w:r w:rsidRPr="00FA44FA">
        <w:rPr>
          <w:rFonts w:ascii="Arial Nova" w:eastAsia="Arial Nova" w:hAnsi="Arial Nova" w:cs="Arial Nova"/>
          <w:color w:val="000000"/>
          <w:sz w:val="24"/>
          <w:szCs w:val="24"/>
        </w:rPr>
        <w:t xml:space="preserve"> la C. María Teresa Jiménez Esquivel, e</w:t>
      </w:r>
      <w:r>
        <w:rPr>
          <w:rFonts w:ascii="Arial Nova" w:eastAsia="Arial Nova" w:hAnsi="Arial Nova" w:cs="Arial Nova"/>
          <w:color w:val="000000"/>
          <w:sz w:val="24"/>
          <w:szCs w:val="24"/>
        </w:rPr>
        <w:t>s la</w:t>
      </w:r>
      <w:r w:rsidRPr="00FA44FA">
        <w:rPr>
          <w:rFonts w:ascii="Arial Nova" w:eastAsia="Arial Nova" w:hAnsi="Arial Nova" w:cs="Arial Nova"/>
          <w:color w:val="000000"/>
          <w:sz w:val="24"/>
          <w:szCs w:val="24"/>
        </w:rPr>
        <w:t xml:space="preserve"> Presidenta Municipal</w:t>
      </w:r>
      <w:r>
        <w:rPr>
          <w:rFonts w:ascii="Arial Nova" w:eastAsia="Arial Nova" w:hAnsi="Arial Nova" w:cs="Arial Nova"/>
          <w:color w:val="000000"/>
          <w:sz w:val="24"/>
          <w:szCs w:val="24"/>
        </w:rPr>
        <w:t>, que</w:t>
      </w:r>
      <w:r w:rsidRPr="00FA44FA">
        <w:rPr>
          <w:rFonts w:ascii="Arial Nova" w:eastAsia="Arial Nova" w:hAnsi="Arial Nova" w:cs="Arial Nova"/>
          <w:color w:val="000000"/>
          <w:sz w:val="24"/>
          <w:szCs w:val="24"/>
        </w:rPr>
        <w:t xml:space="preserve"> el C. Juan Alberto Pérez de Loera, </w:t>
      </w:r>
      <w:r>
        <w:rPr>
          <w:rFonts w:ascii="Arial Nova" w:eastAsia="Arial Nova" w:hAnsi="Arial Nova" w:cs="Arial Nova"/>
          <w:color w:val="000000"/>
          <w:sz w:val="24"/>
          <w:szCs w:val="24"/>
        </w:rPr>
        <w:t xml:space="preserve">es </w:t>
      </w:r>
      <w:r w:rsidR="00483B8A">
        <w:rPr>
          <w:rFonts w:ascii="Arial Nova" w:eastAsia="Arial Nova" w:hAnsi="Arial Nova" w:cs="Arial Nova"/>
          <w:color w:val="000000"/>
          <w:sz w:val="24"/>
          <w:szCs w:val="24"/>
        </w:rPr>
        <w:t>Síndico</w:t>
      </w:r>
      <w:r>
        <w:rPr>
          <w:rFonts w:ascii="Arial Nova" w:eastAsia="Arial Nova" w:hAnsi="Arial Nova" w:cs="Arial Nova"/>
          <w:color w:val="000000"/>
          <w:sz w:val="24"/>
          <w:szCs w:val="24"/>
        </w:rPr>
        <w:t xml:space="preserve"> Procurador, </w:t>
      </w:r>
      <w:r w:rsidRPr="00FA44FA">
        <w:rPr>
          <w:rFonts w:ascii="Arial Nova" w:eastAsia="Arial Nova" w:hAnsi="Arial Nova" w:cs="Arial Nova"/>
          <w:color w:val="000000"/>
          <w:sz w:val="24"/>
          <w:szCs w:val="24"/>
        </w:rPr>
        <w:t xml:space="preserve">y </w:t>
      </w:r>
      <w:r>
        <w:rPr>
          <w:rFonts w:ascii="Arial Nova" w:eastAsia="Arial Nova" w:hAnsi="Arial Nova" w:cs="Arial Nova"/>
          <w:color w:val="000000"/>
          <w:sz w:val="24"/>
          <w:szCs w:val="24"/>
        </w:rPr>
        <w:t xml:space="preserve">que </w:t>
      </w:r>
      <w:r w:rsidRPr="00FA44FA">
        <w:rPr>
          <w:rFonts w:ascii="Arial Nova" w:eastAsia="Arial Nova" w:hAnsi="Arial Nova" w:cs="Arial Nova"/>
          <w:color w:val="000000"/>
          <w:sz w:val="24"/>
          <w:szCs w:val="24"/>
        </w:rPr>
        <w:t>el C.</w:t>
      </w:r>
      <w:r>
        <w:rPr>
          <w:rFonts w:ascii="Arial Nova" w:eastAsia="Arial Nova" w:hAnsi="Arial Nova" w:cs="Arial Nova"/>
          <w:color w:val="000000"/>
          <w:sz w:val="24"/>
          <w:szCs w:val="24"/>
        </w:rPr>
        <w:t xml:space="preserve"> Enrique de la Torre de la Paz, es el </w:t>
      </w:r>
      <w:r w:rsidRPr="00FA44FA">
        <w:rPr>
          <w:rFonts w:ascii="Arial Nova" w:eastAsia="Arial Nova" w:hAnsi="Arial Nova" w:cs="Arial Nova"/>
          <w:color w:val="000000"/>
          <w:sz w:val="24"/>
          <w:szCs w:val="24"/>
        </w:rPr>
        <w:t>Se</w:t>
      </w:r>
      <w:r>
        <w:rPr>
          <w:rFonts w:ascii="Arial Nova" w:eastAsia="Arial Nova" w:hAnsi="Arial Nova" w:cs="Arial Nova"/>
          <w:color w:val="000000"/>
          <w:sz w:val="24"/>
          <w:szCs w:val="24"/>
        </w:rPr>
        <w:t xml:space="preserve">cretario de Comunicación Social, </w:t>
      </w:r>
      <w:r w:rsidR="008A32BE">
        <w:rPr>
          <w:rFonts w:ascii="Arial Nova" w:eastAsia="Arial Nova" w:hAnsi="Arial Nova" w:cs="Arial Nova"/>
          <w:color w:val="000000"/>
          <w:sz w:val="24"/>
          <w:szCs w:val="24"/>
        </w:rPr>
        <w:t>funcionaria y funcionario</w:t>
      </w:r>
      <w:r w:rsidR="00721AB2">
        <w:rPr>
          <w:rFonts w:ascii="Arial Nova" w:eastAsia="Arial Nova" w:hAnsi="Arial Nova" w:cs="Arial Nova"/>
          <w:color w:val="000000"/>
          <w:sz w:val="24"/>
          <w:szCs w:val="24"/>
        </w:rPr>
        <w:t>s</w:t>
      </w:r>
      <w:r>
        <w:rPr>
          <w:rFonts w:ascii="Arial Nova" w:eastAsia="Arial Nova" w:hAnsi="Arial Nova" w:cs="Arial Nova"/>
          <w:color w:val="000000"/>
          <w:sz w:val="24"/>
          <w:szCs w:val="24"/>
        </w:rPr>
        <w:t xml:space="preserve"> del H. Ayuntamiento de Aguascalientes y </w:t>
      </w:r>
      <w:r w:rsidRPr="00FA44FA">
        <w:rPr>
          <w:rFonts w:ascii="Arial Nova" w:eastAsia="Arial Nova" w:hAnsi="Arial Nova" w:cs="Arial Nova"/>
          <w:color w:val="000000"/>
          <w:sz w:val="24"/>
          <w:szCs w:val="24"/>
        </w:rPr>
        <w:t>acreditan su personería con copia certificada de sus respectivas designaciones y constancias.</w:t>
      </w:r>
    </w:p>
    <w:p w14:paraId="7DBDC297" w14:textId="77777777" w:rsidR="00E27858" w:rsidRDefault="00E27858" w:rsidP="00E27858">
      <w:pPr>
        <w:pStyle w:val="Prrafodelista"/>
        <w:spacing w:line="360" w:lineRule="auto"/>
        <w:ind w:left="0"/>
        <w:jc w:val="both"/>
        <w:rPr>
          <w:rFonts w:ascii="Arial Nova" w:hAnsi="Arial Nova" w:cs="Arial"/>
          <w:sz w:val="24"/>
          <w:szCs w:val="24"/>
        </w:rPr>
      </w:pPr>
      <w:bookmarkStart w:id="4" w:name="_2et92p0" w:colFirst="0" w:colLast="0"/>
      <w:bookmarkEnd w:id="4"/>
    </w:p>
    <w:p w14:paraId="73DF2638" w14:textId="77777777" w:rsidR="00E27858" w:rsidRPr="00592E05" w:rsidRDefault="00E27858" w:rsidP="00E27858">
      <w:pPr>
        <w:pStyle w:val="Prrafodelista"/>
        <w:numPr>
          <w:ilvl w:val="1"/>
          <w:numId w:val="19"/>
        </w:numPr>
        <w:tabs>
          <w:tab w:val="left" w:pos="567"/>
        </w:tabs>
        <w:spacing w:line="360" w:lineRule="auto"/>
        <w:ind w:left="0" w:firstLine="0"/>
        <w:jc w:val="both"/>
        <w:rPr>
          <w:rFonts w:ascii="Arial Nova" w:hAnsi="Arial Nova" w:cs="Arial"/>
          <w:b/>
          <w:sz w:val="24"/>
          <w:szCs w:val="24"/>
        </w:rPr>
      </w:pPr>
      <w:r>
        <w:rPr>
          <w:rFonts w:ascii="Arial Nova" w:hAnsi="Arial Nova" w:cs="Arial"/>
          <w:b/>
          <w:sz w:val="24"/>
          <w:szCs w:val="24"/>
        </w:rPr>
        <w:t>Hechos probados.</w:t>
      </w:r>
    </w:p>
    <w:p w14:paraId="52CA2CDA" w14:textId="62F6552C" w:rsidR="00E27858" w:rsidRDefault="00483B8A" w:rsidP="00E27858">
      <w:pPr>
        <w:pStyle w:val="Prrafodelista"/>
        <w:spacing w:line="360" w:lineRule="auto"/>
        <w:ind w:left="0"/>
        <w:jc w:val="both"/>
        <w:rPr>
          <w:rFonts w:ascii="Arial Nova" w:hAnsi="Arial Nova" w:cs="Arial"/>
          <w:sz w:val="24"/>
          <w:szCs w:val="24"/>
        </w:rPr>
      </w:pPr>
      <w:r>
        <w:rPr>
          <w:rFonts w:ascii="Arial Nova" w:hAnsi="Arial Nova" w:cs="Arial"/>
          <w:sz w:val="24"/>
          <w:szCs w:val="24"/>
        </w:rPr>
        <w:t>Así</w:t>
      </w:r>
      <w:r w:rsidR="00E27858">
        <w:rPr>
          <w:rFonts w:ascii="Arial Nova" w:hAnsi="Arial Nova" w:cs="Arial"/>
          <w:sz w:val="24"/>
          <w:szCs w:val="24"/>
        </w:rPr>
        <w:t xml:space="preserve"> pues, del </w:t>
      </w:r>
      <w:r>
        <w:rPr>
          <w:rFonts w:ascii="Arial Nova" w:hAnsi="Arial Nova" w:cs="Arial"/>
          <w:sz w:val="24"/>
          <w:szCs w:val="24"/>
        </w:rPr>
        <w:t>análisis</w:t>
      </w:r>
      <w:r w:rsidR="00E27858">
        <w:rPr>
          <w:rFonts w:ascii="Arial Nova" w:hAnsi="Arial Nova" w:cs="Arial"/>
          <w:sz w:val="24"/>
          <w:szCs w:val="24"/>
        </w:rPr>
        <w:t xml:space="preserve"> de los autos y de la </w:t>
      </w:r>
      <w:r>
        <w:rPr>
          <w:rFonts w:ascii="Arial Nova" w:hAnsi="Arial Nova" w:cs="Arial"/>
          <w:sz w:val="24"/>
          <w:szCs w:val="24"/>
        </w:rPr>
        <w:t>Oficialía</w:t>
      </w:r>
      <w:r w:rsidR="00E27858">
        <w:rPr>
          <w:rFonts w:ascii="Arial Nova" w:hAnsi="Arial Nova" w:cs="Arial"/>
          <w:sz w:val="24"/>
          <w:szCs w:val="24"/>
        </w:rPr>
        <w:t xml:space="preserve"> Electoral IEE/OE/012/2020, se tienen por acreditados los siguientes hechos:</w:t>
      </w:r>
    </w:p>
    <w:p w14:paraId="31278070" w14:textId="77777777" w:rsidR="00E27858" w:rsidRDefault="00E27858" w:rsidP="00E27858">
      <w:pPr>
        <w:pStyle w:val="Prrafodelista"/>
        <w:spacing w:line="360" w:lineRule="auto"/>
        <w:ind w:left="0"/>
        <w:jc w:val="both"/>
        <w:rPr>
          <w:rFonts w:ascii="Arial Nova" w:hAnsi="Arial Nova" w:cs="Arial"/>
          <w:sz w:val="24"/>
          <w:szCs w:val="24"/>
        </w:rPr>
      </w:pPr>
    </w:p>
    <w:p w14:paraId="537708FA" w14:textId="77777777" w:rsidR="00E27858" w:rsidRDefault="00E27858" w:rsidP="00E27858">
      <w:pPr>
        <w:pStyle w:val="Prrafodelista"/>
        <w:numPr>
          <w:ilvl w:val="0"/>
          <w:numId w:val="15"/>
        </w:numPr>
        <w:spacing w:line="360" w:lineRule="auto"/>
        <w:jc w:val="both"/>
        <w:rPr>
          <w:rFonts w:ascii="Arial Nova" w:hAnsi="Arial Nova" w:cs="Arial"/>
          <w:sz w:val="24"/>
          <w:szCs w:val="24"/>
        </w:rPr>
      </w:pPr>
      <w:r w:rsidRPr="00022825">
        <w:rPr>
          <w:rFonts w:ascii="Arial Nova" w:hAnsi="Arial Nova" w:cs="Arial"/>
          <w:sz w:val="24"/>
          <w:szCs w:val="24"/>
        </w:rPr>
        <w:t xml:space="preserve">Que los perfiles alojados en la red social FACEBOOK, de nombre </w:t>
      </w:r>
      <w:r w:rsidRPr="00022825">
        <w:rPr>
          <w:rFonts w:ascii="Arial Nova" w:hAnsi="Arial Nova" w:cs="Arial"/>
          <w:b/>
          <w:bCs/>
          <w:sz w:val="24"/>
          <w:szCs w:val="24"/>
        </w:rPr>
        <w:t>Municipio de Aguascalientes</w:t>
      </w:r>
      <w:r w:rsidRPr="00022825">
        <w:rPr>
          <w:rFonts w:ascii="Arial Nova" w:hAnsi="Arial Nova" w:cs="Arial"/>
          <w:sz w:val="24"/>
          <w:szCs w:val="24"/>
        </w:rPr>
        <w:t xml:space="preserve"> (@municipioAgs); y </w:t>
      </w:r>
      <w:r w:rsidRPr="00022825">
        <w:rPr>
          <w:rFonts w:ascii="Arial Nova" w:hAnsi="Arial Nova" w:cs="Arial"/>
          <w:b/>
          <w:bCs/>
          <w:sz w:val="24"/>
          <w:szCs w:val="24"/>
        </w:rPr>
        <w:t>Tere Jiménez</w:t>
      </w:r>
      <w:r w:rsidRPr="00022825">
        <w:rPr>
          <w:rFonts w:ascii="Arial Nova" w:hAnsi="Arial Nova" w:cs="Arial"/>
          <w:sz w:val="24"/>
          <w:szCs w:val="24"/>
        </w:rPr>
        <w:t xml:space="preserve"> (@terejimenezAgs); así como el perfil de nombre </w:t>
      </w:r>
      <w:r w:rsidRPr="00022825">
        <w:rPr>
          <w:rFonts w:ascii="Arial Nova" w:hAnsi="Arial Nova" w:cs="Arial"/>
          <w:b/>
          <w:bCs/>
          <w:sz w:val="24"/>
          <w:szCs w:val="24"/>
        </w:rPr>
        <w:t xml:space="preserve">Tere Jiménez </w:t>
      </w:r>
      <w:r w:rsidRPr="00022825">
        <w:rPr>
          <w:rFonts w:ascii="Arial Nova" w:hAnsi="Arial Nova" w:cs="Arial"/>
          <w:sz w:val="24"/>
          <w:szCs w:val="24"/>
        </w:rPr>
        <w:t xml:space="preserve">(@terejimeneze) en la red social Twitter, pertenecen al Ayuntamiento de Aguascalientes, y son manejados por Comunicación Social del Ayuntamiento. </w:t>
      </w:r>
    </w:p>
    <w:p w14:paraId="18A032D1" w14:textId="77777777" w:rsidR="00E27858" w:rsidRDefault="00E27858" w:rsidP="00E27858">
      <w:pPr>
        <w:pStyle w:val="Prrafodelista"/>
        <w:spacing w:line="360" w:lineRule="auto"/>
        <w:jc w:val="both"/>
        <w:rPr>
          <w:rFonts w:ascii="Arial Nova" w:hAnsi="Arial Nova" w:cs="Arial"/>
          <w:sz w:val="24"/>
          <w:szCs w:val="24"/>
        </w:rPr>
      </w:pPr>
    </w:p>
    <w:p w14:paraId="54CA4727" w14:textId="77777777" w:rsidR="00E27858" w:rsidRDefault="00E27858" w:rsidP="00E27858">
      <w:pPr>
        <w:pStyle w:val="Prrafodelista"/>
        <w:spacing w:line="360" w:lineRule="auto"/>
        <w:jc w:val="both"/>
        <w:rPr>
          <w:rFonts w:ascii="Arial Nova" w:hAnsi="Arial Nova" w:cs="Arial"/>
          <w:sz w:val="24"/>
          <w:szCs w:val="24"/>
        </w:rPr>
      </w:pPr>
      <w:r w:rsidRPr="00022825">
        <w:rPr>
          <w:rFonts w:ascii="Arial Nova" w:hAnsi="Arial Nova" w:cs="Arial"/>
          <w:sz w:val="24"/>
          <w:szCs w:val="24"/>
        </w:rPr>
        <w:t>Lo anterior, de las manifestaciones que hace el C. Enrique De la Torre, Secretario de Comunicación Social del Ayuntamiento, reconoció que los perfiles señalados son administrados conforme a</w:t>
      </w:r>
      <w:r>
        <w:rPr>
          <w:rFonts w:ascii="Arial Nova" w:hAnsi="Arial Nova" w:cs="Arial"/>
          <w:sz w:val="24"/>
          <w:szCs w:val="24"/>
        </w:rPr>
        <w:t xml:space="preserve"> sus atribuciones y facultades.  </w:t>
      </w:r>
    </w:p>
    <w:p w14:paraId="6F188B17" w14:textId="77777777" w:rsidR="00E27858" w:rsidRDefault="00E27858" w:rsidP="00E27858">
      <w:pPr>
        <w:spacing w:line="360" w:lineRule="auto"/>
        <w:jc w:val="both"/>
        <w:rPr>
          <w:rFonts w:ascii="Arial Nova" w:hAnsi="Arial Nova" w:cs="Arial"/>
          <w:sz w:val="24"/>
          <w:szCs w:val="24"/>
        </w:rPr>
      </w:pPr>
    </w:p>
    <w:p w14:paraId="1B9CEF16" w14:textId="144A4874" w:rsidR="00E27858" w:rsidRPr="00022825" w:rsidRDefault="00E27858" w:rsidP="00E27858">
      <w:pPr>
        <w:pStyle w:val="Prrafodelista"/>
        <w:numPr>
          <w:ilvl w:val="0"/>
          <w:numId w:val="15"/>
        </w:numPr>
        <w:spacing w:line="360" w:lineRule="auto"/>
        <w:jc w:val="both"/>
        <w:rPr>
          <w:rFonts w:ascii="Arial Nova" w:hAnsi="Arial Nova" w:cs="Arial"/>
          <w:sz w:val="24"/>
          <w:szCs w:val="24"/>
        </w:rPr>
      </w:pPr>
      <w:r w:rsidRPr="00022825">
        <w:rPr>
          <w:rFonts w:ascii="Arial Nova" w:hAnsi="Arial Nova" w:cs="Arial"/>
          <w:sz w:val="24"/>
          <w:szCs w:val="24"/>
        </w:rPr>
        <w:lastRenderedPageBreak/>
        <w:t>La existencia de las publicaciones denunciadas.  Es así, porque de las manifestaciones vertidas por l</w:t>
      </w:r>
      <w:r w:rsidR="00721AB2">
        <w:rPr>
          <w:rFonts w:ascii="Arial Nova" w:hAnsi="Arial Nova" w:cs="Arial"/>
          <w:sz w:val="24"/>
          <w:szCs w:val="24"/>
        </w:rPr>
        <w:t>a y los</w:t>
      </w:r>
      <w:r w:rsidRPr="00022825">
        <w:rPr>
          <w:rFonts w:ascii="Arial Nova" w:hAnsi="Arial Nova" w:cs="Arial"/>
          <w:sz w:val="24"/>
          <w:szCs w:val="24"/>
        </w:rPr>
        <w:t xml:space="preserve"> denunciados, no se niega la existencia de estas, aunado a la certificación realizada por la autoridad administrativa y que se asienta en el acta de Oficialía Electoral IEE/OE/012/2020. </w:t>
      </w:r>
    </w:p>
    <w:p w14:paraId="6E8CF109" w14:textId="77777777" w:rsidR="00E27858" w:rsidRDefault="00E27858" w:rsidP="00E27858">
      <w:pPr>
        <w:spacing w:line="360" w:lineRule="auto"/>
        <w:jc w:val="both"/>
        <w:rPr>
          <w:rFonts w:ascii="Arial Nova" w:hAnsi="Arial Nova" w:cs="Arial"/>
          <w:sz w:val="24"/>
          <w:szCs w:val="24"/>
        </w:rPr>
      </w:pPr>
    </w:p>
    <w:p w14:paraId="3007E280" w14:textId="5373690D" w:rsidR="00E27858" w:rsidRDefault="00E27858" w:rsidP="00E27858">
      <w:pPr>
        <w:pStyle w:val="Prrafodelista"/>
        <w:numPr>
          <w:ilvl w:val="0"/>
          <w:numId w:val="15"/>
        </w:numPr>
        <w:spacing w:line="360" w:lineRule="auto"/>
        <w:jc w:val="both"/>
        <w:rPr>
          <w:rFonts w:ascii="Arial Nova" w:hAnsi="Arial Nova" w:cs="Arial"/>
          <w:sz w:val="24"/>
          <w:szCs w:val="24"/>
        </w:rPr>
      </w:pPr>
      <w:r w:rsidRPr="00022825">
        <w:rPr>
          <w:rFonts w:ascii="Arial Nova" w:hAnsi="Arial Nova" w:cs="Arial"/>
          <w:sz w:val="24"/>
          <w:szCs w:val="24"/>
        </w:rPr>
        <w:t>Que el Ayuntamiento, por conducto de Comunicación Social, contrató y pagó publicidad</w:t>
      </w:r>
      <w:r>
        <w:rPr>
          <w:rFonts w:ascii="Arial Nova" w:hAnsi="Arial Nova" w:cs="Arial"/>
          <w:sz w:val="24"/>
          <w:szCs w:val="24"/>
        </w:rPr>
        <w:t xml:space="preserve"> por la cantidad de </w:t>
      </w:r>
      <w:r w:rsidRPr="00022825">
        <w:rPr>
          <w:rFonts w:ascii="Arial Nova" w:hAnsi="Arial Nova" w:cs="Arial"/>
          <w:sz w:val="24"/>
          <w:szCs w:val="24"/>
        </w:rPr>
        <w:t>$45,616.10 (Cuarenta y cinco mil seiscientos dieciséis pesos 10/100 m.n)</w:t>
      </w:r>
      <w:r>
        <w:rPr>
          <w:rFonts w:ascii="Arial Nova" w:hAnsi="Arial Nova" w:cs="Arial"/>
          <w:sz w:val="24"/>
          <w:szCs w:val="24"/>
        </w:rPr>
        <w:t xml:space="preserve">, en la fan page de Tere </w:t>
      </w:r>
      <w:r w:rsidR="00483B8A">
        <w:rPr>
          <w:rFonts w:ascii="Arial Nova" w:hAnsi="Arial Nova" w:cs="Arial"/>
          <w:sz w:val="24"/>
          <w:szCs w:val="24"/>
        </w:rPr>
        <w:t>Jiménez</w:t>
      </w:r>
      <w:r w:rsidRPr="00022825">
        <w:rPr>
          <w:rFonts w:ascii="Arial Nova" w:hAnsi="Arial Nova" w:cs="Arial"/>
          <w:sz w:val="24"/>
          <w:szCs w:val="24"/>
        </w:rPr>
        <w:t xml:space="preserve"> (@terejimenezAgs); a efecto de lograr un mayor alcance de la ciudadanía con la finalidad de dar a conocer las acciones del gobierno municipal, dentro de la red social Facebook, </w:t>
      </w:r>
      <w:r>
        <w:rPr>
          <w:rFonts w:ascii="Arial Nova" w:hAnsi="Arial Nova" w:cs="Arial"/>
          <w:sz w:val="24"/>
          <w:szCs w:val="24"/>
        </w:rPr>
        <w:t xml:space="preserve">esto, </w:t>
      </w:r>
      <w:r w:rsidRPr="00022825">
        <w:rPr>
          <w:rFonts w:ascii="Arial Nova" w:hAnsi="Arial Nova" w:cs="Arial"/>
          <w:sz w:val="24"/>
          <w:szCs w:val="24"/>
        </w:rPr>
        <w:t xml:space="preserve">según sus propias manifestaciones y </w:t>
      </w:r>
      <w:r>
        <w:rPr>
          <w:rFonts w:ascii="Arial Nova" w:hAnsi="Arial Nova" w:cs="Arial"/>
          <w:sz w:val="24"/>
          <w:szCs w:val="24"/>
        </w:rPr>
        <w:t>d</w:t>
      </w:r>
      <w:r w:rsidRPr="00022825">
        <w:rPr>
          <w:rFonts w:ascii="Arial Nova" w:hAnsi="Arial Nova" w:cs="Arial"/>
          <w:sz w:val="24"/>
          <w:szCs w:val="24"/>
        </w:rPr>
        <w:t>el oficio SCS.081.2020,</w:t>
      </w:r>
      <w:r>
        <w:rPr>
          <w:rFonts w:ascii="Arial Nova" w:hAnsi="Arial Nova" w:cs="Arial"/>
          <w:sz w:val="24"/>
          <w:szCs w:val="24"/>
        </w:rPr>
        <w:t xml:space="preserve"> por el cual contesta requerimiento de la autoridad instructora.</w:t>
      </w:r>
    </w:p>
    <w:p w14:paraId="398928A2" w14:textId="77777777" w:rsidR="00E27858" w:rsidRPr="00ED7FB3" w:rsidRDefault="00E27858" w:rsidP="00E27858">
      <w:pPr>
        <w:pStyle w:val="Prrafodelista"/>
        <w:spacing w:line="360" w:lineRule="auto"/>
        <w:jc w:val="both"/>
        <w:rPr>
          <w:rFonts w:ascii="Arial Nova" w:hAnsi="Arial Nova" w:cs="Arial"/>
          <w:sz w:val="24"/>
          <w:szCs w:val="24"/>
        </w:rPr>
      </w:pPr>
      <w:r w:rsidRPr="00ED7FB3">
        <w:rPr>
          <w:rFonts w:ascii="Arial Nova" w:hAnsi="Arial Nova" w:cs="Arial"/>
          <w:sz w:val="24"/>
          <w:szCs w:val="24"/>
        </w:rPr>
        <w:t xml:space="preserve"> </w:t>
      </w:r>
    </w:p>
    <w:p w14:paraId="5DE8AA6A" w14:textId="33460EFA" w:rsidR="00E27858" w:rsidRPr="005D6617" w:rsidRDefault="00E27858" w:rsidP="00E27858">
      <w:pPr>
        <w:pStyle w:val="Prrafodelista"/>
        <w:spacing w:line="360" w:lineRule="auto"/>
        <w:ind w:left="0"/>
        <w:jc w:val="both"/>
        <w:rPr>
          <w:rFonts w:ascii="Arial Nova" w:hAnsi="Arial Nova"/>
          <w:color w:val="FF0000"/>
          <w:sz w:val="24"/>
          <w:szCs w:val="24"/>
        </w:rPr>
      </w:pPr>
      <w:r w:rsidRPr="00ED7FB3">
        <w:rPr>
          <w:rFonts w:ascii="Arial Nova" w:hAnsi="Arial Nova"/>
          <w:sz w:val="24"/>
          <w:szCs w:val="24"/>
        </w:rPr>
        <w:t>Ahora bien, a fin de establecer que las publicaciones que fueron certificadas por el Funcionario Electoral, concuerdan con las ofrecidas por el denunciante, y con las analizadas por esta Autoridad Jurisdiccional, a continuación, se exponen capturas de pantalla de las publicaciones denunciadas y que han sido analizadas detalladamente en el</w:t>
      </w:r>
      <w:r>
        <w:rPr>
          <w:rFonts w:ascii="Arial Nova" w:hAnsi="Arial Nova"/>
          <w:sz w:val="24"/>
          <w:szCs w:val="24"/>
        </w:rPr>
        <w:t xml:space="preserve"> anexo </w:t>
      </w:r>
      <w:r w:rsidR="00483B8A">
        <w:rPr>
          <w:rFonts w:ascii="Arial Nova" w:hAnsi="Arial Nova"/>
          <w:sz w:val="24"/>
          <w:szCs w:val="24"/>
        </w:rPr>
        <w:t>único</w:t>
      </w:r>
      <w:r w:rsidRPr="00ED7FB3">
        <w:rPr>
          <w:rFonts w:ascii="Arial Nova" w:hAnsi="Arial Nova"/>
          <w:sz w:val="24"/>
          <w:szCs w:val="24"/>
        </w:rPr>
        <w:t xml:space="preserve">: </w:t>
      </w:r>
    </w:p>
    <w:p w14:paraId="41DE7D00" w14:textId="77777777" w:rsidR="00E27858" w:rsidRPr="00ED7FB3" w:rsidRDefault="00E27858" w:rsidP="00E27858">
      <w:pPr>
        <w:pStyle w:val="Prrafodelista"/>
        <w:spacing w:line="360" w:lineRule="auto"/>
        <w:ind w:left="0"/>
        <w:jc w:val="both"/>
        <w:rPr>
          <w:rFonts w:ascii="Arial Nova" w:hAnsi="Arial Nova"/>
          <w:sz w:val="24"/>
          <w:szCs w:val="24"/>
        </w:rPr>
      </w:pPr>
    </w:p>
    <w:tbl>
      <w:tblPr>
        <w:tblStyle w:val="Tablaconcuadrcula"/>
        <w:tblW w:w="10050"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48"/>
        <w:gridCol w:w="5102"/>
      </w:tblGrid>
      <w:tr w:rsidR="00E27858" w:rsidRPr="00ED7FB3" w14:paraId="063897B1" w14:textId="77777777" w:rsidTr="0013401D">
        <w:trPr>
          <w:trHeight w:val="2868"/>
        </w:trPr>
        <w:tc>
          <w:tcPr>
            <w:tcW w:w="4948" w:type="dxa"/>
          </w:tcPr>
          <w:p w14:paraId="0F6E3056" w14:textId="77777777" w:rsidR="00E27858" w:rsidRPr="00ED7FB3" w:rsidRDefault="00E27858" w:rsidP="0013401D">
            <w:pPr>
              <w:spacing w:line="360" w:lineRule="auto"/>
              <w:rPr>
                <w:rFonts w:ascii="Arial Nova" w:hAnsi="Arial Nova"/>
                <w:sz w:val="24"/>
                <w:szCs w:val="24"/>
              </w:rPr>
            </w:pPr>
            <w:r w:rsidRPr="00ED7FB3">
              <w:rPr>
                <w:rFonts w:ascii="Arial Nova" w:hAnsi="Arial Nova"/>
                <w:sz w:val="24"/>
                <w:szCs w:val="24"/>
              </w:rPr>
              <w:t>Imagen 1</w:t>
            </w:r>
            <w:r w:rsidRPr="00ED7FB3">
              <w:rPr>
                <w:rFonts w:ascii="Arial Nova" w:hAnsi="Arial Nova"/>
                <w:noProof/>
                <w:sz w:val="24"/>
                <w:szCs w:val="24"/>
                <w:lang w:val="es-ES_tradnl" w:eastAsia="es-ES_tradnl"/>
              </w:rPr>
              <w:drawing>
                <wp:inline distT="0" distB="0" distL="0" distR="0" wp14:anchorId="03362B96" wp14:editId="5032C301">
                  <wp:extent cx="3266404" cy="16668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6638" r="1222" b="3742"/>
                          <a:stretch/>
                        </pic:blipFill>
                        <pic:spPr bwMode="auto">
                          <a:xfrm>
                            <a:off x="0" y="0"/>
                            <a:ext cx="3333402" cy="1701065"/>
                          </a:xfrm>
                          <a:prstGeom prst="rect">
                            <a:avLst/>
                          </a:prstGeom>
                          <a:ln>
                            <a:noFill/>
                          </a:ln>
                          <a:extLst>
                            <a:ext uri="{53640926-AAD7-44D8-BBD7-CCE9431645EC}">
                              <a14:shadowObscured xmlns:a14="http://schemas.microsoft.com/office/drawing/2010/main"/>
                            </a:ext>
                          </a:extLst>
                        </pic:spPr>
                      </pic:pic>
                    </a:graphicData>
                  </a:graphic>
                </wp:inline>
              </w:drawing>
            </w:r>
          </w:p>
        </w:tc>
        <w:tc>
          <w:tcPr>
            <w:tcW w:w="5102" w:type="dxa"/>
          </w:tcPr>
          <w:p w14:paraId="114103B9" w14:textId="77777777" w:rsidR="00E27858" w:rsidRPr="00ED7FB3" w:rsidRDefault="00E27858" w:rsidP="0013401D">
            <w:pPr>
              <w:spacing w:line="360" w:lineRule="auto"/>
              <w:rPr>
                <w:rFonts w:ascii="Arial Nova" w:hAnsi="Arial Nova"/>
                <w:sz w:val="24"/>
                <w:szCs w:val="24"/>
              </w:rPr>
            </w:pPr>
            <w:r w:rsidRPr="00ED7FB3">
              <w:rPr>
                <w:rFonts w:ascii="Arial Nova" w:hAnsi="Arial Nova"/>
                <w:sz w:val="24"/>
                <w:szCs w:val="24"/>
              </w:rPr>
              <w:t>Imagen 2</w:t>
            </w:r>
            <w:r w:rsidRPr="00ED7FB3">
              <w:rPr>
                <w:rFonts w:ascii="Arial Nova" w:hAnsi="Arial Nova"/>
                <w:noProof/>
                <w:sz w:val="24"/>
                <w:szCs w:val="24"/>
                <w:lang w:val="es-ES_tradnl" w:eastAsia="es-ES_tradnl"/>
              </w:rPr>
              <w:drawing>
                <wp:inline distT="0" distB="0" distL="0" distR="0" wp14:anchorId="466FD477" wp14:editId="4B36B551">
                  <wp:extent cx="2870835" cy="1685925"/>
                  <wp:effectExtent l="0" t="0" r="571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5837" t="5175" r="313" b="3687"/>
                          <a:stretch/>
                        </pic:blipFill>
                        <pic:spPr bwMode="auto">
                          <a:xfrm>
                            <a:off x="0" y="0"/>
                            <a:ext cx="2949616" cy="1732190"/>
                          </a:xfrm>
                          <a:prstGeom prst="rect">
                            <a:avLst/>
                          </a:prstGeom>
                          <a:ln>
                            <a:noFill/>
                          </a:ln>
                          <a:extLst>
                            <a:ext uri="{53640926-AAD7-44D8-BBD7-CCE9431645EC}">
                              <a14:shadowObscured xmlns:a14="http://schemas.microsoft.com/office/drawing/2010/main"/>
                            </a:ext>
                          </a:extLst>
                        </pic:spPr>
                      </pic:pic>
                    </a:graphicData>
                  </a:graphic>
                </wp:inline>
              </w:drawing>
            </w:r>
          </w:p>
        </w:tc>
      </w:tr>
      <w:tr w:rsidR="00E27858" w:rsidRPr="00ED7FB3" w14:paraId="49FD2C28" w14:textId="77777777" w:rsidTr="0013401D">
        <w:trPr>
          <w:trHeight w:val="2889"/>
        </w:trPr>
        <w:tc>
          <w:tcPr>
            <w:tcW w:w="4948" w:type="dxa"/>
          </w:tcPr>
          <w:p w14:paraId="44201FB7" w14:textId="77777777" w:rsidR="00E27858" w:rsidRPr="00ED7FB3" w:rsidRDefault="00E27858" w:rsidP="0013401D">
            <w:pPr>
              <w:spacing w:line="360" w:lineRule="auto"/>
              <w:rPr>
                <w:rFonts w:ascii="Arial Nova" w:hAnsi="Arial Nova"/>
                <w:sz w:val="24"/>
                <w:szCs w:val="24"/>
              </w:rPr>
            </w:pPr>
            <w:r w:rsidRPr="00ED7FB3">
              <w:rPr>
                <w:rFonts w:ascii="Arial Nova" w:hAnsi="Arial Nova"/>
                <w:sz w:val="24"/>
                <w:szCs w:val="24"/>
              </w:rPr>
              <w:lastRenderedPageBreak/>
              <w:t>Im</w:t>
            </w:r>
            <w:r>
              <w:rPr>
                <w:rFonts w:ascii="Arial Nova" w:hAnsi="Arial Nova"/>
                <w:sz w:val="24"/>
                <w:szCs w:val="24"/>
              </w:rPr>
              <w:t xml:space="preserve">ágenes </w:t>
            </w:r>
            <w:r w:rsidRPr="00ED7FB3">
              <w:rPr>
                <w:rFonts w:ascii="Arial Nova" w:hAnsi="Arial Nova"/>
                <w:sz w:val="24"/>
                <w:szCs w:val="24"/>
              </w:rPr>
              <w:t xml:space="preserve">3 </w:t>
            </w:r>
            <w:r>
              <w:rPr>
                <w:rFonts w:ascii="Arial Nova" w:hAnsi="Arial Nova"/>
                <w:sz w:val="24"/>
                <w:szCs w:val="24"/>
              </w:rPr>
              <w:t>y</w:t>
            </w:r>
            <w:r w:rsidRPr="00ED7FB3">
              <w:rPr>
                <w:rFonts w:ascii="Arial Nova" w:hAnsi="Arial Nova"/>
                <w:sz w:val="24"/>
                <w:szCs w:val="24"/>
              </w:rPr>
              <w:t xml:space="preserve"> 4</w:t>
            </w:r>
            <w:r w:rsidRPr="00ED7FB3">
              <w:rPr>
                <w:rFonts w:ascii="Arial Nova" w:hAnsi="Arial Nova"/>
                <w:noProof/>
                <w:sz w:val="24"/>
                <w:szCs w:val="24"/>
                <w:lang w:val="es-ES_tradnl" w:eastAsia="es-ES_tradnl"/>
              </w:rPr>
              <w:drawing>
                <wp:inline distT="0" distB="0" distL="0" distR="0" wp14:anchorId="0CD6C756" wp14:editId="26A9D8BA">
                  <wp:extent cx="3205085" cy="239697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6489" t="6639" r="16652" b="4463"/>
                          <a:stretch/>
                        </pic:blipFill>
                        <pic:spPr bwMode="auto">
                          <a:xfrm>
                            <a:off x="0" y="0"/>
                            <a:ext cx="3230888" cy="2416268"/>
                          </a:xfrm>
                          <a:prstGeom prst="rect">
                            <a:avLst/>
                          </a:prstGeom>
                          <a:ln>
                            <a:noFill/>
                          </a:ln>
                          <a:extLst>
                            <a:ext uri="{53640926-AAD7-44D8-BBD7-CCE9431645EC}">
                              <a14:shadowObscured xmlns:a14="http://schemas.microsoft.com/office/drawing/2010/main"/>
                            </a:ext>
                          </a:extLst>
                        </pic:spPr>
                      </pic:pic>
                    </a:graphicData>
                  </a:graphic>
                </wp:inline>
              </w:drawing>
            </w:r>
          </w:p>
        </w:tc>
        <w:tc>
          <w:tcPr>
            <w:tcW w:w="5102" w:type="dxa"/>
          </w:tcPr>
          <w:p w14:paraId="1F6D9516" w14:textId="77777777" w:rsidR="00E27858" w:rsidRPr="00ED7FB3" w:rsidRDefault="00E27858" w:rsidP="0013401D">
            <w:pPr>
              <w:spacing w:line="360" w:lineRule="auto"/>
              <w:rPr>
                <w:rFonts w:ascii="Arial Nova" w:hAnsi="Arial Nova"/>
                <w:sz w:val="24"/>
                <w:szCs w:val="24"/>
              </w:rPr>
            </w:pPr>
            <w:r w:rsidRPr="00ED7FB3">
              <w:rPr>
                <w:rFonts w:ascii="Arial Nova" w:hAnsi="Arial Nova"/>
                <w:sz w:val="24"/>
                <w:szCs w:val="24"/>
              </w:rPr>
              <w:t>Imagen 5</w:t>
            </w:r>
            <w:r w:rsidRPr="00ED7FB3">
              <w:rPr>
                <w:rFonts w:ascii="Arial Nova" w:hAnsi="Arial Nova"/>
                <w:noProof/>
                <w:sz w:val="24"/>
                <w:szCs w:val="24"/>
                <w:lang w:val="es-ES_tradnl" w:eastAsia="es-ES_tradnl"/>
              </w:rPr>
              <w:drawing>
                <wp:inline distT="0" distB="0" distL="0" distR="0" wp14:anchorId="5CEC3109" wp14:editId="6C21FB76">
                  <wp:extent cx="3350895" cy="2219325"/>
                  <wp:effectExtent l="0" t="0" r="190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781" t="6604" r="846" b="4306"/>
                          <a:stretch/>
                        </pic:blipFill>
                        <pic:spPr bwMode="auto">
                          <a:xfrm>
                            <a:off x="0" y="0"/>
                            <a:ext cx="3359111" cy="2224767"/>
                          </a:xfrm>
                          <a:prstGeom prst="rect">
                            <a:avLst/>
                          </a:prstGeom>
                          <a:ln>
                            <a:noFill/>
                          </a:ln>
                          <a:extLst>
                            <a:ext uri="{53640926-AAD7-44D8-BBD7-CCE9431645EC}">
                              <a14:shadowObscured xmlns:a14="http://schemas.microsoft.com/office/drawing/2010/main"/>
                            </a:ext>
                          </a:extLst>
                        </pic:spPr>
                      </pic:pic>
                    </a:graphicData>
                  </a:graphic>
                </wp:inline>
              </w:drawing>
            </w:r>
          </w:p>
        </w:tc>
      </w:tr>
      <w:tr w:rsidR="00E27858" w:rsidRPr="00ED7FB3" w14:paraId="6EE57D93" w14:textId="77777777" w:rsidTr="0013401D">
        <w:trPr>
          <w:trHeight w:val="4104"/>
        </w:trPr>
        <w:tc>
          <w:tcPr>
            <w:tcW w:w="4948" w:type="dxa"/>
          </w:tcPr>
          <w:p w14:paraId="1093D918" w14:textId="77777777" w:rsidR="00E27858" w:rsidRPr="00ED7FB3" w:rsidRDefault="00E27858" w:rsidP="0013401D">
            <w:pPr>
              <w:spacing w:line="360" w:lineRule="auto"/>
              <w:rPr>
                <w:rFonts w:ascii="Arial Nova" w:hAnsi="Arial Nova"/>
                <w:sz w:val="24"/>
                <w:szCs w:val="24"/>
              </w:rPr>
            </w:pPr>
            <w:r w:rsidRPr="00ED7FB3">
              <w:rPr>
                <w:rFonts w:ascii="Arial Nova" w:hAnsi="Arial Nova"/>
                <w:sz w:val="24"/>
                <w:szCs w:val="24"/>
              </w:rPr>
              <w:t>Imagen 6</w:t>
            </w:r>
            <w:r w:rsidRPr="00ED7FB3">
              <w:rPr>
                <w:rFonts w:ascii="Arial Nova" w:hAnsi="Arial Nova"/>
                <w:noProof/>
                <w:sz w:val="24"/>
                <w:szCs w:val="24"/>
                <w:lang w:val="es-ES_tradnl" w:eastAsia="es-ES_tradnl"/>
              </w:rPr>
              <w:drawing>
                <wp:inline distT="0" distB="0" distL="0" distR="0" wp14:anchorId="6EB8CBDC" wp14:editId="4271A9A3">
                  <wp:extent cx="3204845" cy="162221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48" t="6660" r="-52" b="3702"/>
                          <a:stretch/>
                        </pic:blipFill>
                        <pic:spPr bwMode="auto">
                          <a:xfrm>
                            <a:off x="0" y="0"/>
                            <a:ext cx="3219640" cy="1629704"/>
                          </a:xfrm>
                          <a:prstGeom prst="rect">
                            <a:avLst/>
                          </a:prstGeom>
                          <a:ln>
                            <a:noFill/>
                          </a:ln>
                          <a:extLst>
                            <a:ext uri="{53640926-AAD7-44D8-BBD7-CCE9431645EC}">
                              <a14:shadowObscured xmlns:a14="http://schemas.microsoft.com/office/drawing/2010/main"/>
                            </a:ext>
                          </a:extLst>
                        </pic:spPr>
                      </pic:pic>
                    </a:graphicData>
                  </a:graphic>
                </wp:inline>
              </w:drawing>
            </w:r>
          </w:p>
        </w:tc>
        <w:tc>
          <w:tcPr>
            <w:tcW w:w="5102" w:type="dxa"/>
          </w:tcPr>
          <w:p w14:paraId="12FC2A0A" w14:textId="77777777" w:rsidR="00E27858" w:rsidRPr="00ED7FB3" w:rsidRDefault="00E27858" w:rsidP="0013401D">
            <w:pPr>
              <w:spacing w:line="360" w:lineRule="auto"/>
              <w:rPr>
                <w:rFonts w:ascii="Arial Nova" w:hAnsi="Arial Nova"/>
                <w:sz w:val="24"/>
                <w:szCs w:val="24"/>
              </w:rPr>
            </w:pPr>
            <w:r w:rsidRPr="00ED7FB3">
              <w:rPr>
                <w:rFonts w:ascii="Arial Nova" w:hAnsi="Arial Nova"/>
                <w:sz w:val="24"/>
                <w:szCs w:val="24"/>
              </w:rPr>
              <w:t>Imagen 7</w:t>
            </w:r>
            <w:r w:rsidRPr="00ED7FB3">
              <w:rPr>
                <w:rFonts w:ascii="Arial Nova" w:hAnsi="Arial Nova"/>
                <w:noProof/>
                <w:sz w:val="24"/>
                <w:szCs w:val="24"/>
                <w:lang w:val="es-ES_tradnl" w:eastAsia="es-ES_tradnl"/>
              </w:rPr>
              <w:drawing>
                <wp:inline distT="0" distB="0" distL="0" distR="0" wp14:anchorId="1D85AFA7" wp14:editId="2CB0608D">
                  <wp:extent cx="2945830" cy="1672126"/>
                  <wp:effectExtent l="0" t="0" r="6985"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456" t="6835" r="12137" b="4954"/>
                          <a:stretch/>
                        </pic:blipFill>
                        <pic:spPr bwMode="auto">
                          <a:xfrm>
                            <a:off x="0" y="0"/>
                            <a:ext cx="2971776" cy="1686854"/>
                          </a:xfrm>
                          <a:prstGeom prst="rect">
                            <a:avLst/>
                          </a:prstGeom>
                          <a:ln>
                            <a:noFill/>
                          </a:ln>
                          <a:extLst>
                            <a:ext uri="{53640926-AAD7-44D8-BBD7-CCE9431645EC}">
                              <a14:shadowObscured xmlns:a14="http://schemas.microsoft.com/office/drawing/2010/main"/>
                            </a:ext>
                          </a:extLst>
                        </pic:spPr>
                      </pic:pic>
                    </a:graphicData>
                  </a:graphic>
                </wp:inline>
              </w:drawing>
            </w:r>
          </w:p>
        </w:tc>
      </w:tr>
      <w:tr w:rsidR="00E27858" w:rsidRPr="00ED7FB3" w14:paraId="0EECAC02" w14:textId="77777777" w:rsidTr="0013401D">
        <w:trPr>
          <w:trHeight w:val="2752"/>
        </w:trPr>
        <w:tc>
          <w:tcPr>
            <w:tcW w:w="4948" w:type="dxa"/>
          </w:tcPr>
          <w:p w14:paraId="750F563A" w14:textId="77777777" w:rsidR="00E27858" w:rsidRPr="00ED7FB3" w:rsidRDefault="00E27858" w:rsidP="0013401D">
            <w:pPr>
              <w:spacing w:line="360" w:lineRule="auto"/>
              <w:rPr>
                <w:rFonts w:ascii="Arial Nova" w:hAnsi="Arial Nova"/>
                <w:sz w:val="24"/>
                <w:szCs w:val="24"/>
              </w:rPr>
            </w:pPr>
            <w:r w:rsidRPr="00ED7FB3">
              <w:rPr>
                <w:rFonts w:ascii="Arial Nova" w:hAnsi="Arial Nova"/>
                <w:sz w:val="24"/>
                <w:szCs w:val="24"/>
              </w:rPr>
              <w:t>Imagen 8</w:t>
            </w:r>
            <w:r w:rsidRPr="00ED7FB3">
              <w:rPr>
                <w:rFonts w:ascii="Arial Nova" w:hAnsi="Arial Nova"/>
                <w:noProof/>
                <w:sz w:val="24"/>
                <w:szCs w:val="24"/>
                <w:lang w:val="es-ES_tradnl" w:eastAsia="es-ES_tradnl"/>
              </w:rPr>
              <w:drawing>
                <wp:inline distT="0" distB="0" distL="0" distR="0" wp14:anchorId="0574D49F" wp14:editId="6E0D919B">
                  <wp:extent cx="3216165" cy="1618009"/>
                  <wp:effectExtent l="0" t="0" r="381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07" t="5568" r="477" b="5320"/>
                          <a:stretch/>
                        </pic:blipFill>
                        <pic:spPr bwMode="auto">
                          <a:xfrm>
                            <a:off x="0" y="0"/>
                            <a:ext cx="3235455" cy="1627714"/>
                          </a:xfrm>
                          <a:prstGeom prst="rect">
                            <a:avLst/>
                          </a:prstGeom>
                          <a:ln>
                            <a:noFill/>
                          </a:ln>
                          <a:extLst>
                            <a:ext uri="{53640926-AAD7-44D8-BBD7-CCE9431645EC}">
                              <a14:shadowObscured xmlns:a14="http://schemas.microsoft.com/office/drawing/2010/main"/>
                            </a:ext>
                          </a:extLst>
                        </pic:spPr>
                      </pic:pic>
                    </a:graphicData>
                  </a:graphic>
                </wp:inline>
              </w:drawing>
            </w:r>
          </w:p>
        </w:tc>
        <w:tc>
          <w:tcPr>
            <w:tcW w:w="5102" w:type="dxa"/>
          </w:tcPr>
          <w:p w14:paraId="686BE993" w14:textId="77777777" w:rsidR="00E27858" w:rsidRPr="00ED7FB3" w:rsidRDefault="00E27858" w:rsidP="0013401D">
            <w:pPr>
              <w:spacing w:line="360" w:lineRule="auto"/>
              <w:rPr>
                <w:rFonts w:ascii="Arial Nova" w:hAnsi="Arial Nova"/>
                <w:sz w:val="24"/>
                <w:szCs w:val="24"/>
              </w:rPr>
            </w:pPr>
            <w:r w:rsidRPr="00ED7FB3">
              <w:rPr>
                <w:rFonts w:ascii="Arial Nova" w:hAnsi="Arial Nova"/>
                <w:sz w:val="24"/>
                <w:szCs w:val="24"/>
              </w:rPr>
              <w:t>Imagen 9</w:t>
            </w:r>
            <w:r w:rsidRPr="00ED7FB3">
              <w:rPr>
                <w:rFonts w:ascii="Arial Nova" w:hAnsi="Arial Nova"/>
                <w:noProof/>
                <w:sz w:val="24"/>
                <w:szCs w:val="24"/>
                <w:lang w:val="es-ES_tradnl" w:eastAsia="es-ES_tradnl"/>
              </w:rPr>
              <w:drawing>
                <wp:inline distT="0" distB="0" distL="0" distR="0" wp14:anchorId="1997C9D8" wp14:editId="6F27118C">
                  <wp:extent cx="3082662" cy="1569871"/>
                  <wp:effectExtent l="0" t="0" r="381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9" t="6360" r="405" b="3440"/>
                          <a:stretch/>
                        </pic:blipFill>
                        <pic:spPr bwMode="auto">
                          <a:xfrm>
                            <a:off x="0" y="0"/>
                            <a:ext cx="3091667" cy="1574457"/>
                          </a:xfrm>
                          <a:prstGeom prst="rect">
                            <a:avLst/>
                          </a:prstGeom>
                          <a:ln>
                            <a:noFill/>
                          </a:ln>
                          <a:extLst>
                            <a:ext uri="{53640926-AAD7-44D8-BBD7-CCE9431645EC}">
                              <a14:shadowObscured xmlns:a14="http://schemas.microsoft.com/office/drawing/2010/main"/>
                            </a:ext>
                          </a:extLst>
                        </pic:spPr>
                      </pic:pic>
                    </a:graphicData>
                  </a:graphic>
                </wp:inline>
              </w:drawing>
            </w:r>
          </w:p>
        </w:tc>
      </w:tr>
      <w:tr w:rsidR="00E27858" w:rsidRPr="00ED7FB3" w14:paraId="75043101" w14:textId="77777777" w:rsidTr="0013401D">
        <w:trPr>
          <w:trHeight w:val="3610"/>
        </w:trPr>
        <w:tc>
          <w:tcPr>
            <w:tcW w:w="4948" w:type="dxa"/>
          </w:tcPr>
          <w:p w14:paraId="288F8904" w14:textId="77777777" w:rsidR="00E27858" w:rsidRPr="00ED7FB3" w:rsidRDefault="00E27858" w:rsidP="0013401D">
            <w:pPr>
              <w:spacing w:line="360" w:lineRule="auto"/>
              <w:rPr>
                <w:rFonts w:ascii="Arial Nova" w:hAnsi="Arial Nova"/>
                <w:sz w:val="24"/>
                <w:szCs w:val="24"/>
              </w:rPr>
            </w:pPr>
            <w:r w:rsidRPr="00ED7FB3">
              <w:rPr>
                <w:rFonts w:ascii="Arial Nova" w:hAnsi="Arial Nova"/>
                <w:sz w:val="24"/>
                <w:szCs w:val="24"/>
              </w:rPr>
              <w:lastRenderedPageBreak/>
              <w:t>Imagen 10</w:t>
            </w:r>
            <w:r w:rsidRPr="00ED7FB3">
              <w:rPr>
                <w:rFonts w:ascii="Arial Nova" w:hAnsi="Arial Nova"/>
                <w:noProof/>
                <w:sz w:val="24"/>
                <w:szCs w:val="24"/>
                <w:lang w:val="es-ES_tradnl" w:eastAsia="es-ES_tradnl"/>
              </w:rPr>
              <w:drawing>
                <wp:inline distT="0" distB="0" distL="0" distR="0" wp14:anchorId="48D91CE6" wp14:editId="4C3672E7">
                  <wp:extent cx="3121572" cy="1819429"/>
                  <wp:effectExtent l="0" t="0" r="317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4033" t="16395" r="11283" b="6183"/>
                          <a:stretch/>
                        </pic:blipFill>
                        <pic:spPr bwMode="auto">
                          <a:xfrm>
                            <a:off x="0" y="0"/>
                            <a:ext cx="3155995" cy="1839493"/>
                          </a:xfrm>
                          <a:prstGeom prst="rect">
                            <a:avLst/>
                          </a:prstGeom>
                          <a:ln>
                            <a:noFill/>
                          </a:ln>
                          <a:extLst>
                            <a:ext uri="{53640926-AAD7-44D8-BBD7-CCE9431645EC}">
                              <a14:shadowObscured xmlns:a14="http://schemas.microsoft.com/office/drawing/2010/main"/>
                            </a:ext>
                          </a:extLst>
                        </pic:spPr>
                      </pic:pic>
                    </a:graphicData>
                  </a:graphic>
                </wp:inline>
              </w:drawing>
            </w:r>
          </w:p>
        </w:tc>
        <w:tc>
          <w:tcPr>
            <w:tcW w:w="5102" w:type="dxa"/>
          </w:tcPr>
          <w:p w14:paraId="25883273" w14:textId="77777777" w:rsidR="00E27858" w:rsidRPr="00ED7FB3" w:rsidRDefault="00E27858" w:rsidP="0013401D">
            <w:pPr>
              <w:spacing w:line="360" w:lineRule="auto"/>
              <w:rPr>
                <w:rFonts w:ascii="Arial Nova" w:hAnsi="Arial Nova"/>
                <w:noProof/>
                <w:sz w:val="24"/>
                <w:szCs w:val="24"/>
              </w:rPr>
            </w:pPr>
            <w:r w:rsidRPr="00ED7FB3">
              <w:rPr>
                <w:rFonts w:ascii="Arial Nova" w:hAnsi="Arial Nova"/>
                <w:sz w:val="24"/>
                <w:szCs w:val="24"/>
              </w:rPr>
              <w:t>Imagen 11</w:t>
            </w:r>
            <w:r w:rsidRPr="00ED7FB3">
              <w:rPr>
                <w:rFonts w:ascii="Arial Nova" w:hAnsi="Arial Nova"/>
                <w:noProof/>
                <w:sz w:val="24"/>
                <w:szCs w:val="24"/>
                <w:lang w:val="es-ES_tradnl" w:eastAsia="es-ES_tradnl"/>
              </w:rPr>
              <w:drawing>
                <wp:inline distT="0" distB="0" distL="0" distR="0" wp14:anchorId="5FE2EF78" wp14:editId="2009A97C">
                  <wp:extent cx="3100840" cy="2163992"/>
                  <wp:effectExtent l="0" t="0" r="4445" b="825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1657" t="23456" r="11252" b="8897"/>
                          <a:stretch/>
                        </pic:blipFill>
                        <pic:spPr bwMode="auto">
                          <a:xfrm rot="10800000" flipH="1" flipV="1">
                            <a:off x="0" y="0"/>
                            <a:ext cx="3181126" cy="2220021"/>
                          </a:xfrm>
                          <a:prstGeom prst="rect">
                            <a:avLst/>
                          </a:prstGeom>
                          <a:ln>
                            <a:noFill/>
                          </a:ln>
                          <a:extLst>
                            <a:ext uri="{53640926-AAD7-44D8-BBD7-CCE9431645EC}">
                              <a14:shadowObscured xmlns:a14="http://schemas.microsoft.com/office/drawing/2010/main"/>
                            </a:ext>
                          </a:extLst>
                        </pic:spPr>
                      </pic:pic>
                    </a:graphicData>
                  </a:graphic>
                </wp:inline>
              </w:drawing>
            </w:r>
          </w:p>
        </w:tc>
      </w:tr>
      <w:tr w:rsidR="00E27858" w:rsidRPr="00ED7FB3" w14:paraId="4511B204" w14:textId="77777777" w:rsidTr="0013401D">
        <w:trPr>
          <w:trHeight w:val="4528"/>
        </w:trPr>
        <w:tc>
          <w:tcPr>
            <w:tcW w:w="4948" w:type="dxa"/>
          </w:tcPr>
          <w:p w14:paraId="3CD8DB4A" w14:textId="77777777" w:rsidR="00E27858" w:rsidRPr="00ED7FB3" w:rsidRDefault="00E27858" w:rsidP="0013401D">
            <w:pPr>
              <w:spacing w:line="360" w:lineRule="auto"/>
              <w:rPr>
                <w:rFonts w:ascii="Arial Nova" w:hAnsi="Arial Nova"/>
                <w:sz w:val="24"/>
                <w:szCs w:val="24"/>
              </w:rPr>
            </w:pPr>
            <w:r w:rsidRPr="00ED7FB3">
              <w:rPr>
                <w:rFonts w:ascii="Arial Nova" w:hAnsi="Arial Nova"/>
                <w:noProof/>
                <w:sz w:val="24"/>
                <w:szCs w:val="24"/>
                <w:lang w:val="es-ES_tradnl" w:eastAsia="es-ES_tradnl"/>
              </w:rPr>
              <w:drawing>
                <wp:anchor distT="0" distB="0" distL="114300" distR="114300" simplePos="0" relativeHeight="251659264" behindDoc="0" locked="0" layoutInCell="1" allowOverlap="1" wp14:anchorId="2DB7BA30" wp14:editId="7C6E897E">
                  <wp:simplePos x="0" y="0"/>
                  <wp:positionH relativeFrom="column">
                    <wp:posOffset>-65405</wp:posOffset>
                  </wp:positionH>
                  <wp:positionV relativeFrom="paragraph">
                    <wp:posOffset>435238</wp:posOffset>
                  </wp:positionV>
                  <wp:extent cx="3060038" cy="2081114"/>
                  <wp:effectExtent l="0" t="0" r="7620"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31823" t="23490" r="10938" b="7271"/>
                          <a:stretch/>
                        </pic:blipFill>
                        <pic:spPr bwMode="auto">
                          <a:xfrm>
                            <a:off x="0" y="0"/>
                            <a:ext cx="3060038" cy="20811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D7FB3">
              <w:rPr>
                <w:rFonts w:ascii="Arial Nova" w:hAnsi="Arial Nova"/>
                <w:sz w:val="24"/>
                <w:szCs w:val="24"/>
              </w:rPr>
              <w:t>Imagen 12</w:t>
            </w:r>
          </w:p>
        </w:tc>
        <w:tc>
          <w:tcPr>
            <w:tcW w:w="5102" w:type="dxa"/>
          </w:tcPr>
          <w:p w14:paraId="66617D52" w14:textId="77777777" w:rsidR="00E27858" w:rsidRPr="00ED7FB3" w:rsidRDefault="00E27858" w:rsidP="0013401D">
            <w:pPr>
              <w:spacing w:line="360" w:lineRule="auto"/>
              <w:rPr>
                <w:rFonts w:ascii="Arial Nova" w:hAnsi="Arial Nova"/>
                <w:noProof/>
                <w:sz w:val="24"/>
                <w:szCs w:val="24"/>
              </w:rPr>
            </w:pPr>
          </w:p>
        </w:tc>
      </w:tr>
    </w:tbl>
    <w:p w14:paraId="52E72DA0" w14:textId="77777777" w:rsidR="00E27858" w:rsidRPr="00ED7FB3" w:rsidRDefault="00E27858" w:rsidP="00E27858">
      <w:pPr>
        <w:pStyle w:val="Prrafodelista"/>
        <w:spacing w:line="360" w:lineRule="auto"/>
        <w:ind w:left="0"/>
        <w:jc w:val="both"/>
        <w:rPr>
          <w:rFonts w:ascii="Arial Nova" w:hAnsi="Arial Nova"/>
          <w:sz w:val="24"/>
          <w:szCs w:val="24"/>
        </w:rPr>
      </w:pPr>
    </w:p>
    <w:p w14:paraId="09CE3BBB" w14:textId="77777777" w:rsidR="00E27858" w:rsidRPr="00ED7FB3" w:rsidRDefault="00E27858" w:rsidP="00E27858">
      <w:pPr>
        <w:pStyle w:val="Prrafodelista"/>
        <w:spacing w:line="360" w:lineRule="auto"/>
        <w:ind w:left="0"/>
        <w:jc w:val="both"/>
        <w:rPr>
          <w:rFonts w:ascii="Arial Nova" w:hAnsi="Arial Nova"/>
          <w:sz w:val="24"/>
          <w:szCs w:val="24"/>
        </w:rPr>
      </w:pPr>
      <w:r w:rsidRPr="00ED7FB3">
        <w:rPr>
          <w:rFonts w:ascii="Arial Nova" w:hAnsi="Arial Nova"/>
          <w:sz w:val="24"/>
          <w:szCs w:val="24"/>
        </w:rPr>
        <w:t xml:space="preserve">De las capturas de pantalla de las publicaciones encontradas por esta autoridad resolutora, se advierte que concuerdan con las certificadas y con las denunciadas. </w:t>
      </w:r>
    </w:p>
    <w:p w14:paraId="47D617ED" w14:textId="77777777" w:rsidR="00E27858" w:rsidRDefault="00E27858" w:rsidP="00E27858">
      <w:pPr>
        <w:pStyle w:val="Prrafodelista"/>
        <w:spacing w:line="360" w:lineRule="auto"/>
        <w:ind w:left="0"/>
        <w:jc w:val="both"/>
        <w:rPr>
          <w:rFonts w:ascii="Arial Nova" w:hAnsi="Arial Nova"/>
          <w:sz w:val="24"/>
          <w:szCs w:val="24"/>
        </w:rPr>
      </w:pPr>
    </w:p>
    <w:p w14:paraId="7B60B244" w14:textId="77777777" w:rsidR="00E27858" w:rsidRPr="009F2841" w:rsidRDefault="00E27858" w:rsidP="00E27858">
      <w:pPr>
        <w:pStyle w:val="Prrafodelista"/>
        <w:numPr>
          <w:ilvl w:val="0"/>
          <w:numId w:val="19"/>
        </w:numPr>
        <w:tabs>
          <w:tab w:val="left" w:pos="567"/>
        </w:tabs>
        <w:spacing w:line="360" w:lineRule="auto"/>
        <w:ind w:left="0" w:firstLine="0"/>
        <w:jc w:val="both"/>
        <w:rPr>
          <w:rFonts w:ascii="Arial Nova" w:hAnsi="Arial Nova"/>
          <w:b/>
          <w:sz w:val="24"/>
          <w:szCs w:val="24"/>
        </w:rPr>
      </w:pPr>
      <w:r w:rsidRPr="009F2841">
        <w:rPr>
          <w:rFonts w:ascii="Arial Nova" w:hAnsi="Arial Nova"/>
          <w:b/>
          <w:sz w:val="24"/>
          <w:szCs w:val="24"/>
        </w:rPr>
        <w:t>ANÁLISIS DEL CASO</w:t>
      </w:r>
    </w:p>
    <w:p w14:paraId="47A3CC5F" w14:textId="3AABE419" w:rsidR="00E27858" w:rsidRDefault="00E27858" w:rsidP="00E27858">
      <w:pPr>
        <w:pStyle w:val="Prrafodelista"/>
        <w:spacing w:line="360" w:lineRule="auto"/>
        <w:ind w:left="0"/>
        <w:jc w:val="both"/>
        <w:rPr>
          <w:rFonts w:ascii="Arial Nova" w:hAnsi="Arial Nova"/>
          <w:sz w:val="24"/>
          <w:szCs w:val="24"/>
        </w:rPr>
      </w:pPr>
      <w:r>
        <w:rPr>
          <w:rFonts w:ascii="Arial Nova" w:hAnsi="Arial Nova"/>
          <w:sz w:val="24"/>
          <w:szCs w:val="24"/>
        </w:rPr>
        <w:t xml:space="preserve">Una vez acreditada la existencia de los hechos denunciados, se </w:t>
      </w:r>
      <w:r w:rsidR="00483B8A">
        <w:rPr>
          <w:rFonts w:ascii="Arial Nova" w:hAnsi="Arial Nova"/>
          <w:sz w:val="24"/>
          <w:szCs w:val="24"/>
        </w:rPr>
        <w:t>procederá</w:t>
      </w:r>
      <w:r>
        <w:rPr>
          <w:rFonts w:ascii="Arial Nova" w:hAnsi="Arial Nova"/>
          <w:sz w:val="24"/>
          <w:szCs w:val="24"/>
        </w:rPr>
        <w:t xml:space="preserve"> a analizar si las conductas </w:t>
      </w:r>
      <w:r w:rsidR="00483B8A">
        <w:rPr>
          <w:rFonts w:ascii="Arial Nova" w:hAnsi="Arial Nova"/>
          <w:sz w:val="24"/>
          <w:szCs w:val="24"/>
        </w:rPr>
        <w:t>señaladas</w:t>
      </w:r>
      <w:r>
        <w:rPr>
          <w:rFonts w:ascii="Arial Nova" w:hAnsi="Arial Nova"/>
          <w:sz w:val="24"/>
          <w:szCs w:val="24"/>
        </w:rPr>
        <w:t xml:space="preserve"> son susceptibles de contravenir la normativa electoral, o bien, si resultan apegadas a derecho</w:t>
      </w:r>
    </w:p>
    <w:p w14:paraId="71E4211D" w14:textId="77777777" w:rsidR="00E27858" w:rsidRDefault="00E27858" w:rsidP="00E27858">
      <w:pPr>
        <w:pStyle w:val="Prrafodelista"/>
        <w:spacing w:line="360" w:lineRule="auto"/>
        <w:ind w:left="0"/>
        <w:jc w:val="both"/>
        <w:rPr>
          <w:rFonts w:ascii="Arial Nova" w:hAnsi="Arial Nova"/>
          <w:sz w:val="24"/>
          <w:szCs w:val="24"/>
        </w:rPr>
      </w:pPr>
    </w:p>
    <w:p w14:paraId="57D7561C" w14:textId="78F503B7" w:rsidR="00E27858" w:rsidRPr="00844DCE" w:rsidRDefault="00E27858" w:rsidP="00E27858">
      <w:pPr>
        <w:pStyle w:val="Prrafodelista"/>
        <w:numPr>
          <w:ilvl w:val="1"/>
          <w:numId w:val="19"/>
        </w:numPr>
        <w:tabs>
          <w:tab w:val="left" w:pos="567"/>
        </w:tabs>
        <w:spacing w:line="360" w:lineRule="auto"/>
        <w:ind w:left="0" w:firstLine="0"/>
        <w:jc w:val="both"/>
        <w:rPr>
          <w:rFonts w:ascii="Arial Nova" w:hAnsi="Arial Nova" w:cs="Arial"/>
          <w:b/>
          <w:bCs/>
          <w:sz w:val="24"/>
          <w:szCs w:val="24"/>
        </w:rPr>
      </w:pPr>
      <w:r w:rsidRPr="00844DCE">
        <w:rPr>
          <w:rFonts w:ascii="Arial Nova" w:hAnsi="Arial Nova" w:cs="Arial"/>
          <w:b/>
          <w:bCs/>
          <w:sz w:val="24"/>
          <w:szCs w:val="24"/>
        </w:rPr>
        <w:t xml:space="preserve">De la </w:t>
      </w:r>
      <w:r w:rsidR="00483B8A" w:rsidRPr="00844DCE">
        <w:rPr>
          <w:rFonts w:ascii="Arial Nova" w:hAnsi="Arial Nova" w:cs="Arial"/>
          <w:b/>
          <w:bCs/>
          <w:sz w:val="24"/>
          <w:szCs w:val="24"/>
        </w:rPr>
        <w:t>difusión</w:t>
      </w:r>
      <w:r w:rsidRPr="00844DCE">
        <w:rPr>
          <w:rFonts w:ascii="Arial Nova" w:hAnsi="Arial Nova" w:cs="Arial"/>
          <w:b/>
          <w:bCs/>
          <w:sz w:val="24"/>
          <w:szCs w:val="24"/>
        </w:rPr>
        <w:t xml:space="preserve"> de las publicaciones denunciadas en redes sociales.</w:t>
      </w:r>
    </w:p>
    <w:p w14:paraId="7B0F64AF" w14:textId="3676AFE0" w:rsidR="00E27858" w:rsidRPr="00DB1E36" w:rsidRDefault="00E27858" w:rsidP="00E27858">
      <w:pPr>
        <w:pStyle w:val="Prrafodelista"/>
        <w:spacing w:line="360" w:lineRule="auto"/>
        <w:ind w:left="0"/>
        <w:jc w:val="both"/>
        <w:rPr>
          <w:rFonts w:ascii="Arial Nova" w:hAnsi="Arial Nova" w:cs="Arial"/>
          <w:sz w:val="24"/>
          <w:szCs w:val="24"/>
        </w:rPr>
      </w:pPr>
      <w:r w:rsidRPr="00DB1E36">
        <w:rPr>
          <w:rFonts w:ascii="Arial Nova" w:hAnsi="Arial Nova" w:cs="Arial"/>
          <w:sz w:val="24"/>
          <w:szCs w:val="24"/>
        </w:rPr>
        <w:t>En el escrito de denuncia, el promovente señala que</w:t>
      </w:r>
      <w:r>
        <w:rPr>
          <w:rFonts w:ascii="Arial Nova" w:hAnsi="Arial Nova" w:cs="Arial"/>
          <w:sz w:val="24"/>
          <w:szCs w:val="24"/>
        </w:rPr>
        <w:t xml:space="preserve"> las infracciones a la diversa normativa electoral, </w:t>
      </w:r>
      <w:r w:rsidRPr="00DB1E36">
        <w:rPr>
          <w:rFonts w:ascii="Arial Nova" w:hAnsi="Arial Nova" w:cs="Arial"/>
          <w:sz w:val="24"/>
          <w:szCs w:val="24"/>
        </w:rPr>
        <w:t xml:space="preserve">provienen de publicaciones realizadas a </w:t>
      </w:r>
      <w:r w:rsidR="00483B8A" w:rsidRPr="00DB1E36">
        <w:rPr>
          <w:rFonts w:ascii="Arial Nova" w:hAnsi="Arial Nova" w:cs="Arial"/>
          <w:sz w:val="24"/>
          <w:szCs w:val="24"/>
        </w:rPr>
        <w:t>través</w:t>
      </w:r>
      <w:r w:rsidRPr="00DB1E36">
        <w:rPr>
          <w:rFonts w:ascii="Arial Nova" w:hAnsi="Arial Nova" w:cs="Arial"/>
          <w:sz w:val="24"/>
          <w:szCs w:val="24"/>
        </w:rPr>
        <w:t xml:space="preserve"> de la </w:t>
      </w:r>
      <w:r w:rsidRPr="00DB1E36">
        <w:rPr>
          <w:rFonts w:ascii="Arial Nova" w:hAnsi="Arial Nova" w:cs="Arial"/>
          <w:i/>
          <w:sz w:val="24"/>
          <w:szCs w:val="24"/>
        </w:rPr>
        <w:t>“</w:t>
      </w:r>
      <w:r w:rsidR="00483B8A" w:rsidRPr="00DB1E36">
        <w:rPr>
          <w:rFonts w:ascii="Arial Nova" w:hAnsi="Arial Nova" w:cs="Arial"/>
          <w:i/>
          <w:sz w:val="24"/>
          <w:szCs w:val="24"/>
        </w:rPr>
        <w:t>página</w:t>
      </w:r>
      <w:r w:rsidRPr="00DB1E36">
        <w:rPr>
          <w:rFonts w:ascii="Arial Nova" w:hAnsi="Arial Nova" w:cs="Arial"/>
          <w:i/>
          <w:sz w:val="24"/>
          <w:szCs w:val="24"/>
        </w:rPr>
        <w:t xml:space="preserve"> oficial de la red social Twitter de la Presidenta Municipal Tere </w:t>
      </w:r>
      <w:r w:rsidR="00483B8A" w:rsidRPr="00DB1E36">
        <w:rPr>
          <w:rFonts w:ascii="Arial Nova" w:hAnsi="Arial Nova" w:cs="Arial"/>
          <w:i/>
          <w:sz w:val="24"/>
          <w:szCs w:val="24"/>
        </w:rPr>
        <w:t>Jiménez</w:t>
      </w:r>
      <w:r w:rsidRPr="00DB1E36">
        <w:rPr>
          <w:rFonts w:ascii="Arial Nova" w:hAnsi="Arial Nova" w:cs="Arial"/>
          <w:sz w:val="24"/>
          <w:szCs w:val="24"/>
        </w:rPr>
        <w:t xml:space="preserve">”, </w:t>
      </w:r>
      <w:r w:rsidR="00483B8A" w:rsidRPr="00DB1E36">
        <w:rPr>
          <w:rFonts w:ascii="Arial Nova" w:hAnsi="Arial Nova" w:cs="Arial"/>
          <w:sz w:val="24"/>
          <w:szCs w:val="24"/>
        </w:rPr>
        <w:t>así</w:t>
      </w:r>
      <w:r w:rsidRPr="00DB1E36">
        <w:rPr>
          <w:rFonts w:ascii="Arial Nova" w:hAnsi="Arial Nova" w:cs="Arial"/>
          <w:sz w:val="24"/>
          <w:szCs w:val="24"/>
        </w:rPr>
        <w:t xml:space="preserve"> como </w:t>
      </w:r>
      <w:r w:rsidRPr="00DB1E36">
        <w:rPr>
          <w:rFonts w:ascii="Arial Nova" w:hAnsi="Arial Nova" w:cs="Arial"/>
          <w:i/>
          <w:iCs/>
          <w:sz w:val="24"/>
          <w:szCs w:val="24"/>
        </w:rPr>
        <w:t xml:space="preserve">“mediante las páginas de Facebook oficial del ayuntamiento […]” </w:t>
      </w:r>
      <w:r w:rsidRPr="00DB1E36">
        <w:rPr>
          <w:rFonts w:ascii="Arial Nova" w:hAnsi="Arial Nova" w:cs="Arial"/>
          <w:sz w:val="24"/>
          <w:szCs w:val="24"/>
        </w:rPr>
        <w:t>y el “</w:t>
      </w:r>
      <w:r w:rsidRPr="00DB1E36">
        <w:rPr>
          <w:rFonts w:ascii="Arial Nova" w:hAnsi="Arial Nova" w:cs="Arial"/>
          <w:i/>
          <w:iCs/>
          <w:sz w:val="24"/>
          <w:szCs w:val="24"/>
        </w:rPr>
        <w:t xml:space="preserve">perfil personal de </w:t>
      </w:r>
      <w:r w:rsidRPr="00DB1E36">
        <w:rPr>
          <w:rFonts w:ascii="Arial Nova" w:hAnsi="Arial Nova" w:cs="Arial"/>
          <w:i/>
          <w:iCs/>
          <w:sz w:val="24"/>
          <w:szCs w:val="24"/>
        </w:rPr>
        <w:lastRenderedPageBreak/>
        <w:t>Facebook”</w:t>
      </w:r>
      <w:r w:rsidRPr="00DB1E36">
        <w:rPr>
          <w:rFonts w:ascii="Arial Nova" w:hAnsi="Arial Nova" w:cs="Arial"/>
          <w:sz w:val="24"/>
          <w:szCs w:val="24"/>
        </w:rPr>
        <w:t xml:space="preserve"> (de la denunciada)</w:t>
      </w:r>
      <w:r>
        <w:rPr>
          <w:rFonts w:ascii="Arial Nova" w:hAnsi="Arial Nova" w:cs="Arial"/>
          <w:sz w:val="24"/>
          <w:szCs w:val="24"/>
        </w:rPr>
        <w:t xml:space="preserve">, ya que constituyen </w:t>
      </w:r>
      <w:r w:rsidR="00483B8A">
        <w:rPr>
          <w:rFonts w:ascii="Arial Nova" w:hAnsi="Arial Nova" w:cs="Arial"/>
          <w:sz w:val="24"/>
          <w:szCs w:val="24"/>
        </w:rPr>
        <w:t>promoción</w:t>
      </w:r>
      <w:r>
        <w:rPr>
          <w:rFonts w:ascii="Arial Nova" w:hAnsi="Arial Nova" w:cs="Arial"/>
          <w:sz w:val="24"/>
          <w:szCs w:val="24"/>
        </w:rPr>
        <w:t xml:space="preserve"> personalizada y prueban una indebida </w:t>
      </w:r>
      <w:r w:rsidR="00483B8A">
        <w:rPr>
          <w:rFonts w:ascii="Arial Nova" w:hAnsi="Arial Nova" w:cs="Arial"/>
          <w:sz w:val="24"/>
          <w:szCs w:val="24"/>
        </w:rPr>
        <w:t>utilización</w:t>
      </w:r>
      <w:r>
        <w:rPr>
          <w:rFonts w:ascii="Arial Nova" w:hAnsi="Arial Nova" w:cs="Arial"/>
          <w:sz w:val="24"/>
          <w:szCs w:val="24"/>
        </w:rPr>
        <w:t xml:space="preserve"> de recursos </w:t>
      </w:r>
      <w:r w:rsidR="00483B8A">
        <w:rPr>
          <w:rFonts w:ascii="Arial Nova" w:hAnsi="Arial Nova" w:cs="Arial"/>
          <w:sz w:val="24"/>
          <w:szCs w:val="24"/>
        </w:rPr>
        <w:t>públicos</w:t>
      </w:r>
      <w:r w:rsidRPr="00DB1E36">
        <w:rPr>
          <w:rFonts w:ascii="Arial Nova" w:hAnsi="Arial Nova" w:cs="Arial"/>
          <w:sz w:val="24"/>
          <w:szCs w:val="24"/>
        </w:rPr>
        <w:t xml:space="preserve">.  </w:t>
      </w:r>
    </w:p>
    <w:p w14:paraId="189678B9" w14:textId="77777777" w:rsidR="00E27858" w:rsidRPr="00DB1E36" w:rsidRDefault="00E27858" w:rsidP="00E27858">
      <w:pPr>
        <w:pStyle w:val="Prrafodelista"/>
        <w:spacing w:line="360" w:lineRule="auto"/>
        <w:ind w:left="0"/>
        <w:jc w:val="both"/>
        <w:rPr>
          <w:rFonts w:ascii="Arial Nova" w:hAnsi="Arial Nova" w:cs="Arial"/>
          <w:sz w:val="24"/>
          <w:szCs w:val="24"/>
        </w:rPr>
      </w:pPr>
    </w:p>
    <w:p w14:paraId="5FA22174" w14:textId="4E824417" w:rsidR="00E27858" w:rsidRPr="00DB1E36" w:rsidRDefault="00E27858" w:rsidP="00E27858">
      <w:pPr>
        <w:pStyle w:val="Prrafodelista"/>
        <w:spacing w:line="360" w:lineRule="auto"/>
        <w:ind w:left="0"/>
        <w:jc w:val="both"/>
        <w:rPr>
          <w:rFonts w:ascii="Arial Nova" w:hAnsi="Arial Nova" w:cs="Arial"/>
          <w:sz w:val="24"/>
          <w:szCs w:val="24"/>
        </w:rPr>
      </w:pPr>
      <w:r w:rsidRPr="00DB1E36">
        <w:rPr>
          <w:rFonts w:ascii="Arial Nova" w:hAnsi="Arial Nova" w:cs="Arial"/>
          <w:sz w:val="24"/>
          <w:szCs w:val="24"/>
        </w:rPr>
        <w:t xml:space="preserve">En </w:t>
      </w:r>
      <w:r w:rsidR="00483B8A" w:rsidRPr="00DB1E36">
        <w:rPr>
          <w:rFonts w:ascii="Arial Nova" w:hAnsi="Arial Nova" w:cs="Arial"/>
          <w:sz w:val="24"/>
          <w:szCs w:val="24"/>
        </w:rPr>
        <w:t>atención</w:t>
      </w:r>
      <w:r w:rsidRPr="00DB1E36">
        <w:rPr>
          <w:rFonts w:ascii="Arial Nova" w:hAnsi="Arial Nova" w:cs="Arial"/>
          <w:sz w:val="24"/>
          <w:szCs w:val="24"/>
        </w:rPr>
        <w:t xml:space="preserve"> a lo anterior, y dada la naturaleza de la inconformidad de la parte actora, para mayor claridad, es que esta autoridad considera necesario precisar el tipo de perfil en donde </w:t>
      </w:r>
      <w:r w:rsidR="00483B8A" w:rsidRPr="00DB1E36">
        <w:rPr>
          <w:rFonts w:ascii="Arial Nova" w:hAnsi="Arial Nova" w:cs="Arial"/>
          <w:sz w:val="24"/>
          <w:szCs w:val="24"/>
        </w:rPr>
        <w:t>están</w:t>
      </w:r>
      <w:r w:rsidRPr="00DB1E36">
        <w:rPr>
          <w:rFonts w:ascii="Arial Nova" w:hAnsi="Arial Nova" w:cs="Arial"/>
          <w:sz w:val="24"/>
          <w:szCs w:val="24"/>
        </w:rPr>
        <w:t xml:space="preserve"> alojadas las publicaciones.  </w:t>
      </w:r>
    </w:p>
    <w:p w14:paraId="69EA4D95" w14:textId="77777777" w:rsidR="00E27858" w:rsidRPr="00DB1E36" w:rsidRDefault="00E27858" w:rsidP="00E27858">
      <w:pPr>
        <w:spacing w:line="360" w:lineRule="auto"/>
        <w:jc w:val="both"/>
        <w:rPr>
          <w:rFonts w:ascii="Arial Nova" w:hAnsi="Arial Nova" w:cs="Arial"/>
          <w:sz w:val="24"/>
          <w:szCs w:val="24"/>
        </w:rPr>
      </w:pPr>
    </w:p>
    <w:p w14:paraId="5CAF434A" w14:textId="77777777" w:rsidR="00E27858" w:rsidRPr="00DB1E36" w:rsidRDefault="00E27858" w:rsidP="00E27858">
      <w:pPr>
        <w:spacing w:line="360" w:lineRule="auto"/>
        <w:jc w:val="both"/>
        <w:rPr>
          <w:rFonts w:ascii="Arial Nova" w:hAnsi="Arial Nova" w:cs="Arial"/>
          <w:sz w:val="24"/>
          <w:szCs w:val="24"/>
        </w:rPr>
      </w:pPr>
      <w:r w:rsidRPr="00DB1E36">
        <w:rPr>
          <w:rFonts w:ascii="Arial Nova" w:hAnsi="Arial Nova" w:cs="Arial"/>
          <w:sz w:val="24"/>
          <w:szCs w:val="24"/>
        </w:rPr>
        <w:t xml:space="preserve">De acuerdo con la propia red social Facebook, un </w:t>
      </w:r>
      <w:r w:rsidRPr="00DB1E36">
        <w:rPr>
          <w:rFonts w:ascii="Arial Nova" w:hAnsi="Arial Nova" w:cs="Arial"/>
          <w:b/>
          <w:bCs/>
          <w:sz w:val="24"/>
          <w:szCs w:val="24"/>
        </w:rPr>
        <w:t>perfil personal</w:t>
      </w:r>
      <w:r w:rsidRPr="00DB1E36">
        <w:rPr>
          <w:rFonts w:ascii="Arial Nova" w:hAnsi="Arial Nova" w:cs="Arial"/>
          <w:sz w:val="24"/>
          <w:szCs w:val="24"/>
        </w:rPr>
        <w:t xml:space="preserve"> es un espacio en el que los usuarios pueden compartir información sobre sus intereses, fotos, videos, lugares, considerando que su uso es de índole personal, en tanto que u</w:t>
      </w:r>
      <w:r w:rsidRPr="00DB1E36">
        <w:rPr>
          <w:rFonts w:ascii="Arial Nova" w:hAnsi="Arial Nova" w:cs="Arial"/>
          <w:bCs/>
          <w:sz w:val="24"/>
          <w:szCs w:val="24"/>
        </w:rPr>
        <w:t>na</w:t>
      </w:r>
      <w:r w:rsidRPr="00DB1E36">
        <w:rPr>
          <w:rFonts w:ascii="Arial Nova" w:hAnsi="Arial Nova" w:cs="Arial"/>
          <w:b/>
          <w:bCs/>
          <w:sz w:val="24"/>
          <w:szCs w:val="24"/>
        </w:rPr>
        <w:t xml:space="preserve"> fan page, </w:t>
      </w:r>
      <w:r w:rsidRPr="00DB1E36">
        <w:rPr>
          <w:rFonts w:ascii="Arial Nova" w:hAnsi="Arial Nova" w:cs="Arial"/>
          <w:bCs/>
          <w:sz w:val="24"/>
          <w:szCs w:val="24"/>
        </w:rPr>
        <w:t xml:space="preserve">es </w:t>
      </w:r>
      <w:r w:rsidRPr="00DB1E36">
        <w:rPr>
          <w:rFonts w:ascii="Arial Nova" w:hAnsi="Arial Nova" w:cs="Arial"/>
          <w:sz w:val="24"/>
          <w:szCs w:val="24"/>
        </w:rPr>
        <w:t>definida como un espacio donde artistas, personajes públicos, negocios, organizaciones y organismos sin fines de lucro, pueden interactuar con sus seguidores, por medio de publicaciones relacionadas con el tipo de contenido acorde a la página creada.</w:t>
      </w:r>
      <w:r w:rsidRPr="00DB1E36">
        <w:rPr>
          <w:rStyle w:val="Refdenotaalpie"/>
          <w:rFonts w:ascii="Arial Nova" w:hAnsi="Arial Nova" w:cs="Arial"/>
          <w:sz w:val="24"/>
          <w:szCs w:val="24"/>
        </w:rPr>
        <w:footnoteReference w:id="7"/>
      </w:r>
      <w:r w:rsidRPr="00DB1E36">
        <w:rPr>
          <w:rFonts w:ascii="Arial Nova" w:hAnsi="Arial Nova" w:cs="Arial"/>
          <w:sz w:val="24"/>
          <w:szCs w:val="24"/>
        </w:rPr>
        <w:t xml:space="preserve"> </w:t>
      </w:r>
      <w:r w:rsidRPr="00DB1E36">
        <w:rPr>
          <w:rFonts w:ascii="Arial Nova" w:hAnsi="Arial Nova" w:cs="Arial"/>
          <w:color w:val="FF0000"/>
          <w:sz w:val="24"/>
          <w:szCs w:val="24"/>
        </w:rPr>
        <w:t xml:space="preserve"> </w:t>
      </w:r>
    </w:p>
    <w:p w14:paraId="4AB558E1" w14:textId="77777777" w:rsidR="00E27858" w:rsidRPr="00DB1E36" w:rsidRDefault="00E27858" w:rsidP="00E27858">
      <w:pPr>
        <w:spacing w:line="360" w:lineRule="auto"/>
        <w:jc w:val="both"/>
        <w:rPr>
          <w:rFonts w:ascii="Arial Nova" w:hAnsi="Arial Nova" w:cs="Arial"/>
          <w:sz w:val="24"/>
          <w:szCs w:val="24"/>
        </w:rPr>
      </w:pPr>
    </w:p>
    <w:p w14:paraId="2A1F9844" w14:textId="5A141364" w:rsidR="00E27858" w:rsidRPr="00DB1E36" w:rsidRDefault="00E27858" w:rsidP="00E27858">
      <w:pPr>
        <w:spacing w:line="360" w:lineRule="auto"/>
        <w:jc w:val="both"/>
        <w:rPr>
          <w:rFonts w:ascii="Arial Nova" w:hAnsi="Arial Nova" w:cs="Arial"/>
          <w:sz w:val="24"/>
          <w:szCs w:val="24"/>
        </w:rPr>
      </w:pPr>
      <w:r w:rsidRPr="00DB1E36">
        <w:rPr>
          <w:rFonts w:ascii="Arial Nova" w:hAnsi="Arial Nova" w:cs="Arial"/>
          <w:sz w:val="24"/>
          <w:szCs w:val="24"/>
        </w:rPr>
        <w:t>Por otra parte, en cuanto a la red social Twitter</w:t>
      </w:r>
      <w:r w:rsidRPr="00DB1E36">
        <w:rPr>
          <w:rStyle w:val="Refdenotaalpie"/>
          <w:rFonts w:ascii="Arial Nova" w:hAnsi="Arial Nova" w:cs="Arial"/>
          <w:sz w:val="24"/>
          <w:szCs w:val="24"/>
        </w:rPr>
        <w:footnoteReference w:id="8"/>
      </w:r>
      <w:r w:rsidRPr="00DB1E36">
        <w:rPr>
          <w:rFonts w:ascii="Arial Nova" w:hAnsi="Arial Nova" w:cs="Arial"/>
          <w:sz w:val="24"/>
          <w:szCs w:val="24"/>
        </w:rPr>
        <w:t xml:space="preserve">, no hay una </w:t>
      </w:r>
      <w:r w:rsidR="00483B8A" w:rsidRPr="00DB1E36">
        <w:rPr>
          <w:rFonts w:ascii="Arial Nova" w:hAnsi="Arial Nova" w:cs="Arial"/>
          <w:sz w:val="24"/>
          <w:szCs w:val="24"/>
        </w:rPr>
        <w:t>diferenciación</w:t>
      </w:r>
      <w:r w:rsidRPr="00DB1E36">
        <w:rPr>
          <w:rFonts w:ascii="Arial Nova" w:hAnsi="Arial Nova" w:cs="Arial"/>
          <w:sz w:val="24"/>
          <w:szCs w:val="24"/>
        </w:rPr>
        <w:t xml:space="preserve"> como tal entre fan page y perfil personal.  En ella encontramos </w:t>
      </w:r>
      <w:r w:rsidR="00483B8A" w:rsidRPr="00DB1E36">
        <w:rPr>
          <w:rFonts w:ascii="Arial Nova" w:hAnsi="Arial Nova" w:cs="Arial"/>
          <w:sz w:val="24"/>
          <w:szCs w:val="24"/>
        </w:rPr>
        <w:t>únicamente</w:t>
      </w:r>
      <w:r w:rsidRPr="00DB1E36">
        <w:rPr>
          <w:rFonts w:ascii="Arial Nova" w:hAnsi="Arial Nova" w:cs="Arial"/>
          <w:sz w:val="24"/>
          <w:szCs w:val="24"/>
        </w:rPr>
        <w:t xml:space="preserve"> perfiles, que se pueden clasificar como públicos o </w:t>
      </w:r>
      <w:r w:rsidR="00483B8A" w:rsidRPr="00DB1E36">
        <w:rPr>
          <w:rFonts w:ascii="Arial Nova" w:hAnsi="Arial Nova" w:cs="Arial"/>
          <w:sz w:val="24"/>
          <w:szCs w:val="24"/>
        </w:rPr>
        <w:t>privados (</w:t>
      </w:r>
      <w:r w:rsidRPr="00DB1E36">
        <w:rPr>
          <w:rFonts w:ascii="Arial Nova" w:hAnsi="Arial Nova" w:cs="Arial"/>
          <w:sz w:val="24"/>
          <w:szCs w:val="24"/>
        </w:rPr>
        <w:t xml:space="preserve">respecto a quienes pueden acceder a su contenido). </w:t>
      </w:r>
    </w:p>
    <w:p w14:paraId="19212B18" w14:textId="77777777" w:rsidR="00E27858" w:rsidRPr="00DB1E36" w:rsidRDefault="00E27858" w:rsidP="00E27858">
      <w:pPr>
        <w:spacing w:line="360" w:lineRule="auto"/>
        <w:jc w:val="both"/>
        <w:rPr>
          <w:rFonts w:ascii="Arial Nova" w:hAnsi="Arial Nova" w:cs="Arial"/>
          <w:sz w:val="24"/>
          <w:szCs w:val="24"/>
        </w:rPr>
      </w:pPr>
    </w:p>
    <w:p w14:paraId="287EE8A6" w14:textId="58B1676D" w:rsidR="00E27858" w:rsidRPr="00DB1E36" w:rsidRDefault="00E27858" w:rsidP="00E27858">
      <w:pPr>
        <w:spacing w:line="360" w:lineRule="auto"/>
        <w:jc w:val="both"/>
        <w:rPr>
          <w:rFonts w:ascii="Arial Nova" w:hAnsi="Arial Nova" w:cs="Arial"/>
          <w:color w:val="FF0000"/>
          <w:sz w:val="24"/>
          <w:szCs w:val="24"/>
        </w:rPr>
      </w:pPr>
      <w:r w:rsidRPr="00DB1E36">
        <w:rPr>
          <w:rFonts w:ascii="Arial Nova" w:hAnsi="Arial Nova" w:cs="Arial"/>
          <w:sz w:val="24"/>
          <w:szCs w:val="24"/>
        </w:rPr>
        <w:t xml:space="preserve">En ambas redes, existen perfiles validados, los marcados con una insignia en color azul, que se obtiene </w:t>
      </w:r>
      <w:r w:rsidR="00483B8A" w:rsidRPr="00DB1E36">
        <w:rPr>
          <w:rFonts w:ascii="Arial Nova" w:hAnsi="Arial Nova" w:cs="Arial"/>
          <w:sz w:val="24"/>
          <w:szCs w:val="24"/>
        </w:rPr>
        <w:t>después</w:t>
      </w:r>
      <w:r w:rsidRPr="00DB1E36">
        <w:rPr>
          <w:rFonts w:ascii="Arial Nova" w:hAnsi="Arial Nova" w:cs="Arial"/>
          <w:sz w:val="24"/>
          <w:szCs w:val="24"/>
        </w:rPr>
        <w:t xml:space="preserve"> de que se realiza un proceso de </w:t>
      </w:r>
      <w:r w:rsidR="00483B8A" w:rsidRPr="00DB1E36">
        <w:rPr>
          <w:rFonts w:ascii="Arial Nova" w:hAnsi="Arial Nova" w:cs="Arial"/>
          <w:sz w:val="24"/>
          <w:szCs w:val="24"/>
        </w:rPr>
        <w:t>autenticación</w:t>
      </w:r>
      <w:r w:rsidRPr="00DB1E36">
        <w:rPr>
          <w:rFonts w:ascii="Arial Nova" w:hAnsi="Arial Nova" w:cs="Arial"/>
          <w:sz w:val="24"/>
          <w:szCs w:val="24"/>
        </w:rPr>
        <w:t xml:space="preserve"> y sirve para dar certeza sobre la identidad del titular de la cuenta. Significa que las redes sociales confirmaron que la cuenta es la presencia autentica de una figura </w:t>
      </w:r>
      <w:r w:rsidR="00483B8A" w:rsidRPr="00DB1E36">
        <w:rPr>
          <w:rFonts w:ascii="Arial Nova" w:hAnsi="Arial Nova" w:cs="Arial"/>
          <w:sz w:val="24"/>
          <w:szCs w:val="24"/>
        </w:rPr>
        <w:t>pública</w:t>
      </w:r>
      <w:r w:rsidRPr="00DB1E36">
        <w:rPr>
          <w:rFonts w:ascii="Arial Nova" w:hAnsi="Arial Nova" w:cs="Arial"/>
          <w:sz w:val="24"/>
          <w:szCs w:val="24"/>
        </w:rPr>
        <w:t>, celebridad o marca global que representa.</w:t>
      </w:r>
    </w:p>
    <w:p w14:paraId="27AFF33C" w14:textId="77777777" w:rsidR="00E27858" w:rsidRPr="00DB1E36" w:rsidRDefault="00E27858" w:rsidP="00E27858">
      <w:pPr>
        <w:spacing w:line="360" w:lineRule="auto"/>
        <w:jc w:val="both"/>
        <w:rPr>
          <w:rFonts w:ascii="Arial Nova" w:hAnsi="Arial Nova" w:cs="Arial"/>
          <w:sz w:val="24"/>
          <w:szCs w:val="24"/>
        </w:rPr>
      </w:pPr>
    </w:p>
    <w:p w14:paraId="241310DA" w14:textId="57573799" w:rsidR="00E27858" w:rsidRDefault="00E27858" w:rsidP="00E27858">
      <w:pPr>
        <w:spacing w:line="360" w:lineRule="auto"/>
        <w:jc w:val="both"/>
        <w:rPr>
          <w:rFonts w:ascii="Arial Nova" w:hAnsi="Arial Nova" w:cs="Arial"/>
          <w:sz w:val="24"/>
          <w:szCs w:val="24"/>
        </w:rPr>
      </w:pPr>
      <w:r w:rsidRPr="00DB1E36">
        <w:rPr>
          <w:rFonts w:ascii="Arial Nova" w:hAnsi="Arial Nova" w:cs="Arial"/>
          <w:sz w:val="24"/>
          <w:szCs w:val="24"/>
        </w:rPr>
        <w:t xml:space="preserve">Lo anterior, porque </w:t>
      </w:r>
      <w:r>
        <w:rPr>
          <w:rFonts w:ascii="Arial Nova" w:hAnsi="Arial Nova" w:cs="Arial"/>
          <w:sz w:val="24"/>
          <w:szCs w:val="24"/>
        </w:rPr>
        <w:t xml:space="preserve">de la </w:t>
      </w:r>
      <w:r w:rsidR="00483B8A">
        <w:rPr>
          <w:rFonts w:ascii="Arial Nova" w:hAnsi="Arial Nova" w:cs="Arial"/>
          <w:sz w:val="24"/>
          <w:szCs w:val="24"/>
        </w:rPr>
        <w:t>inspección</w:t>
      </w:r>
      <w:r>
        <w:rPr>
          <w:rFonts w:ascii="Arial Nova" w:hAnsi="Arial Nova" w:cs="Arial"/>
          <w:sz w:val="24"/>
          <w:szCs w:val="24"/>
        </w:rPr>
        <w:t xml:space="preserve"> que esta Autoridad practico tanto </w:t>
      </w:r>
      <w:r w:rsidRPr="00DB1E36">
        <w:rPr>
          <w:rFonts w:ascii="Arial Nova" w:hAnsi="Arial Nova" w:cs="Arial"/>
          <w:sz w:val="24"/>
          <w:szCs w:val="24"/>
        </w:rPr>
        <w:t xml:space="preserve">en los perfiles de nombre </w:t>
      </w:r>
      <w:r w:rsidRPr="00DB1E36">
        <w:rPr>
          <w:rFonts w:ascii="Arial Nova" w:hAnsi="Arial Nova" w:cs="Arial"/>
          <w:i/>
          <w:iCs/>
          <w:sz w:val="24"/>
          <w:szCs w:val="24"/>
        </w:rPr>
        <w:t>“</w:t>
      </w:r>
      <w:r w:rsidRPr="00DB1E36">
        <w:rPr>
          <w:rFonts w:ascii="Arial Nova" w:hAnsi="Arial Nova" w:cs="Arial"/>
          <w:b/>
          <w:bCs/>
          <w:sz w:val="24"/>
          <w:szCs w:val="24"/>
        </w:rPr>
        <w:t xml:space="preserve">Municipio de Aguascalientes” </w:t>
      </w:r>
      <w:r w:rsidRPr="00DB1E36">
        <w:rPr>
          <w:rFonts w:ascii="Arial Nova" w:hAnsi="Arial Nova" w:cs="Arial"/>
          <w:sz w:val="24"/>
          <w:szCs w:val="24"/>
        </w:rPr>
        <w:t>y</w:t>
      </w:r>
      <w:r w:rsidRPr="00DB1E36">
        <w:rPr>
          <w:rFonts w:ascii="Arial Nova" w:hAnsi="Arial Nova" w:cs="Arial"/>
          <w:b/>
          <w:bCs/>
          <w:sz w:val="24"/>
          <w:szCs w:val="24"/>
        </w:rPr>
        <w:t xml:space="preserve"> “Tere Jiménez” </w:t>
      </w:r>
      <w:r w:rsidRPr="00DB1E36">
        <w:rPr>
          <w:rFonts w:ascii="Arial Nova" w:hAnsi="Arial Nova" w:cs="Arial"/>
          <w:bCs/>
          <w:sz w:val="24"/>
          <w:szCs w:val="24"/>
        </w:rPr>
        <w:t xml:space="preserve">de la Red Social Facebook, </w:t>
      </w:r>
      <w:r>
        <w:rPr>
          <w:rFonts w:ascii="Arial Nova" w:hAnsi="Arial Nova" w:cs="Arial"/>
          <w:bCs/>
          <w:sz w:val="24"/>
          <w:szCs w:val="24"/>
        </w:rPr>
        <w:t xml:space="preserve">como en el perfil </w:t>
      </w:r>
      <w:r w:rsidRPr="00DB1E36">
        <w:rPr>
          <w:rFonts w:ascii="Arial Nova" w:hAnsi="Arial Nova" w:cs="Arial"/>
          <w:sz w:val="24"/>
          <w:szCs w:val="24"/>
        </w:rPr>
        <w:t>“</w:t>
      </w:r>
      <w:r w:rsidRPr="00DB1E36">
        <w:rPr>
          <w:rFonts w:ascii="Arial Nova" w:hAnsi="Arial Nova" w:cs="Arial"/>
          <w:b/>
          <w:bCs/>
          <w:sz w:val="24"/>
          <w:szCs w:val="24"/>
        </w:rPr>
        <w:t xml:space="preserve">Tere Jiménez” </w:t>
      </w:r>
      <w:r w:rsidRPr="00DB1E36">
        <w:rPr>
          <w:rFonts w:ascii="Arial Nova" w:hAnsi="Arial Nova" w:cs="Arial"/>
          <w:sz w:val="24"/>
          <w:szCs w:val="24"/>
        </w:rPr>
        <w:t>en</w:t>
      </w:r>
      <w:r w:rsidRPr="00DB1E36">
        <w:rPr>
          <w:rFonts w:ascii="Arial Nova" w:hAnsi="Arial Nova" w:cs="Arial"/>
          <w:b/>
          <w:bCs/>
          <w:sz w:val="24"/>
          <w:szCs w:val="24"/>
        </w:rPr>
        <w:t xml:space="preserve"> </w:t>
      </w:r>
      <w:r w:rsidRPr="00DB1E36">
        <w:rPr>
          <w:rFonts w:ascii="Arial Nova" w:hAnsi="Arial Nova" w:cs="Arial"/>
          <w:sz w:val="24"/>
          <w:szCs w:val="24"/>
        </w:rPr>
        <w:t>Twitter</w:t>
      </w:r>
      <w:r>
        <w:rPr>
          <w:rFonts w:ascii="Arial Nova" w:hAnsi="Arial Nova" w:cs="Arial"/>
          <w:sz w:val="24"/>
          <w:szCs w:val="24"/>
        </w:rPr>
        <w:t>,</w:t>
      </w:r>
      <w:r>
        <w:rPr>
          <w:rFonts w:ascii="Arial Nova" w:hAnsi="Arial Nova" w:cs="Arial"/>
          <w:bCs/>
          <w:sz w:val="24"/>
          <w:szCs w:val="24"/>
        </w:rPr>
        <w:t xml:space="preserve"> </w:t>
      </w:r>
      <w:r w:rsidRPr="00DB1E36">
        <w:rPr>
          <w:rFonts w:ascii="Arial Nova" w:hAnsi="Arial Nova" w:cs="Arial"/>
          <w:bCs/>
          <w:sz w:val="24"/>
          <w:szCs w:val="24"/>
        </w:rPr>
        <w:t>se encuentran</w:t>
      </w:r>
      <w:r w:rsidRPr="00DB1E36">
        <w:rPr>
          <w:rFonts w:ascii="Arial Nova" w:hAnsi="Arial Nova" w:cs="Arial"/>
          <w:sz w:val="24"/>
          <w:szCs w:val="24"/>
        </w:rPr>
        <w:t xml:space="preserve"> publicaciones relacionadas</w:t>
      </w:r>
      <w:r>
        <w:rPr>
          <w:rFonts w:ascii="Arial Nova" w:hAnsi="Arial Nova" w:cs="Arial"/>
          <w:sz w:val="24"/>
          <w:szCs w:val="24"/>
        </w:rPr>
        <w:t xml:space="preserve"> </w:t>
      </w:r>
      <w:r w:rsidR="00483B8A">
        <w:rPr>
          <w:rFonts w:ascii="Arial Nova" w:hAnsi="Arial Nova" w:cs="Arial"/>
          <w:sz w:val="24"/>
          <w:szCs w:val="24"/>
        </w:rPr>
        <w:t>únicamente</w:t>
      </w:r>
      <w:r w:rsidRPr="00DB1E36">
        <w:rPr>
          <w:rFonts w:ascii="Arial Nova" w:hAnsi="Arial Nova" w:cs="Arial"/>
          <w:sz w:val="24"/>
          <w:szCs w:val="24"/>
        </w:rPr>
        <w:t xml:space="preserve"> con el ejercicio de las funciones propias de gobierno</w:t>
      </w:r>
      <w:r w:rsidRPr="00DB1E36">
        <w:rPr>
          <w:rFonts w:ascii="Arial Nova" w:hAnsi="Arial Nova" w:cs="Arial"/>
          <w:bCs/>
          <w:sz w:val="24"/>
          <w:szCs w:val="24"/>
        </w:rPr>
        <w:t>, son paginas autenticadas</w:t>
      </w:r>
      <w:r w:rsidRPr="00DB1E36">
        <w:rPr>
          <w:rFonts w:ascii="Arial Nova" w:hAnsi="Arial Nova" w:cs="Arial"/>
          <w:bCs/>
          <w:color w:val="FF0000"/>
          <w:sz w:val="24"/>
          <w:szCs w:val="24"/>
        </w:rPr>
        <w:t xml:space="preserve"> </w:t>
      </w:r>
      <w:r w:rsidRPr="00DB1E36">
        <w:rPr>
          <w:rFonts w:ascii="Arial Nova" w:hAnsi="Arial Nova" w:cs="Arial"/>
          <w:bCs/>
          <w:sz w:val="24"/>
          <w:szCs w:val="24"/>
        </w:rPr>
        <w:t xml:space="preserve">y </w:t>
      </w:r>
      <w:r w:rsidR="00483B8A" w:rsidRPr="00DB1E36">
        <w:rPr>
          <w:rFonts w:ascii="Arial Nova" w:hAnsi="Arial Nova" w:cs="Arial"/>
          <w:bCs/>
          <w:sz w:val="24"/>
          <w:szCs w:val="24"/>
        </w:rPr>
        <w:t xml:space="preserve">además </w:t>
      </w:r>
      <w:r w:rsidR="00483B8A" w:rsidRPr="00DB1E36">
        <w:rPr>
          <w:rFonts w:ascii="Arial Nova" w:hAnsi="Arial Nova" w:cs="Arial"/>
          <w:b/>
          <w:bCs/>
          <w:sz w:val="24"/>
          <w:szCs w:val="24"/>
        </w:rPr>
        <w:t>no</w:t>
      </w:r>
      <w:r w:rsidRPr="00DB1E36">
        <w:rPr>
          <w:rFonts w:ascii="Arial Nova" w:hAnsi="Arial Nova" w:cs="Arial"/>
          <w:sz w:val="24"/>
          <w:szCs w:val="24"/>
        </w:rPr>
        <w:t xml:space="preserve"> se </w:t>
      </w:r>
      <w:r w:rsidR="00483B8A" w:rsidRPr="00DB1E36">
        <w:rPr>
          <w:rFonts w:ascii="Arial Nova" w:hAnsi="Arial Nova" w:cs="Arial"/>
          <w:sz w:val="24"/>
          <w:szCs w:val="24"/>
        </w:rPr>
        <w:t>encuentra ninguna</w:t>
      </w:r>
      <w:r w:rsidRPr="00DB1E36">
        <w:rPr>
          <w:rFonts w:ascii="Arial Nova" w:hAnsi="Arial Nova" w:cs="Arial"/>
          <w:sz w:val="24"/>
          <w:szCs w:val="24"/>
        </w:rPr>
        <w:t xml:space="preserve"> publicación de índole personal</w:t>
      </w:r>
      <w:r>
        <w:rPr>
          <w:rFonts w:ascii="Arial Nova" w:hAnsi="Arial Nova" w:cs="Arial"/>
          <w:sz w:val="24"/>
          <w:szCs w:val="24"/>
        </w:rPr>
        <w:t>.</w:t>
      </w:r>
    </w:p>
    <w:p w14:paraId="0A7A3CB0" w14:textId="77777777" w:rsidR="00E27858" w:rsidRDefault="00E27858" w:rsidP="00E27858">
      <w:pPr>
        <w:spacing w:line="360" w:lineRule="auto"/>
        <w:jc w:val="both"/>
        <w:rPr>
          <w:rFonts w:ascii="Arial Nova" w:hAnsi="Arial Nova" w:cs="Arial"/>
          <w:sz w:val="24"/>
          <w:szCs w:val="24"/>
        </w:rPr>
      </w:pPr>
    </w:p>
    <w:p w14:paraId="0E76D5FA" w14:textId="1E9C78C3" w:rsidR="00E27858" w:rsidRPr="00DB1E36" w:rsidRDefault="00E27858" w:rsidP="00E27858">
      <w:pPr>
        <w:spacing w:line="360" w:lineRule="auto"/>
        <w:jc w:val="both"/>
        <w:rPr>
          <w:rFonts w:ascii="Arial Nova" w:hAnsi="Arial Nova" w:cs="Arial"/>
          <w:sz w:val="24"/>
          <w:szCs w:val="24"/>
        </w:rPr>
      </w:pPr>
      <w:r>
        <w:rPr>
          <w:rFonts w:ascii="Arial Nova" w:hAnsi="Arial Nova" w:cs="Arial"/>
          <w:sz w:val="24"/>
          <w:szCs w:val="24"/>
        </w:rPr>
        <w:t>Entonces, con base en todo l</w:t>
      </w:r>
      <w:r w:rsidRPr="00DB1E36">
        <w:rPr>
          <w:rFonts w:ascii="Arial Nova" w:hAnsi="Arial Nova" w:cs="Arial"/>
          <w:sz w:val="24"/>
          <w:szCs w:val="24"/>
        </w:rPr>
        <w:t xml:space="preserve">o anterior, </w:t>
      </w:r>
      <w:r>
        <w:rPr>
          <w:rFonts w:ascii="Arial Nova" w:hAnsi="Arial Nova" w:cs="Arial"/>
          <w:sz w:val="24"/>
          <w:szCs w:val="24"/>
        </w:rPr>
        <w:t xml:space="preserve">se concluye </w:t>
      </w:r>
      <w:r w:rsidRPr="00DB1E36">
        <w:rPr>
          <w:rFonts w:ascii="Arial Nova" w:hAnsi="Arial Nova" w:cs="Arial"/>
          <w:sz w:val="24"/>
          <w:szCs w:val="24"/>
        </w:rPr>
        <w:t xml:space="preserve">que los perfiles </w:t>
      </w:r>
      <w:r>
        <w:rPr>
          <w:rFonts w:ascii="Arial Nova" w:hAnsi="Arial Nova" w:cs="Arial"/>
          <w:sz w:val="24"/>
          <w:szCs w:val="24"/>
        </w:rPr>
        <w:t>que albergan las publicaciones denunciadas,</w:t>
      </w:r>
      <w:r w:rsidRPr="00DB1E36">
        <w:rPr>
          <w:rFonts w:ascii="Arial Nova" w:hAnsi="Arial Nova" w:cs="Arial"/>
          <w:sz w:val="24"/>
          <w:szCs w:val="24"/>
        </w:rPr>
        <w:t xml:space="preserve"> corresponden</w:t>
      </w:r>
      <w:r>
        <w:rPr>
          <w:rFonts w:ascii="Arial Nova" w:hAnsi="Arial Nova" w:cs="Arial"/>
          <w:sz w:val="24"/>
          <w:szCs w:val="24"/>
        </w:rPr>
        <w:t xml:space="preserve"> todos</w:t>
      </w:r>
      <w:r w:rsidRPr="00DB1E36">
        <w:rPr>
          <w:rFonts w:ascii="Arial Nova" w:hAnsi="Arial Nova" w:cs="Arial"/>
          <w:sz w:val="24"/>
          <w:szCs w:val="24"/>
        </w:rPr>
        <w:t xml:space="preserve"> a la </w:t>
      </w:r>
      <w:r w:rsidR="00483B8A" w:rsidRPr="00DB1E36">
        <w:rPr>
          <w:rFonts w:ascii="Arial Nova" w:hAnsi="Arial Nova" w:cs="Arial"/>
          <w:sz w:val="24"/>
          <w:szCs w:val="24"/>
        </w:rPr>
        <w:t>categoría</w:t>
      </w:r>
      <w:r w:rsidRPr="00DB1E36">
        <w:rPr>
          <w:rFonts w:ascii="Arial Nova" w:hAnsi="Arial Nova" w:cs="Arial"/>
          <w:sz w:val="24"/>
          <w:szCs w:val="24"/>
        </w:rPr>
        <w:t xml:space="preserve"> de </w:t>
      </w:r>
      <w:r w:rsidRPr="00DB1E36">
        <w:rPr>
          <w:rFonts w:ascii="Arial Nova" w:hAnsi="Arial Nova" w:cs="Arial"/>
          <w:i/>
          <w:sz w:val="24"/>
          <w:szCs w:val="24"/>
        </w:rPr>
        <w:t>fan page</w:t>
      </w:r>
      <w:r w:rsidRPr="00DB1E36">
        <w:rPr>
          <w:rFonts w:ascii="Arial Nova" w:hAnsi="Arial Nova" w:cs="Arial"/>
          <w:sz w:val="24"/>
          <w:szCs w:val="24"/>
        </w:rPr>
        <w:t xml:space="preserve">, o sea, lo que </w:t>
      </w:r>
      <w:r w:rsidR="00483B8A" w:rsidRPr="00DB1E36">
        <w:rPr>
          <w:rFonts w:ascii="Arial Nova" w:hAnsi="Arial Nova" w:cs="Arial"/>
          <w:sz w:val="24"/>
          <w:szCs w:val="24"/>
        </w:rPr>
        <w:t>comúnmente</w:t>
      </w:r>
      <w:r w:rsidRPr="00DB1E36">
        <w:rPr>
          <w:rFonts w:ascii="Arial Nova" w:hAnsi="Arial Nova" w:cs="Arial"/>
          <w:sz w:val="24"/>
          <w:szCs w:val="24"/>
        </w:rPr>
        <w:t xml:space="preserve"> se conoce como perfil oficial</w:t>
      </w:r>
      <w:r w:rsidRPr="00DB1E36">
        <w:rPr>
          <w:rFonts w:ascii="Arial Nova" w:hAnsi="Arial Nova" w:cs="Arial"/>
          <w:b/>
          <w:bCs/>
          <w:sz w:val="24"/>
          <w:szCs w:val="24"/>
        </w:rPr>
        <w:t xml:space="preserve">. </w:t>
      </w:r>
    </w:p>
    <w:p w14:paraId="7FFB8779" w14:textId="77777777" w:rsidR="00E27858" w:rsidRPr="00DB1E36" w:rsidRDefault="00E27858" w:rsidP="00E27858">
      <w:pPr>
        <w:spacing w:line="360" w:lineRule="auto"/>
        <w:jc w:val="both"/>
        <w:rPr>
          <w:rFonts w:ascii="Arial Nova" w:hAnsi="Arial Nova" w:cs="Arial"/>
          <w:sz w:val="24"/>
          <w:szCs w:val="24"/>
        </w:rPr>
      </w:pPr>
    </w:p>
    <w:p w14:paraId="6F891AE0" w14:textId="77777777" w:rsidR="00E27858" w:rsidRDefault="00E27858" w:rsidP="00E27858">
      <w:pPr>
        <w:pStyle w:val="Prrafodelista"/>
        <w:numPr>
          <w:ilvl w:val="1"/>
          <w:numId w:val="19"/>
        </w:numPr>
        <w:tabs>
          <w:tab w:val="left" w:pos="567"/>
        </w:tabs>
        <w:spacing w:line="360" w:lineRule="auto"/>
        <w:ind w:left="0" w:firstLine="0"/>
        <w:jc w:val="both"/>
        <w:rPr>
          <w:rFonts w:ascii="Arial Nova" w:hAnsi="Arial Nova"/>
          <w:sz w:val="24"/>
          <w:szCs w:val="24"/>
        </w:rPr>
      </w:pPr>
      <w:r w:rsidRPr="00ED7FB3">
        <w:rPr>
          <w:rFonts w:ascii="Arial Nova" w:hAnsi="Arial Nova"/>
          <w:b/>
          <w:bCs/>
          <w:sz w:val="24"/>
          <w:szCs w:val="24"/>
        </w:rPr>
        <w:t>No se acredita promoción personalizada mediante las publicaciones denunciadas</w:t>
      </w:r>
      <w:r w:rsidRPr="00ED7FB3">
        <w:rPr>
          <w:rFonts w:ascii="Arial Nova" w:hAnsi="Arial Nova"/>
          <w:sz w:val="24"/>
          <w:szCs w:val="24"/>
        </w:rPr>
        <w:t xml:space="preserve">. </w:t>
      </w:r>
    </w:p>
    <w:p w14:paraId="79D8EF32" w14:textId="35D8EB25" w:rsidR="00E27858" w:rsidRPr="00ED7FB3" w:rsidRDefault="00E27858" w:rsidP="00E27858">
      <w:pPr>
        <w:pStyle w:val="Prrafodelista"/>
        <w:spacing w:line="360" w:lineRule="auto"/>
        <w:ind w:left="0"/>
        <w:jc w:val="both"/>
        <w:rPr>
          <w:rFonts w:ascii="Arial Nova" w:hAnsi="Arial Nova" w:cs="Arial"/>
          <w:sz w:val="24"/>
          <w:szCs w:val="24"/>
        </w:rPr>
      </w:pPr>
      <w:r w:rsidRPr="00ED7FB3">
        <w:rPr>
          <w:rFonts w:ascii="Arial Nova" w:hAnsi="Arial Nova"/>
          <w:sz w:val="24"/>
          <w:szCs w:val="24"/>
        </w:rPr>
        <w:t>El denunciante, sostiene que las publicaciones señaladas violentan el párrafo séptimo y octavo del artículo 134 Constitucional, porque pretenden generar promoción personalizada en favor de</w:t>
      </w:r>
      <w:r w:rsidR="00721AB2">
        <w:rPr>
          <w:rFonts w:ascii="Arial Nova" w:hAnsi="Arial Nova"/>
          <w:sz w:val="24"/>
          <w:szCs w:val="24"/>
        </w:rPr>
        <w:t xml:space="preserve"> las y</w:t>
      </w:r>
      <w:r w:rsidRPr="00ED7FB3">
        <w:rPr>
          <w:rFonts w:ascii="Arial Nova" w:hAnsi="Arial Nova"/>
          <w:sz w:val="24"/>
          <w:szCs w:val="24"/>
        </w:rPr>
        <w:t xml:space="preserve"> los Servidores Públicos del Ayuntamiento.  </w:t>
      </w:r>
    </w:p>
    <w:p w14:paraId="125D39B1" w14:textId="0F28BFBA"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eastAsia="Calibri" w:hAnsi="Arial Nova" w:cs="Arial"/>
          <w:bCs/>
        </w:rPr>
      </w:pPr>
      <w:r w:rsidRPr="00ED7FB3">
        <w:rPr>
          <w:rFonts w:ascii="Arial Nova" w:hAnsi="Arial Nova"/>
        </w:rPr>
        <w:t xml:space="preserve">Al respecto, es importante precisar que el artículo constitucional de referencia, </w:t>
      </w:r>
      <w:r w:rsidRPr="00ED7FB3">
        <w:rPr>
          <w:rFonts w:ascii="Arial Nova" w:eastAsia="Calibri" w:hAnsi="Arial Nova" w:cs="Arial"/>
          <w:bCs/>
        </w:rPr>
        <w:t xml:space="preserve">establece que </w:t>
      </w:r>
      <w:r w:rsidR="00962F1C">
        <w:rPr>
          <w:rFonts w:ascii="Arial Nova" w:eastAsia="Calibri" w:hAnsi="Arial Nova" w:cs="Arial"/>
          <w:bCs/>
        </w:rPr>
        <w:t xml:space="preserve">las y </w:t>
      </w:r>
      <w:r w:rsidRPr="00ED7FB3">
        <w:rPr>
          <w:rFonts w:ascii="Arial Nova" w:eastAsia="Calibri" w:hAnsi="Arial Nova" w:cs="Arial"/>
          <w:bCs/>
        </w:rPr>
        <w:t xml:space="preserve">los servidores públicos de todos los </w:t>
      </w:r>
      <w:r w:rsidR="00962F1C">
        <w:rPr>
          <w:rFonts w:ascii="Arial Nova" w:eastAsia="Calibri" w:hAnsi="Arial Nova" w:cs="Arial"/>
          <w:bCs/>
        </w:rPr>
        <w:t>órdenes</w:t>
      </w:r>
      <w:r w:rsidRPr="00ED7FB3">
        <w:rPr>
          <w:rFonts w:ascii="Arial Nova" w:eastAsia="Calibri" w:hAnsi="Arial Nova" w:cs="Arial"/>
          <w:bCs/>
        </w:rPr>
        <w:t xml:space="preserve"> de gobierno, tienen la obligación de aplicar con imparcialidad los recursos que les han sido encomendados. </w:t>
      </w:r>
    </w:p>
    <w:p w14:paraId="1D7AFDC4" w14:textId="77777777"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eastAsia="Calibri" w:hAnsi="Arial Nova" w:cs="Arial"/>
          <w:bCs/>
        </w:rPr>
      </w:pPr>
    </w:p>
    <w:p w14:paraId="1266001A" w14:textId="26F9C7AE"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eastAsia="Calibri" w:hAnsi="Arial Nova" w:cs="Arial"/>
          <w:bCs/>
        </w:rPr>
      </w:pPr>
      <w:r w:rsidRPr="00ED7FB3">
        <w:rPr>
          <w:rFonts w:ascii="Arial Nova" w:eastAsia="Calibri" w:hAnsi="Arial Nova" w:cs="Arial"/>
          <w:bCs/>
        </w:rPr>
        <w:t xml:space="preserve">Además, tiene como objeto impedir que las actuaciones de </w:t>
      </w:r>
      <w:r w:rsidR="00962F1C">
        <w:rPr>
          <w:rFonts w:ascii="Arial Nova" w:eastAsia="Calibri" w:hAnsi="Arial Nova" w:cs="Arial"/>
          <w:bCs/>
        </w:rPr>
        <w:t xml:space="preserve">las y </w:t>
      </w:r>
      <w:r w:rsidRPr="00ED7FB3">
        <w:rPr>
          <w:rFonts w:ascii="Arial Nova" w:eastAsia="Calibri" w:hAnsi="Arial Nova" w:cs="Arial"/>
          <w:bCs/>
        </w:rPr>
        <w:t>los servidores públicos incidan en los procesos electorales, así como elevar a rango constitucional las regulaciones en materia de propaganda gubernamental tanto en periodo electoral como en tiempo no electoral.</w:t>
      </w:r>
    </w:p>
    <w:p w14:paraId="6E1EAC40" w14:textId="77777777"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eastAsia="Calibri" w:hAnsi="Arial Nova" w:cs="Arial"/>
          <w:b/>
          <w:bCs/>
        </w:rPr>
      </w:pPr>
    </w:p>
    <w:p w14:paraId="29C3060B" w14:textId="40AB454E"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eastAsia="Calibri" w:hAnsi="Arial Nova" w:cs="Arial"/>
          <w:bCs/>
        </w:rPr>
      </w:pPr>
      <w:r w:rsidRPr="00ED7FB3">
        <w:rPr>
          <w:rFonts w:ascii="Arial Nova" w:eastAsia="Calibri" w:hAnsi="Arial Nova" w:cs="Arial"/>
          <w:bCs/>
        </w:rPr>
        <w:t xml:space="preserve">De igual manera, la finalidad en materia electoral del octavo párrafo de dicha disposición constitucional es procurar la mayor equidad en los procesos electorales, prohibiendo que </w:t>
      </w:r>
      <w:r w:rsidR="00962F1C">
        <w:rPr>
          <w:rFonts w:ascii="Arial Nova" w:eastAsia="Calibri" w:hAnsi="Arial Nova" w:cs="Arial"/>
          <w:bCs/>
        </w:rPr>
        <w:t xml:space="preserve">las y </w:t>
      </w:r>
      <w:r w:rsidRPr="00ED7FB3">
        <w:rPr>
          <w:rFonts w:ascii="Arial Nova" w:eastAsia="Calibri" w:hAnsi="Arial Nova" w:cs="Arial"/>
          <w:bCs/>
        </w:rPr>
        <w:t>los servidores públicos utilicen publicidad gubernamental resaltando su nombre, imagen y logros, para generar en la ciudadanía un posicionamiento que se traduzca en promoción personalizada con recursos públicos.</w:t>
      </w:r>
    </w:p>
    <w:p w14:paraId="39CB91F6" w14:textId="77777777"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eastAsia="Calibri" w:hAnsi="Arial Nova" w:cs="Arial"/>
          <w:bCs/>
        </w:rPr>
      </w:pPr>
    </w:p>
    <w:p w14:paraId="51AB6C86" w14:textId="66E97914" w:rsidR="00E27858"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eastAsia="Calibri" w:hAnsi="Arial Nova" w:cs="Arial"/>
          <w:bCs/>
        </w:rPr>
      </w:pPr>
      <w:r w:rsidRPr="00ED7FB3">
        <w:rPr>
          <w:rFonts w:ascii="Arial Nova" w:eastAsia="Calibri" w:hAnsi="Arial Nova" w:cs="Arial"/>
          <w:bCs/>
        </w:rPr>
        <w:t xml:space="preserve">En el caso concreto, para este Tribunal, resulta </w:t>
      </w:r>
      <w:r w:rsidRPr="00ED7FB3">
        <w:rPr>
          <w:rFonts w:ascii="Arial Nova" w:eastAsia="Calibri" w:hAnsi="Arial Nova" w:cs="Arial"/>
          <w:b/>
        </w:rPr>
        <w:t xml:space="preserve">inexistente la infracción que se </w:t>
      </w:r>
      <w:r w:rsidR="00E3211E" w:rsidRPr="00ED7FB3">
        <w:rPr>
          <w:rFonts w:ascii="Arial Nova" w:eastAsia="Calibri" w:hAnsi="Arial Nova" w:cs="Arial"/>
          <w:b/>
        </w:rPr>
        <w:t>estudia</w:t>
      </w:r>
      <w:r w:rsidRPr="00ED7FB3">
        <w:rPr>
          <w:rFonts w:ascii="Arial Nova" w:eastAsia="Calibri" w:hAnsi="Arial Nova" w:cs="Arial"/>
          <w:b/>
        </w:rPr>
        <w:t>,</w:t>
      </w:r>
      <w:r w:rsidRPr="00ED7FB3">
        <w:rPr>
          <w:rFonts w:ascii="Arial Nova" w:eastAsia="Calibri" w:hAnsi="Arial Nova" w:cs="Arial"/>
          <w:bCs/>
        </w:rPr>
        <w:t xml:space="preserve"> porque </w:t>
      </w:r>
      <w:r>
        <w:rPr>
          <w:rFonts w:ascii="Arial Nova" w:eastAsia="Calibri" w:hAnsi="Arial Nova" w:cs="Arial"/>
          <w:bCs/>
        </w:rPr>
        <w:t xml:space="preserve">del </w:t>
      </w:r>
      <w:r w:rsidR="00483B8A">
        <w:rPr>
          <w:rFonts w:ascii="Arial Nova" w:eastAsia="Calibri" w:hAnsi="Arial Nova" w:cs="Arial"/>
          <w:bCs/>
        </w:rPr>
        <w:t>análisis</w:t>
      </w:r>
      <w:r>
        <w:rPr>
          <w:rFonts w:ascii="Arial Nova" w:eastAsia="Calibri" w:hAnsi="Arial Nova" w:cs="Arial"/>
          <w:bCs/>
        </w:rPr>
        <w:t xml:space="preserve"> de las imágenes, no es posible acreditar que la finalidad sea destacar la imagen o persona de la servidora </w:t>
      </w:r>
      <w:r w:rsidR="00483B8A">
        <w:rPr>
          <w:rFonts w:ascii="Arial Nova" w:eastAsia="Calibri" w:hAnsi="Arial Nova" w:cs="Arial"/>
          <w:bCs/>
        </w:rPr>
        <w:t>pública</w:t>
      </w:r>
      <w:r>
        <w:rPr>
          <w:rFonts w:ascii="Arial Nova" w:eastAsia="Calibri" w:hAnsi="Arial Nova" w:cs="Arial"/>
          <w:bCs/>
        </w:rPr>
        <w:t xml:space="preserve">, </w:t>
      </w:r>
      <w:r w:rsidR="00483B8A">
        <w:rPr>
          <w:rFonts w:ascii="Arial Nova" w:eastAsia="Calibri" w:hAnsi="Arial Nova" w:cs="Arial"/>
          <w:bCs/>
        </w:rPr>
        <w:t>así</w:t>
      </w:r>
      <w:r>
        <w:rPr>
          <w:rFonts w:ascii="Arial Nova" w:eastAsia="Calibri" w:hAnsi="Arial Nova" w:cs="Arial"/>
          <w:bCs/>
        </w:rPr>
        <w:t xml:space="preserve"> como tampoco, se desprenden elementos que acrediten que la finalidad sea influir o afectar de modo alguno el proceso electoral local. </w:t>
      </w:r>
    </w:p>
    <w:p w14:paraId="386F2892" w14:textId="77777777" w:rsidR="00E27858"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eastAsia="Calibri" w:hAnsi="Arial Nova" w:cs="Arial"/>
          <w:bCs/>
        </w:rPr>
      </w:pPr>
    </w:p>
    <w:p w14:paraId="1B74455A" w14:textId="36231435" w:rsidR="00E27858"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eastAsia="Calibri" w:hAnsi="Arial Nova" w:cs="Arial"/>
          <w:bCs/>
        </w:rPr>
      </w:pPr>
      <w:r>
        <w:rPr>
          <w:rFonts w:ascii="Arial Nova" w:eastAsia="Calibri" w:hAnsi="Arial Nova" w:cs="Arial"/>
          <w:bCs/>
        </w:rPr>
        <w:lastRenderedPageBreak/>
        <w:t>Al respecto, es importante destacar que</w:t>
      </w:r>
      <w:r w:rsidRPr="00ED7FB3">
        <w:rPr>
          <w:rFonts w:ascii="Arial Nova" w:eastAsia="Calibri" w:hAnsi="Arial Nova" w:cs="Arial"/>
          <w:bCs/>
        </w:rPr>
        <w:t xml:space="preserve"> las publicaciones</w:t>
      </w:r>
      <w:r w:rsidRPr="00ED7FB3">
        <w:rPr>
          <w:rStyle w:val="Refdenotaalpie"/>
          <w:rFonts w:ascii="Arial Nova" w:eastAsia="Calibri" w:hAnsi="Arial Nova" w:cs="Arial"/>
          <w:bCs/>
        </w:rPr>
        <w:footnoteReference w:id="9"/>
      </w:r>
      <w:r w:rsidRPr="00ED7FB3">
        <w:rPr>
          <w:rFonts w:ascii="Arial Nova" w:eastAsia="Calibri" w:hAnsi="Arial Nova" w:cs="Arial"/>
          <w:bCs/>
        </w:rPr>
        <w:t xml:space="preserve"> objeto de este asunto, </w:t>
      </w:r>
      <w:r>
        <w:rPr>
          <w:rFonts w:ascii="Arial Nova" w:eastAsia="Calibri" w:hAnsi="Arial Nova" w:cs="Arial"/>
          <w:bCs/>
        </w:rPr>
        <w:t>señalados por el denunciante</w:t>
      </w:r>
      <w:r w:rsidRPr="00187240">
        <w:rPr>
          <w:rFonts w:ascii="Arial Nova" w:eastAsia="Calibri" w:hAnsi="Arial Nova" w:cs="Arial"/>
          <w:bCs/>
        </w:rPr>
        <w:t xml:space="preserve"> </w:t>
      </w:r>
      <w:r>
        <w:rPr>
          <w:rFonts w:ascii="Arial Nova" w:eastAsia="Calibri" w:hAnsi="Arial Nova" w:cs="Arial"/>
          <w:bCs/>
        </w:rPr>
        <w:t>es de considerarse que en</w:t>
      </w:r>
      <w:r w:rsidRPr="00F07D4D">
        <w:rPr>
          <w:rFonts w:ascii="Arial Nova" w:eastAsia="Calibri" w:hAnsi="Arial Nova" w:cs="Arial"/>
          <w:bCs/>
          <w:iCs/>
        </w:rPr>
        <w:t xml:space="preserve"> la</w:t>
      </w:r>
      <w:r>
        <w:rPr>
          <w:rFonts w:ascii="Arial Nova" w:eastAsia="Calibri" w:hAnsi="Arial Nova" w:cs="Arial"/>
          <w:bCs/>
          <w:iCs/>
        </w:rPr>
        <w:t xml:space="preserve"> </w:t>
      </w:r>
      <w:r w:rsidR="00483B8A">
        <w:rPr>
          <w:rFonts w:ascii="Arial Nova" w:eastAsia="Calibri" w:hAnsi="Arial Nova" w:cs="Arial"/>
          <w:bCs/>
          <w:iCs/>
        </w:rPr>
        <w:t>composición</w:t>
      </w:r>
      <w:r>
        <w:rPr>
          <w:rFonts w:ascii="Arial Nova" w:eastAsia="Calibri" w:hAnsi="Arial Nova" w:cs="Arial"/>
          <w:bCs/>
          <w:iCs/>
        </w:rPr>
        <w:t xml:space="preserve"> de las</w:t>
      </w:r>
      <w:r w:rsidRPr="00F07D4D">
        <w:rPr>
          <w:rFonts w:ascii="Arial Nova" w:eastAsia="Calibri" w:hAnsi="Arial Nova" w:cs="Arial"/>
          <w:bCs/>
          <w:iCs/>
        </w:rPr>
        <w:t xml:space="preserve"> </w:t>
      </w:r>
      <w:r w:rsidR="00483B8A" w:rsidRPr="00F07D4D">
        <w:rPr>
          <w:rFonts w:ascii="Arial Nova" w:eastAsia="Calibri" w:hAnsi="Arial Nova" w:cs="Arial"/>
          <w:bCs/>
          <w:iCs/>
        </w:rPr>
        <w:t>imágen</w:t>
      </w:r>
      <w:r w:rsidR="00483B8A">
        <w:rPr>
          <w:rFonts w:ascii="Arial Nova" w:eastAsia="Calibri" w:hAnsi="Arial Nova" w:cs="Arial"/>
          <w:bCs/>
          <w:iCs/>
        </w:rPr>
        <w:t>es</w:t>
      </w:r>
      <w:r w:rsidRPr="00F07D4D">
        <w:rPr>
          <w:rFonts w:ascii="Arial Nova" w:eastAsia="Calibri" w:hAnsi="Arial Nova" w:cs="Arial"/>
          <w:bCs/>
          <w:iCs/>
        </w:rPr>
        <w:t xml:space="preserve"> no se aprecia</w:t>
      </w:r>
      <w:r>
        <w:rPr>
          <w:rFonts w:ascii="Arial Nova" w:eastAsia="Calibri" w:hAnsi="Arial Nova" w:cs="Arial"/>
          <w:bCs/>
          <w:iCs/>
        </w:rPr>
        <w:t>n con claridad</w:t>
      </w:r>
      <w:r w:rsidRPr="00F07D4D">
        <w:rPr>
          <w:rFonts w:ascii="Arial Nova" w:eastAsia="Calibri" w:hAnsi="Arial Nova" w:cs="Arial"/>
          <w:bCs/>
          <w:iCs/>
        </w:rPr>
        <w:t xml:space="preserve"> los rasgos</w:t>
      </w:r>
      <w:r>
        <w:rPr>
          <w:rFonts w:ascii="Arial Nova" w:eastAsia="Calibri" w:hAnsi="Arial Nova" w:cs="Arial"/>
          <w:bCs/>
          <w:iCs/>
        </w:rPr>
        <w:t xml:space="preserve"> </w:t>
      </w:r>
      <w:r w:rsidR="00483B8A">
        <w:rPr>
          <w:rFonts w:ascii="Arial Nova" w:eastAsia="Calibri" w:hAnsi="Arial Nova" w:cs="Arial"/>
          <w:bCs/>
          <w:iCs/>
        </w:rPr>
        <w:t>físicos</w:t>
      </w:r>
      <w:r w:rsidRPr="00F07D4D">
        <w:rPr>
          <w:rFonts w:ascii="Arial Nova" w:eastAsia="Calibri" w:hAnsi="Arial Nova" w:cs="Arial"/>
          <w:bCs/>
          <w:iCs/>
        </w:rPr>
        <w:t xml:space="preserve"> que den certeza de la </w:t>
      </w:r>
      <w:r>
        <w:rPr>
          <w:rFonts w:ascii="Arial Nova" w:eastAsia="Calibri" w:hAnsi="Arial Nova" w:cs="Arial"/>
          <w:bCs/>
          <w:iCs/>
        </w:rPr>
        <w:t xml:space="preserve">identidad de la denunciada C. </w:t>
      </w:r>
      <w:r w:rsidR="00483B8A">
        <w:rPr>
          <w:rFonts w:ascii="Arial Nova" w:eastAsia="Calibri" w:hAnsi="Arial Nova" w:cs="Arial"/>
          <w:bCs/>
          <w:iCs/>
        </w:rPr>
        <w:t>María</w:t>
      </w:r>
      <w:r>
        <w:rPr>
          <w:rFonts w:ascii="Arial Nova" w:eastAsia="Calibri" w:hAnsi="Arial Nova" w:cs="Arial"/>
          <w:bCs/>
          <w:iCs/>
        </w:rPr>
        <w:t xml:space="preserve"> Teresa </w:t>
      </w:r>
      <w:r w:rsidR="00483B8A">
        <w:rPr>
          <w:rFonts w:ascii="Arial Nova" w:eastAsia="Calibri" w:hAnsi="Arial Nova" w:cs="Arial"/>
          <w:bCs/>
          <w:iCs/>
        </w:rPr>
        <w:t>Jiménez</w:t>
      </w:r>
      <w:r>
        <w:rPr>
          <w:rFonts w:ascii="Arial Nova" w:eastAsia="Calibri" w:hAnsi="Arial Nova" w:cs="Arial"/>
          <w:bCs/>
          <w:iCs/>
        </w:rPr>
        <w:t xml:space="preserve"> Esquivel</w:t>
      </w:r>
      <w:r w:rsidRPr="00F07D4D">
        <w:rPr>
          <w:rFonts w:ascii="Arial Nova" w:eastAsia="Calibri" w:hAnsi="Arial Nova" w:cs="Arial"/>
          <w:bCs/>
          <w:iCs/>
        </w:rPr>
        <w:t>,</w:t>
      </w:r>
      <w:r>
        <w:rPr>
          <w:rFonts w:ascii="Arial Nova" w:eastAsia="Calibri" w:hAnsi="Arial Nova" w:cs="Arial"/>
          <w:bCs/>
          <w:iCs/>
        </w:rPr>
        <w:t xml:space="preserve"> lo cual lleva a esta autoridad a inferir</w:t>
      </w:r>
      <w:r>
        <w:rPr>
          <w:rFonts w:ascii="Arial Nova" w:eastAsia="Calibri" w:hAnsi="Arial Nova" w:cs="Arial"/>
          <w:bCs/>
        </w:rPr>
        <w:t xml:space="preserve"> que las publicaciones no van </w:t>
      </w:r>
      <w:r w:rsidR="00483B8A">
        <w:rPr>
          <w:rFonts w:ascii="Arial Nova" w:eastAsia="Calibri" w:hAnsi="Arial Nova" w:cs="Arial"/>
          <w:bCs/>
        </w:rPr>
        <w:t>más</w:t>
      </w:r>
      <w:r>
        <w:rPr>
          <w:rFonts w:ascii="Arial Nova" w:eastAsia="Calibri" w:hAnsi="Arial Nova" w:cs="Arial"/>
          <w:bCs/>
        </w:rPr>
        <w:t xml:space="preserve"> </w:t>
      </w:r>
      <w:r w:rsidR="00483B8A">
        <w:rPr>
          <w:rFonts w:ascii="Arial Nova" w:eastAsia="Calibri" w:hAnsi="Arial Nova" w:cs="Arial"/>
          <w:bCs/>
        </w:rPr>
        <w:t>allá</w:t>
      </w:r>
      <w:r>
        <w:rPr>
          <w:rFonts w:ascii="Arial Nova" w:eastAsia="Calibri" w:hAnsi="Arial Nova" w:cs="Arial"/>
          <w:bCs/>
        </w:rPr>
        <w:t xml:space="preserve"> de la </w:t>
      </w:r>
      <w:r w:rsidR="00483B8A">
        <w:rPr>
          <w:rFonts w:ascii="Arial Nova" w:eastAsia="Calibri" w:hAnsi="Arial Nova" w:cs="Arial"/>
          <w:bCs/>
        </w:rPr>
        <w:t>rendición</w:t>
      </w:r>
      <w:r>
        <w:rPr>
          <w:rFonts w:ascii="Arial Nova" w:eastAsia="Calibri" w:hAnsi="Arial Nova" w:cs="Arial"/>
          <w:bCs/>
        </w:rPr>
        <w:t xml:space="preserve"> de cuentas que puede suponer dar a conocer a la </w:t>
      </w:r>
      <w:r w:rsidR="00483B8A">
        <w:rPr>
          <w:rFonts w:ascii="Arial Nova" w:eastAsia="Calibri" w:hAnsi="Arial Nova" w:cs="Arial"/>
          <w:bCs/>
        </w:rPr>
        <w:t>ciudadanía</w:t>
      </w:r>
      <w:r>
        <w:rPr>
          <w:rFonts w:ascii="Arial Nova" w:eastAsia="Calibri" w:hAnsi="Arial Nova" w:cs="Arial"/>
          <w:bCs/>
        </w:rPr>
        <w:t xml:space="preserve"> las acciones de gobierno, </w:t>
      </w:r>
      <w:r w:rsidR="00483B8A">
        <w:rPr>
          <w:rFonts w:ascii="Arial Nova" w:eastAsia="Calibri" w:hAnsi="Arial Nova" w:cs="Arial"/>
          <w:bCs/>
        </w:rPr>
        <w:t>máxime</w:t>
      </w:r>
      <w:r>
        <w:rPr>
          <w:rFonts w:ascii="Arial Nova" w:eastAsia="Calibri" w:hAnsi="Arial Nova" w:cs="Arial"/>
          <w:bCs/>
        </w:rPr>
        <w:t xml:space="preserve"> si se toma en cuenta que </w:t>
      </w:r>
      <w:r w:rsidR="00045F01">
        <w:rPr>
          <w:rFonts w:ascii="Arial Nova" w:eastAsia="Calibri" w:hAnsi="Arial Nova" w:cs="Arial"/>
          <w:bCs/>
        </w:rPr>
        <w:t>están</w:t>
      </w:r>
      <w:r>
        <w:rPr>
          <w:rFonts w:ascii="Arial Nova" w:eastAsia="Calibri" w:hAnsi="Arial Nova" w:cs="Arial"/>
          <w:bCs/>
        </w:rPr>
        <w:t xml:space="preserve"> realizadas en perfiles oficiales (o </w:t>
      </w:r>
      <w:r w:rsidRPr="00187240">
        <w:rPr>
          <w:rFonts w:ascii="Arial Nova" w:eastAsia="Calibri" w:hAnsi="Arial Nova" w:cs="Arial"/>
          <w:bCs/>
          <w:i/>
        </w:rPr>
        <w:t>fan pages)</w:t>
      </w:r>
      <w:r>
        <w:rPr>
          <w:rFonts w:ascii="Arial Nova" w:eastAsia="Calibri" w:hAnsi="Arial Nova" w:cs="Arial"/>
          <w:bCs/>
        </w:rPr>
        <w:t xml:space="preserve"> y que estos son</w:t>
      </w:r>
      <w:r>
        <w:rPr>
          <w:rFonts w:ascii="Arial Nova" w:eastAsia="Calibri" w:hAnsi="Arial Nova" w:cs="Arial"/>
          <w:bCs/>
          <w:i/>
          <w:iCs/>
        </w:rPr>
        <w:t xml:space="preserve"> </w:t>
      </w:r>
      <w:r>
        <w:rPr>
          <w:rFonts w:ascii="Arial Nova" w:eastAsia="Calibri" w:hAnsi="Arial Nova" w:cs="Arial"/>
          <w:bCs/>
        </w:rPr>
        <w:t>manejados por Comunicación Social del Ayuntamiento.</w:t>
      </w:r>
    </w:p>
    <w:p w14:paraId="56955F24" w14:textId="77777777"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eastAsia="Calibri" w:hAnsi="Arial Nova" w:cs="Arial"/>
          <w:bCs/>
        </w:rPr>
      </w:pPr>
    </w:p>
    <w:p w14:paraId="3B6FD2ED" w14:textId="1AB1EF85"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color w:val="000000"/>
          <w:shd w:val="clear" w:color="auto" w:fill="FFFFFF"/>
        </w:rPr>
      </w:pPr>
      <w:r w:rsidRPr="00ED7FB3">
        <w:rPr>
          <w:rFonts w:ascii="Arial Nova" w:eastAsia="Calibri" w:hAnsi="Arial Nova" w:cs="Arial"/>
          <w:bCs/>
        </w:rPr>
        <w:t xml:space="preserve">Lo anterior es así, porque de las publicaciones denunciadas, certificadas por la autoridad instructora y estudiadas por este Órgano de </w:t>
      </w:r>
      <w:r w:rsidR="00962F1C">
        <w:rPr>
          <w:rFonts w:ascii="Arial Nova" w:eastAsia="Calibri" w:hAnsi="Arial Nova" w:cs="Arial"/>
          <w:bCs/>
        </w:rPr>
        <w:t>j</w:t>
      </w:r>
      <w:r w:rsidRPr="00ED7FB3">
        <w:rPr>
          <w:rFonts w:ascii="Arial Nova" w:eastAsia="Calibri" w:hAnsi="Arial Nova" w:cs="Arial"/>
          <w:bCs/>
        </w:rPr>
        <w:t xml:space="preserve">usticia, se llevó a cabo el análisis exigido </w:t>
      </w:r>
      <w:r w:rsidRPr="00ED7FB3">
        <w:rPr>
          <w:rFonts w:ascii="Arial Nova" w:hAnsi="Arial Nova" w:cs="Arial"/>
          <w:bCs/>
        </w:rPr>
        <w:t xml:space="preserve">según lo dispuesto por la </w:t>
      </w:r>
      <w:r w:rsidRPr="00ED7FB3">
        <w:rPr>
          <w:rFonts w:ascii="Arial Nova" w:hAnsi="Arial Nova" w:cs="Arial"/>
          <w:b/>
        </w:rPr>
        <w:t>jurisprudencia 12/2015</w:t>
      </w:r>
      <w:r w:rsidRPr="00ED7FB3">
        <w:rPr>
          <w:rFonts w:ascii="Arial Nova" w:hAnsi="Arial Nova" w:cs="Arial"/>
          <w:bCs/>
        </w:rPr>
        <w:t xml:space="preserve"> del TEPJF de rubro “</w:t>
      </w:r>
      <w:r w:rsidRPr="00ED7FB3">
        <w:rPr>
          <w:rFonts w:ascii="Arial Nova" w:hAnsi="Arial Nova" w:cs="Arial"/>
          <w:b/>
          <w:bCs/>
          <w:color w:val="000000"/>
          <w:shd w:val="clear" w:color="auto" w:fill="FFFFFF"/>
        </w:rPr>
        <w:t>PROPAGANDA PERSONALIZADA DE LOS SERVIDORES PÚBLICOS. ELEMENTOS PARA IDENTIFICARLA</w:t>
      </w:r>
      <w:r w:rsidRPr="00ED7FB3">
        <w:rPr>
          <w:rStyle w:val="Refdenotaalpie"/>
          <w:rFonts w:ascii="Arial Nova" w:hAnsi="Arial Nova" w:cs="Arial"/>
          <w:b/>
          <w:bCs/>
          <w:color w:val="000000"/>
          <w:shd w:val="clear" w:color="auto" w:fill="FFFFFF"/>
        </w:rPr>
        <w:footnoteReference w:id="10"/>
      </w:r>
      <w:r w:rsidRPr="00ED7FB3">
        <w:rPr>
          <w:rFonts w:ascii="Arial Nova" w:hAnsi="Arial Nova" w:cs="Arial"/>
          <w:b/>
          <w:bCs/>
          <w:color w:val="000000"/>
          <w:shd w:val="clear" w:color="auto" w:fill="FFFFFF"/>
        </w:rPr>
        <w:t>”</w:t>
      </w:r>
      <w:r w:rsidRPr="00ED7FB3">
        <w:rPr>
          <w:rFonts w:ascii="Arial Nova" w:hAnsi="Arial Nova" w:cs="Arial"/>
          <w:color w:val="000000"/>
          <w:shd w:val="clear" w:color="auto" w:fill="FFFFFF"/>
        </w:rPr>
        <w:t xml:space="preserve"> arribando a la siguiente conclusión: </w:t>
      </w:r>
    </w:p>
    <w:p w14:paraId="4BFBA8B0" w14:textId="77777777"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b/>
          <w:bCs/>
          <w:color w:val="000000"/>
          <w:shd w:val="clear" w:color="auto" w:fill="FFFFFF"/>
        </w:rPr>
      </w:pPr>
    </w:p>
    <w:p w14:paraId="10833292" w14:textId="37FB8804"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color w:val="000000"/>
          <w:shd w:val="clear" w:color="auto" w:fill="FFFFFF"/>
        </w:rPr>
      </w:pPr>
      <w:r w:rsidRPr="00ED7FB3">
        <w:rPr>
          <w:rFonts w:ascii="Arial Nova" w:hAnsi="Arial Nova" w:cs="Arial"/>
          <w:b/>
          <w:bCs/>
          <w:color w:val="000000"/>
          <w:shd w:val="clear" w:color="auto" w:fill="FFFFFF"/>
        </w:rPr>
        <w:t xml:space="preserve">Elemento Personal. </w:t>
      </w:r>
      <w:r w:rsidRPr="00ED7FB3">
        <w:rPr>
          <w:rFonts w:ascii="Arial Nova" w:hAnsi="Arial Nova" w:cs="Arial"/>
          <w:color w:val="000000"/>
          <w:shd w:val="clear" w:color="auto" w:fill="FFFFFF"/>
        </w:rPr>
        <w:t xml:space="preserve">De acuerdo con lo establecido en el criterio </w:t>
      </w:r>
      <w:r w:rsidR="00962F1C">
        <w:rPr>
          <w:rFonts w:ascii="Arial Nova" w:hAnsi="Arial Nova" w:cs="Arial"/>
          <w:color w:val="000000"/>
          <w:shd w:val="clear" w:color="auto" w:fill="FFFFFF"/>
        </w:rPr>
        <w:t>j</w:t>
      </w:r>
      <w:r w:rsidRPr="00ED7FB3">
        <w:rPr>
          <w:rFonts w:ascii="Arial Nova" w:hAnsi="Arial Nova" w:cs="Arial"/>
          <w:color w:val="000000"/>
          <w:shd w:val="clear" w:color="auto" w:fill="FFFFFF"/>
        </w:rPr>
        <w:t xml:space="preserve">urisprudencial, las voces, imágenes, símbolos </w:t>
      </w:r>
      <w:r w:rsidRPr="00187240">
        <w:rPr>
          <w:rFonts w:ascii="Arial Nova" w:hAnsi="Arial Nova" w:cs="Arial"/>
          <w:color w:val="000000"/>
          <w:u w:val="single"/>
          <w:shd w:val="clear" w:color="auto" w:fill="FFFFFF"/>
        </w:rPr>
        <w:t>que permitan plenamente identificar a</w:t>
      </w:r>
      <w:r w:rsidR="00995FFD">
        <w:rPr>
          <w:rFonts w:ascii="Arial Nova" w:hAnsi="Arial Nova" w:cs="Arial"/>
          <w:color w:val="000000"/>
          <w:u w:val="single"/>
          <w:shd w:val="clear" w:color="auto" w:fill="FFFFFF"/>
        </w:rPr>
        <w:t>l o la</w:t>
      </w:r>
      <w:r w:rsidRPr="00187240">
        <w:rPr>
          <w:rFonts w:ascii="Arial Nova" w:hAnsi="Arial Nova" w:cs="Arial"/>
          <w:color w:val="000000"/>
          <w:u w:val="single"/>
          <w:shd w:val="clear" w:color="auto" w:fill="FFFFFF"/>
        </w:rPr>
        <w:t xml:space="preserve"> servidor</w:t>
      </w:r>
      <w:r w:rsidR="00995FFD">
        <w:rPr>
          <w:rFonts w:ascii="Arial Nova" w:hAnsi="Arial Nova" w:cs="Arial"/>
          <w:color w:val="000000"/>
          <w:u w:val="single"/>
          <w:shd w:val="clear" w:color="auto" w:fill="FFFFFF"/>
        </w:rPr>
        <w:t>a</w:t>
      </w:r>
      <w:r w:rsidRPr="00187240">
        <w:rPr>
          <w:rFonts w:ascii="Arial Nova" w:hAnsi="Arial Nova" w:cs="Arial"/>
          <w:color w:val="000000"/>
          <w:u w:val="single"/>
          <w:shd w:val="clear" w:color="auto" w:fill="FFFFFF"/>
        </w:rPr>
        <w:t xml:space="preserve"> públic</w:t>
      </w:r>
      <w:r w:rsidR="00995FFD">
        <w:rPr>
          <w:rFonts w:ascii="Arial Nova" w:hAnsi="Arial Nova" w:cs="Arial"/>
          <w:color w:val="000000"/>
          <w:u w:val="single"/>
          <w:shd w:val="clear" w:color="auto" w:fill="FFFFFF"/>
        </w:rPr>
        <w:t>a</w:t>
      </w:r>
      <w:r w:rsidRPr="00ED7FB3">
        <w:rPr>
          <w:rFonts w:ascii="Arial Nova" w:hAnsi="Arial Nova" w:cs="Arial"/>
          <w:color w:val="000000"/>
          <w:shd w:val="clear" w:color="auto" w:fill="FFFFFF"/>
        </w:rPr>
        <w:t>, actualizan el elemento personal.</w:t>
      </w:r>
    </w:p>
    <w:p w14:paraId="1437BB39" w14:textId="77777777"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color w:val="000000"/>
          <w:shd w:val="clear" w:color="auto" w:fill="FFFFFF"/>
        </w:rPr>
      </w:pPr>
    </w:p>
    <w:p w14:paraId="39162551" w14:textId="77777777"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color w:val="000000"/>
          <w:shd w:val="clear" w:color="auto" w:fill="FFFFFF"/>
        </w:rPr>
      </w:pPr>
      <w:r w:rsidRPr="00ED7FB3">
        <w:rPr>
          <w:rFonts w:ascii="Arial Nova" w:hAnsi="Arial Nova" w:cs="Arial"/>
          <w:color w:val="000000"/>
          <w:shd w:val="clear" w:color="auto" w:fill="FFFFFF"/>
        </w:rPr>
        <w:t xml:space="preserve">En el caso, en cada una de las publicaciones analizadas por este Tribunal, se advierte que se encuentran alojadas en la </w:t>
      </w:r>
      <w:r w:rsidRPr="00ED7FB3">
        <w:rPr>
          <w:rFonts w:ascii="Arial Nova" w:hAnsi="Arial Nova" w:cs="Arial"/>
          <w:i/>
          <w:iCs/>
          <w:color w:val="000000"/>
          <w:shd w:val="clear" w:color="auto" w:fill="FFFFFF"/>
        </w:rPr>
        <w:t xml:space="preserve">fan page y el perfil de Twitter </w:t>
      </w:r>
      <w:r w:rsidRPr="00ED7FB3">
        <w:rPr>
          <w:rFonts w:ascii="Arial Nova" w:hAnsi="Arial Nova" w:cs="Arial"/>
          <w:color w:val="000000"/>
          <w:shd w:val="clear" w:color="auto" w:fill="FFFFFF"/>
        </w:rPr>
        <w:t xml:space="preserve">con el nombre de TERE JIMÉNEZ y/o en la </w:t>
      </w:r>
      <w:r w:rsidRPr="00ED7FB3">
        <w:rPr>
          <w:rFonts w:ascii="Arial Nova" w:hAnsi="Arial Nova" w:cs="Arial"/>
          <w:i/>
          <w:iCs/>
          <w:color w:val="000000"/>
          <w:shd w:val="clear" w:color="auto" w:fill="FFFFFF"/>
        </w:rPr>
        <w:t>fan page</w:t>
      </w:r>
      <w:r w:rsidRPr="00ED7FB3">
        <w:rPr>
          <w:rFonts w:ascii="Arial Nova" w:hAnsi="Arial Nova" w:cs="Arial"/>
          <w:color w:val="000000"/>
          <w:shd w:val="clear" w:color="auto" w:fill="FFFFFF"/>
        </w:rPr>
        <w:t xml:space="preserve"> de MUNICIPIO DE AGUASCALIENTES.   Por lo tanto, al no haber negado su aparición en las imágenes, se presume que quien figura en las fotografías es la denunciada y se tiene por acreditado el elemento personal.  </w:t>
      </w:r>
    </w:p>
    <w:p w14:paraId="21A26354" w14:textId="77777777"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color w:val="000000"/>
          <w:shd w:val="clear" w:color="auto" w:fill="FFFFFF"/>
        </w:rPr>
      </w:pPr>
    </w:p>
    <w:p w14:paraId="6DC94B41" w14:textId="4754223B"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eastAsia="Calibri" w:hAnsi="Arial Nova" w:cs="Arial"/>
          <w:bCs/>
        </w:rPr>
      </w:pPr>
      <w:r w:rsidRPr="00ED7FB3">
        <w:rPr>
          <w:rFonts w:ascii="Arial Nova" w:eastAsia="Calibri" w:hAnsi="Arial Nova" w:cs="Arial"/>
          <w:bCs/>
        </w:rPr>
        <w:t xml:space="preserve">Es preciso señalar que en las publicaciones se aprecian diversas personas sin que sea posible identificar plenamente a otros </w:t>
      </w:r>
      <w:r w:rsidR="00995FFD">
        <w:rPr>
          <w:rFonts w:ascii="Arial Nova" w:eastAsia="Calibri" w:hAnsi="Arial Nova" w:cs="Arial"/>
          <w:bCs/>
        </w:rPr>
        <w:t xml:space="preserve">u otras </w:t>
      </w:r>
      <w:r w:rsidRPr="00ED7FB3">
        <w:rPr>
          <w:rFonts w:ascii="Arial Nova" w:eastAsia="Calibri" w:hAnsi="Arial Nova" w:cs="Arial"/>
          <w:bCs/>
        </w:rPr>
        <w:t>servidor</w:t>
      </w:r>
      <w:r w:rsidR="00995FFD">
        <w:rPr>
          <w:rFonts w:ascii="Arial Nova" w:eastAsia="Calibri" w:hAnsi="Arial Nova" w:cs="Arial"/>
          <w:bCs/>
        </w:rPr>
        <w:t>a</w:t>
      </w:r>
      <w:r w:rsidRPr="00ED7FB3">
        <w:rPr>
          <w:rFonts w:ascii="Arial Nova" w:eastAsia="Calibri" w:hAnsi="Arial Nova" w:cs="Arial"/>
          <w:bCs/>
        </w:rPr>
        <w:t>s públic</w:t>
      </w:r>
      <w:r w:rsidR="00995FFD">
        <w:rPr>
          <w:rFonts w:ascii="Arial Nova" w:eastAsia="Calibri" w:hAnsi="Arial Nova" w:cs="Arial"/>
          <w:bCs/>
        </w:rPr>
        <w:t>a</w:t>
      </w:r>
      <w:r w:rsidRPr="00ED7FB3">
        <w:rPr>
          <w:rFonts w:ascii="Arial Nova" w:eastAsia="Calibri" w:hAnsi="Arial Nova" w:cs="Arial"/>
          <w:bCs/>
        </w:rPr>
        <w:t xml:space="preserve">s además de la C. Tere Jiménez, o de algún otro u otra ciudadana, pues no se aprecian elementos que permitan generar plena identidad como nombres, referencias o datos de quien aparece en las fotografías.  Por lo tanto, únicamente se acredita el elemento </w:t>
      </w:r>
      <w:r w:rsidRPr="00ED7FB3">
        <w:rPr>
          <w:rFonts w:ascii="Arial Nova" w:eastAsia="Calibri" w:hAnsi="Arial Nova" w:cs="Arial"/>
          <w:b/>
        </w:rPr>
        <w:t>personal</w:t>
      </w:r>
      <w:r w:rsidRPr="00ED7FB3">
        <w:rPr>
          <w:rFonts w:ascii="Arial Nova" w:eastAsia="Calibri" w:hAnsi="Arial Nova" w:cs="Arial"/>
          <w:bCs/>
        </w:rPr>
        <w:t xml:space="preserve"> en cuanto hace a la C. Tere Jiménez. </w:t>
      </w:r>
    </w:p>
    <w:p w14:paraId="5E58F03A" w14:textId="77777777"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color w:val="000000"/>
          <w:shd w:val="clear" w:color="auto" w:fill="FFFFFF"/>
        </w:rPr>
      </w:pPr>
    </w:p>
    <w:p w14:paraId="1504C567" w14:textId="77777777"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color w:val="000000"/>
          <w:shd w:val="clear" w:color="auto" w:fill="FFFFFF"/>
        </w:rPr>
      </w:pPr>
      <w:r w:rsidRPr="00ED7FB3">
        <w:rPr>
          <w:rFonts w:ascii="Arial Nova" w:hAnsi="Arial Nova" w:cs="Arial"/>
          <w:b/>
          <w:bCs/>
          <w:color w:val="000000"/>
          <w:shd w:val="clear" w:color="auto" w:fill="FFFFFF"/>
        </w:rPr>
        <w:t xml:space="preserve">Elemento Objetivo. </w:t>
      </w:r>
      <w:r w:rsidRPr="00ED7FB3">
        <w:rPr>
          <w:rFonts w:ascii="Arial Nova" w:hAnsi="Arial Nova" w:cs="Arial"/>
          <w:color w:val="000000"/>
          <w:shd w:val="clear" w:color="auto" w:fill="FFFFFF"/>
        </w:rPr>
        <w:t>Obliga al análisis del contenido de las publicaciones para determinar si de manera efectiva se revela un ejercicio de promoción </w:t>
      </w:r>
      <w:r w:rsidRPr="00ED7FB3">
        <w:rPr>
          <w:rStyle w:val="Textoennegrita"/>
          <w:rFonts w:ascii="Arial Nova" w:eastAsia="Georgia" w:hAnsi="Arial Nova" w:cs="Arial"/>
          <w:b w:val="0"/>
          <w:bCs w:val="0"/>
          <w:shd w:val="clear" w:color="auto" w:fill="FFFFFF"/>
        </w:rPr>
        <w:t>personalizada</w:t>
      </w:r>
      <w:r w:rsidRPr="00ED7FB3">
        <w:rPr>
          <w:rFonts w:ascii="Arial Nova" w:hAnsi="Arial Nova" w:cs="Arial"/>
          <w:shd w:val="clear" w:color="auto" w:fill="FFFFFF"/>
        </w:rPr>
        <w:t> </w:t>
      </w:r>
      <w:r w:rsidRPr="00ED7FB3">
        <w:rPr>
          <w:rFonts w:ascii="Arial Nova" w:hAnsi="Arial Nova" w:cs="Arial"/>
          <w:color w:val="000000"/>
          <w:shd w:val="clear" w:color="auto" w:fill="FFFFFF"/>
        </w:rPr>
        <w:t xml:space="preserve">susceptible de actualizar la infracción constitucional correspondiente. </w:t>
      </w:r>
    </w:p>
    <w:p w14:paraId="7315BC35" w14:textId="77777777"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color w:val="000000"/>
          <w:shd w:val="clear" w:color="auto" w:fill="FFFFFF"/>
        </w:rPr>
      </w:pPr>
    </w:p>
    <w:p w14:paraId="23E23B83" w14:textId="77777777"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color w:val="000000"/>
          <w:shd w:val="clear" w:color="auto" w:fill="FFFFFF"/>
        </w:rPr>
      </w:pPr>
      <w:r w:rsidRPr="00ED7FB3">
        <w:rPr>
          <w:rFonts w:ascii="Arial Nova" w:hAnsi="Arial Nova" w:cs="Arial"/>
          <w:color w:val="000000"/>
          <w:shd w:val="clear" w:color="auto" w:fill="FFFFFF"/>
        </w:rPr>
        <w:t xml:space="preserve">Del análisis integral de las publicaciones, se advierte que el nombre de la denunciada es informativo respecto del cargo que ocupa, sin que se observe mención alguna tendiente a promocionar, velada o explícitamente a la servidora pública. </w:t>
      </w:r>
    </w:p>
    <w:p w14:paraId="3911C69D" w14:textId="77777777"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color w:val="000000"/>
          <w:shd w:val="clear" w:color="auto" w:fill="FFFFFF"/>
        </w:rPr>
      </w:pPr>
    </w:p>
    <w:p w14:paraId="79FD4D73" w14:textId="77777777"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color w:val="000000"/>
          <w:shd w:val="clear" w:color="auto" w:fill="FFFFFF"/>
        </w:rPr>
      </w:pPr>
      <w:r w:rsidRPr="00ED7FB3">
        <w:rPr>
          <w:rFonts w:ascii="Arial Nova" w:hAnsi="Arial Nova" w:cs="Arial"/>
          <w:color w:val="000000"/>
          <w:shd w:val="clear" w:color="auto" w:fill="FFFFFF"/>
        </w:rPr>
        <w:t>De un total de doce imágenes contenidas en las publicaciones denunciadas, en dos</w:t>
      </w:r>
      <w:r>
        <w:rPr>
          <w:rFonts w:ascii="Arial Nova" w:hAnsi="Arial Nova" w:cs="Arial"/>
          <w:color w:val="000000"/>
          <w:shd w:val="clear" w:color="auto" w:fill="FFFFFF"/>
        </w:rPr>
        <w:t xml:space="preserve"> de ellas</w:t>
      </w:r>
      <w:r w:rsidRPr="00ED7FB3">
        <w:rPr>
          <w:rFonts w:ascii="Arial Nova" w:hAnsi="Arial Nova" w:cs="Arial"/>
          <w:color w:val="000000"/>
          <w:shd w:val="clear" w:color="auto" w:fill="FFFFFF"/>
        </w:rPr>
        <w:t xml:space="preserve">, se aprecia el nombre </w:t>
      </w:r>
      <w:r>
        <w:rPr>
          <w:rFonts w:ascii="Arial Nova" w:hAnsi="Arial Nova" w:cs="Arial"/>
          <w:color w:val="000000"/>
          <w:shd w:val="clear" w:color="auto" w:fill="FFFFFF"/>
        </w:rPr>
        <w:t>“</w:t>
      </w:r>
      <w:r w:rsidRPr="00ED7FB3">
        <w:rPr>
          <w:rFonts w:ascii="Arial Nova" w:hAnsi="Arial Nova" w:cs="Arial"/>
          <w:color w:val="000000"/>
          <w:shd w:val="clear" w:color="auto" w:fill="FFFFFF"/>
        </w:rPr>
        <w:t>Tere Jiménez</w:t>
      </w:r>
      <w:r>
        <w:rPr>
          <w:rFonts w:ascii="Arial Nova" w:hAnsi="Arial Nova" w:cs="Arial"/>
          <w:color w:val="000000"/>
          <w:shd w:val="clear" w:color="auto" w:fill="FFFFFF"/>
        </w:rPr>
        <w:t>”</w:t>
      </w:r>
      <w:r w:rsidRPr="00ED7FB3">
        <w:rPr>
          <w:rFonts w:ascii="Arial Nova" w:hAnsi="Arial Nova" w:cs="Arial"/>
          <w:color w:val="000000"/>
          <w:shd w:val="clear" w:color="auto" w:fill="FFFFFF"/>
        </w:rPr>
        <w:t xml:space="preserve"> en el cuerpo de la publicación, de manera genérica e informativa, describiendo </w:t>
      </w:r>
      <w:r>
        <w:rPr>
          <w:rFonts w:ascii="Arial Nova" w:hAnsi="Arial Nova" w:cs="Arial"/>
          <w:color w:val="000000"/>
          <w:shd w:val="clear" w:color="auto" w:fill="FFFFFF"/>
        </w:rPr>
        <w:t xml:space="preserve">también </w:t>
      </w:r>
      <w:r w:rsidRPr="00ED7FB3">
        <w:rPr>
          <w:rFonts w:ascii="Arial Nova" w:hAnsi="Arial Nova" w:cs="Arial"/>
          <w:color w:val="000000"/>
          <w:shd w:val="clear" w:color="auto" w:fill="FFFFFF"/>
        </w:rPr>
        <w:t>que los actos</w:t>
      </w:r>
      <w:r>
        <w:rPr>
          <w:rFonts w:ascii="Arial Nova" w:hAnsi="Arial Nova" w:cs="Arial"/>
          <w:color w:val="000000"/>
          <w:shd w:val="clear" w:color="auto" w:fill="FFFFFF"/>
        </w:rPr>
        <w:t xml:space="preserve"> informados en tales publicaciones, </w:t>
      </w:r>
      <w:r w:rsidRPr="00ED7FB3">
        <w:rPr>
          <w:rFonts w:ascii="Arial Nova" w:hAnsi="Arial Nova" w:cs="Arial"/>
          <w:color w:val="000000"/>
          <w:shd w:val="clear" w:color="auto" w:fill="FFFFFF"/>
        </w:rPr>
        <w:t xml:space="preserve">son parte de los programas sociales del </w:t>
      </w:r>
      <w:r>
        <w:rPr>
          <w:rFonts w:ascii="Arial Nova" w:hAnsi="Arial Nova" w:cs="Arial"/>
          <w:color w:val="000000"/>
          <w:shd w:val="clear" w:color="auto" w:fill="FFFFFF"/>
        </w:rPr>
        <w:t>M</w:t>
      </w:r>
      <w:r w:rsidRPr="00ED7FB3">
        <w:rPr>
          <w:rFonts w:ascii="Arial Nova" w:hAnsi="Arial Nova" w:cs="Arial"/>
          <w:color w:val="000000"/>
          <w:shd w:val="clear" w:color="auto" w:fill="FFFFFF"/>
        </w:rPr>
        <w:t xml:space="preserve">unicipio. </w:t>
      </w:r>
    </w:p>
    <w:p w14:paraId="05911B82" w14:textId="77777777"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color w:val="000000"/>
          <w:shd w:val="clear" w:color="auto" w:fill="FFFFFF"/>
        </w:rPr>
      </w:pPr>
    </w:p>
    <w:p w14:paraId="2AD8FEE7" w14:textId="77777777"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color w:val="000000"/>
          <w:shd w:val="clear" w:color="auto" w:fill="FFFFFF"/>
        </w:rPr>
      </w:pPr>
      <w:r w:rsidRPr="00ED7FB3">
        <w:rPr>
          <w:rFonts w:ascii="Arial Nova" w:hAnsi="Arial Nova" w:cs="Arial"/>
          <w:color w:val="000000"/>
          <w:shd w:val="clear" w:color="auto" w:fill="FFFFFF"/>
        </w:rPr>
        <w:t xml:space="preserve">Aunado a lo anterior, en las imágenes y contenido de las publicaciones, no se utilizan símbolos, </w:t>
      </w:r>
      <w:r w:rsidRPr="00ED7FB3">
        <w:rPr>
          <w:rFonts w:ascii="Arial Nova" w:hAnsi="Arial Nova" w:cs="Arial"/>
          <w:i/>
          <w:iCs/>
          <w:color w:val="000000"/>
          <w:shd w:val="clear" w:color="auto" w:fill="FFFFFF"/>
        </w:rPr>
        <w:t>hashtag</w:t>
      </w:r>
      <w:r w:rsidRPr="00ED7FB3">
        <w:rPr>
          <w:rFonts w:ascii="Arial Nova" w:hAnsi="Arial Nova" w:cs="Arial"/>
          <w:color w:val="000000"/>
          <w:shd w:val="clear" w:color="auto" w:fill="FFFFFF"/>
        </w:rPr>
        <w:t xml:space="preserve"> o etiquetas, frases o lemas que vinculen a la denunciada con alguna opción política o se infieran expresiones que busquen incidir en la voluntad de los ciudadanos como posibles votantes en el proceso electoral. </w:t>
      </w:r>
    </w:p>
    <w:p w14:paraId="61B7B1FE" w14:textId="77777777"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color w:val="000000"/>
          <w:shd w:val="clear" w:color="auto" w:fill="FFFFFF"/>
        </w:rPr>
      </w:pPr>
    </w:p>
    <w:p w14:paraId="5F344173" w14:textId="77777777" w:rsidR="00E27858"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color w:val="000000"/>
          <w:shd w:val="clear" w:color="auto" w:fill="FFFFFF"/>
        </w:rPr>
      </w:pPr>
      <w:r w:rsidRPr="00ED7FB3">
        <w:rPr>
          <w:rFonts w:ascii="Arial Nova" w:hAnsi="Arial Nova" w:cs="Arial"/>
          <w:color w:val="000000"/>
          <w:shd w:val="clear" w:color="auto" w:fill="FFFFFF"/>
        </w:rPr>
        <w:t xml:space="preserve">Por el contrario, de la propia contestación de la denunciada se desprende </w:t>
      </w:r>
      <w:r w:rsidRPr="00ED7FB3">
        <w:rPr>
          <w:rFonts w:ascii="Arial Nova" w:hAnsi="Arial Nova" w:cs="Arial"/>
          <w:i/>
          <w:iCs/>
          <w:color w:val="000000"/>
          <w:shd w:val="clear" w:color="auto" w:fill="FFFFFF"/>
        </w:rPr>
        <w:t>“no soy actora política en el presente proceso electivo, virtud a que no pretendo contender a un puesto de elección popular.</w:t>
      </w:r>
      <w:r w:rsidRPr="00ED7FB3">
        <w:rPr>
          <w:rFonts w:ascii="Arial Nova" w:hAnsi="Arial Nova" w:cs="Arial"/>
          <w:color w:val="000000"/>
          <w:shd w:val="clear" w:color="auto" w:fill="FFFFFF"/>
        </w:rPr>
        <w:t>”</w:t>
      </w:r>
    </w:p>
    <w:p w14:paraId="72BFD35B" w14:textId="77777777"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color w:val="000000"/>
          <w:shd w:val="clear" w:color="auto" w:fill="FFFFFF"/>
        </w:rPr>
      </w:pPr>
    </w:p>
    <w:p w14:paraId="441C508E" w14:textId="34446C45"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b/>
          <w:bCs/>
          <w:color w:val="000000"/>
          <w:shd w:val="clear" w:color="auto" w:fill="FFFFFF"/>
        </w:rPr>
      </w:pPr>
      <w:r w:rsidRPr="00ED7FB3">
        <w:rPr>
          <w:rFonts w:ascii="Arial Nova" w:hAnsi="Arial Nova" w:cs="Arial"/>
          <w:color w:val="000000"/>
          <w:shd w:val="clear" w:color="auto" w:fill="FFFFFF"/>
        </w:rPr>
        <w:t xml:space="preserve">Por lo anterior, para este Tribunal, la mención del nombre de la denunciada se hace de manera genérica, sin que se destaquen las cualidades o calidades personales de la servidora pública, logros políticos, partido de militancia o cualquier otro de índole personal, por lo que no se actualiza incumplimiento alguno a la prohibición de realizar promoción personalizada que impacte en los </w:t>
      </w:r>
      <w:r w:rsidR="00045F01" w:rsidRPr="00ED7FB3">
        <w:rPr>
          <w:rFonts w:ascii="Arial Nova" w:hAnsi="Arial Nova" w:cs="Arial"/>
          <w:color w:val="000000"/>
          <w:shd w:val="clear" w:color="auto" w:fill="FFFFFF"/>
        </w:rPr>
        <w:t>comicios,</w:t>
      </w:r>
      <w:r w:rsidR="00045F01">
        <w:rPr>
          <w:rFonts w:ascii="Arial Nova" w:hAnsi="Arial Nova" w:cs="Arial"/>
          <w:color w:val="000000"/>
          <w:shd w:val="clear" w:color="auto" w:fill="FFFFFF"/>
        </w:rPr>
        <w:t xml:space="preserve"> </w:t>
      </w:r>
      <w:r w:rsidR="00045F01" w:rsidRPr="00ED7FB3">
        <w:rPr>
          <w:rFonts w:ascii="Arial Nova" w:hAnsi="Arial Nova" w:cs="Arial"/>
          <w:color w:val="000000"/>
          <w:shd w:val="clear" w:color="auto" w:fill="FFFFFF"/>
        </w:rPr>
        <w:t>por</w:t>
      </w:r>
      <w:r w:rsidRPr="00ED7FB3">
        <w:rPr>
          <w:rFonts w:ascii="Arial Nova" w:hAnsi="Arial Nova" w:cs="Arial"/>
          <w:color w:val="000000"/>
          <w:shd w:val="clear" w:color="auto" w:fill="FFFFFF"/>
        </w:rPr>
        <w:t xml:space="preserve"> lo tanto, no se actualiza el elemento </w:t>
      </w:r>
      <w:r w:rsidRPr="00ED7FB3">
        <w:rPr>
          <w:rFonts w:ascii="Arial Nova" w:hAnsi="Arial Nova" w:cs="Arial"/>
          <w:b/>
          <w:bCs/>
          <w:color w:val="000000"/>
          <w:shd w:val="clear" w:color="auto" w:fill="FFFFFF"/>
        </w:rPr>
        <w:t xml:space="preserve">objetivo. </w:t>
      </w:r>
    </w:p>
    <w:p w14:paraId="0D4B333A" w14:textId="77777777"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b/>
          <w:bCs/>
          <w:color w:val="000000"/>
          <w:shd w:val="clear" w:color="auto" w:fill="FFFFFF"/>
        </w:rPr>
      </w:pPr>
    </w:p>
    <w:p w14:paraId="18F8F12B" w14:textId="77CB1399" w:rsidR="00E27858"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color w:val="000000"/>
          <w:shd w:val="clear" w:color="auto" w:fill="FFFFFF"/>
        </w:rPr>
      </w:pPr>
      <w:r w:rsidRPr="00ED7FB3">
        <w:rPr>
          <w:rFonts w:ascii="Arial Nova" w:hAnsi="Arial Nova" w:cs="Arial"/>
          <w:b/>
          <w:bCs/>
          <w:color w:val="000000"/>
          <w:shd w:val="clear" w:color="auto" w:fill="FFFFFF"/>
        </w:rPr>
        <w:t xml:space="preserve">Elemento Temporal. </w:t>
      </w:r>
      <w:r w:rsidRPr="00ED7FB3">
        <w:rPr>
          <w:rFonts w:ascii="Arial Nova" w:hAnsi="Arial Nova" w:cs="Arial"/>
          <w:color w:val="000000"/>
          <w:shd w:val="clear" w:color="auto" w:fill="FFFFFF"/>
        </w:rPr>
        <w:t xml:space="preserve">Es necesario establecer </w:t>
      </w:r>
      <w:r>
        <w:rPr>
          <w:rFonts w:ascii="Arial Nova" w:hAnsi="Arial Nova" w:cs="Arial"/>
          <w:color w:val="000000"/>
          <w:shd w:val="clear" w:color="auto" w:fill="FFFFFF"/>
        </w:rPr>
        <w:t>la temporalidad de las publicaciones</w:t>
      </w:r>
      <w:r w:rsidRPr="00ED7FB3">
        <w:rPr>
          <w:rFonts w:ascii="Arial Nova" w:hAnsi="Arial Nova" w:cs="Arial"/>
          <w:color w:val="000000"/>
          <w:shd w:val="clear" w:color="auto" w:fill="FFFFFF"/>
        </w:rPr>
        <w:t xml:space="preserve">, ya </w:t>
      </w:r>
      <w:r w:rsidR="00045F01" w:rsidRPr="00ED7FB3">
        <w:rPr>
          <w:rFonts w:ascii="Arial Nova" w:hAnsi="Arial Nova" w:cs="Arial"/>
          <w:color w:val="000000"/>
          <w:shd w:val="clear" w:color="auto" w:fill="FFFFFF"/>
        </w:rPr>
        <w:t>que,</w:t>
      </w:r>
      <w:r w:rsidR="00045F01">
        <w:rPr>
          <w:rFonts w:ascii="Arial Nova" w:hAnsi="Arial Nova" w:cs="Arial"/>
          <w:color w:val="000000"/>
          <w:shd w:val="clear" w:color="auto" w:fill="FFFFFF"/>
        </w:rPr>
        <w:t xml:space="preserve"> </w:t>
      </w:r>
      <w:r w:rsidR="00045F01" w:rsidRPr="00ED7FB3">
        <w:rPr>
          <w:rFonts w:ascii="Arial Nova" w:hAnsi="Arial Nova" w:cs="Arial"/>
          <w:color w:val="000000"/>
          <w:shd w:val="clear" w:color="auto" w:fill="FFFFFF"/>
        </w:rPr>
        <w:t>si</w:t>
      </w:r>
      <w:r w:rsidRPr="00ED7FB3">
        <w:rPr>
          <w:rFonts w:ascii="Arial Nova" w:hAnsi="Arial Nova" w:cs="Arial"/>
          <w:color w:val="000000"/>
          <w:shd w:val="clear" w:color="auto" w:fill="FFFFFF"/>
        </w:rPr>
        <w:t xml:space="preserve"> la promoción se verificó dentro de</w:t>
      </w:r>
      <w:r>
        <w:rPr>
          <w:rFonts w:ascii="Arial Nova" w:hAnsi="Arial Nova" w:cs="Arial"/>
          <w:color w:val="000000"/>
          <w:shd w:val="clear" w:color="auto" w:fill="FFFFFF"/>
        </w:rPr>
        <w:t>l periodo prohibido por la ley,</w:t>
      </w:r>
      <w:r w:rsidRPr="00ED7FB3">
        <w:rPr>
          <w:rFonts w:ascii="Arial Nova" w:hAnsi="Arial Nova" w:cs="Arial"/>
          <w:color w:val="000000"/>
          <w:shd w:val="clear" w:color="auto" w:fill="FFFFFF"/>
        </w:rPr>
        <w:t xml:space="preserve"> </w:t>
      </w:r>
      <w:r>
        <w:rPr>
          <w:rFonts w:ascii="Arial Nova" w:hAnsi="Arial Nova" w:cs="Arial"/>
          <w:color w:val="000000"/>
          <w:shd w:val="clear" w:color="auto" w:fill="FFFFFF"/>
        </w:rPr>
        <w:t xml:space="preserve">pudiera </w:t>
      </w:r>
      <w:r w:rsidRPr="00ED7FB3">
        <w:rPr>
          <w:rFonts w:ascii="Arial Nova" w:hAnsi="Arial Nova" w:cs="Arial"/>
          <w:color w:val="000000"/>
          <w:shd w:val="clear" w:color="auto" w:fill="FFFFFF"/>
        </w:rPr>
        <w:t>genera</w:t>
      </w:r>
      <w:r>
        <w:rPr>
          <w:rFonts w:ascii="Arial Nova" w:hAnsi="Arial Nova" w:cs="Arial"/>
          <w:color w:val="000000"/>
          <w:shd w:val="clear" w:color="auto" w:fill="FFFFFF"/>
        </w:rPr>
        <w:t>r</w:t>
      </w:r>
      <w:r w:rsidRPr="00ED7FB3">
        <w:rPr>
          <w:rFonts w:ascii="Arial Nova" w:hAnsi="Arial Nova" w:cs="Arial"/>
          <w:color w:val="000000"/>
          <w:shd w:val="clear" w:color="auto" w:fill="FFFFFF"/>
        </w:rPr>
        <w:t xml:space="preserve"> la presunción de que la</w:t>
      </w:r>
      <w:r>
        <w:rPr>
          <w:rFonts w:ascii="Arial Nova" w:hAnsi="Arial Nova" w:cs="Arial"/>
          <w:color w:val="000000"/>
          <w:shd w:val="clear" w:color="auto" w:fill="FFFFFF"/>
        </w:rPr>
        <w:t xml:space="preserve">s publicaciones </w:t>
      </w:r>
      <w:r w:rsidRPr="00ED7FB3">
        <w:rPr>
          <w:rFonts w:ascii="Arial Nova" w:hAnsi="Arial Nova" w:cs="Arial"/>
          <w:color w:val="000000"/>
          <w:shd w:val="clear" w:color="auto" w:fill="FFFFFF"/>
        </w:rPr>
        <w:t>tuv</w:t>
      </w:r>
      <w:r>
        <w:rPr>
          <w:rFonts w:ascii="Arial Nova" w:hAnsi="Arial Nova" w:cs="Arial"/>
          <w:color w:val="000000"/>
          <w:shd w:val="clear" w:color="auto" w:fill="FFFFFF"/>
        </w:rPr>
        <w:t>ieron</w:t>
      </w:r>
      <w:r w:rsidRPr="00ED7FB3">
        <w:rPr>
          <w:rFonts w:ascii="Arial Nova" w:hAnsi="Arial Nova" w:cs="Arial"/>
          <w:color w:val="000000"/>
          <w:shd w:val="clear" w:color="auto" w:fill="FFFFFF"/>
        </w:rPr>
        <w:t xml:space="preserve"> el propósito de incidir en la contienda</w:t>
      </w:r>
      <w:r>
        <w:rPr>
          <w:rFonts w:ascii="Arial Nova" w:hAnsi="Arial Nova" w:cs="Arial"/>
          <w:color w:val="000000"/>
          <w:shd w:val="clear" w:color="auto" w:fill="FFFFFF"/>
        </w:rPr>
        <w:t xml:space="preserve">, </w:t>
      </w:r>
      <w:r>
        <w:rPr>
          <w:rFonts w:ascii="Arial Nova" w:hAnsi="Arial Nova" w:cs="Arial"/>
          <w:color w:val="000000"/>
          <w:shd w:val="clear" w:color="auto" w:fill="FFFFFF"/>
        </w:rPr>
        <w:lastRenderedPageBreak/>
        <w:t>esto s</w:t>
      </w:r>
      <w:r w:rsidRPr="00ED7FB3">
        <w:rPr>
          <w:rFonts w:ascii="Arial Nova" w:hAnsi="Arial Nova" w:cs="Arial"/>
          <w:color w:val="000000"/>
          <w:shd w:val="clear" w:color="auto" w:fill="FFFFFF"/>
        </w:rPr>
        <w:t>in que</w:t>
      </w:r>
      <w:r>
        <w:rPr>
          <w:rFonts w:ascii="Arial Nova" w:hAnsi="Arial Nova" w:cs="Arial"/>
          <w:color w:val="000000"/>
          <w:shd w:val="clear" w:color="auto" w:fill="FFFFFF"/>
        </w:rPr>
        <w:t xml:space="preserve"> deba</w:t>
      </w:r>
      <w:r w:rsidRPr="00ED7FB3">
        <w:rPr>
          <w:rFonts w:ascii="Arial Nova" w:hAnsi="Arial Nova" w:cs="Arial"/>
          <w:color w:val="000000"/>
          <w:shd w:val="clear" w:color="auto" w:fill="FFFFFF"/>
        </w:rPr>
        <w:t xml:space="preserve"> considerarse </w:t>
      </w:r>
      <w:r>
        <w:rPr>
          <w:rFonts w:ascii="Arial Nova" w:hAnsi="Arial Nova" w:cs="Arial"/>
          <w:color w:val="000000"/>
          <w:shd w:val="clear" w:color="auto" w:fill="FFFFFF"/>
        </w:rPr>
        <w:t>como</w:t>
      </w:r>
      <w:r w:rsidRPr="00ED7FB3">
        <w:rPr>
          <w:rFonts w:ascii="Arial Nova" w:hAnsi="Arial Nova" w:cs="Arial"/>
          <w:color w:val="000000"/>
          <w:shd w:val="clear" w:color="auto" w:fill="FFFFFF"/>
        </w:rPr>
        <w:t xml:space="preserve"> único o determinante para la actual</w:t>
      </w:r>
      <w:r>
        <w:rPr>
          <w:rFonts w:ascii="Arial Nova" w:hAnsi="Arial Nova" w:cs="Arial"/>
          <w:color w:val="000000"/>
          <w:shd w:val="clear" w:color="auto" w:fill="FFFFFF"/>
        </w:rPr>
        <w:t xml:space="preserve">ización de la infracción, ya que </w:t>
      </w:r>
      <w:r w:rsidR="00045F01">
        <w:rPr>
          <w:rFonts w:ascii="Arial Nova" w:hAnsi="Arial Nova" w:cs="Arial"/>
          <w:color w:val="000000"/>
          <w:shd w:val="clear" w:color="auto" w:fill="FFFFFF"/>
        </w:rPr>
        <w:t>también</w:t>
      </w:r>
      <w:r>
        <w:rPr>
          <w:rFonts w:ascii="Arial Nova" w:hAnsi="Arial Nova" w:cs="Arial"/>
          <w:color w:val="000000"/>
          <w:shd w:val="clear" w:color="auto" w:fill="FFFFFF"/>
        </w:rPr>
        <w:t xml:space="preserve"> </w:t>
      </w:r>
      <w:r w:rsidRPr="00ED7FB3">
        <w:rPr>
          <w:rFonts w:ascii="Arial Nova" w:hAnsi="Arial Nova" w:cs="Arial"/>
          <w:color w:val="000000"/>
          <w:shd w:val="clear" w:color="auto" w:fill="FFFFFF"/>
        </w:rPr>
        <w:t>puede</w:t>
      </w:r>
      <w:r>
        <w:rPr>
          <w:rFonts w:ascii="Arial Nova" w:hAnsi="Arial Nova" w:cs="Arial"/>
          <w:color w:val="000000"/>
          <w:shd w:val="clear" w:color="auto" w:fill="FFFFFF"/>
        </w:rPr>
        <w:t>n</w:t>
      </w:r>
      <w:r w:rsidRPr="00ED7FB3">
        <w:rPr>
          <w:rFonts w:ascii="Arial Nova" w:hAnsi="Arial Nova" w:cs="Arial"/>
          <w:color w:val="000000"/>
          <w:shd w:val="clear" w:color="auto" w:fill="FFFFFF"/>
        </w:rPr>
        <w:t xml:space="preserve"> suscitarse fuera del proceso, en </w:t>
      </w:r>
      <w:r>
        <w:rPr>
          <w:rFonts w:ascii="Arial Nova" w:hAnsi="Arial Nova" w:cs="Arial"/>
          <w:color w:val="000000"/>
          <w:shd w:val="clear" w:color="auto" w:fill="FFFFFF"/>
        </w:rPr>
        <w:t>cuyo caso sería</w:t>
      </w:r>
      <w:r w:rsidRPr="00ED7FB3">
        <w:rPr>
          <w:rFonts w:ascii="Arial Nova" w:hAnsi="Arial Nova" w:cs="Arial"/>
          <w:color w:val="000000"/>
          <w:shd w:val="clear" w:color="auto" w:fill="FFFFFF"/>
        </w:rPr>
        <w:t xml:space="preserve"> necesario realizar un análisis de la proximidad del proceso. </w:t>
      </w:r>
    </w:p>
    <w:p w14:paraId="2148C1D5" w14:textId="77777777" w:rsidR="00E27858"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color w:val="000000"/>
          <w:shd w:val="clear" w:color="auto" w:fill="FFFFFF"/>
        </w:rPr>
      </w:pPr>
    </w:p>
    <w:p w14:paraId="7F40DF98" w14:textId="62B646A3"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color w:val="000000"/>
          <w:shd w:val="clear" w:color="auto" w:fill="FFFFFF"/>
        </w:rPr>
      </w:pPr>
      <w:r>
        <w:rPr>
          <w:rFonts w:ascii="Arial Nova" w:hAnsi="Arial Nova" w:cs="Arial"/>
          <w:color w:val="000000"/>
          <w:shd w:val="clear" w:color="auto" w:fill="FFFFFF"/>
        </w:rPr>
        <w:t xml:space="preserve">Por otro lado, es importante determinarla para verificar el cumplimiento de la </w:t>
      </w:r>
      <w:r w:rsidR="00045F01">
        <w:rPr>
          <w:rFonts w:ascii="Arial Nova" w:hAnsi="Arial Nova" w:cs="Arial"/>
          <w:color w:val="000000"/>
          <w:shd w:val="clear" w:color="auto" w:fill="FFFFFF"/>
        </w:rPr>
        <w:t>restricción</w:t>
      </w:r>
      <w:r>
        <w:rPr>
          <w:rFonts w:ascii="Arial Nova" w:hAnsi="Arial Nova" w:cs="Arial"/>
          <w:color w:val="000000"/>
          <w:shd w:val="clear" w:color="auto" w:fill="FFFFFF"/>
        </w:rPr>
        <w:t xml:space="preserve"> que sobre la </w:t>
      </w:r>
      <w:r w:rsidR="00045F01">
        <w:rPr>
          <w:rFonts w:ascii="Arial Nova" w:hAnsi="Arial Nova" w:cs="Arial"/>
          <w:color w:val="000000"/>
          <w:shd w:val="clear" w:color="auto" w:fill="FFFFFF"/>
        </w:rPr>
        <w:t>difusión</w:t>
      </w:r>
      <w:r>
        <w:rPr>
          <w:rFonts w:ascii="Arial Nova" w:hAnsi="Arial Nova" w:cs="Arial"/>
          <w:color w:val="000000"/>
          <w:shd w:val="clear" w:color="auto" w:fill="FFFFFF"/>
        </w:rPr>
        <w:t xml:space="preserve"> de propaganda gubernamental establece el artículo 41, base III, apartado C, segundo párrafo, que la </w:t>
      </w:r>
      <w:r w:rsidR="00045F01">
        <w:rPr>
          <w:rFonts w:ascii="Arial Nova" w:hAnsi="Arial Nova" w:cs="Arial"/>
          <w:color w:val="000000"/>
          <w:shd w:val="clear" w:color="auto" w:fill="FFFFFF"/>
        </w:rPr>
        <w:t>prohíbe</w:t>
      </w:r>
      <w:r>
        <w:rPr>
          <w:rFonts w:ascii="Arial Nova" w:hAnsi="Arial Nova" w:cs="Arial"/>
          <w:color w:val="000000"/>
          <w:shd w:val="clear" w:color="auto" w:fill="FFFFFF"/>
        </w:rPr>
        <w:t xml:space="preserve"> durante las campañas electorales, con excepción de información relativa a educación y salud. </w:t>
      </w:r>
    </w:p>
    <w:p w14:paraId="76CEB48A" w14:textId="77777777" w:rsidR="00E27858"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color w:val="000000"/>
          <w:shd w:val="clear" w:color="auto" w:fill="FFFFFF"/>
        </w:rPr>
      </w:pPr>
    </w:p>
    <w:p w14:paraId="72F108BE" w14:textId="77777777"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color w:val="000000"/>
          <w:shd w:val="clear" w:color="auto" w:fill="FFFFFF"/>
        </w:rPr>
      </w:pPr>
      <w:r>
        <w:rPr>
          <w:rFonts w:ascii="Arial Nova" w:hAnsi="Arial Nova" w:cs="Arial"/>
          <w:color w:val="000000"/>
          <w:shd w:val="clear" w:color="auto" w:fill="FFFFFF"/>
        </w:rPr>
        <w:t>Así, d</w:t>
      </w:r>
      <w:r w:rsidRPr="00ED7FB3">
        <w:rPr>
          <w:rFonts w:ascii="Arial Nova" w:hAnsi="Arial Nova" w:cs="Arial"/>
          <w:color w:val="000000"/>
          <w:shd w:val="clear" w:color="auto" w:fill="FFFFFF"/>
        </w:rPr>
        <w:t>el análisis practicado por esta Autoridad, se advierte que las publicaciones denunciadas fueron realizadas en las siguientes fechas:</w:t>
      </w:r>
    </w:p>
    <w:p w14:paraId="23E94F8B" w14:textId="77777777"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color w:val="000000"/>
          <w:shd w:val="clear" w:color="auto" w:fill="FFFFFF"/>
        </w:rPr>
      </w:pPr>
    </w:p>
    <w:tbl>
      <w:tblPr>
        <w:tblStyle w:val="Tablaconcuadrcula4-nfasis3"/>
        <w:tblW w:w="5382" w:type="dxa"/>
        <w:jc w:val="center"/>
        <w:tblLook w:val="04A0" w:firstRow="1" w:lastRow="0" w:firstColumn="1" w:lastColumn="0" w:noHBand="0" w:noVBand="1"/>
      </w:tblPr>
      <w:tblGrid>
        <w:gridCol w:w="1129"/>
        <w:gridCol w:w="4253"/>
      </w:tblGrid>
      <w:tr w:rsidR="00E27858" w:rsidRPr="00D81AC8" w14:paraId="1C6BEBC6" w14:textId="77777777" w:rsidTr="0013401D">
        <w:trPr>
          <w:cnfStyle w:val="100000000000" w:firstRow="1" w:lastRow="0" w:firstColumn="0" w:lastColumn="0" w:oddVBand="0" w:evenVBand="0" w:oddHBand="0"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489D5E56" w14:textId="77777777" w:rsidR="00E27858" w:rsidRPr="00D81AC8" w:rsidRDefault="00E27858" w:rsidP="0013401D">
            <w:pPr>
              <w:tabs>
                <w:tab w:val="left" w:pos="1156"/>
                <w:tab w:val="left" w:pos="1298"/>
              </w:tabs>
              <w:spacing w:line="360" w:lineRule="auto"/>
              <w:ind w:right="36"/>
              <w:jc w:val="center"/>
              <w:rPr>
                <w:rFonts w:ascii="Arial Nova" w:hAnsi="Arial Nova" w:cs="Arial"/>
                <w:b w:val="0"/>
                <w:color w:val="auto"/>
              </w:rPr>
            </w:pPr>
            <w:r w:rsidRPr="00D81AC8">
              <w:rPr>
                <w:rFonts w:ascii="Arial Nova" w:hAnsi="Arial Nova" w:cs="Arial"/>
                <w:color w:val="auto"/>
              </w:rPr>
              <w:t>Imagen</w:t>
            </w:r>
          </w:p>
        </w:tc>
        <w:tc>
          <w:tcPr>
            <w:tcW w:w="4253" w:type="dxa"/>
            <w:vAlign w:val="center"/>
          </w:tcPr>
          <w:p w14:paraId="5838F716" w14:textId="77777777" w:rsidR="00E27858" w:rsidRPr="00D81AC8" w:rsidRDefault="00E27858" w:rsidP="0013401D">
            <w:pPr>
              <w:spacing w:line="276" w:lineRule="auto"/>
              <w:ind w:right="36"/>
              <w:jc w:val="center"/>
              <w:cnfStyle w:val="100000000000" w:firstRow="1" w:lastRow="0" w:firstColumn="0" w:lastColumn="0" w:oddVBand="0" w:evenVBand="0" w:oddHBand="0" w:evenHBand="0" w:firstRowFirstColumn="0" w:firstRowLastColumn="0" w:lastRowFirstColumn="0" w:lastRowLastColumn="0"/>
              <w:rPr>
                <w:rFonts w:ascii="Arial Nova" w:hAnsi="Arial Nova" w:cs="Arial"/>
                <w:b w:val="0"/>
                <w:color w:val="auto"/>
              </w:rPr>
            </w:pPr>
            <w:r w:rsidRPr="00D81AC8">
              <w:rPr>
                <w:rFonts w:ascii="Arial Nova" w:hAnsi="Arial Nova" w:cs="Arial"/>
                <w:color w:val="auto"/>
              </w:rPr>
              <w:t>Fecha</w:t>
            </w:r>
            <w:r>
              <w:rPr>
                <w:rFonts w:ascii="Arial Nova" w:hAnsi="Arial Nova" w:cs="Arial"/>
                <w:color w:val="auto"/>
              </w:rPr>
              <w:t xml:space="preserve"> de publicación</w:t>
            </w:r>
          </w:p>
        </w:tc>
      </w:tr>
      <w:tr w:rsidR="00E27858" w:rsidRPr="00D81AC8" w14:paraId="5903C570" w14:textId="77777777" w:rsidTr="0013401D">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7340CA2B" w14:textId="77777777" w:rsidR="00E27858" w:rsidRPr="00995FFD" w:rsidRDefault="00E27858" w:rsidP="0013401D">
            <w:pPr>
              <w:spacing w:line="360" w:lineRule="auto"/>
              <w:ind w:right="36"/>
              <w:jc w:val="center"/>
              <w:rPr>
                <w:rFonts w:ascii="Arial Nova" w:hAnsi="Arial Nova" w:cs="Arial"/>
                <w:color w:val="000000" w:themeColor="text1"/>
              </w:rPr>
            </w:pPr>
            <w:r w:rsidRPr="00995FFD">
              <w:rPr>
                <w:rFonts w:ascii="Arial Nova" w:hAnsi="Arial Nova" w:cs="Arial"/>
                <w:color w:val="000000" w:themeColor="text1"/>
              </w:rPr>
              <w:t>1</w:t>
            </w:r>
          </w:p>
        </w:tc>
        <w:tc>
          <w:tcPr>
            <w:tcW w:w="4253" w:type="dxa"/>
            <w:vAlign w:val="center"/>
          </w:tcPr>
          <w:p w14:paraId="1798B927" w14:textId="77777777" w:rsidR="00E27858" w:rsidRPr="00D81AC8" w:rsidRDefault="00E27858" w:rsidP="0013401D">
            <w:pPr>
              <w:spacing w:line="276" w:lineRule="auto"/>
              <w:ind w:right="36"/>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D81AC8">
              <w:rPr>
                <w:rFonts w:ascii="Arial Nova" w:hAnsi="Arial Nova" w:cs="Arial"/>
              </w:rPr>
              <w:t>Diecinueve de julio de dos mil veinte.</w:t>
            </w:r>
          </w:p>
        </w:tc>
      </w:tr>
      <w:tr w:rsidR="00E27858" w:rsidRPr="00D81AC8" w14:paraId="58D3F3CD" w14:textId="77777777" w:rsidTr="0013401D">
        <w:trPr>
          <w:trHeight w:val="425"/>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00BA4357" w14:textId="77777777" w:rsidR="00E27858" w:rsidRPr="00D81AC8" w:rsidRDefault="00E27858" w:rsidP="0013401D">
            <w:pPr>
              <w:spacing w:line="360" w:lineRule="auto"/>
              <w:ind w:right="36"/>
              <w:jc w:val="center"/>
              <w:rPr>
                <w:rFonts w:ascii="Arial Nova" w:hAnsi="Arial Nova" w:cs="Arial"/>
                <w:color w:val="000000" w:themeColor="text1"/>
              </w:rPr>
            </w:pPr>
            <w:r w:rsidRPr="00D81AC8">
              <w:rPr>
                <w:rFonts w:ascii="Arial Nova" w:hAnsi="Arial Nova" w:cs="Arial"/>
                <w:color w:val="000000" w:themeColor="text1"/>
              </w:rPr>
              <w:t>2</w:t>
            </w:r>
          </w:p>
        </w:tc>
        <w:tc>
          <w:tcPr>
            <w:tcW w:w="4253" w:type="dxa"/>
            <w:vAlign w:val="center"/>
          </w:tcPr>
          <w:p w14:paraId="04B6186E" w14:textId="77777777" w:rsidR="00E27858" w:rsidRPr="00D81AC8" w:rsidRDefault="00E27858" w:rsidP="0013401D">
            <w:pPr>
              <w:spacing w:line="276" w:lineRule="auto"/>
              <w:ind w:right="36"/>
              <w:cnfStyle w:val="000000000000" w:firstRow="0" w:lastRow="0" w:firstColumn="0" w:lastColumn="0" w:oddVBand="0" w:evenVBand="0" w:oddHBand="0" w:evenHBand="0" w:firstRowFirstColumn="0" w:firstRowLastColumn="0" w:lastRowFirstColumn="0" w:lastRowLastColumn="0"/>
              <w:rPr>
                <w:rFonts w:ascii="Arial Nova" w:hAnsi="Arial Nova" w:cs="Arial"/>
              </w:rPr>
            </w:pPr>
            <w:r w:rsidRPr="00D81AC8">
              <w:rPr>
                <w:rFonts w:ascii="Arial Nova" w:hAnsi="Arial Nova" w:cs="Arial"/>
              </w:rPr>
              <w:t>Veinticinco de julio de dos mil veinte</w:t>
            </w:r>
          </w:p>
        </w:tc>
      </w:tr>
      <w:tr w:rsidR="00E27858" w:rsidRPr="00D81AC8" w14:paraId="58F4EFCD" w14:textId="77777777" w:rsidTr="0013401D">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563CDB84" w14:textId="77777777" w:rsidR="00E27858" w:rsidRPr="00D81AC8" w:rsidRDefault="00E27858" w:rsidP="0013401D">
            <w:pPr>
              <w:spacing w:line="360" w:lineRule="auto"/>
              <w:ind w:right="36"/>
              <w:jc w:val="center"/>
              <w:rPr>
                <w:rFonts w:ascii="Arial Nova" w:hAnsi="Arial Nova" w:cs="Arial"/>
              </w:rPr>
            </w:pPr>
            <w:r w:rsidRPr="00D81AC8">
              <w:rPr>
                <w:rFonts w:ascii="Arial Nova" w:hAnsi="Arial Nova"/>
                <w:noProof/>
              </w:rPr>
              <w:t>3 y 4</w:t>
            </w:r>
          </w:p>
        </w:tc>
        <w:tc>
          <w:tcPr>
            <w:tcW w:w="4253" w:type="dxa"/>
            <w:vAlign w:val="center"/>
          </w:tcPr>
          <w:p w14:paraId="77BE41F3" w14:textId="77777777" w:rsidR="00E27858" w:rsidRPr="00D81AC8" w:rsidRDefault="00E27858" w:rsidP="0013401D">
            <w:pPr>
              <w:spacing w:line="360" w:lineRule="auto"/>
              <w:ind w:right="36"/>
              <w:cnfStyle w:val="000000100000" w:firstRow="0" w:lastRow="0" w:firstColumn="0" w:lastColumn="0" w:oddVBand="0" w:evenVBand="0" w:oddHBand="1" w:evenHBand="0" w:firstRowFirstColumn="0" w:firstRowLastColumn="0" w:lastRowFirstColumn="0" w:lastRowLastColumn="0"/>
              <w:rPr>
                <w:rFonts w:ascii="Arial Nova" w:hAnsi="Arial Nova" w:cs="Arial"/>
              </w:rPr>
            </w:pPr>
            <w:r>
              <w:rPr>
                <w:rFonts w:ascii="Arial Nova" w:hAnsi="Arial Nova" w:cs="Arial"/>
              </w:rPr>
              <w:t>Captura de portada de perfil, sin fecha</w:t>
            </w:r>
          </w:p>
        </w:tc>
      </w:tr>
      <w:tr w:rsidR="00E27858" w:rsidRPr="00D81AC8" w14:paraId="4B42E2D2" w14:textId="77777777" w:rsidTr="0013401D">
        <w:trPr>
          <w:trHeight w:val="422"/>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47A0744C" w14:textId="77777777" w:rsidR="00E27858" w:rsidRPr="00995FFD" w:rsidRDefault="00E27858" w:rsidP="0013401D">
            <w:pPr>
              <w:spacing w:line="360" w:lineRule="auto"/>
              <w:ind w:right="36"/>
              <w:jc w:val="center"/>
              <w:rPr>
                <w:rFonts w:ascii="Arial Nova" w:hAnsi="Arial Nova"/>
                <w:noProof/>
              </w:rPr>
            </w:pPr>
            <w:r w:rsidRPr="00995FFD">
              <w:rPr>
                <w:rFonts w:ascii="Arial Nova" w:hAnsi="Arial Nova"/>
                <w:noProof/>
              </w:rPr>
              <w:t>5</w:t>
            </w:r>
          </w:p>
        </w:tc>
        <w:tc>
          <w:tcPr>
            <w:tcW w:w="4253" w:type="dxa"/>
            <w:vAlign w:val="center"/>
          </w:tcPr>
          <w:p w14:paraId="719A65DE" w14:textId="77777777" w:rsidR="00E27858" w:rsidRPr="00D81AC8" w:rsidRDefault="00E27858" w:rsidP="0013401D">
            <w:pPr>
              <w:spacing w:line="360" w:lineRule="auto"/>
              <w:ind w:right="36"/>
              <w:cnfStyle w:val="000000000000" w:firstRow="0" w:lastRow="0" w:firstColumn="0" w:lastColumn="0" w:oddVBand="0" w:evenVBand="0" w:oddHBand="0" w:evenHBand="0" w:firstRowFirstColumn="0" w:firstRowLastColumn="0" w:lastRowFirstColumn="0" w:lastRowLastColumn="0"/>
              <w:rPr>
                <w:rFonts w:ascii="Arial Nova" w:hAnsi="Arial Nova" w:cs="Arial"/>
              </w:rPr>
            </w:pPr>
            <w:r w:rsidRPr="00D81AC8">
              <w:rPr>
                <w:rFonts w:ascii="Arial Nova" w:hAnsi="Arial Nova" w:cs="Arial"/>
              </w:rPr>
              <w:t>Veintitrés de abril de dos mil vei</w:t>
            </w:r>
            <w:r>
              <w:rPr>
                <w:rFonts w:ascii="Arial Nova" w:hAnsi="Arial Nova" w:cs="Arial"/>
              </w:rPr>
              <w:t>n</w:t>
            </w:r>
            <w:r w:rsidRPr="00D81AC8">
              <w:rPr>
                <w:rFonts w:ascii="Arial Nova" w:hAnsi="Arial Nova" w:cs="Arial"/>
              </w:rPr>
              <w:t>te.</w:t>
            </w:r>
          </w:p>
        </w:tc>
      </w:tr>
      <w:tr w:rsidR="00E27858" w:rsidRPr="00D81AC8" w14:paraId="21CB2F40" w14:textId="77777777" w:rsidTr="0013401D">
        <w:trPr>
          <w:cnfStyle w:val="000000100000" w:firstRow="0" w:lastRow="0" w:firstColumn="0" w:lastColumn="0" w:oddVBand="0" w:evenVBand="0" w:oddHBand="1" w:evenHBand="0" w:firstRowFirstColumn="0" w:firstRowLastColumn="0" w:lastRowFirstColumn="0" w:lastRowLastColumn="0"/>
          <w:trHeight w:val="462"/>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0045ECA" w14:textId="77777777" w:rsidR="00E27858" w:rsidRPr="00D81AC8" w:rsidRDefault="00E27858" w:rsidP="0013401D">
            <w:pPr>
              <w:spacing w:line="360" w:lineRule="auto"/>
              <w:ind w:right="36"/>
              <w:jc w:val="center"/>
              <w:rPr>
                <w:rFonts w:ascii="Arial Nova" w:hAnsi="Arial Nova" w:cs="Arial"/>
              </w:rPr>
            </w:pPr>
            <w:r w:rsidRPr="00D81AC8">
              <w:rPr>
                <w:rFonts w:ascii="Arial Nova" w:hAnsi="Arial Nova"/>
                <w:noProof/>
              </w:rPr>
              <w:t>6</w:t>
            </w:r>
          </w:p>
        </w:tc>
        <w:tc>
          <w:tcPr>
            <w:tcW w:w="4253" w:type="dxa"/>
            <w:vAlign w:val="center"/>
          </w:tcPr>
          <w:p w14:paraId="22B556AF" w14:textId="77777777" w:rsidR="00E27858" w:rsidRPr="00D81AC8" w:rsidRDefault="00E27858" w:rsidP="0013401D">
            <w:pPr>
              <w:spacing w:line="360" w:lineRule="auto"/>
              <w:ind w:right="36"/>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D81AC8">
              <w:rPr>
                <w:rFonts w:ascii="Arial Nova" w:hAnsi="Arial Nova" w:cs="Arial"/>
              </w:rPr>
              <w:t>Seis de junio de dos mil veinte</w:t>
            </w:r>
            <w:r>
              <w:rPr>
                <w:rFonts w:ascii="Arial Nova" w:hAnsi="Arial Nova" w:cs="Arial"/>
              </w:rPr>
              <w:t>.</w:t>
            </w:r>
          </w:p>
        </w:tc>
      </w:tr>
      <w:tr w:rsidR="00E27858" w:rsidRPr="00D81AC8" w14:paraId="092FC636" w14:textId="77777777" w:rsidTr="0013401D">
        <w:trPr>
          <w:trHeight w:val="220"/>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0AE05C28" w14:textId="77777777" w:rsidR="00E27858" w:rsidRPr="00D81AC8" w:rsidRDefault="00E27858" w:rsidP="0013401D">
            <w:pPr>
              <w:spacing w:line="360" w:lineRule="auto"/>
              <w:ind w:right="36"/>
              <w:jc w:val="center"/>
              <w:rPr>
                <w:rFonts w:ascii="Arial Nova" w:hAnsi="Arial Nova" w:cs="Arial"/>
              </w:rPr>
            </w:pPr>
            <w:r w:rsidRPr="00D81AC8">
              <w:rPr>
                <w:rFonts w:ascii="Arial Nova" w:hAnsi="Arial Nova" w:cs="Arial"/>
              </w:rPr>
              <w:t>7</w:t>
            </w:r>
          </w:p>
        </w:tc>
        <w:tc>
          <w:tcPr>
            <w:tcW w:w="4253" w:type="dxa"/>
            <w:vAlign w:val="center"/>
          </w:tcPr>
          <w:p w14:paraId="5C3C1CF5" w14:textId="77777777" w:rsidR="00E27858" w:rsidRPr="00D81AC8" w:rsidRDefault="00E27858" w:rsidP="0013401D">
            <w:pPr>
              <w:spacing w:line="276" w:lineRule="auto"/>
              <w:ind w:right="36"/>
              <w:cnfStyle w:val="000000000000" w:firstRow="0" w:lastRow="0" w:firstColumn="0" w:lastColumn="0" w:oddVBand="0" w:evenVBand="0" w:oddHBand="0" w:evenHBand="0" w:firstRowFirstColumn="0" w:firstRowLastColumn="0" w:lastRowFirstColumn="0" w:lastRowLastColumn="0"/>
              <w:rPr>
                <w:rFonts w:ascii="Arial Nova" w:hAnsi="Arial Nova" w:cs="Arial"/>
              </w:rPr>
            </w:pPr>
            <w:r>
              <w:rPr>
                <w:rFonts w:ascii="Arial Nova" w:hAnsi="Arial Nova" w:cs="Arial"/>
              </w:rPr>
              <w:t>Captura de portada de perfil, sin fecha</w:t>
            </w:r>
          </w:p>
        </w:tc>
      </w:tr>
      <w:tr w:rsidR="00E27858" w:rsidRPr="00D81AC8" w14:paraId="31EFD52A" w14:textId="77777777" w:rsidTr="0013401D">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08D3CBFB" w14:textId="77777777" w:rsidR="00E27858" w:rsidRPr="00D81AC8" w:rsidRDefault="00E27858" w:rsidP="0013401D">
            <w:pPr>
              <w:spacing w:line="360" w:lineRule="auto"/>
              <w:ind w:right="36"/>
              <w:jc w:val="center"/>
              <w:rPr>
                <w:rFonts w:ascii="Arial Nova" w:hAnsi="Arial Nova" w:cs="Arial"/>
              </w:rPr>
            </w:pPr>
            <w:r w:rsidRPr="00D81AC8">
              <w:rPr>
                <w:rFonts w:ascii="Arial Nova" w:hAnsi="Arial Nova"/>
                <w:noProof/>
              </w:rPr>
              <w:t>8</w:t>
            </w:r>
          </w:p>
        </w:tc>
        <w:tc>
          <w:tcPr>
            <w:tcW w:w="4253" w:type="dxa"/>
            <w:vAlign w:val="center"/>
          </w:tcPr>
          <w:p w14:paraId="4044FECD" w14:textId="77777777" w:rsidR="00E27858" w:rsidRPr="00D81AC8" w:rsidRDefault="00E27858" w:rsidP="0013401D">
            <w:pPr>
              <w:spacing w:line="276" w:lineRule="auto"/>
              <w:ind w:right="36"/>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D81AC8">
              <w:rPr>
                <w:rFonts w:ascii="Arial Nova" w:hAnsi="Arial Nova" w:cs="Arial"/>
              </w:rPr>
              <w:t>Quince de julio de dos mil veinte.</w:t>
            </w:r>
          </w:p>
        </w:tc>
      </w:tr>
      <w:tr w:rsidR="00E27858" w:rsidRPr="00D81AC8" w14:paraId="3045CCA6" w14:textId="77777777" w:rsidTr="0013401D">
        <w:trPr>
          <w:trHeight w:val="404"/>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58D18C2A" w14:textId="77777777" w:rsidR="00E27858" w:rsidRPr="00D81AC8" w:rsidRDefault="00E27858" w:rsidP="0013401D">
            <w:pPr>
              <w:spacing w:line="360" w:lineRule="auto"/>
              <w:ind w:right="36"/>
              <w:jc w:val="center"/>
              <w:rPr>
                <w:rFonts w:ascii="Arial Nova" w:hAnsi="Arial Nova" w:cs="Arial"/>
              </w:rPr>
            </w:pPr>
            <w:r w:rsidRPr="00D81AC8">
              <w:rPr>
                <w:rFonts w:ascii="Arial Nova" w:hAnsi="Arial Nova"/>
                <w:noProof/>
              </w:rPr>
              <w:t>9</w:t>
            </w:r>
          </w:p>
        </w:tc>
        <w:tc>
          <w:tcPr>
            <w:tcW w:w="4253" w:type="dxa"/>
            <w:vAlign w:val="center"/>
          </w:tcPr>
          <w:p w14:paraId="79FB1446" w14:textId="77777777" w:rsidR="00E27858" w:rsidRPr="00D81AC8" w:rsidRDefault="00E27858" w:rsidP="0013401D">
            <w:pPr>
              <w:spacing w:line="276" w:lineRule="auto"/>
              <w:ind w:right="36"/>
              <w:cnfStyle w:val="000000000000" w:firstRow="0" w:lastRow="0" w:firstColumn="0" w:lastColumn="0" w:oddVBand="0" w:evenVBand="0" w:oddHBand="0" w:evenHBand="0" w:firstRowFirstColumn="0" w:firstRowLastColumn="0" w:lastRowFirstColumn="0" w:lastRowLastColumn="0"/>
              <w:rPr>
                <w:rFonts w:ascii="Arial Nova" w:hAnsi="Arial Nova" w:cs="Arial"/>
              </w:rPr>
            </w:pPr>
            <w:r w:rsidRPr="00D81AC8">
              <w:rPr>
                <w:rFonts w:ascii="Arial Nova" w:hAnsi="Arial Nova" w:cs="Arial"/>
              </w:rPr>
              <w:t>Veintisiete de junio de dos mil veinte.</w:t>
            </w:r>
          </w:p>
        </w:tc>
      </w:tr>
      <w:tr w:rsidR="00E27858" w:rsidRPr="00D81AC8" w14:paraId="38B5755B" w14:textId="77777777" w:rsidTr="0013401D">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00C8C2AB" w14:textId="77777777" w:rsidR="00E27858" w:rsidRPr="00D81AC8" w:rsidRDefault="00E27858" w:rsidP="0013401D">
            <w:pPr>
              <w:spacing w:line="360" w:lineRule="auto"/>
              <w:ind w:right="36"/>
              <w:jc w:val="center"/>
              <w:rPr>
                <w:rFonts w:ascii="Arial Nova" w:hAnsi="Arial Nova" w:cs="Arial"/>
              </w:rPr>
            </w:pPr>
            <w:r w:rsidRPr="00D81AC8">
              <w:rPr>
                <w:rFonts w:ascii="Arial Nova" w:hAnsi="Arial Nova"/>
                <w:noProof/>
              </w:rPr>
              <w:t>10</w:t>
            </w:r>
          </w:p>
        </w:tc>
        <w:tc>
          <w:tcPr>
            <w:tcW w:w="4253" w:type="dxa"/>
            <w:vAlign w:val="center"/>
          </w:tcPr>
          <w:p w14:paraId="30E0BCBD" w14:textId="77777777" w:rsidR="00E27858" w:rsidRPr="00D81AC8" w:rsidRDefault="00E27858" w:rsidP="0013401D">
            <w:pPr>
              <w:spacing w:line="276" w:lineRule="auto"/>
              <w:ind w:right="36"/>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D81AC8">
              <w:rPr>
                <w:rFonts w:ascii="Arial Nova" w:hAnsi="Arial Nova" w:cs="Arial"/>
              </w:rPr>
              <w:t>Primero de septiembre de dos mil veinte</w:t>
            </w:r>
          </w:p>
        </w:tc>
      </w:tr>
      <w:tr w:rsidR="00E27858" w:rsidRPr="00D81AC8" w14:paraId="1E0E7BDE" w14:textId="77777777" w:rsidTr="0013401D">
        <w:trPr>
          <w:trHeight w:val="262"/>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2463E91B" w14:textId="77777777" w:rsidR="00E27858" w:rsidRPr="00D81AC8" w:rsidRDefault="00E27858" w:rsidP="0013401D">
            <w:pPr>
              <w:spacing w:line="360" w:lineRule="auto"/>
              <w:ind w:right="36"/>
              <w:jc w:val="center"/>
              <w:rPr>
                <w:rFonts w:ascii="Arial Nova" w:hAnsi="Arial Nova" w:cs="Arial"/>
              </w:rPr>
            </w:pPr>
            <w:r w:rsidRPr="00D81AC8">
              <w:rPr>
                <w:rFonts w:ascii="Arial Nova" w:hAnsi="Arial Nova"/>
                <w:noProof/>
              </w:rPr>
              <w:t>11</w:t>
            </w:r>
          </w:p>
        </w:tc>
        <w:tc>
          <w:tcPr>
            <w:tcW w:w="4253" w:type="dxa"/>
            <w:vAlign w:val="center"/>
          </w:tcPr>
          <w:p w14:paraId="27F28614" w14:textId="77777777" w:rsidR="00E27858" w:rsidRPr="00D81AC8" w:rsidRDefault="00E27858" w:rsidP="0013401D">
            <w:pPr>
              <w:spacing w:line="276" w:lineRule="auto"/>
              <w:ind w:right="36"/>
              <w:cnfStyle w:val="000000000000" w:firstRow="0" w:lastRow="0" w:firstColumn="0" w:lastColumn="0" w:oddVBand="0" w:evenVBand="0" w:oddHBand="0" w:evenHBand="0" w:firstRowFirstColumn="0" w:firstRowLastColumn="0" w:lastRowFirstColumn="0" w:lastRowLastColumn="0"/>
              <w:rPr>
                <w:rFonts w:ascii="Arial Nova" w:hAnsi="Arial Nova" w:cs="Arial"/>
              </w:rPr>
            </w:pPr>
            <w:r w:rsidRPr="00D81AC8">
              <w:rPr>
                <w:rFonts w:ascii="Arial Nova" w:hAnsi="Arial Nova" w:cs="Arial"/>
              </w:rPr>
              <w:t>Dos de septiembre de dos mil veinte.</w:t>
            </w:r>
          </w:p>
        </w:tc>
      </w:tr>
      <w:tr w:rsidR="00E27858" w:rsidRPr="00D81AC8" w14:paraId="768CF8B6" w14:textId="77777777" w:rsidTr="0013401D">
        <w:trPr>
          <w:cnfStyle w:val="000000100000" w:firstRow="0" w:lastRow="0" w:firstColumn="0" w:lastColumn="0" w:oddVBand="0" w:evenVBand="0" w:oddHBand="1" w:evenHBand="0" w:firstRowFirstColumn="0" w:firstRowLastColumn="0" w:lastRowFirstColumn="0" w:lastRowLastColumn="0"/>
          <w:trHeight w:val="424"/>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2CB2BBE1" w14:textId="77777777" w:rsidR="00E27858" w:rsidRPr="00D81AC8" w:rsidRDefault="00E27858" w:rsidP="0013401D">
            <w:pPr>
              <w:spacing w:line="360" w:lineRule="auto"/>
              <w:ind w:right="36"/>
              <w:jc w:val="center"/>
              <w:rPr>
                <w:rFonts w:ascii="Arial Nova" w:hAnsi="Arial Nova" w:cs="Arial"/>
              </w:rPr>
            </w:pPr>
            <w:r w:rsidRPr="00D81AC8">
              <w:rPr>
                <w:rFonts w:ascii="Arial Nova" w:hAnsi="Arial Nova"/>
                <w:noProof/>
              </w:rPr>
              <w:t>12</w:t>
            </w:r>
          </w:p>
        </w:tc>
        <w:tc>
          <w:tcPr>
            <w:tcW w:w="4253" w:type="dxa"/>
            <w:vAlign w:val="center"/>
          </w:tcPr>
          <w:p w14:paraId="5FDE8479" w14:textId="77777777" w:rsidR="00E27858" w:rsidRPr="00D81AC8" w:rsidRDefault="00E27858" w:rsidP="0013401D">
            <w:pPr>
              <w:spacing w:line="276" w:lineRule="auto"/>
              <w:ind w:right="36"/>
              <w:cnfStyle w:val="000000100000" w:firstRow="0" w:lastRow="0" w:firstColumn="0" w:lastColumn="0" w:oddVBand="0" w:evenVBand="0" w:oddHBand="1" w:evenHBand="0" w:firstRowFirstColumn="0" w:firstRowLastColumn="0" w:lastRowFirstColumn="0" w:lastRowLastColumn="0"/>
              <w:rPr>
                <w:rFonts w:ascii="Arial Nova" w:hAnsi="Arial Nova" w:cs="Arial"/>
              </w:rPr>
            </w:pPr>
            <w:r w:rsidRPr="00D81AC8">
              <w:rPr>
                <w:rFonts w:ascii="Arial Nova" w:hAnsi="Arial Nova" w:cs="Arial"/>
              </w:rPr>
              <w:t>Veintiocho de agosto de dos mil veinte.</w:t>
            </w:r>
          </w:p>
        </w:tc>
      </w:tr>
    </w:tbl>
    <w:p w14:paraId="192E4765" w14:textId="77777777"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center"/>
        <w:rPr>
          <w:rFonts w:ascii="Arial Nova" w:hAnsi="Arial Nova" w:cs="Arial"/>
          <w:color w:val="000000"/>
          <w:shd w:val="clear" w:color="auto" w:fill="FFFFFF"/>
        </w:rPr>
      </w:pPr>
    </w:p>
    <w:p w14:paraId="1F75A91D" w14:textId="77777777"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color w:val="000000"/>
          <w:shd w:val="clear" w:color="auto" w:fill="FFFFFF"/>
        </w:rPr>
      </w:pPr>
      <w:r w:rsidRPr="00ED7FB3">
        <w:rPr>
          <w:rFonts w:ascii="Arial Nova" w:hAnsi="Arial Nova" w:cs="Arial"/>
          <w:color w:val="000000"/>
          <w:shd w:val="clear" w:color="auto" w:fill="FFFFFF"/>
        </w:rPr>
        <w:t xml:space="preserve">De lo anterior, es importante señalar que el proceso electoral local dio inicio el día tres de noviembre, por lo que todas las publicaciones denunciadas fueron realizadas fuera del proceso comicial. </w:t>
      </w:r>
      <w:r>
        <w:rPr>
          <w:rFonts w:ascii="Arial Nova" w:hAnsi="Arial Nova" w:cs="Arial"/>
          <w:color w:val="000000"/>
          <w:shd w:val="clear" w:color="auto" w:fill="FFFFFF"/>
        </w:rPr>
        <w:t xml:space="preserve"> Además, es evidente que, al no realizarse dentro del proceso comicial, tampoco encuadran en la prohibición señalada en el artículo 41 Constitucional. </w:t>
      </w:r>
    </w:p>
    <w:p w14:paraId="7FE57295" w14:textId="77777777"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color w:val="000000"/>
          <w:shd w:val="clear" w:color="auto" w:fill="FFFFFF"/>
        </w:rPr>
      </w:pPr>
    </w:p>
    <w:p w14:paraId="2069AF0C" w14:textId="77777777"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b/>
          <w:bCs/>
          <w:color w:val="000000"/>
          <w:shd w:val="clear" w:color="auto" w:fill="FFFFFF"/>
        </w:rPr>
      </w:pPr>
      <w:r>
        <w:rPr>
          <w:rFonts w:ascii="Arial Nova" w:hAnsi="Arial Nova" w:cs="Arial"/>
          <w:color w:val="000000"/>
          <w:shd w:val="clear" w:color="auto" w:fill="FFFFFF"/>
        </w:rPr>
        <w:t>Sin dejar de notar que algunas de las publicaciones pudieran considerarse</w:t>
      </w:r>
      <w:r w:rsidRPr="00ED7FB3">
        <w:rPr>
          <w:rFonts w:ascii="Arial Nova" w:hAnsi="Arial Nova" w:cs="Arial"/>
          <w:color w:val="000000"/>
          <w:shd w:val="clear" w:color="auto" w:fill="FFFFFF"/>
        </w:rPr>
        <w:t xml:space="preserve"> </w:t>
      </w:r>
      <w:r>
        <w:rPr>
          <w:rFonts w:ascii="Arial Nova" w:hAnsi="Arial Nova" w:cs="Arial"/>
          <w:color w:val="000000"/>
          <w:shd w:val="clear" w:color="auto" w:fill="FFFFFF"/>
        </w:rPr>
        <w:t>como</w:t>
      </w:r>
      <w:r w:rsidRPr="00ED7FB3">
        <w:rPr>
          <w:rFonts w:ascii="Arial Nova" w:hAnsi="Arial Nova" w:cs="Arial"/>
          <w:color w:val="000000"/>
          <w:shd w:val="clear" w:color="auto" w:fill="FFFFFF"/>
        </w:rPr>
        <w:t xml:space="preserve"> cercanas al inicio del proceso electoral local, al no acreditarse el elemento objetivo, </w:t>
      </w:r>
      <w:r>
        <w:rPr>
          <w:rFonts w:ascii="Arial Nova" w:hAnsi="Arial Nova" w:cs="Arial"/>
          <w:color w:val="000000"/>
          <w:shd w:val="clear" w:color="auto" w:fill="FFFFFF"/>
        </w:rPr>
        <w:t xml:space="preserve">no </w:t>
      </w:r>
      <w:r>
        <w:rPr>
          <w:rFonts w:ascii="Arial Nova" w:hAnsi="Arial Nova" w:cs="Arial"/>
          <w:color w:val="000000"/>
          <w:shd w:val="clear" w:color="auto" w:fill="FFFFFF"/>
        </w:rPr>
        <w:lastRenderedPageBreak/>
        <w:t xml:space="preserve">puede considerarse que </w:t>
      </w:r>
      <w:r w:rsidRPr="00ED7FB3">
        <w:rPr>
          <w:rFonts w:ascii="Arial Nova" w:hAnsi="Arial Nova" w:cs="Arial"/>
          <w:color w:val="000000"/>
          <w:shd w:val="clear" w:color="auto" w:fill="FFFFFF"/>
        </w:rPr>
        <w:t>estas incid</w:t>
      </w:r>
      <w:r>
        <w:rPr>
          <w:rFonts w:ascii="Arial Nova" w:hAnsi="Arial Nova" w:cs="Arial"/>
          <w:color w:val="000000"/>
          <w:shd w:val="clear" w:color="auto" w:fill="FFFFFF"/>
        </w:rPr>
        <w:t>a</w:t>
      </w:r>
      <w:r w:rsidRPr="00ED7FB3">
        <w:rPr>
          <w:rFonts w:ascii="Arial Nova" w:hAnsi="Arial Nova" w:cs="Arial"/>
          <w:color w:val="000000"/>
          <w:shd w:val="clear" w:color="auto" w:fill="FFFFFF"/>
        </w:rPr>
        <w:t>n o pon</w:t>
      </w:r>
      <w:r>
        <w:rPr>
          <w:rFonts w:ascii="Arial Nova" w:hAnsi="Arial Nova" w:cs="Arial"/>
          <w:color w:val="000000"/>
          <w:shd w:val="clear" w:color="auto" w:fill="FFFFFF"/>
        </w:rPr>
        <w:t>gan</w:t>
      </w:r>
      <w:r w:rsidRPr="00ED7FB3">
        <w:rPr>
          <w:rFonts w:ascii="Arial Nova" w:hAnsi="Arial Nova" w:cs="Arial"/>
          <w:color w:val="000000"/>
          <w:shd w:val="clear" w:color="auto" w:fill="FFFFFF"/>
        </w:rPr>
        <w:t xml:space="preserve"> en riesgo</w:t>
      </w:r>
      <w:r>
        <w:rPr>
          <w:rFonts w:ascii="Arial Nova" w:hAnsi="Arial Nova" w:cs="Arial"/>
          <w:color w:val="000000"/>
          <w:shd w:val="clear" w:color="auto" w:fill="FFFFFF"/>
        </w:rPr>
        <w:t xml:space="preserve"> alguno</w:t>
      </w:r>
      <w:r w:rsidRPr="00ED7FB3">
        <w:rPr>
          <w:rFonts w:ascii="Arial Nova" w:hAnsi="Arial Nova" w:cs="Arial"/>
          <w:color w:val="000000"/>
          <w:shd w:val="clear" w:color="auto" w:fill="FFFFFF"/>
        </w:rPr>
        <w:t xml:space="preserve"> la equidad en la contienda, por lo tanto, para este Tribunal no se actualiza el elemento </w:t>
      </w:r>
      <w:r w:rsidRPr="00ED7FB3">
        <w:rPr>
          <w:rFonts w:ascii="Arial Nova" w:hAnsi="Arial Nova" w:cs="Arial"/>
          <w:b/>
          <w:bCs/>
          <w:color w:val="000000"/>
          <w:shd w:val="clear" w:color="auto" w:fill="FFFFFF"/>
        </w:rPr>
        <w:t xml:space="preserve">temporal. </w:t>
      </w:r>
    </w:p>
    <w:p w14:paraId="116D2F03" w14:textId="77777777" w:rsidR="00E27858" w:rsidRPr="00ED7FB3" w:rsidRDefault="00E27858" w:rsidP="00E27858">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jc w:val="both"/>
        <w:rPr>
          <w:rFonts w:ascii="Arial Nova" w:hAnsi="Arial Nova" w:cs="Arial"/>
          <w:b/>
          <w:bCs/>
          <w:color w:val="000000"/>
          <w:shd w:val="clear" w:color="auto" w:fill="FFFFFF"/>
        </w:rPr>
      </w:pPr>
    </w:p>
    <w:p w14:paraId="24B13CCA" w14:textId="7CE8B4B6" w:rsidR="00E27858" w:rsidRPr="00ED7FB3" w:rsidRDefault="00E27858" w:rsidP="00E27858">
      <w:pPr>
        <w:pStyle w:val="Prrafodelista"/>
        <w:numPr>
          <w:ilvl w:val="1"/>
          <w:numId w:val="19"/>
        </w:numPr>
        <w:tabs>
          <w:tab w:val="left" w:pos="567"/>
        </w:tabs>
        <w:spacing w:line="360" w:lineRule="auto"/>
        <w:ind w:left="0" w:firstLine="0"/>
        <w:jc w:val="both"/>
        <w:rPr>
          <w:rFonts w:ascii="Arial Nova" w:hAnsi="Arial Nova" w:cs="Arial"/>
          <w:b/>
          <w:bCs/>
          <w:sz w:val="24"/>
          <w:szCs w:val="24"/>
        </w:rPr>
      </w:pPr>
      <w:r w:rsidRPr="00ED7FB3">
        <w:rPr>
          <w:rFonts w:ascii="Arial Nova" w:hAnsi="Arial Nova"/>
          <w:b/>
          <w:bCs/>
          <w:sz w:val="24"/>
          <w:szCs w:val="24"/>
        </w:rPr>
        <w:t xml:space="preserve">No se acredita un posicionamiento de la C. Tere Jiménez de cara al proceso electoral local. </w:t>
      </w:r>
      <w:r w:rsidRPr="00ED7FB3">
        <w:rPr>
          <w:rFonts w:ascii="Arial Nova" w:hAnsi="Arial Nova"/>
          <w:sz w:val="24"/>
          <w:szCs w:val="24"/>
        </w:rPr>
        <w:t xml:space="preserve">El denunciante, afirma que las publicaciones son tendientes a </w:t>
      </w:r>
      <w:r w:rsidR="00045F01" w:rsidRPr="00ED7FB3">
        <w:rPr>
          <w:rFonts w:ascii="Arial Nova" w:hAnsi="Arial Nova"/>
          <w:sz w:val="24"/>
          <w:szCs w:val="24"/>
        </w:rPr>
        <w:t>lograr</w:t>
      </w:r>
      <w:r w:rsidRPr="00ED7FB3">
        <w:rPr>
          <w:rFonts w:ascii="Arial Nova" w:hAnsi="Arial Nova"/>
          <w:sz w:val="24"/>
          <w:szCs w:val="24"/>
        </w:rPr>
        <w:t xml:space="preserve"> un posicionamiento de la C. Tere Jiménez generando una ventaja ante cualquier adversario político, pues a consideración del actor, la denunciada encabeza un grupo o proyecto político. </w:t>
      </w:r>
    </w:p>
    <w:p w14:paraId="3E75DBC9" w14:textId="77777777" w:rsidR="00E27858" w:rsidRPr="00ED7FB3" w:rsidRDefault="00E27858" w:rsidP="00E27858">
      <w:pPr>
        <w:spacing w:line="360" w:lineRule="auto"/>
        <w:jc w:val="both"/>
        <w:rPr>
          <w:rFonts w:ascii="Arial Nova" w:hAnsi="Arial Nova" w:cs="Arial"/>
          <w:b/>
          <w:bCs/>
          <w:sz w:val="24"/>
          <w:szCs w:val="24"/>
        </w:rPr>
      </w:pPr>
    </w:p>
    <w:p w14:paraId="4A7D9605" w14:textId="77777777" w:rsidR="00E27858" w:rsidRPr="00ED7FB3" w:rsidRDefault="00E27858" w:rsidP="00E27858">
      <w:pPr>
        <w:spacing w:line="360" w:lineRule="auto"/>
        <w:ind w:right="49"/>
        <w:jc w:val="both"/>
        <w:rPr>
          <w:rFonts w:ascii="Arial Nova" w:hAnsi="Arial Nova" w:cs="Arial"/>
          <w:i/>
          <w:iCs/>
          <w:color w:val="000000"/>
          <w:sz w:val="24"/>
          <w:szCs w:val="24"/>
          <w:shd w:val="clear" w:color="auto" w:fill="FFFFFF"/>
        </w:rPr>
      </w:pPr>
      <w:r w:rsidRPr="00ED7FB3">
        <w:rPr>
          <w:rFonts w:ascii="Arial Nova" w:hAnsi="Arial Nova" w:cs="Arial"/>
          <w:color w:val="000000"/>
          <w:sz w:val="24"/>
          <w:szCs w:val="24"/>
          <w:shd w:val="clear" w:color="auto" w:fill="FFFFFF"/>
        </w:rPr>
        <w:t>Además, el denunciante refiere que las publicaciones realizadas por las partes denunciadas, tienen el objetivo de posicionar a la C. Tere Jiménez “</w:t>
      </w:r>
      <w:r w:rsidRPr="00ED7FB3">
        <w:rPr>
          <w:rFonts w:ascii="Arial Nova" w:hAnsi="Arial Nova" w:cs="Arial"/>
          <w:i/>
          <w:iCs/>
          <w:color w:val="000000"/>
          <w:sz w:val="24"/>
          <w:szCs w:val="24"/>
          <w:shd w:val="clear" w:color="auto" w:fill="FFFFFF"/>
        </w:rPr>
        <w:t xml:space="preserve">aprovechándose de la pandemia que azota a nuestro país” </w:t>
      </w:r>
    </w:p>
    <w:p w14:paraId="4EF11C27" w14:textId="77777777" w:rsidR="00E27858" w:rsidRPr="00ED7FB3" w:rsidRDefault="00E27858" w:rsidP="00E27858">
      <w:pPr>
        <w:spacing w:line="360" w:lineRule="auto"/>
        <w:ind w:right="49"/>
        <w:jc w:val="both"/>
        <w:rPr>
          <w:rFonts w:ascii="Arial Nova" w:hAnsi="Arial Nova" w:cs="Arial"/>
          <w:i/>
          <w:iCs/>
          <w:color w:val="000000"/>
          <w:sz w:val="24"/>
          <w:szCs w:val="24"/>
          <w:shd w:val="clear" w:color="auto" w:fill="FFFFFF"/>
        </w:rPr>
      </w:pPr>
    </w:p>
    <w:p w14:paraId="12D1D1F2" w14:textId="33078409" w:rsidR="00E27858" w:rsidRPr="00ED7FB3" w:rsidRDefault="00E27858" w:rsidP="00E27858">
      <w:pPr>
        <w:spacing w:line="360" w:lineRule="auto"/>
        <w:ind w:right="49"/>
        <w:jc w:val="both"/>
        <w:rPr>
          <w:rFonts w:ascii="Arial Nova" w:hAnsi="Arial Nova" w:cs="Arial"/>
          <w:color w:val="000000"/>
          <w:sz w:val="24"/>
          <w:szCs w:val="24"/>
          <w:shd w:val="clear" w:color="auto" w:fill="FFFFFF"/>
        </w:rPr>
      </w:pPr>
      <w:r>
        <w:rPr>
          <w:rFonts w:ascii="Arial Nova" w:hAnsi="Arial Nova" w:cs="Arial"/>
          <w:color w:val="000000"/>
          <w:sz w:val="24"/>
          <w:szCs w:val="24"/>
          <w:shd w:val="clear" w:color="auto" w:fill="FFFFFF"/>
        </w:rPr>
        <w:t xml:space="preserve">Siguiendo esa secuencia, </w:t>
      </w:r>
      <w:r w:rsidRPr="00ED7FB3">
        <w:rPr>
          <w:rFonts w:ascii="Arial Nova" w:hAnsi="Arial Nova" w:cs="Arial"/>
          <w:color w:val="000000"/>
          <w:sz w:val="24"/>
          <w:szCs w:val="24"/>
          <w:shd w:val="clear" w:color="auto" w:fill="FFFFFF"/>
        </w:rPr>
        <w:t xml:space="preserve">este Tribunal es consciente de la realidad sanitaria en la que vivimos a nivel mundial, </w:t>
      </w:r>
      <w:r>
        <w:rPr>
          <w:rFonts w:ascii="Arial Nova" w:hAnsi="Arial Nova" w:cs="Arial"/>
          <w:color w:val="000000"/>
          <w:sz w:val="24"/>
          <w:szCs w:val="24"/>
          <w:shd w:val="clear" w:color="auto" w:fill="FFFFFF"/>
        </w:rPr>
        <w:t xml:space="preserve">y sus consecuencias en la salud, lo </w:t>
      </w:r>
      <w:r w:rsidR="00045F01">
        <w:rPr>
          <w:rFonts w:ascii="Arial Nova" w:hAnsi="Arial Nova" w:cs="Arial"/>
          <w:color w:val="000000"/>
          <w:sz w:val="24"/>
          <w:szCs w:val="24"/>
          <w:shd w:val="clear" w:color="auto" w:fill="FFFFFF"/>
        </w:rPr>
        <w:t>económico</w:t>
      </w:r>
      <w:r>
        <w:rPr>
          <w:rFonts w:ascii="Arial Nova" w:hAnsi="Arial Nova" w:cs="Arial"/>
          <w:color w:val="000000"/>
          <w:sz w:val="24"/>
          <w:szCs w:val="24"/>
          <w:shd w:val="clear" w:color="auto" w:fill="FFFFFF"/>
        </w:rPr>
        <w:t xml:space="preserve"> y lo social.  E</w:t>
      </w:r>
      <w:r w:rsidRPr="00ED7FB3">
        <w:rPr>
          <w:rFonts w:ascii="Arial Nova" w:hAnsi="Arial Nova" w:cs="Arial"/>
          <w:color w:val="000000"/>
          <w:sz w:val="24"/>
          <w:szCs w:val="24"/>
          <w:shd w:val="clear" w:color="auto" w:fill="FFFFFF"/>
        </w:rPr>
        <w:t>l impacto económico provocado por el SARS-CoV-2, ha afectado a la mayoría de la población, según los datos arrojados por el INEGI</w:t>
      </w:r>
      <w:r w:rsidRPr="00ED7FB3">
        <w:rPr>
          <w:rStyle w:val="Refdenotaalpie"/>
          <w:rFonts w:ascii="Arial Nova" w:hAnsi="Arial Nova" w:cs="Arial"/>
          <w:color w:val="000000"/>
          <w:sz w:val="24"/>
          <w:szCs w:val="24"/>
          <w:shd w:val="clear" w:color="auto" w:fill="FFFFFF"/>
        </w:rPr>
        <w:footnoteReference w:id="11"/>
      </w:r>
      <w:r>
        <w:rPr>
          <w:rFonts w:ascii="Arial Nova" w:hAnsi="Arial Nova" w:cs="Arial"/>
          <w:color w:val="000000"/>
          <w:sz w:val="24"/>
          <w:szCs w:val="24"/>
          <w:shd w:val="clear" w:color="auto" w:fill="FFFFFF"/>
        </w:rPr>
        <w:t>, sin duda, todo lo que gira en torno a la pandemia, reviste de una importancia especial, sin embargo,</w:t>
      </w:r>
      <w:r w:rsidRPr="00ED7FB3">
        <w:rPr>
          <w:rFonts w:ascii="Arial Nova" w:hAnsi="Arial Nova" w:cs="Arial"/>
          <w:color w:val="000000"/>
          <w:sz w:val="24"/>
          <w:szCs w:val="24"/>
          <w:shd w:val="clear" w:color="auto" w:fill="FFFFFF"/>
        </w:rPr>
        <w:t xml:space="preserve"> esto</w:t>
      </w:r>
      <w:r>
        <w:rPr>
          <w:rFonts w:ascii="Arial Nova" w:hAnsi="Arial Nova" w:cs="Arial"/>
          <w:color w:val="000000"/>
          <w:sz w:val="24"/>
          <w:szCs w:val="24"/>
          <w:shd w:val="clear" w:color="auto" w:fill="FFFFFF"/>
        </w:rPr>
        <w:t xml:space="preserve"> no</w:t>
      </w:r>
      <w:r w:rsidRPr="00ED7FB3">
        <w:rPr>
          <w:rFonts w:ascii="Arial Nova" w:hAnsi="Arial Nova" w:cs="Arial"/>
          <w:color w:val="000000"/>
          <w:sz w:val="24"/>
          <w:szCs w:val="24"/>
          <w:shd w:val="clear" w:color="auto" w:fill="FFFFFF"/>
        </w:rPr>
        <w:t xml:space="preserve"> impli</w:t>
      </w:r>
      <w:r>
        <w:rPr>
          <w:rFonts w:ascii="Arial Nova" w:hAnsi="Arial Nova" w:cs="Arial"/>
          <w:color w:val="000000"/>
          <w:sz w:val="24"/>
          <w:szCs w:val="24"/>
          <w:shd w:val="clear" w:color="auto" w:fill="FFFFFF"/>
        </w:rPr>
        <w:t>ca</w:t>
      </w:r>
      <w:r w:rsidRPr="00ED7FB3">
        <w:rPr>
          <w:rFonts w:ascii="Arial Nova" w:hAnsi="Arial Nova" w:cs="Arial"/>
          <w:color w:val="000000"/>
          <w:sz w:val="24"/>
          <w:szCs w:val="24"/>
          <w:shd w:val="clear" w:color="auto" w:fill="FFFFFF"/>
        </w:rPr>
        <w:t xml:space="preserve"> que las autoridades de gobierno deban suspender sus funciones, </w:t>
      </w:r>
      <w:r>
        <w:rPr>
          <w:rFonts w:ascii="Arial Nova" w:hAnsi="Arial Nova" w:cs="Arial"/>
          <w:color w:val="000000"/>
          <w:sz w:val="24"/>
          <w:szCs w:val="24"/>
          <w:shd w:val="clear" w:color="auto" w:fill="FFFFFF"/>
        </w:rPr>
        <w:t xml:space="preserve">o dejen de informar que se </w:t>
      </w:r>
      <w:r w:rsidR="00045F01">
        <w:rPr>
          <w:rFonts w:ascii="Arial Nova" w:hAnsi="Arial Nova" w:cs="Arial"/>
          <w:color w:val="000000"/>
          <w:sz w:val="24"/>
          <w:szCs w:val="24"/>
          <w:shd w:val="clear" w:color="auto" w:fill="FFFFFF"/>
        </w:rPr>
        <w:t>está</w:t>
      </w:r>
      <w:r>
        <w:rPr>
          <w:rFonts w:ascii="Arial Nova" w:hAnsi="Arial Nova" w:cs="Arial"/>
          <w:color w:val="000000"/>
          <w:sz w:val="24"/>
          <w:szCs w:val="24"/>
          <w:shd w:val="clear" w:color="auto" w:fill="FFFFFF"/>
        </w:rPr>
        <w:t xml:space="preserve"> trabajando por los gobernados, </w:t>
      </w:r>
      <w:r w:rsidRPr="00ED7FB3">
        <w:rPr>
          <w:rFonts w:ascii="Arial Nova" w:hAnsi="Arial Nova" w:cs="Arial"/>
          <w:color w:val="000000"/>
          <w:sz w:val="24"/>
          <w:szCs w:val="24"/>
          <w:shd w:val="clear" w:color="auto" w:fill="FFFFFF"/>
        </w:rPr>
        <w:t xml:space="preserve">máxime cuando se trata de programas sociales en beneficio de los más desfavorecidos. </w:t>
      </w:r>
    </w:p>
    <w:p w14:paraId="166FF939" w14:textId="77777777" w:rsidR="00E27858" w:rsidRPr="00ED7FB3" w:rsidRDefault="00E27858" w:rsidP="00E27858">
      <w:pPr>
        <w:spacing w:line="360" w:lineRule="auto"/>
        <w:ind w:right="49"/>
        <w:jc w:val="both"/>
        <w:rPr>
          <w:rFonts w:ascii="Arial Nova" w:hAnsi="Arial Nova" w:cs="Arial"/>
          <w:color w:val="000000"/>
          <w:sz w:val="24"/>
          <w:szCs w:val="24"/>
          <w:shd w:val="clear" w:color="auto" w:fill="FFFFFF"/>
        </w:rPr>
      </w:pPr>
    </w:p>
    <w:p w14:paraId="60B8BE0C" w14:textId="77777777" w:rsidR="00E27858" w:rsidRPr="00ED7FB3" w:rsidRDefault="00E27858" w:rsidP="00E27858">
      <w:pPr>
        <w:spacing w:line="360" w:lineRule="auto"/>
        <w:ind w:right="49"/>
        <w:jc w:val="both"/>
        <w:rPr>
          <w:rFonts w:ascii="Arial Nova" w:hAnsi="Arial Nova" w:cs="Arial"/>
          <w:color w:val="000000"/>
          <w:sz w:val="24"/>
          <w:szCs w:val="24"/>
          <w:shd w:val="clear" w:color="auto" w:fill="FFFFFF"/>
        </w:rPr>
      </w:pPr>
      <w:r w:rsidRPr="00ED7FB3">
        <w:rPr>
          <w:rFonts w:ascii="Arial Nova" w:hAnsi="Arial Nova" w:cs="Arial"/>
          <w:color w:val="000000"/>
          <w:sz w:val="24"/>
          <w:szCs w:val="24"/>
          <w:shd w:val="clear" w:color="auto" w:fill="FFFFFF"/>
        </w:rPr>
        <w:t xml:space="preserve">En ese entendimiento, de las imágenes y publicaciones no se advierte manifestación alguna que permita a esta Autoridad Resolutora inferir que la servidora pública esté </w:t>
      </w:r>
      <w:r>
        <w:rPr>
          <w:rFonts w:ascii="Arial Nova" w:hAnsi="Arial Nova" w:cs="Arial"/>
          <w:color w:val="000000"/>
          <w:sz w:val="24"/>
          <w:szCs w:val="24"/>
          <w:shd w:val="clear" w:color="auto" w:fill="FFFFFF"/>
        </w:rPr>
        <w:t>aprovechándose de situaciones derivadas de</w:t>
      </w:r>
      <w:r w:rsidRPr="00ED7FB3">
        <w:rPr>
          <w:rFonts w:ascii="Arial Nova" w:hAnsi="Arial Nova" w:cs="Arial"/>
          <w:color w:val="000000"/>
          <w:sz w:val="24"/>
          <w:szCs w:val="24"/>
          <w:shd w:val="clear" w:color="auto" w:fill="FFFFFF"/>
        </w:rPr>
        <w:t xml:space="preserve"> la pandemia mundial, al contrario, en las publicaciones se observa que la denunciada, en calidad de Presidenta Municipal, se encuentra haciendo entrega de bienes en apoyo a la ciudadanía afectada, en función de las facultades</w:t>
      </w:r>
      <w:r w:rsidRPr="00ED7FB3">
        <w:rPr>
          <w:rStyle w:val="Refdenotaalpie"/>
          <w:rFonts w:ascii="Arial Nova" w:hAnsi="Arial Nova" w:cs="Arial"/>
          <w:color w:val="000000"/>
          <w:sz w:val="24"/>
          <w:szCs w:val="24"/>
          <w:shd w:val="clear" w:color="auto" w:fill="FFFFFF"/>
        </w:rPr>
        <w:footnoteReference w:id="12"/>
      </w:r>
      <w:r w:rsidRPr="00ED7FB3">
        <w:rPr>
          <w:rFonts w:ascii="Arial Nova" w:hAnsi="Arial Nova" w:cs="Arial"/>
          <w:color w:val="000000"/>
          <w:sz w:val="24"/>
          <w:szCs w:val="24"/>
          <w:shd w:val="clear" w:color="auto" w:fill="FFFFFF"/>
        </w:rPr>
        <w:t xml:space="preserve"> que la ley le confiere y en concordancia con los programas sociales. </w:t>
      </w:r>
    </w:p>
    <w:p w14:paraId="2A5FB0FF" w14:textId="77777777" w:rsidR="00E27858" w:rsidRPr="00ED7FB3" w:rsidRDefault="00E27858" w:rsidP="00E27858">
      <w:pPr>
        <w:spacing w:line="360" w:lineRule="auto"/>
        <w:ind w:right="49"/>
        <w:jc w:val="both"/>
        <w:rPr>
          <w:rFonts w:ascii="Arial Nova" w:hAnsi="Arial Nova" w:cs="Arial"/>
          <w:color w:val="000000"/>
          <w:sz w:val="24"/>
          <w:szCs w:val="24"/>
          <w:shd w:val="clear" w:color="auto" w:fill="FFFFFF"/>
        </w:rPr>
      </w:pPr>
    </w:p>
    <w:p w14:paraId="3415E9EC" w14:textId="77777777" w:rsidR="00E27858" w:rsidRDefault="00E27858" w:rsidP="00E27858">
      <w:pPr>
        <w:spacing w:line="360" w:lineRule="auto"/>
        <w:ind w:right="49"/>
        <w:jc w:val="both"/>
        <w:rPr>
          <w:rFonts w:ascii="Arial Nova" w:hAnsi="Arial Nova" w:cs="Arial"/>
          <w:color w:val="000000"/>
          <w:sz w:val="24"/>
          <w:szCs w:val="24"/>
          <w:shd w:val="clear" w:color="auto" w:fill="FFFFFF"/>
        </w:rPr>
      </w:pPr>
      <w:r w:rsidRPr="00ED7FB3">
        <w:rPr>
          <w:rFonts w:ascii="Arial Nova" w:hAnsi="Arial Nova" w:cs="Arial"/>
          <w:color w:val="000000"/>
          <w:sz w:val="24"/>
          <w:szCs w:val="24"/>
          <w:shd w:val="clear" w:color="auto" w:fill="FFFFFF"/>
        </w:rPr>
        <w:lastRenderedPageBreak/>
        <w:t xml:space="preserve">Además, se aprecia en una de las imágenes y textos que se invita a la sociedad a ser consciente de la enfermedad que nos aqueja, con el </w:t>
      </w:r>
      <w:r w:rsidRPr="00ED7FB3">
        <w:rPr>
          <w:rFonts w:ascii="Arial Nova" w:hAnsi="Arial Nova" w:cs="Arial"/>
          <w:i/>
          <w:iCs/>
          <w:color w:val="000000"/>
          <w:sz w:val="24"/>
          <w:szCs w:val="24"/>
          <w:shd w:val="clear" w:color="auto" w:fill="FFFFFF"/>
        </w:rPr>
        <w:t xml:space="preserve">hashtag #quedateencasa, </w:t>
      </w:r>
      <w:r w:rsidRPr="00ED7FB3">
        <w:rPr>
          <w:rFonts w:ascii="Arial Nova" w:hAnsi="Arial Nova" w:cs="Arial"/>
          <w:color w:val="000000"/>
          <w:sz w:val="24"/>
          <w:szCs w:val="24"/>
          <w:shd w:val="clear" w:color="auto" w:fill="FFFFFF"/>
        </w:rPr>
        <w:t xml:space="preserve">etiqueta digital que es de conocimiento popular y se ha utilizado para fomentar el cuidado de la salud y la sana distancia. </w:t>
      </w:r>
    </w:p>
    <w:p w14:paraId="47BBE0EB" w14:textId="77777777" w:rsidR="00E27858" w:rsidRDefault="00E27858" w:rsidP="00E27858">
      <w:pPr>
        <w:spacing w:line="360" w:lineRule="auto"/>
        <w:ind w:right="49"/>
        <w:jc w:val="both"/>
        <w:rPr>
          <w:rFonts w:ascii="Arial Nova" w:hAnsi="Arial Nova" w:cs="Arial"/>
          <w:color w:val="000000"/>
          <w:sz w:val="24"/>
          <w:szCs w:val="24"/>
          <w:shd w:val="clear" w:color="auto" w:fill="FFFFFF"/>
        </w:rPr>
      </w:pPr>
    </w:p>
    <w:p w14:paraId="0DB07D94" w14:textId="225D2369" w:rsidR="00E27858" w:rsidRDefault="00E27858" w:rsidP="00E27858">
      <w:pPr>
        <w:spacing w:line="360" w:lineRule="auto"/>
        <w:ind w:right="49"/>
        <w:jc w:val="both"/>
        <w:rPr>
          <w:rFonts w:ascii="Arial Nova" w:hAnsi="Arial Nova" w:cs="Arial"/>
          <w:color w:val="000000"/>
          <w:sz w:val="24"/>
          <w:szCs w:val="24"/>
          <w:shd w:val="clear" w:color="auto" w:fill="FFFFFF"/>
        </w:rPr>
      </w:pPr>
      <w:r w:rsidRPr="00ED7FB3">
        <w:rPr>
          <w:rFonts w:ascii="Arial Nova" w:hAnsi="Arial Nova" w:cs="Arial"/>
          <w:color w:val="000000"/>
          <w:sz w:val="24"/>
          <w:szCs w:val="24"/>
          <w:shd w:val="clear" w:color="auto" w:fill="FFFFFF"/>
        </w:rPr>
        <w:t xml:space="preserve">Con lo anterior, este Tribunal advierte que las publicaciones cuestionadas son actos </w:t>
      </w:r>
      <w:r>
        <w:rPr>
          <w:rFonts w:ascii="Arial Nova" w:hAnsi="Arial Nova" w:cs="Arial"/>
          <w:color w:val="000000"/>
          <w:sz w:val="24"/>
          <w:szCs w:val="24"/>
          <w:shd w:val="clear" w:color="auto" w:fill="FFFFFF"/>
        </w:rPr>
        <w:t xml:space="preserve">que retratan </w:t>
      </w:r>
      <w:r w:rsidRPr="00ED7FB3">
        <w:rPr>
          <w:rFonts w:ascii="Arial Nova" w:hAnsi="Arial Nova" w:cs="Arial"/>
          <w:color w:val="000000"/>
          <w:sz w:val="24"/>
          <w:szCs w:val="24"/>
          <w:shd w:val="clear" w:color="auto" w:fill="FFFFFF"/>
        </w:rPr>
        <w:t>de</w:t>
      </w:r>
      <w:r>
        <w:rPr>
          <w:rFonts w:ascii="Arial Nova" w:hAnsi="Arial Nova" w:cs="Arial"/>
          <w:color w:val="000000"/>
          <w:sz w:val="24"/>
          <w:szCs w:val="24"/>
          <w:shd w:val="clear" w:color="auto" w:fill="FFFFFF"/>
        </w:rPr>
        <w:t xml:space="preserve"> forma </w:t>
      </w:r>
      <w:r w:rsidR="00045F01">
        <w:rPr>
          <w:rFonts w:ascii="Arial Nova" w:hAnsi="Arial Nova" w:cs="Arial"/>
          <w:color w:val="000000"/>
          <w:sz w:val="24"/>
          <w:szCs w:val="24"/>
          <w:shd w:val="clear" w:color="auto" w:fill="FFFFFF"/>
        </w:rPr>
        <w:t>espontánea</w:t>
      </w:r>
      <w:r w:rsidRPr="00ED7FB3">
        <w:rPr>
          <w:rFonts w:ascii="Arial Nova" w:hAnsi="Arial Nova" w:cs="Arial"/>
          <w:color w:val="000000"/>
          <w:sz w:val="24"/>
          <w:szCs w:val="24"/>
          <w:shd w:val="clear" w:color="auto" w:fill="FFFFFF"/>
        </w:rPr>
        <w:t xml:space="preserve"> la actuación propia de la C. Tere Jiménez en sus funciones de </w:t>
      </w:r>
      <w:r>
        <w:rPr>
          <w:rFonts w:ascii="Arial Nova" w:hAnsi="Arial Nova" w:cs="Arial"/>
          <w:color w:val="000000"/>
          <w:sz w:val="24"/>
          <w:szCs w:val="24"/>
          <w:shd w:val="clear" w:color="auto" w:fill="FFFFFF"/>
        </w:rPr>
        <w:t>A</w:t>
      </w:r>
      <w:r w:rsidRPr="00ED7FB3">
        <w:rPr>
          <w:rFonts w:ascii="Arial Nova" w:hAnsi="Arial Nova" w:cs="Arial"/>
          <w:color w:val="000000"/>
          <w:sz w:val="24"/>
          <w:szCs w:val="24"/>
          <w:shd w:val="clear" w:color="auto" w:fill="FFFFFF"/>
        </w:rPr>
        <w:t>lcaldesa, abierta a debate público sin que se deduzca un beneficio o ventaja en cuanto a posicionamiento en la sociedad</w:t>
      </w:r>
      <w:r>
        <w:rPr>
          <w:rFonts w:ascii="Arial Nova" w:hAnsi="Arial Nova" w:cs="Arial"/>
          <w:color w:val="000000"/>
          <w:sz w:val="24"/>
          <w:szCs w:val="24"/>
          <w:shd w:val="clear" w:color="auto" w:fill="FFFFFF"/>
        </w:rPr>
        <w:t>, y sin que el promovente aporte mayores datos o pruebas que lleven a sostener lo contrario</w:t>
      </w:r>
      <w:r w:rsidRPr="00ED7FB3">
        <w:rPr>
          <w:rFonts w:ascii="Arial Nova" w:hAnsi="Arial Nova" w:cs="Arial"/>
          <w:color w:val="000000"/>
          <w:sz w:val="24"/>
          <w:szCs w:val="24"/>
          <w:shd w:val="clear" w:color="auto" w:fill="FFFFFF"/>
        </w:rPr>
        <w:t xml:space="preserve">. </w:t>
      </w:r>
    </w:p>
    <w:p w14:paraId="46CE40F3" w14:textId="77777777" w:rsidR="00E27858" w:rsidRDefault="00E27858" w:rsidP="00E27858">
      <w:pPr>
        <w:spacing w:line="360" w:lineRule="auto"/>
        <w:ind w:right="49"/>
        <w:jc w:val="both"/>
        <w:rPr>
          <w:rFonts w:ascii="Arial Nova" w:hAnsi="Arial Nova" w:cs="Arial"/>
          <w:color w:val="000000"/>
          <w:sz w:val="24"/>
          <w:szCs w:val="24"/>
          <w:shd w:val="clear" w:color="auto" w:fill="FFFFFF"/>
        </w:rPr>
      </w:pPr>
    </w:p>
    <w:p w14:paraId="719E8E3B" w14:textId="70B231BA" w:rsidR="00E27858" w:rsidRPr="00ED7FB3" w:rsidRDefault="00E27858" w:rsidP="00E27858">
      <w:pPr>
        <w:spacing w:line="360" w:lineRule="auto"/>
        <w:ind w:right="49"/>
        <w:jc w:val="both"/>
        <w:rPr>
          <w:rFonts w:ascii="Arial Nova" w:hAnsi="Arial Nova" w:cs="Arial"/>
          <w:color w:val="000000"/>
          <w:sz w:val="24"/>
          <w:szCs w:val="24"/>
          <w:shd w:val="clear" w:color="auto" w:fill="FFFFFF"/>
        </w:rPr>
      </w:pPr>
      <w:r w:rsidRPr="00ED7FB3">
        <w:rPr>
          <w:rFonts w:ascii="Arial Nova" w:hAnsi="Arial Nova" w:cs="Arial"/>
          <w:color w:val="000000"/>
          <w:sz w:val="24"/>
          <w:szCs w:val="24"/>
          <w:shd w:val="clear" w:color="auto" w:fill="FFFFFF"/>
        </w:rPr>
        <w:t xml:space="preserve">Es </w:t>
      </w:r>
      <w:r>
        <w:rPr>
          <w:rFonts w:ascii="Arial Nova" w:hAnsi="Arial Nova" w:cs="Arial"/>
          <w:color w:val="000000"/>
          <w:sz w:val="24"/>
          <w:szCs w:val="24"/>
          <w:shd w:val="clear" w:color="auto" w:fill="FFFFFF"/>
        </w:rPr>
        <w:t xml:space="preserve">así, porque </w:t>
      </w:r>
      <w:r w:rsidRPr="00ED7FB3">
        <w:rPr>
          <w:rFonts w:ascii="Arial Nova" w:hAnsi="Arial Nova" w:cs="Arial"/>
          <w:color w:val="000000"/>
          <w:sz w:val="24"/>
          <w:szCs w:val="24"/>
          <w:shd w:val="clear" w:color="auto" w:fill="FFFFFF"/>
        </w:rPr>
        <w:t xml:space="preserve">del análisis de las publicaciones, </w:t>
      </w:r>
      <w:r w:rsidR="00045F01">
        <w:rPr>
          <w:rFonts w:ascii="Arial Nova" w:hAnsi="Arial Nova" w:cs="Arial"/>
          <w:color w:val="000000"/>
          <w:sz w:val="24"/>
          <w:szCs w:val="24"/>
          <w:shd w:val="clear" w:color="auto" w:fill="FFFFFF"/>
        </w:rPr>
        <w:t>también</w:t>
      </w:r>
      <w:r>
        <w:rPr>
          <w:rFonts w:ascii="Arial Nova" w:hAnsi="Arial Nova" w:cs="Arial"/>
          <w:color w:val="000000"/>
          <w:sz w:val="24"/>
          <w:szCs w:val="24"/>
          <w:shd w:val="clear" w:color="auto" w:fill="FFFFFF"/>
        </w:rPr>
        <w:t xml:space="preserve"> </w:t>
      </w:r>
      <w:r w:rsidRPr="00ED7FB3">
        <w:rPr>
          <w:rFonts w:ascii="Arial Nova" w:hAnsi="Arial Nova" w:cs="Arial"/>
          <w:color w:val="000000"/>
          <w:sz w:val="24"/>
          <w:szCs w:val="24"/>
          <w:shd w:val="clear" w:color="auto" w:fill="FFFFFF"/>
        </w:rPr>
        <w:t xml:space="preserve">se advierten diversas reacciones al contenido, incluidas manifestaciones que expresan descontento o desaprobación y que por sentido común no se insertan en la sentencia a fin de salvaguardar la integridad de las personas. </w:t>
      </w:r>
    </w:p>
    <w:p w14:paraId="6AC3531C" w14:textId="77777777" w:rsidR="00E27858" w:rsidRPr="00ED7FB3" w:rsidRDefault="00E27858" w:rsidP="00E27858">
      <w:pPr>
        <w:spacing w:line="360" w:lineRule="auto"/>
        <w:ind w:right="49"/>
        <w:jc w:val="both"/>
        <w:rPr>
          <w:rFonts w:ascii="Arial Nova" w:hAnsi="Arial Nova" w:cs="Arial"/>
          <w:color w:val="000000"/>
          <w:sz w:val="24"/>
          <w:szCs w:val="24"/>
          <w:shd w:val="clear" w:color="auto" w:fill="FFFFFF"/>
        </w:rPr>
      </w:pPr>
    </w:p>
    <w:p w14:paraId="625845BE" w14:textId="77777777" w:rsidR="00E27858" w:rsidRDefault="00E27858" w:rsidP="00E27858">
      <w:pPr>
        <w:spacing w:line="360" w:lineRule="auto"/>
        <w:ind w:right="49"/>
        <w:jc w:val="both"/>
        <w:rPr>
          <w:rFonts w:ascii="Arial Nova" w:hAnsi="Arial Nova" w:cs="Arial"/>
          <w:color w:val="000000"/>
          <w:sz w:val="24"/>
          <w:szCs w:val="24"/>
          <w:shd w:val="clear" w:color="auto" w:fill="FFFFFF"/>
        </w:rPr>
      </w:pPr>
      <w:r w:rsidRPr="00ED7FB3">
        <w:rPr>
          <w:rFonts w:ascii="Arial Nova" w:hAnsi="Arial Nova" w:cs="Arial"/>
          <w:color w:val="000000"/>
          <w:sz w:val="24"/>
          <w:szCs w:val="24"/>
          <w:shd w:val="clear" w:color="auto" w:fill="FFFFFF"/>
        </w:rPr>
        <w:t>Por lo tanto, en concordancia con el criterio de Sala Superior</w:t>
      </w:r>
      <w:r w:rsidRPr="00ED7FB3">
        <w:rPr>
          <w:rStyle w:val="Refdenotaalpie"/>
          <w:rFonts w:ascii="Arial Nova" w:hAnsi="Arial Nova" w:cs="Arial"/>
          <w:color w:val="000000"/>
          <w:sz w:val="24"/>
          <w:szCs w:val="24"/>
          <w:shd w:val="clear" w:color="auto" w:fill="FFFFFF"/>
        </w:rPr>
        <w:footnoteReference w:id="13"/>
      </w:r>
      <w:r w:rsidRPr="00ED7FB3">
        <w:rPr>
          <w:rFonts w:ascii="Arial Nova" w:hAnsi="Arial Nova" w:cs="Arial"/>
          <w:color w:val="000000"/>
          <w:sz w:val="24"/>
          <w:szCs w:val="24"/>
          <w:shd w:val="clear" w:color="auto" w:fill="FFFFFF"/>
        </w:rPr>
        <w:t xml:space="preserve"> este Tribunal determina que no toda propaganda institucional en la que aparezca el nombre o imagen de una servidora o un servidor público puede encuadrar como infractora de las disposiciones constitucionales y legales, porque como ya fue señalado, es necesario determinar en primer lugar que los elementos constituyan una afectación o alteren el rumbo de un proceso comicial. </w:t>
      </w:r>
    </w:p>
    <w:p w14:paraId="6F786B6D" w14:textId="77777777" w:rsidR="00E27858" w:rsidRDefault="00E27858" w:rsidP="00E27858">
      <w:pPr>
        <w:spacing w:line="360" w:lineRule="auto"/>
        <w:ind w:right="49"/>
        <w:jc w:val="both"/>
        <w:rPr>
          <w:rFonts w:ascii="Arial Nova" w:hAnsi="Arial Nova" w:cs="Arial"/>
          <w:color w:val="000000"/>
          <w:sz w:val="24"/>
          <w:szCs w:val="24"/>
          <w:shd w:val="clear" w:color="auto" w:fill="FFFFFF"/>
        </w:rPr>
      </w:pPr>
    </w:p>
    <w:p w14:paraId="79BE39E4" w14:textId="77777777" w:rsidR="00E27858" w:rsidRDefault="00E27858" w:rsidP="00E27858">
      <w:pPr>
        <w:spacing w:line="360" w:lineRule="auto"/>
        <w:ind w:right="49"/>
        <w:jc w:val="both"/>
        <w:rPr>
          <w:rFonts w:ascii="Arial Nova" w:hAnsi="Arial Nova" w:cs="Arial"/>
          <w:color w:val="000000"/>
          <w:sz w:val="24"/>
          <w:szCs w:val="24"/>
          <w:shd w:val="clear" w:color="auto" w:fill="FFFFFF"/>
        </w:rPr>
      </w:pPr>
      <w:r w:rsidRPr="00ED7FB3">
        <w:rPr>
          <w:rFonts w:ascii="Arial Nova" w:hAnsi="Arial Nova" w:cs="Arial"/>
          <w:color w:val="000000"/>
          <w:sz w:val="24"/>
          <w:szCs w:val="24"/>
          <w:shd w:val="clear" w:color="auto" w:fill="FFFFFF"/>
        </w:rPr>
        <w:t xml:space="preserve">Lo anterior se robustece con el criterio sostenido por Sala Superior en el SUP-REC-1452/2018, en el que se establece que la propaganda, bajo cualquier modalidad de difusión, debe ser de carácter institucional, con fines informativos, educativos y de orientación social. </w:t>
      </w:r>
    </w:p>
    <w:p w14:paraId="11BFE56E" w14:textId="77777777" w:rsidR="00E27858" w:rsidRPr="00ED7FB3" w:rsidRDefault="00E27858" w:rsidP="00E27858">
      <w:pPr>
        <w:spacing w:line="360" w:lineRule="auto"/>
        <w:ind w:right="49"/>
        <w:jc w:val="both"/>
        <w:rPr>
          <w:rFonts w:ascii="Arial Nova" w:hAnsi="Arial Nova" w:cs="Arial"/>
          <w:color w:val="000000"/>
          <w:sz w:val="24"/>
          <w:szCs w:val="24"/>
          <w:shd w:val="clear" w:color="auto" w:fill="FFFFFF"/>
        </w:rPr>
      </w:pPr>
    </w:p>
    <w:p w14:paraId="09D15B58" w14:textId="1C2F003F" w:rsidR="00E27858" w:rsidRPr="00ED7FB3" w:rsidRDefault="00E27858" w:rsidP="00E27858">
      <w:pPr>
        <w:spacing w:line="360" w:lineRule="auto"/>
        <w:ind w:right="49"/>
        <w:jc w:val="both"/>
        <w:rPr>
          <w:rFonts w:ascii="Arial Nova" w:hAnsi="Arial Nova" w:cs="Arial"/>
          <w:color w:val="000000"/>
          <w:sz w:val="24"/>
          <w:szCs w:val="24"/>
          <w:shd w:val="clear" w:color="auto" w:fill="FFFFFF"/>
        </w:rPr>
      </w:pPr>
      <w:r w:rsidRPr="00ED7FB3">
        <w:rPr>
          <w:rFonts w:ascii="Arial Nova" w:hAnsi="Arial Nova" w:cs="Arial"/>
          <w:color w:val="000000"/>
          <w:sz w:val="24"/>
          <w:szCs w:val="24"/>
          <w:shd w:val="clear" w:color="auto" w:fill="FFFFFF"/>
        </w:rPr>
        <w:t>Aunado a lo anterior, Sala Regional Especializada</w:t>
      </w:r>
      <w:r w:rsidRPr="00ED7FB3">
        <w:rPr>
          <w:rStyle w:val="Refdenotaalpie"/>
          <w:rFonts w:ascii="Arial Nova" w:hAnsi="Arial Nova" w:cs="Arial"/>
          <w:color w:val="000000"/>
          <w:sz w:val="24"/>
          <w:szCs w:val="24"/>
          <w:shd w:val="clear" w:color="auto" w:fill="FFFFFF"/>
        </w:rPr>
        <w:footnoteReference w:id="14"/>
      </w:r>
      <w:r w:rsidRPr="00ED7FB3">
        <w:rPr>
          <w:rFonts w:ascii="Arial Nova" w:hAnsi="Arial Nova" w:cs="Arial"/>
          <w:color w:val="000000"/>
          <w:sz w:val="24"/>
          <w:szCs w:val="24"/>
          <w:shd w:val="clear" w:color="auto" w:fill="FFFFFF"/>
        </w:rPr>
        <w:t xml:space="preserve"> </w:t>
      </w:r>
      <w:r w:rsidR="00110F9B">
        <w:rPr>
          <w:rFonts w:ascii="Arial Nova" w:hAnsi="Arial Nova" w:cs="Arial"/>
          <w:color w:val="000000"/>
          <w:sz w:val="24"/>
          <w:szCs w:val="24"/>
          <w:shd w:val="clear" w:color="auto" w:fill="FFFFFF"/>
        </w:rPr>
        <w:t xml:space="preserve">señala que </w:t>
      </w:r>
      <w:r w:rsidRPr="00ED7FB3">
        <w:rPr>
          <w:rFonts w:ascii="Arial Nova" w:hAnsi="Arial Nova" w:cs="Arial"/>
          <w:color w:val="000000"/>
          <w:sz w:val="24"/>
          <w:szCs w:val="24"/>
          <w:shd w:val="clear" w:color="auto" w:fill="FFFFFF"/>
        </w:rPr>
        <w:t xml:space="preserve">la prohibición </w:t>
      </w:r>
      <w:r w:rsidR="00110F9B">
        <w:rPr>
          <w:rFonts w:ascii="Arial Nova" w:hAnsi="Arial Nova" w:cs="Arial"/>
          <w:color w:val="000000"/>
          <w:sz w:val="24"/>
          <w:szCs w:val="24"/>
          <w:shd w:val="clear" w:color="auto" w:fill="FFFFFF"/>
        </w:rPr>
        <w:t>implícita en</w:t>
      </w:r>
      <w:r w:rsidRPr="00ED7FB3">
        <w:rPr>
          <w:rFonts w:ascii="Arial Nova" w:hAnsi="Arial Nova" w:cs="Arial"/>
          <w:color w:val="000000"/>
          <w:sz w:val="24"/>
          <w:szCs w:val="24"/>
          <w:shd w:val="clear" w:color="auto" w:fill="FFFFFF"/>
        </w:rPr>
        <w:t xml:space="preserve"> las reglas de la propaganda, no es un impedimento absoluto, pues de ser así, contravendría el derecho de la ciudadanía de conocer a las autoridades y los </w:t>
      </w:r>
      <w:r w:rsidRPr="00ED7FB3">
        <w:rPr>
          <w:rFonts w:ascii="Arial Nova" w:hAnsi="Arial Nova" w:cs="Arial"/>
          <w:color w:val="000000"/>
          <w:sz w:val="24"/>
          <w:szCs w:val="24"/>
          <w:shd w:val="clear" w:color="auto" w:fill="FFFFFF"/>
        </w:rPr>
        <w:lastRenderedPageBreak/>
        <w:t>programas y políticas públicas en beneficio de la sociedad</w:t>
      </w:r>
      <w:r w:rsidRPr="00ED7FB3">
        <w:rPr>
          <w:rStyle w:val="Refdenotaalpie"/>
          <w:rFonts w:ascii="Arial Nova" w:hAnsi="Arial Nova" w:cs="Arial"/>
          <w:color w:val="000000"/>
          <w:sz w:val="24"/>
          <w:szCs w:val="24"/>
          <w:shd w:val="clear" w:color="auto" w:fill="FFFFFF"/>
        </w:rPr>
        <w:footnoteReference w:id="15"/>
      </w:r>
      <w:r>
        <w:rPr>
          <w:rFonts w:ascii="Arial Nova" w:hAnsi="Arial Nova" w:cs="Arial"/>
          <w:color w:val="000000"/>
          <w:sz w:val="24"/>
          <w:szCs w:val="24"/>
          <w:shd w:val="clear" w:color="auto" w:fill="FFFFFF"/>
        </w:rPr>
        <w:t>, sobre todo en una democracia participativa</w:t>
      </w:r>
      <w:r w:rsidRPr="00ED7FB3">
        <w:rPr>
          <w:rFonts w:ascii="Arial Nova" w:hAnsi="Arial Nova" w:cs="Arial"/>
          <w:color w:val="000000"/>
          <w:sz w:val="24"/>
          <w:szCs w:val="24"/>
          <w:shd w:val="clear" w:color="auto" w:fill="FFFFFF"/>
        </w:rPr>
        <w:t>.</w:t>
      </w:r>
    </w:p>
    <w:p w14:paraId="3FAA0327" w14:textId="77777777" w:rsidR="00E27858" w:rsidRDefault="00E27858" w:rsidP="00E27858">
      <w:pPr>
        <w:spacing w:line="360" w:lineRule="auto"/>
        <w:ind w:right="49"/>
        <w:jc w:val="both"/>
        <w:rPr>
          <w:rFonts w:ascii="Arial Nova" w:hAnsi="Arial Nova" w:cs="Arial"/>
          <w:color w:val="000000"/>
          <w:sz w:val="24"/>
          <w:szCs w:val="24"/>
          <w:shd w:val="clear" w:color="auto" w:fill="FFFFFF"/>
        </w:rPr>
      </w:pPr>
    </w:p>
    <w:p w14:paraId="7847D43E" w14:textId="77777777" w:rsidR="00E27858" w:rsidRDefault="00E27858" w:rsidP="00E27858">
      <w:pPr>
        <w:spacing w:line="360" w:lineRule="auto"/>
        <w:ind w:right="49"/>
        <w:jc w:val="both"/>
        <w:rPr>
          <w:rFonts w:ascii="Arial Nova" w:hAnsi="Arial Nova" w:cs="Arial"/>
          <w:color w:val="000000"/>
          <w:sz w:val="24"/>
          <w:szCs w:val="24"/>
          <w:shd w:val="clear" w:color="auto" w:fill="FFFFFF"/>
        </w:rPr>
      </w:pPr>
      <w:r>
        <w:rPr>
          <w:rFonts w:ascii="Arial Nova" w:hAnsi="Arial Nova" w:cs="Arial"/>
          <w:color w:val="000000"/>
          <w:sz w:val="24"/>
          <w:szCs w:val="24"/>
          <w:shd w:val="clear" w:color="auto" w:fill="FFFFFF"/>
        </w:rPr>
        <w:t xml:space="preserve">Máxime si se tiene en consideración las manifestaciones propias de la denunciada en donde expresamente niega que es actora política en el presente proceso electoral, y que no tiene intención de contender por algún cargo de elección popular. </w:t>
      </w:r>
    </w:p>
    <w:p w14:paraId="76A64FFF" w14:textId="77777777" w:rsidR="00E27858" w:rsidRPr="00ED7FB3" w:rsidRDefault="00E27858" w:rsidP="00E27858">
      <w:pPr>
        <w:spacing w:line="360" w:lineRule="auto"/>
        <w:ind w:right="49"/>
        <w:jc w:val="both"/>
        <w:rPr>
          <w:rFonts w:ascii="Arial Nova" w:hAnsi="Arial Nova" w:cs="Arial"/>
          <w:color w:val="000000"/>
          <w:sz w:val="24"/>
          <w:szCs w:val="24"/>
          <w:shd w:val="clear" w:color="auto" w:fill="FFFFFF"/>
        </w:rPr>
      </w:pPr>
    </w:p>
    <w:p w14:paraId="6557E50B" w14:textId="638A2BCD" w:rsidR="00E27858" w:rsidRPr="00520F6A" w:rsidRDefault="00E27858" w:rsidP="00E27858">
      <w:pPr>
        <w:spacing w:line="360" w:lineRule="auto"/>
        <w:ind w:right="49"/>
        <w:jc w:val="both"/>
        <w:rPr>
          <w:rFonts w:ascii="Arial Nova" w:hAnsi="Arial Nova" w:cs="Arial"/>
          <w:color w:val="000000"/>
          <w:sz w:val="24"/>
          <w:szCs w:val="24"/>
          <w:shd w:val="clear" w:color="auto" w:fill="FFFFFF"/>
        </w:rPr>
      </w:pPr>
      <w:r w:rsidRPr="00ED7FB3">
        <w:rPr>
          <w:rFonts w:ascii="Arial Nova" w:hAnsi="Arial Nova" w:cs="Arial"/>
          <w:color w:val="000000"/>
          <w:sz w:val="24"/>
          <w:szCs w:val="24"/>
          <w:shd w:val="clear" w:color="auto" w:fill="FFFFFF"/>
        </w:rPr>
        <w:t xml:space="preserve">Por lo tanto, para este Tribunal, no se actualiza la conducta referida por el denunciante, pues del contenido de las publicaciones </w:t>
      </w:r>
      <w:r>
        <w:rPr>
          <w:rFonts w:ascii="Arial Nova" w:hAnsi="Arial Nova" w:cs="Arial"/>
          <w:color w:val="000000"/>
          <w:sz w:val="24"/>
          <w:szCs w:val="24"/>
          <w:shd w:val="clear" w:color="auto" w:fill="FFFFFF"/>
        </w:rPr>
        <w:t>estudiada</w:t>
      </w:r>
      <w:r w:rsidRPr="00ED7FB3">
        <w:rPr>
          <w:rFonts w:ascii="Arial Nova" w:hAnsi="Arial Nova" w:cs="Arial"/>
          <w:color w:val="000000"/>
          <w:sz w:val="24"/>
          <w:szCs w:val="24"/>
          <w:shd w:val="clear" w:color="auto" w:fill="FFFFFF"/>
        </w:rPr>
        <w:t>s, se advierte que la información difundida no tiende a persuadir para obtener un beneficio o apoyo que se traduzca en una ventaja electoral</w:t>
      </w:r>
      <w:r>
        <w:rPr>
          <w:rFonts w:ascii="Arial Nova" w:hAnsi="Arial Nova" w:cs="Arial"/>
          <w:color w:val="000000"/>
          <w:sz w:val="24"/>
          <w:szCs w:val="24"/>
          <w:shd w:val="clear" w:color="auto" w:fill="FFFFFF"/>
        </w:rPr>
        <w:t xml:space="preserve">, para </w:t>
      </w:r>
      <w:r w:rsidR="00045F01">
        <w:rPr>
          <w:rFonts w:ascii="Arial Nova" w:hAnsi="Arial Nova" w:cs="Arial"/>
          <w:color w:val="000000"/>
          <w:sz w:val="24"/>
          <w:szCs w:val="24"/>
          <w:shd w:val="clear" w:color="auto" w:fill="FFFFFF"/>
        </w:rPr>
        <w:t>sí</w:t>
      </w:r>
      <w:r>
        <w:rPr>
          <w:rFonts w:ascii="Arial Nova" w:hAnsi="Arial Nova" w:cs="Arial"/>
          <w:color w:val="000000"/>
          <w:sz w:val="24"/>
          <w:szCs w:val="24"/>
          <w:shd w:val="clear" w:color="auto" w:fill="FFFFFF"/>
        </w:rPr>
        <w:t>, o para otros</w:t>
      </w:r>
      <w:r w:rsidRPr="00ED7FB3">
        <w:rPr>
          <w:rFonts w:ascii="Arial Nova" w:hAnsi="Arial Nova" w:cs="Arial"/>
          <w:color w:val="000000"/>
          <w:sz w:val="24"/>
          <w:szCs w:val="24"/>
          <w:shd w:val="clear" w:color="auto" w:fill="FFFFFF"/>
        </w:rPr>
        <w:t xml:space="preserve">. </w:t>
      </w:r>
    </w:p>
    <w:p w14:paraId="77FAB720" w14:textId="77777777" w:rsidR="00E27858" w:rsidRPr="00ED7FB3" w:rsidRDefault="00E27858" w:rsidP="00E27858">
      <w:pPr>
        <w:spacing w:line="360" w:lineRule="auto"/>
        <w:jc w:val="both"/>
        <w:rPr>
          <w:rFonts w:ascii="Arial Nova" w:hAnsi="Arial Nova" w:cs="Arial"/>
          <w:sz w:val="24"/>
          <w:szCs w:val="24"/>
        </w:rPr>
      </w:pPr>
    </w:p>
    <w:p w14:paraId="6850488C" w14:textId="77777777" w:rsidR="00E27858" w:rsidRDefault="00E27858" w:rsidP="00E27858">
      <w:pPr>
        <w:pStyle w:val="Prrafodelista"/>
        <w:numPr>
          <w:ilvl w:val="1"/>
          <w:numId w:val="19"/>
        </w:numPr>
        <w:tabs>
          <w:tab w:val="left" w:pos="567"/>
        </w:tabs>
        <w:spacing w:line="360" w:lineRule="auto"/>
        <w:ind w:left="0" w:firstLine="0"/>
        <w:jc w:val="both"/>
        <w:rPr>
          <w:rFonts w:ascii="Arial Nova" w:hAnsi="Arial Nova" w:cs="Arial"/>
          <w:b/>
          <w:bCs/>
          <w:sz w:val="24"/>
          <w:szCs w:val="24"/>
        </w:rPr>
      </w:pPr>
      <w:r w:rsidRPr="00ED7FB3">
        <w:rPr>
          <w:rFonts w:ascii="Arial Nova" w:hAnsi="Arial Nova" w:cs="Arial"/>
          <w:b/>
          <w:bCs/>
          <w:sz w:val="24"/>
          <w:szCs w:val="24"/>
        </w:rPr>
        <w:t xml:space="preserve">El desempeño de los cargos de los servidores públicos no violenta lo establecido en la norma. </w:t>
      </w:r>
      <w:r>
        <w:rPr>
          <w:rFonts w:ascii="Arial Nova" w:hAnsi="Arial Nova" w:cs="Arial"/>
          <w:b/>
          <w:bCs/>
          <w:sz w:val="24"/>
          <w:szCs w:val="24"/>
        </w:rPr>
        <w:t xml:space="preserve">  </w:t>
      </w:r>
    </w:p>
    <w:p w14:paraId="6AFC21DC" w14:textId="77777777" w:rsidR="00E27858" w:rsidRPr="00ED7FB3" w:rsidRDefault="00E27858" w:rsidP="00E27858">
      <w:pPr>
        <w:pStyle w:val="Prrafodelista"/>
        <w:spacing w:line="360" w:lineRule="auto"/>
        <w:ind w:left="0"/>
        <w:jc w:val="both"/>
        <w:rPr>
          <w:rFonts w:ascii="Arial Nova" w:hAnsi="Arial Nova" w:cs="Arial"/>
          <w:b/>
          <w:bCs/>
          <w:sz w:val="24"/>
          <w:szCs w:val="24"/>
        </w:rPr>
      </w:pPr>
      <w:r w:rsidRPr="00ED7FB3">
        <w:rPr>
          <w:rFonts w:ascii="Arial Nova" w:hAnsi="Arial Nova" w:cs="Arial"/>
          <w:sz w:val="24"/>
          <w:szCs w:val="24"/>
        </w:rPr>
        <w:t xml:space="preserve">El actor, señala que los hechos denunciados benefician a la C. Tere Jiménez y son responsabilidad particularmente del C. Enrique de la Torre, en virtud de que este último es el responsable de las redes sociales del Ayuntamiento, y, por ende, del contenido que ahí se publica. </w:t>
      </w:r>
    </w:p>
    <w:p w14:paraId="65ABF08D" w14:textId="77777777" w:rsidR="00E27858" w:rsidRPr="00ED7FB3" w:rsidRDefault="00E27858" w:rsidP="00E27858">
      <w:pPr>
        <w:spacing w:line="360" w:lineRule="auto"/>
        <w:jc w:val="both"/>
        <w:rPr>
          <w:rFonts w:ascii="Arial Nova" w:hAnsi="Arial Nova" w:cs="Arial"/>
          <w:b/>
          <w:bCs/>
          <w:sz w:val="24"/>
          <w:szCs w:val="24"/>
        </w:rPr>
      </w:pPr>
    </w:p>
    <w:p w14:paraId="10384657" w14:textId="12A27036" w:rsidR="00E27858" w:rsidRPr="00ED7FB3" w:rsidRDefault="00E27858" w:rsidP="00E27858">
      <w:pPr>
        <w:spacing w:line="360" w:lineRule="auto"/>
        <w:jc w:val="both"/>
        <w:rPr>
          <w:rFonts w:ascii="Arial Nova" w:hAnsi="Arial Nova" w:cs="Arial"/>
          <w:sz w:val="24"/>
          <w:szCs w:val="24"/>
        </w:rPr>
      </w:pPr>
      <w:r w:rsidRPr="00ED7FB3">
        <w:rPr>
          <w:rFonts w:ascii="Arial Nova" w:hAnsi="Arial Nova" w:cs="Arial"/>
          <w:sz w:val="24"/>
          <w:szCs w:val="24"/>
        </w:rPr>
        <w:t xml:space="preserve">Bajo </w:t>
      </w:r>
      <w:r>
        <w:rPr>
          <w:rFonts w:ascii="Arial Nova" w:hAnsi="Arial Nova" w:cs="Arial"/>
          <w:sz w:val="24"/>
          <w:szCs w:val="24"/>
        </w:rPr>
        <w:t>el</w:t>
      </w:r>
      <w:r w:rsidRPr="00ED7FB3">
        <w:rPr>
          <w:rFonts w:ascii="Arial Nova" w:hAnsi="Arial Nova" w:cs="Arial"/>
          <w:sz w:val="24"/>
          <w:szCs w:val="24"/>
        </w:rPr>
        <w:t xml:space="preserve"> parámetro</w:t>
      </w:r>
      <w:r>
        <w:rPr>
          <w:rFonts w:ascii="Arial Nova" w:hAnsi="Arial Nova" w:cs="Arial"/>
          <w:sz w:val="24"/>
          <w:szCs w:val="24"/>
        </w:rPr>
        <w:t xml:space="preserve"> que establece</w:t>
      </w:r>
      <w:r w:rsidRPr="00ED7FB3">
        <w:rPr>
          <w:rFonts w:ascii="Arial Nova" w:hAnsi="Arial Nova" w:cs="Arial"/>
          <w:sz w:val="24"/>
          <w:szCs w:val="24"/>
        </w:rPr>
        <w:t xml:space="preserve"> la prohibición constitucional</w:t>
      </w:r>
      <w:r>
        <w:rPr>
          <w:rFonts w:ascii="Arial Nova" w:hAnsi="Arial Nova" w:cs="Arial"/>
          <w:sz w:val="24"/>
          <w:szCs w:val="24"/>
        </w:rPr>
        <w:t xml:space="preserve"> relativa a los funcionarios y los procesos electorales, esto</w:t>
      </w:r>
      <w:r w:rsidRPr="00ED7FB3">
        <w:rPr>
          <w:rFonts w:ascii="Arial Nova" w:hAnsi="Arial Nova" w:cs="Arial"/>
          <w:sz w:val="24"/>
          <w:szCs w:val="24"/>
        </w:rPr>
        <w:t xml:space="preserve"> no implica que</w:t>
      </w:r>
      <w:r w:rsidR="00FF2A79">
        <w:rPr>
          <w:rFonts w:ascii="Arial Nova" w:hAnsi="Arial Nova" w:cs="Arial"/>
          <w:sz w:val="24"/>
          <w:szCs w:val="24"/>
        </w:rPr>
        <w:t xml:space="preserve"> las y</w:t>
      </w:r>
      <w:r w:rsidRPr="00ED7FB3">
        <w:rPr>
          <w:rFonts w:ascii="Arial Nova" w:hAnsi="Arial Nova" w:cs="Arial"/>
          <w:sz w:val="24"/>
          <w:szCs w:val="24"/>
        </w:rPr>
        <w:t xml:space="preserve"> los </w:t>
      </w:r>
      <w:r>
        <w:rPr>
          <w:rFonts w:ascii="Arial Nova" w:hAnsi="Arial Nova" w:cs="Arial"/>
          <w:sz w:val="24"/>
          <w:szCs w:val="24"/>
        </w:rPr>
        <w:t>funcionarios</w:t>
      </w:r>
      <w:r w:rsidRPr="00ED7FB3">
        <w:rPr>
          <w:rFonts w:ascii="Arial Nova" w:hAnsi="Arial Nova" w:cs="Arial"/>
          <w:sz w:val="24"/>
          <w:szCs w:val="24"/>
        </w:rPr>
        <w:t xml:space="preserve"> estén impedidos para llevar a cabo </w:t>
      </w:r>
      <w:r>
        <w:rPr>
          <w:rFonts w:ascii="Arial Nova" w:hAnsi="Arial Nova" w:cs="Arial"/>
          <w:sz w:val="24"/>
          <w:szCs w:val="24"/>
        </w:rPr>
        <w:t>las</w:t>
      </w:r>
      <w:r w:rsidRPr="00ED7FB3">
        <w:rPr>
          <w:rFonts w:ascii="Arial Nova" w:hAnsi="Arial Nova" w:cs="Arial"/>
          <w:sz w:val="24"/>
          <w:szCs w:val="24"/>
        </w:rPr>
        <w:t xml:space="preserve"> facultades y </w:t>
      </w:r>
      <w:r>
        <w:rPr>
          <w:rFonts w:ascii="Arial Nova" w:hAnsi="Arial Nova" w:cs="Arial"/>
          <w:sz w:val="24"/>
          <w:szCs w:val="24"/>
        </w:rPr>
        <w:t>atribuciones</w:t>
      </w:r>
      <w:r w:rsidRPr="00ED7FB3">
        <w:rPr>
          <w:rFonts w:ascii="Arial Nova" w:hAnsi="Arial Nova" w:cs="Arial"/>
          <w:sz w:val="24"/>
          <w:szCs w:val="24"/>
        </w:rPr>
        <w:t xml:space="preserve"> propias de su cargo y conferidas en la ley, siempre que estos se mantengan al margen de los procesos comiciales</w:t>
      </w:r>
      <w:r w:rsidRPr="00ED7FB3">
        <w:rPr>
          <w:rStyle w:val="Refdenotaalpie"/>
          <w:rFonts w:ascii="Arial Nova" w:hAnsi="Arial Nova" w:cs="Arial"/>
          <w:sz w:val="24"/>
          <w:szCs w:val="24"/>
        </w:rPr>
        <w:footnoteReference w:id="16"/>
      </w:r>
      <w:r w:rsidRPr="00ED7FB3">
        <w:rPr>
          <w:rFonts w:ascii="Arial Nova" w:hAnsi="Arial Nova" w:cs="Arial"/>
          <w:sz w:val="24"/>
          <w:szCs w:val="24"/>
        </w:rPr>
        <w:t xml:space="preserve">. </w:t>
      </w:r>
    </w:p>
    <w:p w14:paraId="59EF2769" w14:textId="77777777" w:rsidR="00E27858" w:rsidRPr="00ED7FB3" w:rsidRDefault="00E27858" w:rsidP="00E27858">
      <w:pPr>
        <w:spacing w:line="360" w:lineRule="auto"/>
        <w:jc w:val="both"/>
        <w:rPr>
          <w:rFonts w:ascii="Arial Nova" w:hAnsi="Arial Nova" w:cs="Arial"/>
          <w:sz w:val="24"/>
          <w:szCs w:val="24"/>
        </w:rPr>
      </w:pPr>
    </w:p>
    <w:p w14:paraId="46C7BCA3" w14:textId="77777777" w:rsidR="00E27858" w:rsidRPr="00ED7FB3" w:rsidRDefault="00E27858" w:rsidP="00E27858">
      <w:pPr>
        <w:spacing w:line="360" w:lineRule="auto"/>
        <w:jc w:val="both"/>
        <w:rPr>
          <w:rFonts w:ascii="Arial Nova" w:hAnsi="Arial Nova" w:cs="Arial"/>
          <w:sz w:val="24"/>
          <w:szCs w:val="24"/>
        </w:rPr>
      </w:pPr>
      <w:r w:rsidRPr="00ED7FB3">
        <w:rPr>
          <w:rFonts w:ascii="Arial Nova" w:hAnsi="Arial Nova" w:cs="Arial"/>
          <w:sz w:val="24"/>
          <w:szCs w:val="24"/>
        </w:rPr>
        <w:t xml:space="preserve">Es decir, los servidores públicos deben realizar su encomienda con apego a la ley, por lo que en ningún supuesto pueden afectar la equidad en las contiendas ni disponer de los recursos a su cargo a fin de favorecerse o beneficiar a un determinado funcionario de cara a un proceso electivo. </w:t>
      </w:r>
    </w:p>
    <w:p w14:paraId="779C9CB7" w14:textId="77777777" w:rsidR="00E27858" w:rsidRPr="00ED7FB3" w:rsidRDefault="00E27858" w:rsidP="00E27858">
      <w:pPr>
        <w:spacing w:line="360" w:lineRule="auto"/>
        <w:jc w:val="both"/>
        <w:rPr>
          <w:rFonts w:ascii="Arial Nova" w:hAnsi="Arial Nova" w:cs="Arial"/>
          <w:sz w:val="24"/>
          <w:szCs w:val="24"/>
        </w:rPr>
      </w:pPr>
    </w:p>
    <w:p w14:paraId="4E352113" w14:textId="77777777" w:rsidR="00E27858" w:rsidRPr="00ED7FB3" w:rsidRDefault="00E27858" w:rsidP="00E27858">
      <w:pPr>
        <w:spacing w:line="360" w:lineRule="auto"/>
        <w:jc w:val="both"/>
        <w:rPr>
          <w:rFonts w:ascii="Arial Nova" w:hAnsi="Arial Nova" w:cs="Arial"/>
          <w:sz w:val="24"/>
          <w:szCs w:val="24"/>
        </w:rPr>
      </w:pPr>
      <w:r w:rsidRPr="00ED7FB3">
        <w:rPr>
          <w:rFonts w:ascii="Arial Nova" w:hAnsi="Arial Nova" w:cs="Arial"/>
          <w:sz w:val="24"/>
          <w:szCs w:val="24"/>
        </w:rPr>
        <w:t>En el caso, el C. Enrique de la Torre, reconoce que efectivamente las redes sociales del Ayuntamiento están a su cargo, pero además refiere que el Código Municipal para el Estado de Aguascalientes, en los artículos 98 y 101, fracciones I, IV, VI, VII, VIII, l</w:t>
      </w:r>
      <w:r>
        <w:rPr>
          <w:rFonts w:ascii="Arial Nova" w:hAnsi="Arial Nova" w:cs="Arial"/>
          <w:sz w:val="24"/>
          <w:szCs w:val="24"/>
        </w:rPr>
        <w:t xml:space="preserve">e </w:t>
      </w:r>
      <w:r>
        <w:rPr>
          <w:rFonts w:ascii="Arial Nova" w:hAnsi="Arial Nova" w:cs="Arial"/>
          <w:sz w:val="24"/>
          <w:szCs w:val="24"/>
        </w:rPr>
        <w:lastRenderedPageBreak/>
        <w:t>atribuyen</w:t>
      </w:r>
      <w:r w:rsidRPr="00ED7FB3">
        <w:rPr>
          <w:rFonts w:ascii="Arial Nova" w:hAnsi="Arial Nova" w:cs="Arial"/>
          <w:sz w:val="24"/>
          <w:szCs w:val="24"/>
        </w:rPr>
        <w:t xml:space="preserve"> facultades para comunicar a la sociedad los planes de trabajo y acciones del gobierno municipal. </w:t>
      </w:r>
    </w:p>
    <w:p w14:paraId="6742B4D6" w14:textId="77777777" w:rsidR="00E27858" w:rsidRPr="00ED7FB3" w:rsidRDefault="00E27858" w:rsidP="00E27858">
      <w:pPr>
        <w:spacing w:line="360" w:lineRule="auto"/>
        <w:jc w:val="both"/>
        <w:rPr>
          <w:rFonts w:ascii="Arial Nova" w:hAnsi="Arial Nova" w:cs="Arial"/>
          <w:sz w:val="24"/>
          <w:szCs w:val="24"/>
        </w:rPr>
      </w:pPr>
    </w:p>
    <w:p w14:paraId="052054E8" w14:textId="77777777" w:rsidR="00E27858" w:rsidRPr="00ED7FB3" w:rsidRDefault="00E27858" w:rsidP="00E27858">
      <w:pPr>
        <w:spacing w:line="360" w:lineRule="auto"/>
        <w:jc w:val="both"/>
        <w:rPr>
          <w:rFonts w:ascii="Arial Nova" w:hAnsi="Arial Nova" w:cs="Arial"/>
          <w:sz w:val="24"/>
          <w:szCs w:val="24"/>
        </w:rPr>
      </w:pPr>
      <w:r w:rsidRPr="00ED7FB3">
        <w:rPr>
          <w:rFonts w:ascii="Arial Nova" w:hAnsi="Arial Nova" w:cs="Arial"/>
          <w:sz w:val="24"/>
          <w:szCs w:val="24"/>
        </w:rPr>
        <w:t xml:space="preserve">Por lo tanto, este Tribunal considera que </w:t>
      </w:r>
      <w:r w:rsidRPr="00ED7FB3">
        <w:rPr>
          <w:rFonts w:ascii="Arial Nova" w:hAnsi="Arial Nova" w:cs="Arial"/>
          <w:b/>
          <w:bCs/>
          <w:sz w:val="24"/>
          <w:szCs w:val="24"/>
        </w:rPr>
        <w:t>no existe infracción</w:t>
      </w:r>
      <w:r w:rsidRPr="00ED7FB3">
        <w:rPr>
          <w:rFonts w:ascii="Arial Nova" w:hAnsi="Arial Nova" w:cs="Arial"/>
          <w:sz w:val="24"/>
          <w:szCs w:val="24"/>
        </w:rPr>
        <w:t xml:space="preserve"> alguna por parte del C. Enrique</w:t>
      </w:r>
      <w:r>
        <w:rPr>
          <w:rFonts w:ascii="Arial Nova" w:hAnsi="Arial Nova" w:cs="Arial"/>
          <w:sz w:val="24"/>
          <w:szCs w:val="24"/>
        </w:rPr>
        <w:t xml:space="preserve"> de la Torre, </w:t>
      </w:r>
      <w:r w:rsidRPr="00ED7FB3">
        <w:rPr>
          <w:rFonts w:ascii="Arial Nova" w:hAnsi="Arial Nova" w:cs="Arial"/>
          <w:sz w:val="24"/>
          <w:szCs w:val="24"/>
        </w:rPr>
        <w:t>toda vez que no</w:t>
      </w:r>
      <w:r>
        <w:rPr>
          <w:rFonts w:ascii="Arial Nova" w:hAnsi="Arial Nova" w:cs="Arial"/>
          <w:sz w:val="24"/>
          <w:szCs w:val="24"/>
        </w:rPr>
        <w:t xml:space="preserve"> se tiene por </w:t>
      </w:r>
      <w:r w:rsidRPr="00ED7FB3">
        <w:rPr>
          <w:rFonts w:ascii="Arial Nova" w:hAnsi="Arial Nova" w:cs="Arial"/>
          <w:sz w:val="24"/>
          <w:szCs w:val="24"/>
        </w:rPr>
        <w:t xml:space="preserve">acreditado que el contenido </w:t>
      </w:r>
      <w:r>
        <w:rPr>
          <w:rFonts w:ascii="Arial Nova" w:hAnsi="Arial Nova" w:cs="Arial"/>
          <w:sz w:val="24"/>
          <w:szCs w:val="24"/>
        </w:rPr>
        <w:t xml:space="preserve">diseñado y administrado por el funcionario público referido, </w:t>
      </w:r>
      <w:r w:rsidRPr="00ED7FB3">
        <w:rPr>
          <w:rFonts w:ascii="Arial Nova" w:hAnsi="Arial Nova" w:cs="Arial"/>
          <w:sz w:val="24"/>
          <w:szCs w:val="24"/>
        </w:rPr>
        <w:t>infrinja las normas electorales</w:t>
      </w:r>
      <w:r>
        <w:rPr>
          <w:rFonts w:ascii="Arial Nova" w:hAnsi="Arial Nova" w:cs="Arial"/>
          <w:sz w:val="24"/>
          <w:szCs w:val="24"/>
        </w:rPr>
        <w:t xml:space="preserve"> o encuadren en alguno de los supuestos prohibidos por la ley. Además, </w:t>
      </w:r>
      <w:r w:rsidRPr="00ED7FB3">
        <w:rPr>
          <w:rFonts w:ascii="Arial Nova" w:hAnsi="Arial Nova" w:cs="Arial"/>
          <w:sz w:val="24"/>
          <w:szCs w:val="24"/>
        </w:rPr>
        <w:t>el servidor público cuestionado, se encuentr</w:t>
      </w:r>
      <w:r>
        <w:rPr>
          <w:rFonts w:ascii="Arial Nova" w:hAnsi="Arial Nova" w:cs="Arial"/>
          <w:sz w:val="24"/>
          <w:szCs w:val="24"/>
        </w:rPr>
        <w:t>a</w:t>
      </w:r>
      <w:r w:rsidRPr="00ED7FB3">
        <w:rPr>
          <w:rFonts w:ascii="Arial Nova" w:hAnsi="Arial Nova" w:cs="Arial"/>
          <w:sz w:val="24"/>
          <w:szCs w:val="24"/>
        </w:rPr>
        <w:t xml:space="preserve"> en el ejercicio de sus funciones sin transgredir ninguna disposición normativa ni afectar el desarrollo de la contienda electoral. </w:t>
      </w:r>
    </w:p>
    <w:p w14:paraId="4465EF9E" w14:textId="77777777" w:rsidR="00E27858" w:rsidRPr="00ED7FB3" w:rsidRDefault="00E27858" w:rsidP="00E27858">
      <w:pPr>
        <w:spacing w:line="360" w:lineRule="auto"/>
        <w:jc w:val="both"/>
        <w:rPr>
          <w:rFonts w:ascii="Arial Nova" w:hAnsi="Arial Nova" w:cs="Arial"/>
          <w:sz w:val="24"/>
          <w:szCs w:val="24"/>
        </w:rPr>
      </w:pPr>
    </w:p>
    <w:p w14:paraId="15A6681A" w14:textId="77777777" w:rsidR="00E27858" w:rsidRPr="00ED7FB3" w:rsidRDefault="00E27858" w:rsidP="00E27858">
      <w:pPr>
        <w:spacing w:line="360" w:lineRule="auto"/>
        <w:jc w:val="both"/>
        <w:rPr>
          <w:rFonts w:ascii="Arial Nova" w:hAnsi="Arial Nova"/>
          <w:sz w:val="24"/>
          <w:szCs w:val="24"/>
        </w:rPr>
      </w:pPr>
      <w:r w:rsidRPr="00ED7FB3">
        <w:rPr>
          <w:rFonts w:ascii="Arial Nova" w:hAnsi="Arial Nova" w:cs="Arial"/>
          <w:sz w:val="24"/>
          <w:szCs w:val="24"/>
        </w:rPr>
        <w:t xml:space="preserve">Lo anterior, encuentra sustento en la Jurisprudencia 38/2013, de rubro </w:t>
      </w:r>
      <w:r w:rsidRPr="00ED7FB3">
        <w:rPr>
          <w:rFonts w:ascii="Arial Nova" w:hAnsi="Arial Nova"/>
          <w:b/>
          <w:bCs/>
          <w:sz w:val="24"/>
          <w:szCs w:val="24"/>
        </w:rPr>
        <w:t xml:space="preserve">SERVIDORES PÚBLICOS. SU PARTICIPACIÓN EN ACTOS RELACIONADOS CON LAS FUNCIONES QUE TIENEN ENCOMENDADAS, NO VULNERA LOS PRINCIPIOS DE IMPARCIALIDAD Y EQUIDAD EN LA CONTIENDA ELECTORAL. </w:t>
      </w:r>
      <w:r w:rsidRPr="00ED7FB3">
        <w:rPr>
          <w:rFonts w:ascii="Arial Nova" w:hAnsi="Arial Nova"/>
          <w:sz w:val="24"/>
          <w:szCs w:val="24"/>
        </w:rPr>
        <w:t xml:space="preserve"> </w:t>
      </w:r>
    </w:p>
    <w:p w14:paraId="2BF46FE9" w14:textId="77777777" w:rsidR="00E27858" w:rsidRPr="00ED7FB3" w:rsidRDefault="00E27858" w:rsidP="00E27858">
      <w:pPr>
        <w:spacing w:line="360" w:lineRule="auto"/>
        <w:jc w:val="both"/>
        <w:rPr>
          <w:rFonts w:ascii="Arial Nova" w:hAnsi="Arial Nova"/>
          <w:sz w:val="24"/>
          <w:szCs w:val="24"/>
        </w:rPr>
      </w:pPr>
    </w:p>
    <w:p w14:paraId="5B75F58A" w14:textId="77777777" w:rsidR="00E27858" w:rsidRPr="00ED7FB3" w:rsidRDefault="00E27858" w:rsidP="00E27858">
      <w:pPr>
        <w:spacing w:line="360" w:lineRule="auto"/>
        <w:jc w:val="both"/>
        <w:rPr>
          <w:rFonts w:ascii="Arial Nova" w:hAnsi="Arial Nova"/>
          <w:sz w:val="24"/>
          <w:szCs w:val="24"/>
        </w:rPr>
      </w:pPr>
      <w:r w:rsidRPr="00ED7FB3">
        <w:rPr>
          <w:rFonts w:ascii="Arial Nova" w:hAnsi="Arial Nova"/>
          <w:sz w:val="24"/>
          <w:szCs w:val="24"/>
        </w:rPr>
        <w:t xml:space="preserve">Por ende, este Tribunal determina que los actos realizados por los servidores públicos en ejercicio de sus funciones, en fechas cercanas o durante el proceso electoral, no pueden ser catalogados automáticamente como infractores del principio de imparcialidad contenido en el artículo 134 Constitucional. </w:t>
      </w:r>
    </w:p>
    <w:p w14:paraId="57599C4D" w14:textId="77777777" w:rsidR="00E27858" w:rsidRDefault="00E27858" w:rsidP="00E27858">
      <w:pPr>
        <w:pStyle w:val="Prrafodelista"/>
        <w:spacing w:line="360" w:lineRule="auto"/>
        <w:ind w:left="0"/>
        <w:jc w:val="both"/>
        <w:rPr>
          <w:rFonts w:ascii="Arial Nova" w:hAnsi="Arial Nova" w:cs="Arial"/>
          <w:b/>
          <w:bCs/>
          <w:sz w:val="24"/>
          <w:szCs w:val="24"/>
        </w:rPr>
      </w:pPr>
    </w:p>
    <w:p w14:paraId="23CE28C4" w14:textId="77777777" w:rsidR="00E27858" w:rsidRDefault="00E27858" w:rsidP="00E27858">
      <w:pPr>
        <w:pStyle w:val="Prrafodelista"/>
        <w:numPr>
          <w:ilvl w:val="1"/>
          <w:numId w:val="19"/>
        </w:numPr>
        <w:tabs>
          <w:tab w:val="left" w:pos="567"/>
        </w:tabs>
        <w:spacing w:line="360" w:lineRule="auto"/>
        <w:ind w:left="0" w:firstLine="0"/>
        <w:jc w:val="both"/>
        <w:rPr>
          <w:rFonts w:ascii="Arial Nova" w:hAnsi="Arial Nova"/>
          <w:b/>
          <w:bCs/>
          <w:sz w:val="24"/>
          <w:szCs w:val="24"/>
        </w:rPr>
      </w:pPr>
      <w:r w:rsidRPr="00ED7FB3">
        <w:rPr>
          <w:rFonts w:ascii="Arial Nova" w:hAnsi="Arial Nova"/>
          <w:b/>
          <w:bCs/>
          <w:sz w:val="24"/>
          <w:szCs w:val="24"/>
        </w:rPr>
        <w:t xml:space="preserve">No se utilizaron indebidamente recursos públicos. </w:t>
      </w:r>
    </w:p>
    <w:p w14:paraId="2E81AE08" w14:textId="77777777" w:rsidR="00C33A15" w:rsidRDefault="00E27858" w:rsidP="00C33A15">
      <w:pPr>
        <w:pStyle w:val="Prrafodelista"/>
        <w:spacing w:line="360" w:lineRule="auto"/>
        <w:ind w:left="0"/>
        <w:jc w:val="both"/>
        <w:rPr>
          <w:rFonts w:ascii="Arial Nova" w:hAnsi="Arial Nova"/>
          <w:sz w:val="24"/>
          <w:szCs w:val="24"/>
        </w:rPr>
      </w:pPr>
      <w:r w:rsidRPr="00ED7FB3">
        <w:rPr>
          <w:rFonts w:ascii="Arial Nova" w:hAnsi="Arial Nova"/>
          <w:sz w:val="24"/>
          <w:szCs w:val="24"/>
        </w:rPr>
        <w:t xml:space="preserve">El actor, </w:t>
      </w:r>
      <w:r>
        <w:rPr>
          <w:rFonts w:ascii="Arial Nova" w:hAnsi="Arial Nova"/>
          <w:sz w:val="24"/>
          <w:szCs w:val="24"/>
        </w:rPr>
        <w:t>manifiesta</w:t>
      </w:r>
      <w:r w:rsidRPr="00ED7FB3">
        <w:rPr>
          <w:rFonts w:ascii="Arial Nova" w:hAnsi="Arial Nova"/>
          <w:sz w:val="24"/>
          <w:szCs w:val="24"/>
        </w:rPr>
        <w:t xml:space="preserve"> que </w:t>
      </w:r>
      <w:r w:rsidR="00FF2A79">
        <w:rPr>
          <w:rFonts w:ascii="Arial Nova" w:hAnsi="Arial Nova"/>
          <w:sz w:val="24"/>
          <w:szCs w:val="24"/>
        </w:rPr>
        <w:t xml:space="preserve">las y </w:t>
      </w:r>
      <w:r w:rsidRPr="00ED7FB3">
        <w:rPr>
          <w:rFonts w:ascii="Arial Nova" w:hAnsi="Arial Nova"/>
          <w:sz w:val="24"/>
          <w:szCs w:val="24"/>
        </w:rPr>
        <w:t xml:space="preserve">los denunciados utilizaron indebidamente recursos públicos, señalando además de las publicaciones, el pago de pautas publicitarias en la red social Facebook. </w:t>
      </w:r>
    </w:p>
    <w:p w14:paraId="0E0F8703" w14:textId="77777777" w:rsidR="00C33A15" w:rsidRDefault="00C33A15" w:rsidP="00C33A15">
      <w:pPr>
        <w:pStyle w:val="Prrafodelista"/>
        <w:spacing w:line="360" w:lineRule="auto"/>
        <w:ind w:left="0"/>
        <w:jc w:val="both"/>
        <w:rPr>
          <w:rFonts w:ascii="Arial Nova" w:hAnsi="Arial Nova"/>
          <w:sz w:val="24"/>
          <w:szCs w:val="24"/>
        </w:rPr>
      </w:pPr>
    </w:p>
    <w:p w14:paraId="5962C139" w14:textId="77777777" w:rsidR="00C33A15" w:rsidRDefault="00E27858" w:rsidP="00C33A15">
      <w:pPr>
        <w:pStyle w:val="Prrafodelista"/>
        <w:spacing w:line="360" w:lineRule="auto"/>
        <w:ind w:left="0"/>
        <w:jc w:val="both"/>
        <w:rPr>
          <w:rFonts w:ascii="Arial Nova" w:hAnsi="Arial Nova" w:cs="Arial"/>
          <w:bCs/>
          <w:sz w:val="24"/>
          <w:szCs w:val="24"/>
        </w:rPr>
      </w:pPr>
      <w:r w:rsidRPr="00ED7FB3">
        <w:rPr>
          <w:rFonts w:ascii="Arial Nova" w:hAnsi="Arial Nova" w:cs="Arial"/>
          <w:bCs/>
          <w:sz w:val="24"/>
          <w:szCs w:val="24"/>
        </w:rPr>
        <w:t xml:space="preserve">Al respecto, este Tribunal considera necesario retomar que en el </w:t>
      </w:r>
      <w:r>
        <w:rPr>
          <w:rFonts w:ascii="Arial Nova" w:hAnsi="Arial Nova" w:cs="Arial"/>
          <w:bCs/>
          <w:sz w:val="24"/>
          <w:szCs w:val="24"/>
        </w:rPr>
        <w:t>referido</w:t>
      </w:r>
      <w:r w:rsidRPr="00ED7FB3">
        <w:rPr>
          <w:rFonts w:ascii="Arial Nova" w:hAnsi="Arial Nova" w:cs="Arial"/>
          <w:bCs/>
          <w:sz w:val="24"/>
          <w:szCs w:val="24"/>
        </w:rPr>
        <w:t xml:space="preserve"> artículo 134, párrafo séptimo, de la Constitución, así como el artículo 89 de la Constitución Local, señalan que</w:t>
      </w:r>
      <w:r w:rsidR="00FF2A79">
        <w:rPr>
          <w:rFonts w:ascii="Arial Nova" w:hAnsi="Arial Nova" w:cs="Arial"/>
          <w:bCs/>
          <w:sz w:val="24"/>
          <w:szCs w:val="24"/>
        </w:rPr>
        <w:t xml:space="preserve"> las y</w:t>
      </w:r>
      <w:r w:rsidRPr="00ED7FB3">
        <w:rPr>
          <w:rFonts w:ascii="Arial Nova" w:hAnsi="Arial Nova" w:cs="Arial"/>
          <w:bCs/>
          <w:sz w:val="24"/>
          <w:szCs w:val="24"/>
        </w:rPr>
        <w:t xml:space="preserve"> los servidores públicos de todos los órdenes de gobierno tienen la obligación de aplicar con imparcialidad los recursos públicos que están bajo su responsabilidad, sin influir en la equidad de la competencia entre los partidos políticos y candidatos. </w:t>
      </w:r>
    </w:p>
    <w:p w14:paraId="34D408E3" w14:textId="77777777" w:rsidR="00C33A15" w:rsidRDefault="00C33A15" w:rsidP="00C33A15">
      <w:pPr>
        <w:pStyle w:val="Prrafodelista"/>
        <w:spacing w:line="360" w:lineRule="auto"/>
        <w:ind w:left="0"/>
        <w:jc w:val="both"/>
        <w:rPr>
          <w:rFonts w:ascii="Arial Nova" w:hAnsi="Arial Nova" w:cs="Arial"/>
          <w:bCs/>
          <w:sz w:val="24"/>
          <w:szCs w:val="24"/>
        </w:rPr>
      </w:pPr>
    </w:p>
    <w:p w14:paraId="45240D63" w14:textId="650C9AD6" w:rsidR="00E27858" w:rsidRDefault="00E27858" w:rsidP="00C33A15">
      <w:pPr>
        <w:pStyle w:val="Prrafodelista"/>
        <w:spacing w:line="360" w:lineRule="auto"/>
        <w:ind w:left="0"/>
        <w:jc w:val="both"/>
        <w:rPr>
          <w:rFonts w:ascii="Arial Nova" w:eastAsia="Calibri" w:hAnsi="Arial Nova" w:cs="Arial"/>
          <w:bCs/>
          <w:sz w:val="24"/>
          <w:szCs w:val="24"/>
        </w:rPr>
      </w:pPr>
      <w:r w:rsidRPr="00C33A15">
        <w:rPr>
          <w:rFonts w:ascii="Arial Nova" w:eastAsia="Calibri" w:hAnsi="Arial Nova" w:cs="Arial"/>
          <w:bCs/>
          <w:sz w:val="24"/>
          <w:szCs w:val="24"/>
        </w:rPr>
        <w:t xml:space="preserve">Además, con la obligación constitucional de las autoridades de ejercer correctamente los recursos públicos, existe una correspondencia en el ejercicio de los derechos de </w:t>
      </w:r>
      <w:r w:rsidRPr="00C33A15">
        <w:rPr>
          <w:rFonts w:ascii="Arial Nova" w:eastAsia="Calibri" w:hAnsi="Arial Nova" w:cs="Arial"/>
          <w:bCs/>
          <w:sz w:val="24"/>
          <w:szCs w:val="24"/>
        </w:rPr>
        <w:lastRenderedPageBreak/>
        <w:t xml:space="preserve">la ciudanía de conocer e identificar los actos, así como a los servidores públicos que ejecutan las acciones de gobierno. </w:t>
      </w:r>
    </w:p>
    <w:p w14:paraId="2F9D0226" w14:textId="77777777" w:rsidR="00C33A15" w:rsidRPr="00C33A15" w:rsidRDefault="00C33A15" w:rsidP="00C33A15">
      <w:pPr>
        <w:pStyle w:val="Prrafodelista"/>
        <w:spacing w:line="360" w:lineRule="auto"/>
        <w:ind w:left="0"/>
        <w:jc w:val="both"/>
        <w:rPr>
          <w:rFonts w:ascii="Arial Nova" w:hAnsi="Arial Nova" w:cs="Arial"/>
          <w:b/>
          <w:bCs/>
          <w:sz w:val="24"/>
          <w:szCs w:val="24"/>
        </w:rPr>
      </w:pPr>
    </w:p>
    <w:p w14:paraId="1322606A" w14:textId="77777777" w:rsidR="00E27858" w:rsidRPr="00ED7FB3" w:rsidRDefault="00E27858" w:rsidP="00E27858">
      <w:pPr>
        <w:spacing w:line="360" w:lineRule="auto"/>
        <w:jc w:val="both"/>
        <w:rPr>
          <w:rFonts w:ascii="Arial Nova" w:hAnsi="Arial Nova" w:cs="Arial"/>
          <w:sz w:val="24"/>
          <w:szCs w:val="24"/>
        </w:rPr>
      </w:pPr>
      <w:r w:rsidRPr="00ED7FB3">
        <w:rPr>
          <w:rFonts w:ascii="Arial Nova" w:hAnsi="Arial Nova" w:cs="Arial"/>
          <w:sz w:val="24"/>
          <w:szCs w:val="24"/>
        </w:rPr>
        <w:t xml:space="preserve">Ahora bien, a fin de clarificar las denuncias vertidas por el actor, es necesario precisar qué son las pautas publicitarias en la red social Facebook. </w:t>
      </w:r>
    </w:p>
    <w:p w14:paraId="28D986FE" w14:textId="77777777" w:rsidR="00E27858" w:rsidRPr="00ED7FB3" w:rsidRDefault="00E27858" w:rsidP="00E27858">
      <w:pPr>
        <w:spacing w:line="360" w:lineRule="auto"/>
        <w:jc w:val="both"/>
        <w:rPr>
          <w:rFonts w:ascii="Arial Nova" w:hAnsi="Arial Nova" w:cs="Arial"/>
          <w:sz w:val="24"/>
          <w:szCs w:val="24"/>
        </w:rPr>
      </w:pPr>
    </w:p>
    <w:p w14:paraId="3C1C98DD" w14:textId="3679BC4A" w:rsidR="00E27858" w:rsidRPr="00ED7FB3" w:rsidRDefault="00E27858" w:rsidP="00E27858">
      <w:pPr>
        <w:spacing w:line="360" w:lineRule="auto"/>
        <w:jc w:val="both"/>
        <w:rPr>
          <w:rFonts w:ascii="Arial Nova" w:hAnsi="Arial Nova" w:cs="Arial"/>
          <w:sz w:val="24"/>
          <w:szCs w:val="24"/>
        </w:rPr>
      </w:pPr>
      <w:r w:rsidRPr="00ED7FB3">
        <w:rPr>
          <w:rFonts w:ascii="Arial Nova" w:hAnsi="Arial Nova" w:cs="Arial"/>
          <w:sz w:val="24"/>
          <w:szCs w:val="24"/>
        </w:rPr>
        <w:t>Las pautas publicitarias, según se explica en la propia red social</w:t>
      </w:r>
      <w:r w:rsidRPr="00ED7FB3">
        <w:rPr>
          <w:rStyle w:val="Refdenotaalpie"/>
          <w:rFonts w:ascii="Arial Nova" w:hAnsi="Arial Nova" w:cs="Arial"/>
          <w:sz w:val="24"/>
          <w:szCs w:val="24"/>
        </w:rPr>
        <w:footnoteReference w:id="17"/>
      </w:r>
      <w:r w:rsidRPr="00ED7FB3">
        <w:rPr>
          <w:rFonts w:ascii="Arial Nova" w:hAnsi="Arial Nova" w:cs="Arial"/>
          <w:sz w:val="24"/>
          <w:szCs w:val="24"/>
        </w:rPr>
        <w:t>, son herramientas al alcance de</w:t>
      </w:r>
      <w:r w:rsidR="00FF2A79">
        <w:rPr>
          <w:rFonts w:ascii="Arial Nova" w:hAnsi="Arial Nova" w:cs="Arial"/>
          <w:sz w:val="24"/>
          <w:szCs w:val="24"/>
        </w:rPr>
        <w:t xml:space="preserve"> las y</w:t>
      </w:r>
      <w:r w:rsidRPr="00ED7FB3">
        <w:rPr>
          <w:rFonts w:ascii="Arial Nova" w:hAnsi="Arial Nova" w:cs="Arial"/>
          <w:sz w:val="24"/>
          <w:szCs w:val="24"/>
        </w:rPr>
        <w:t xml:space="preserve"> los usuarios que tienen como finalidad poner en circulación las publicaciones y lograr un alcance mayor. Las pautas, son consideradas como autoservicio y </w:t>
      </w:r>
      <w:r>
        <w:rPr>
          <w:rFonts w:ascii="Arial Nova" w:hAnsi="Arial Nova" w:cs="Arial"/>
          <w:sz w:val="24"/>
          <w:szCs w:val="24"/>
        </w:rPr>
        <w:t xml:space="preserve">son </w:t>
      </w:r>
      <w:r w:rsidRPr="00ED7FB3">
        <w:rPr>
          <w:rFonts w:ascii="Arial Nova" w:hAnsi="Arial Nova" w:cs="Arial"/>
          <w:sz w:val="24"/>
          <w:szCs w:val="24"/>
        </w:rPr>
        <w:t xml:space="preserve">en función de los objetivos del contratante.  Entre los objetivos de las pautas, se tiene el mostrar a mayor cantidad de </w:t>
      </w:r>
      <w:r>
        <w:rPr>
          <w:rFonts w:ascii="Arial Nova" w:hAnsi="Arial Nova" w:cs="Arial"/>
          <w:sz w:val="24"/>
          <w:szCs w:val="24"/>
        </w:rPr>
        <w:t>usuarios</w:t>
      </w:r>
      <w:r w:rsidRPr="00ED7FB3">
        <w:rPr>
          <w:rFonts w:ascii="Arial Nova" w:hAnsi="Arial Nova" w:cs="Arial"/>
          <w:sz w:val="24"/>
          <w:szCs w:val="24"/>
        </w:rPr>
        <w:t xml:space="preserve"> las publicaciones dirigidas al público de la empresa, </w:t>
      </w:r>
      <w:r w:rsidRPr="00C9337B">
        <w:rPr>
          <w:rFonts w:ascii="Arial Nova" w:hAnsi="Arial Nova" w:cs="Arial"/>
          <w:i/>
          <w:iCs/>
          <w:sz w:val="24"/>
          <w:szCs w:val="24"/>
        </w:rPr>
        <w:t>fan page</w:t>
      </w:r>
      <w:r w:rsidRPr="00ED7FB3">
        <w:rPr>
          <w:rFonts w:ascii="Arial Nova" w:hAnsi="Arial Nova" w:cs="Arial"/>
          <w:sz w:val="24"/>
          <w:szCs w:val="24"/>
        </w:rPr>
        <w:t xml:space="preserve">, o perfil de usuario. </w:t>
      </w:r>
    </w:p>
    <w:p w14:paraId="302120EA" w14:textId="77777777" w:rsidR="00E27858" w:rsidRPr="00ED7FB3" w:rsidRDefault="00E27858" w:rsidP="00E27858">
      <w:pPr>
        <w:spacing w:line="360" w:lineRule="auto"/>
        <w:jc w:val="both"/>
        <w:rPr>
          <w:rFonts w:ascii="Arial Nova" w:hAnsi="Arial Nova" w:cs="Arial"/>
          <w:sz w:val="24"/>
          <w:szCs w:val="24"/>
        </w:rPr>
      </w:pPr>
    </w:p>
    <w:p w14:paraId="01F8878E" w14:textId="77777777" w:rsidR="00E27858" w:rsidRPr="00ED7FB3" w:rsidRDefault="00E27858" w:rsidP="00E27858">
      <w:pPr>
        <w:spacing w:line="360" w:lineRule="auto"/>
        <w:jc w:val="both"/>
        <w:rPr>
          <w:rFonts w:ascii="Arial Nova" w:hAnsi="Arial Nova" w:cs="Arial"/>
          <w:sz w:val="24"/>
          <w:szCs w:val="24"/>
        </w:rPr>
      </w:pPr>
      <w:r w:rsidRPr="00ED7FB3">
        <w:rPr>
          <w:rFonts w:ascii="Arial Nova" w:hAnsi="Arial Nova" w:cs="Arial"/>
          <w:sz w:val="24"/>
          <w:szCs w:val="24"/>
        </w:rPr>
        <w:t>Cabe señalar que, en la propia red social, existen políticas que regulan la contratación y establecen reglas particularmente en temas sociales, elecciones y de política, a fin de que la adquisición de publicidad no constituya un contenido restringido</w:t>
      </w:r>
      <w:r w:rsidRPr="00ED7FB3">
        <w:rPr>
          <w:rStyle w:val="Refdenotaalpie"/>
          <w:rFonts w:ascii="Arial Nova" w:hAnsi="Arial Nova" w:cs="Arial"/>
          <w:sz w:val="24"/>
          <w:szCs w:val="24"/>
        </w:rPr>
        <w:footnoteReference w:id="18"/>
      </w:r>
      <w:r w:rsidRPr="00ED7FB3">
        <w:rPr>
          <w:rFonts w:ascii="Arial Nova" w:hAnsi="Arial Nova" w:cs="Arial"/>
          <w:sz w:val="24"/>
          <w:szCs w:val="24"/>
        </w:rPr>
        <w:t xml:space="preserve">. </w:t>
      </w:r>
    </w:p>
    <w:p w14:paraId="3674FE32" w14:textId="77777777" w:rsidR="00E27858" w:rsidRPr="00ED7FB3" w:rsidRDefault="00E27858" w:rsidP="00E27858">
      <w:pPr>
        <w:spacing w:line="360" w:lineRule="auto"/>
        <w:jc w:val="both"/>
        <w:rPr>
          <w:rFonts w:ascii="Arial Nova" w:hAnsi="Arial Nova" w:cs="Arial"/>
          <w:sz w:val="24"/>
          <w:szCs w:val="24"/>
        </w:rPr>
      </w:pPr>
    </w:p>
    <w:p w14:paraId="41489311" w14:textId="3BD42423" w:rsidR="00E27858" w:rsidRDefault="00E27858" w:rsidP="00E27858">
      <w:pPr>
        <w:spacing w:line="360" w:lineRule="auto"/>
        <w:jc w:val="both"/>
        <w:rPr>
          <w:rFonts w:ascii="Arial Nova" w:hAnsi="Arial Nova" w:cs="Arial"/>
          <w:sz w:val="24"/>
          <w:szCs w:val="24"/>
        </w:rPr>
      </w:pPr>
      <w:r w:rsidRPr="00ED7FB3">
        <w:rPr>
          <w:rFonts w:ascii="Arial Nova" w:hAnsi="Arial Nova" w:cs="Arial"/>
          <w:sz w:val="24"/>
          <w:szCs w:val="24"/>
        </w:rPr>
        <w:t xml:space="preserve">En </w:t>
      </w:r>
      <w:r>
        <w:rPr>
          <w:rFonts w:ascii="Arial Nova" w:hAnsi="Arial Nova" w:cs="Arial"/>
          <w:sz w:val="24"/>
          <w:szCs w:val="24"/>
        </w:rPr>
        <w:t>el particular</w:t>
      </w:r>
      <w:r w:rsidRPr="00ED7FB3">
        <w:rPr>
          <w:rFonts w:ascii="Arial Nova" w:hAnsi="Arial Nova" w:cs="Arial"/>
          <w:sz w:val="24"/>
          <w:szCs w:val="24"/>
        </w:rPr>
        <w:t xml:space="preserve">, </w:t>
      </w:r>
      <w:r>
        <w:rPr>
          <w:rFonts w:ascii="Arial Nova" w:hAnsi="Arial Nova" w:cs="Arial"/>
          <w:sz w:val="24"/>
          <w:szCs w:val="24"/>
        </w:rPr>
        <w:t xml:space="preserve">el C. Enrique de la Torre de la Paz, </w:t>
      </w:r>
      <w:r w:rsidRPr="00ED7FB3">
        <w:rPr>
          <w:rFonts w:ascii="Arial Nova" w:hAnsi="Arial Nova" w:cs="Arial"/>
          <w:sz w:val="24"/>
          <w:szCs w:val="24"/>
        </w:rPr>
        <w:t xml:space="preserve">mediante el oficio identificado con el número </w:t>
      </w:r>
      <w:r w:rsidRPr="00DD40CD">
        <w:rPr>
          <w:rFonts w:ascii="Arial Nova" w:hAnsi="Arial Nova" w:cs="Arial"/>
          <w:b/>
          <w:bCs/>
          <w:sz w:val="24"/>
          <w:szCs w:val="24"/>
        </w:rPr>
        <w:t>SCS.081.2020</w:t>
      </w:r>
      <w:r w:rsidRPr="00ED7FB3">
        <w:rPr>
          <w:rFonts w:ascii="Arial Nova" w:hAnsi="Arial Nova" w:cs="Arial"/>
          <w:sz w:val="24"/>
          <w:szCs w:val="24"/>
        </w:rPr>
        <w:t>, reconoce</w:t>
      </w:r>
      <w:r>
        <w:rPr>
          <w:rFonts w:ascii="Arial Nova" w:hAnsi="Arial Nova" w:cs="Arial"/>
          <w:sz w:val="24"/>
          <w:szCs w:val="24"/>
        </w:rPr>
        <w:t xml:space="preserve"> </w:t>
      </w:r>
      <w:r w:rsidRPr="00ED7FB3">
        <w:rPr>
          <w:rFonts w:ascii="Arial Nova" w:hAnsi="Arial Nova" w:cs="Arial"/>
          <w:sz w:val="24"/>
          <w:szCs w:val="24"/>
        </w:rPr>
        <w:t xml:space="preserve">la erogación de recursos en la contratación de pautas de publicidad </w:t>
      </w:r>
      <w:r>
        <w:rPr>
          <w:rFonts w:ascii="Arial Nova" w:hAnsi="Arial Nova" w:cs="Arial"/>
          <w:sz w:val="24"/>
          <w:szCs w:val="24"/>
        </w:rPr>
        <w:t xml:space="preserve">en el perfil oficial de la presidenta municipal en la red social </w:t>
      </w:r>
      <w:r w:rsidRPr="00ED7FB3">
        <w:rPr>
          <w:rFonts w:ascii="Arial Nova" w:hAnsi="Arial Nova" w:cs="Arial"/>
          <w:sz w:val="24"/>
          <w:szCs w:val="24"/>
        </w:rPr>
        <w:t xml:space="preserve">Facebook. </w:t>
      </w:r>
    </w:p>
    <w:p w14:paraId="547B37B8" w14:textId="161561FE" w:rsidR="00454AED" w:rsidRDefault="00454AED" w:rsidP="00E27858">
      <w:pPr>
        <w:spacing w:line="360" w:lineRule="auto"/>
        <w:jc w:val="both"/>
        <w:rPr>
          <w:rFonts w:ascii="Arial Nova" w:hAnsi="Arial Nova" w:cs="Arial"/>
          <w:sz w:val="24"/>
          <w:szCs w:val="24"/>
        </w:rPr>
      </w:pPr>
    </w:p>
    <w:p w14:paraId="4D5D0013" w14:textId="3933B070" w:rsidR="00454AED" w:rsidRPr="00FC3C72" w:rsidRDefault="00B9252F" w:rsidP="00E27858">
      <w:pPr>
        <w:spacing w:line="360" w:lineRule="auto"/>
        <w:jc w:val="both"/>
        <w:rPr>
          <w:rFonts w:ascii="Arial Nova" w:hAnsi="Arial Nova" w:cs="Arial"/>
          <w:sz w:val="24"/>
          <w:szCs w:val="24"/>
        </w:rPr>
      </w:pPr>
      <w:r>
        <w:rPr>
          <w:rFonts w:ascii="Arial Nova" w:hAnsi="Arial Nova" w:cs="Arial"/>
          <w:sz w:val="24"/>
          <w:szCs w:val="24"/>
        </w:rPr>
        <w:t xml:space="preserve">Sin embargo, como ya fue precisado previamente, del contenido del perfil en cuestión no se advierten publicaciones personales, o que exalten </w:t>
      </w:r>
      <w:r w:rsidR="00072ED1">
        <w:rPr>
          <w:rFonts w:ascii="Arial Nova" w:hAnsi="Arial Nova" w:cs="Arial"/>
          <w:sz w:val="24"/>
          <w:szCs w:val="24"/>
        </w:rPr>
        <w:t>alguna cualidad o calidad de</w:t>
      </w:r>
      <w:r w:rsidR="00FC3C72">
        <w:rPr>
          <w:rFonts w:ascii="Arial Nova" w:hAnsi="Arial Nova" w:cs="Arial"/>
          <w:sz w:val="24"/>
          <w:szCs w:val="24"/>
        </w:rPr>
        <w:t xml:space="preserve"> la denunciada.  En </w:t>
      </w:r>
      <w:r w:rsidR="00FA5528">
        <w:rPr>
          <w:rFonts w:ascii="Arial Nova" w:hAnsi="Arial Nova" w:cs="Arial"/>
          <w:sz w:val="24"/>
          <w:szCs w:val="24"/>
        </w:rPr>
        <w:t xml:space="preserve">la </w:t>
      </w:r>
      <w:r w:rsidR="00FA5528">
        <w:rPr>
          <w:rFonts w:ascii="Arial Nova" w:hAnsi="Arial Nova" w:cs="Arial"/>
          <w:i/>
          <w:iCs/>
          <w:sz w:val="24"/>
          <w:szCs w:val="24"/>
        </w:rPr>
        <w:t>fan page</w:t>
      </w:r>
      <w:r w:rsidR="00FC3C72">
        <w:rPr>
          <w:rFonts w:ascii="Arial Nova" w:hAnsi="Arial Nova" w:cs="Arial"/>
          <w:sz w:val="24"/>
          <w:szCs w:val="24"/>
        </w:rPr>
        <w:t xml:space="preserve"> </w:t>
      </w:r>
      <w:r w:rsidR="00FC3C72">
        <w:rPr>
          <w:rFonts w:ascii="Arial Nova" w:hAnsi="Arial Nova" w:cs="Arial"/>
          <w:b/>
          <w:bCs/>
          <w:sz w:val="24"/>
          <w:szCs w:val="24"/>
        </w:rPr>
        <w:t xml:space="preserve">Tere Jiménez </w:t>
      </w:r>
      <w:r w:rsidR="00FC3C72" w:rsidRPr="00FA5528">
        <w:rPr>
          <w:rFonts w:ascii="Arial Nova" w:hAnsi="Arial Nova" w:cs="Arial"/>
          <w:sz w:val="24"/>
          <w:szCs w:val="24"/>
        </w:rPr>
        <w:t>en</w:t>
      </w:r>
      <w:r w:rsidR="00FC3C72">
        <w:rPr>
          <w:rFonts w:ascii="Arial Nova" w:hAnsi="Arial Nova" w:cs="Arial"/>
          <w:b/>
          <w:bCs/>
          <w:sz w:val="24"/>
          <w:szCs w:val="24"/>
        </w:rPr>
        <w:t xml:space="preserve"> </w:t>
      </w:r>
      <w:r w:rsidR="00FC3C72" w:rsidRPr="00FA5528">
        <w:rPr>
          <w:rFonts w:ascii="Arial Nova" w:hAnsi="Arial Nova" w:cs="Arial"/>
          <w:sz w:val="24"/>
          <w:szCs w:val="24"/>
        </w:rPr>
        <w:t>Facebook</w:t>
      </w:r>
      <w:r w:rsidR="00FC3C72">
        <w:rPr>
          <w:rFonts w:ascii="Arial Nova" w:hAnsi="Arial Nova" w:cs="Arial"/>
          <w:b/>
          <w:bCs/>
          <w:sz w:val="24"/>
          <w:szCs w:val="24"/>
        </w:rPr>
        <w:t xml:space="preserve">, </w:t>
      </w:r>
      <w:r w:rsidR="00FC3C72">
        <w:rPr>
          <w:rFonts w:ascii="Arial Nova" w:hAnsi="Arial Nova" w:cs="Arial"/>
          <w:sz w:val="24"/>
          <w:szCs w:val="24"/>
        </w:rPr>
        <w:t xml:space="preserve">se alojan publicaciones de tipo institucional, </w:t>
      </w:r>
      <w:r w:rsidR="00855CF2">
        <w:rPr>
          <w:rFonts w:ascii="Arial Nova" w:hAnsi="Arial Nova" w:cs="Arial"/>
          <w:sz w:val="24"/>
          <w:szCs w:val="24"/>
        </w:rPr>
        <w:t xml:space="preserve">en donde se comunica a la ciudadanía las actividades del gobierno municipal, así como los planes de desarrollo social. </w:t>
      </w:r>
    </w:p>
    <w:p w14:paraId="183EC7EC" w14:textId="77777777" w:rsidR="00E27858" w:rsidRPr="00ED7FB3" w:rsidRDefault="00E27858" w:rsidP="00E27858">
      <w:pPr>
        <w:spacing w:line="360" w:lineRule="auto"/>
        <w:jc w:val="both"/>
        <w:rPr>
          <w:rFonts w:ascii="Arial Nova" w:hAnsi="Arial Nova" w:cs="Arial"/>
          <w:sz w:val="24"/>
          <w:szCs w:val="24"/>
        </w:rPr>
      </w:pPr>
    </w:p>
    <w:p w14:paraId="3B886CEB" w14:textId="18FFA79A" w:rsidR="00E27858" w:rsidRPr="00ED7FB3" w:rsidRDefault="00E27858" w:rsidP="00E27858">
      <w:pPr>
        <w:spacing w:line="360" w:lineRule="auto"/>
        <w:jc w:val="both"/>
        <w:rPr>
          <w:rFonts w:ascii="Arial Nova" w:hAnsi="Arial Nova" w:cs="Arial"/>
          <w:sz w:val="24"/>
          <w:szCs w:val="24"/>
        </w:rPr>
      </w:pPr>
      <w:r>
        <w:rPr>
          <w:rFonts w:ascii="Arial Nova" w:hAnsi="Arial Nova" w:cs="Arial"/>
          <w:sz w:val="24"/>
          <w:szCs w:val="24"/>
        </w:rPr>
        <w:t>No obstante</w:t>
      </w:r>
      <w:r w:rsidRPr="00ED7FB3">
        <w:rPr>
          <w:rFonts w:ascii="Arial Nova" w:hAnsi="Arial Nova" w:cs="Arial"/>
          <w:sz w:val="24"/>
          <w:szCs w:val="24"/>
        </w:rPr>
        <w:t xml:space="preserve">, </w:t>
      </w:r>
      <w:r>
        <w:rPr>
          <w:rFonts w:ascii="Arial Nova" w:hAnsi="Arial Nova" w:cs="Arial"/>
          <w:sz w:val="24"/>
          <w:szCs w:val="24"/>
        </w:rPr>
        <w:t xml:space="preserve">tampoco puede determinarse una indebida utilización de recursos públicos, </w:t>
      </w:r>
      <w:r w:rsidRPr="00ED7FB3">
        <w:rPr>
          <w:rFonts w:ascii="Arial Nova" w:hAnsi="Arial Nova" w:cs="Arial"/>
          <w:sz w:val="24"/>
          <w:szCs w:val="24"/>
        </w:rPr>
        <w:t xml:space="preserve">al no tenerse por acreditadas las infracciones a la norma electoral en cuanto al </w:t>
      </w:r>
      <w:r>
        <w:rPr>
          <w:rFonts w:ascii="Arial Nova" w:hAnsi="Arial Nova" w:cs="Arial"/>
          <w:sz w:val="24"/>
          <w:szCs w:val="24"/>
        </w:rPr>
        <w:t>contenido de las publicaciones, porque</w:t>
      </w:r>
      <w:r w:rsidRPr="00ED7FB3">
        <w:rPr>
          <w:rFonts w:ascii="Arial Nova" w:hAnsi="Arial Nova" w:cs="Arial"/>
          <w:sz w:val="24"/>
          <w:szCs w:val="24"/>
        </w:rPr>
        <w:t xml:space="preserve"> no</w:t>
      </w:r>
      <w:r>
        <w:rPr>
          <w:rFonts w:ascii="Arial Nova" w:hAnsi="Arial Nova" w:cs="Arial"/>
          <w:sz w:val="24"/>
          <w:szCs w:val="24"/>
        </w:rPr>
        <w:t xml:space="preserve"> constituyen propaganda personalizada, ni</w:t>
      </w:r>
      <w:r w:rsidRPr="00ED7FB3">
        <w:rPr>
          <w:rFonts w:ascii="Arial Nova" w:hAnsi="Arial Nova" w:cs="Arial"/>
          <w:sz w:val="24"/>
          <w:szCs w:val="24"/>
        </w:rPr>
        <w:t xml:space="preserve"> existen elementos para determinar que los actos denunciados, vulner</w:t>
      </w:r>
      <w:r>
        <w:rPr>
          <w:rFonts w:ascii="Arial Nova" w:hAnsi="Arial Nova" w:cs="Arial"/>
          <w:sz w:val="24"/>
          <w:szCs w:val="24"/>
        </w:rPr>
        <w:t>a</w:t>
      </w:r>
      <w:r w:rsidRPr="00ED7FB3">
        <w:rPr>
          <w:rFonts w:ascii="Arial Nova" w:hAnsi="Arial Nova" w:cs="Arial"/>
          <w:sz w:val="24"/>
          <w:szCs w:val="24"/>
        </w:rPr>
        <w:t xml:space="preserve">n el principio </w:t>
      </w:r>
      <w:r w:rsidRPr="00ED7FB3">
        <w:rPr>
          <w:rFonts w:ascii="Arial Nova" w:hAnsi="Arial Nova" w:cs="Arial"/>
          <w:sz w:val="24"/>
          <w:szCs w:val="24"/>
        </w:rPr>
        <w:lastRenderedPageBreak/>
        <w:t>de neutralidad</w:t>
      </w:r>
      <w:r w:rsidRPr="00ED7FB3">
        <w:rPr>
          <w:rStyle w:val="Refdenotaalpie"/>
          <w:rFonts w:ascii="Arial Nova" w:hAnsi="Arial Nova" w:cs="Arial"/>
          <w:sz w:val="24"/>
          <w:szCs w:val="24"/>
        </w:rPr>
        <w:footnoteReference w:id="19"/>
      </w:r>
      <w:r>
        <w:rPr>
          <w:rFonts w:ascii="Arial Nova" w:hAnsi="Arial Nova" w:cs="Arial"/>
          <w:sz w:val="24"/>
          <w:szCs w:val="24"/>
        </w:rPr>
        <w:t>,</w:t>
      </w:r>
      <w:r w:rsidRPr="00677A97">
        <w:rPr>
          <w:rFonts w:ascii="Arial Nova" w:hAnsi="Arial Nova" w:cs="Arial"/>
          <w:sz w:val="24"/>
          <w:szCs w:val="24"/>
        </w:rPr>
        <w:t xml:space="preserve"> </w:t>
      </w:r>
      <w:r>
        <w:rPr>
          <w:rFonts w:ascii="Arial Nova" w:hAnsi="Arial Nova" w:cs="Arial"/>
          <w:sz w:val="24"/>
          <w:szCs w:val="24"/>
        </w:rPr>
        <w:t>ni afecta la equidad de la contienda, este</w:t>
      </w:r>
      <w:r w:rsidRPr="00ED7FB3">
        <w:rPr>
          <w:rFonts w:ascii="Arial Nova" w:hAnsi="Arial Nova" w:cs="Arial"/>
          <w:sz w:val="24"/>
          <w:szCs w:val="24"/>
        </w:rPr>
        <w:t xml:space="preserve"> Tribunal </w:t>
      </w:r>
      <w:r>
        <w:rPr>
          <w:rFonts w:ascii="Arial Nova" w:hAnsi="Arial Nova" w:cs="Arial"/>
          <w:sz w:val="24"/>
          <w:szCs w:val="24"/>
        </w:rPr>
        <w:t xml:space="preserve">llega a la convicción de que, en el caso concreto, no hay infracción a la normativa, ya que </w:t>
      </w:r>
      <w:r w:rsidRPr="00ED7FB3">
        <w:rPr>
          <w:rFonts w:ascii="Arial Nova" w:hAnsi="Arial Nova" w:cs="Arial"/>
          <w:sz w:val="24"/>
          <w:szCs w:val="24"/>
        </w:rPr>
        <w:t>no toda propaganda institucional</w:t>
      </w:r>
      <w:r>
        <w:rPr>
          <w:rFonts w:ascii="Arial Nova" w:hAnsi="Arial Nova" w:cs="Arial"/>
          <w:sz w:val="24"/>
          <w:szCs w:val="24"/>
        </w:rPr>
        <w:t>,</w:t>
      </w:r>
      <w:r w:rsidRPr="00ED7FB3">
        <w:rPr>
          <w:rFonts w:ascii="Arial Nova" w:hAnsi="Arial Nova" w:cs="Arial"/>
          <w:sz w:val="24"/>
          <w:szCs w:val="24"/>
        </w:rPr>
        <w:t xml:space="preserve"> que de alguna manera utilice la imagen o el nombre de un servidor público, puede catalogarse como infractora del artículo 134 Constitucional</w:t>
      </w:r>
      <w:r w:rsidRPr="00ED7FB3">
        <w:rPr>
          <w:rStyle w:val="Refdenotaalpie"/>
          <w:rFonts w:ascii="Arial Nova" w:hAnsi="Arial Nova" w:cs="Arial"/>
          <w:sz w:val="24"/>
          <w:szCs w:val="24"/>
        </w:rPr>
        <w:footnoteReference w:id="20"/>
      </w:r>
      <w:r w:rsidRPr="00ED7FB3">
        <w:rPr>
          <w:rFonts w:ascii="Arial Nova" w:hAnsi="Arial Nova" w:cs="Arial"/>
          <w:sz w:val="24"/>
          <w:szCs w:val="24"/>
        </w:rPr>
        <w:t xml:space="preserve">. </w:t>
      </w:r>
    </w:p>
    <w:p w14:paraId="7BC75872" w14:textId="77777777" w:rsidR="00E27858" w:rsidRPr="00ED7FB3" w:rsidRDefault="00E27858" w:rsidP="00E27858">
      <w:pPr>
        <w:spacing w:line="360" w:lineRule="auto"/>
        <w:jc w:val="both"/>
        <w:rPr>
          <w:rFonts w:ascii="Arial Nova" w:hAnsi="Arial Nova" w:cs="Arial"/>
          <w:sz w:val="24"/>
          <w:szCs w:val="24"/>
        </w:rPr>
      </w:pPr>
    </w:p>
    <w:p w14:paraId="29990EE4" w14:textId="77777777" w:rsidR="00E27858" w:rsidRPr="00ED7FB3" w:rsidRDefault="00E27858" w:rsidP="00E27858">
      <w:pPr>
        <w:spacing w:line="360" w:lineRule="auto"/>
        <w:jc w:val="both"/>
        <w:rPr>
          <w:rFonts w:ascii="Arial Nova" w:hAnsi="Arial Nova" w:cs="Arial"/>
          <w:sz w:val="24"/>
          <w:szCs w:val="24"/>
        </w:rPr>
      </w:pPr>
      <w:r w:rsidRPr="00ED7FB3">
        <w:rPr>
          <w:rFonts w:ascii="Arial Nova" w:hAnsi="Arial Nova" w:cs="Arial"/>
          <w:sz w:val="24"/>
          <w:szCs w:val="24"/>
        </w:rPr>
        <w:t xml:space="preserve">Por lo tanto, este Pleno determina la </w:t>
      </w:r>
      <w:r w:rsidRPr="00F03ABC">
        <w:rPr>
          <w:rFonts w:ascii="Arial Nova" w:hAnsi="Arial Nova" w:cs="Arial"/>
          <w:b/>
          <w:bCs/>
          <w:sz w:val="24"/>
          <w:szCs w:val="24"/>
        </w:rPr>
        <w:t>inexistencia</w:t>
      </w:r>
      <w:r w:rsidRPr="00ED7FB3">
        <w:rPr>
          <w:rFonts w:ascii="Arial Nova" w:hAnsi="Arial Nova" w:cs="Arial"/>
          <w:sz w:val="24"/>
          <w:szCs w:val="24"/>
        </w:rPr>
        <w:t xml:space="preserve"> de la infracción consistente en el uso indebido de recursos públicos, toda vez que no se tiene por acreditada la promoción personalizada denunciada, además</w:t>
      </w:r>
      <w:r>
        <w:rPr>
          <w:rFonts w:ascii="Arial Nova" w:hAnsi="Arial Nova" w:cs="Arial"/>
          <w:sz w:val="24"/>
          <w:szCs w:val="24"/>
        </w:rPr>
        <w:t>,</w:t>
      </w:r>
      <w:r w:rsidRPr="00ED7FB3">
        <w:rPr>
          <w:rFonts w:ascii="Arial Nova" w:hAnsi="Arial Nova" w:cs="Arial"/>
          <w:sz w:val="24"/>
          <w:szCs w:val="24"/>
        </w:rPr>
        <w:t xml:space="preserve"> que del análisis de asunto que se resuelve no se advierte </w:t>
      </w:r>
      <w:r>
        <w:rPr>
          <w:rFonts w:ascii="Arial Nova" w:hAnsi="Arial Nova" w:cs="Arial"/>
          <w:sz w:val="24"/>
          <w:szCs w:val="24"/>
        </w:rPr>
        <w:t xml:space="preserve">que </w:t>
      </w:r>
      <w:r w:rsidRPr="00ED7FB3">
        <w:rPr>
          <w:rFonts w:ascii="Arial Nova" w:hAnsi="Arial Nova" w:cs="Arial"/>
          <w:sz w:val="24"/>
          <w:szCs w:val="24"/>
        </w:rPr>
        <w:t xml:space="preserve">el uso indebido de recursos pudiera derivar de alguna conducta diversa a la denunciada por el actor. </w:t>
      </w:r>
    </w:p>
    <w:p w14:paraId="6FDD15DF" w14:textId="77777777" w:rsidR="00E27858" w:rsidRDefault="00E27858" w:rsidP="00E27858">
      <w:pPr>
        <w:spacing w:line="360" w:lineRule="auto"/>
        <w:jc w:val="both"/>
        <w:rPr>
          <w:rFonts w:ascii="Arial Nova" w:hAnsi="Arial Nova"/>
          <w:sz w:val="24"/>
          <w:szCs w:val="24"/>
        </w:rPr>
      </w:pPr>
      <w:r w:rsidRPr="00ED7FB3">
        <w:rPr>
          <w:rFonts w:ascii="Arial Nova" w:hAnsi="Arial Nova"/>
          <w:sz w:val="24"/>
          <w:szCs w:val="24"/>
        </w:rPr>
        <w:t xml:space="preserve"> </w:t>
      </w:r>
    </w:p>
    <w:p w14:paraId="0F9CEC13" w14:textId="77777777" w:rsidR="00E27858" w:rsidRPr="005E4922" w:rsidRDefault="00E27858" w:rsidP="00E27858">
      <w:pPr>
        <w:pStyle w:val="Prrafodelista"/>
        <w:numPr>
          <w:ilvl w:val="1"/>
          <w:numId w:val="19"/>
        </w:numPr>
        <w:tabs>
          <w:tab w:val="left" w:pos="567"/>
        </w:tabs>
        <w:spacing w:line="360" w:lineRule="auto"/>
        <w:ind w:left="0" w:firstLine="0"/>
        <w:jc w:val="both"/>
        <w:rPr>
          <w:rFonts w:ascii="Arial Nova" w:hAnsi="Arial Nova" w:cs="Arial"/>
          <w:sz w:val="24"/>
          <w:szCs w:val="24"/>
        </w:rPr>
      </w:pPr>
      <w:r w:rsidRPr="005E4922">
        <w:rPr>
          <w:rFonts w:ascii="Arial Nova" w:hAnsi="Arial Nova" w:cs="Arial"/>
          <w:b/>
          <w:bCs/>
          <w:sz w:val="24"/>
          <w:szCs w:val="24"/>
        </w:rPr>
        <w:t>Conclusión</w:t>
      </w:r>
      <w:r w:rsidRPr="005E4922">
        <w:rPr>
          <w:rFonts w:ascii="Arial Nova" w:hAnsi="Arial Nova" w:cs="Arial"/>
          <w:sz w:val="24"/>
          <w:szCs w:val="24"/>
        </w:rPr>
        <w:t xml:space="preserve">. </w:t>
      </w:r>
    </w:p>
    <w:p w14:paraId="12194349" w14:textId="05A67CBC" w:rsidR="00E27858" w:rsidRPr="00ED7FB3" w:rsidRDefault="00E27858" w:rsidP="00E27858">
      <w:pPr>
        <w:spacing w:line="360" w:lineRule="auto"/>
        <w:jc w:val="both"/>
        <w:rPr>
          <w:rFonts w:ascii="Arial Nova" w:hAnsi="Arial Nova" w:cs="Arial"/>
          <w:sz w:val="24"/>
          <w:szCs w:val="24"/>
        </w:rPr>
      </w:pPr>
      <w:r w:rsidRPr="00ED7FB3">
        <w:rPr>
          <w:rFonts w:ascii="Arial Nova" w:hAnsi="Arial Nova"/>
          <w:sz w:val="24"/>
          <w:szCs w:val="24"/>
        </w:rPr>
        <w:t xml:space="preserve">Por tanto, del análisis del caudal probatorio y por los razonamientos </w:t>
      </w:r>
      <w:r>
        <w:rPr>
          <w:rFonts w:ascii="Arial Nova" w:hAnsi="Arial Nova"/>
          <w:sz w:val="24"/>
          <w:szCs w:val="24"/>
        </w:rPr>
        <w:t xml:space="preserve">aquí </w:t>
      </w:r>
      <w:r w:rsidRPr="00ED7FB3">
        <w:rPr>
          <w:rFonts w:ascii="Arial Nova" w:hAnsi="Arial Nova"/>
          <w:sz w:val="24"/>
          <w:szCs w:val="24"/>
        </w:rPr>
        <w:t xml:space="preserve">vertidos, </w:t>
      </w:r>
      <w:r>
        <w:rPr>
          <w:rFonts w:ascii="Arial Nova" w:hAnsi="Arial Nova"/>
          <w:sz w:val="24"/>
          <w:szCs w:val="24"/>
        </w:rPr>
        <w:t>es que</w:t>
      </w:r>
      <w:r w:rsidRPr="00ED7FB3">
        <w:rPr>
          <w:rFonts w:ascii="Arial Nova" w:hAnsi="Arial Nova"/>
          <w:sz w:val="24"/>
          <w:szCs w:val="24"/>
        </w:rPr>
        <w:t xml:space="preserve"> no</w:t>
      </w:r>
      <w:r>
        <w:rPr>
          <w:rFonts w:ascii="Arial Nova" w:hAnsi="Arial Nova"/>
          <w:sz w:val="24"/>
          <w:szCs w:val="24"/>
        </w:rPr>
        <w:t xml:space="preserve"> se </w:t>
      </w:r>
      <w:r w:rsidRPr="00ED7FB3">
        <w:rPr>
          <w:rFonts w:ascii="Arial Nova" w:hAnsi="Arial Nova"/>
          <w:sz w:val="24"/>
          <w:szCs w:val="24"/>
        </w:rPr>
        <w:t>acredita</w:t>
      </w:r>
      <w:r>
        <w:rPr>
          <w:rFonts w:ascii="Arial Nova" w:hAnsi="Arial Nova"/>
          <w:sz w:val="24"/>
          <w:szCs w:val="24"/>
        </w:rPr>
        <w:t xml:space="preserve">n </w:t>
      </w:r>
      <w:r w:rsidRPr="00ED7FB3">
        <w:rPr>
          <w:rFonts w:ascii="Arial Nova" w:hAnsi="Arial Nova"/>
          <w:sz w:val="24"/>
          <w:szCs w:val="24"/>
        </w:rPr>
        <w:t xml:space="preserve">elementos que evidencien que los actos denunciados transgreden la norma electoral, como lo es el posicionamiento ante la ciudadanía de manera favorable, ni la promoción personalizada de </w:t>
      </w:r>
      <w:r w:rsidR="00FF2A79">
        <w:rPr>
          <w:rFonts w:ascii="Arial Nova" w:hAnsi="Arial Nova"/>
          <w:sz w:val="24"/>
          <w:szCs w:val="24"/>
        </w:rPr>
        <w:t xml:space="preserve">la y/o los </w:t>
      </w:r>
      <w:r w:rsidRPr="00ED7FB3">
        <w:rPr>
          <w:rFonts w:ascii="Arial Nova" w:hAnsi="Arial Nova"/>
          <w:sz w:val="24"/>
          <w:szCs w:val="24"/>
        </w:rPr>
        <w:t xml:space="preserve">servidores públicos, y, por ende, no existe un uso indebido de recursos públicos, </w:t>
      </w:r>
      <w:r>
        <w:rPr>
          <w:rFonts w:ascii="Arial Nova" w:hAnsi="Arial Nova"/>
          <w:sz w:val="24"/>
          <w:szCs w:val="24"/>
        </w:rPr>
        <w:t xml:space="preserve">por lo tanto, </w:t>
      </w:r>
      <w:r w:rsidRPr="00ED7FB3">
        <w:rPr>
          <w:rFonts w:ascii="Arial Nova" w:hAnsi="Arial Nova"/>
          <w:sz w:val="24"/>
          <w:szCs w:val="24"/>
        </w:rPr>
        <w:t xml:space="preserve">este Tribunal determina declarar </w:t>
      </w:r>
      <w:r w:rsidRPr="00ED7FB3">
        <w:rPr>
          <w:rFonts w:ascii="Arial Nova" w:hAnsi="Arial Nova"/>
          <w:b/>
          <w:bCs/>
          <w:sz w:val="24"/>
          <w:szCs w:val="24"/>
        </w:rPr>
        <w:t xml:space="preserve">inexistentes </w:t>
      </w:r>
      <w:r w:rsidRPr="00ED7FB3">
        <w:rPr>
          <w:rFonts w:ascii="Arial Nova" w:hAnsi="Arial Nova"/>
          <w:sz w:val="24"/>
          <w:szCs w:val="24"/>
        </w:rPr>
        <w:t xml:space="preserve">todas y cada una de las infracciones denunciadas por el actor. </w:t>
      </w:r>
    </w:p>
    <w:p w14:paraId="6E370BB4" w14:textId="77777777" w:rsidR="00E27858" w:rsidRPr="00ED7FB3" w:rsidRDefault="00E27858" w:rsidP="00E27858">
      <w:pPr>
        <w:pBdr>
          <w:top w:val="nil"/>
          <w:left w:val="nil"/>
          <w:bottom w:val="nil"/>
          <w:right w:val="nil"/>
          <w:between w:val="nil"/>
        </w:pBdr>
        <w:tabs>
          <w:tab w:val="left" w:pos="9072"/>
        </w:tabs>
        <w:spacing w:line="360" w:lineRule="auto"/>
        <w:ind w:left="360" w:right="36"/>
        <w:jc w:val="both"/>
        <w:rPr>
          <w:rFonts w:ascii="Arial Nova" w:eastAsia="Arial Nova" w:hAnsi="Arial Nova" w:cs="Arial Nova"/>
          <w:color w:val="000000"/>
          <w:sz w:val="24"/>
          <w:szCs w:val="24"/>
        </w:rPr>
      </w:pPr>
      <w:r w:rsidRPr="00ED7FB3">
        <w:rPr>
          <w:rFonts w:ascii="Arial Nova" w:eastAsia="Arial Nova" w:hAnsi="Arial Nova" w:cs="Arial Nova"/>
          <w:b/>
          <w:color w:val="000000"/>
          <w:sz w:val="24"/>
          <w:szCs w:val="24"/>
        </w:rPr>
        <w:t xml:space="preserve"> </w:t>
      </w:r>
    </w:p>
    <w:p w14:paraId="50C8DD78" w14:textId="77777777" w:rsidR="00E27858" w:rsidRPr="004D4873" w:rsidRDefault="00E27858" w:rsidP="00E27858">
      <w:pPr>
        <w:pStyle w:val="Prrafodelista"/>
        <w:numPr>
          <w:ilvl w:val="0"/>
          <w:numId w:val="11"/>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color w:val="000000"/>
          <w:sz w:val="24"/>
          <w:szCs w:val="24"/>
        </w:rPr>
      </w:pPr>
      <w:r w:rsidRPr="004D4873">
        <w:rPr>
          <w:rFonts w:ascii="Arial Nova" w:eastAsia="Arial Nova" w:hAnsi="Arial Nova" w:cs="Arial Nova"/>
          <w:b/>
          <w:color w:val="000000"/>
          <w:sz w:val="24"/>
          <w:szCs w:val="24"/>
        </w:rPr>
        <w:t xml:space="preserve">RESOLUTIVOS. </w:t>
      </w:r>
    </w:p>
    <w:p w14:paraId="44E51FC8" w14:textId="77777777" w:rsidR="00E27858" w:rsidRPr="00ED7FB3"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p>
    <w:p w14:paraId="250117AC" w14:textId="77777777" w:rsidR="00E27858" w:rsidRPr="00ED7FB3" w:rsidRDefault="00E27858" w:rsidP="00E27858">
      <w:pPr>
        <w:spacing w:line="360" w:lineRule="auto"/>
        <w:ind w:right="36"/>
        <w:jc w:val="both"/>
        <w:rPr>
          <w:rFonts w:ascii="Arial Nova" w:eastAsia="Arial Nova" w:hAnsi="Arial Nova" w:cs="Arial Nova"/>
          <w:sz w:val="24"/>
          <w:szCs w:val="24"/>
        </w:rPr>
      </w:pPr>
      <w:r w:rsidRPr="00ED7FB3">
        <w:rPr>
          <w:rFonts w:ascii="Arial Nova" w:eastAsia="Arial" w:hAnsi="Arial Nova" w:cs="Arial"/>
          <w:b/>
          <w:spacing w:val="4"/>
          <w:sz w:val="24"/>
          <w:szCs w:val="24"/>
        </w:rPr>
        <w:t xml:space="preserve">ÚNICO. </w:t>
      </w:r>
      <w:r w:rsidRPr="00ED7FB3">
        <w:rPr>
          <w:rFonts w:ascii="Arial Nova" w:eastAsia="Arial" w:hAnsi="Arial Nova" w:cs="Arial"/>
          <w:spacing w:val="4"/>
          <w:sz w:val="24"/>
          <w:szCs w:val="24"/>
        </w:rPr>
        <w:t xml:space="preserve">Se declara la </w:t>
      </w:r>
      <w:r w:rsidRPr="00ED7FB3">
        <w:rPr>
          <w:rFonts w:ascii="Arial Nova" w:eastAsia="Arial" w:hAnsi="Arial Nova" w:cs="Arial"/>
          <w:b/>
          <w:spacing w:val="4"/>
          <w:sz w:val="24"/>
          <w:szCs w:val="24"/>
        </w:rPr>
        <w:t xml:space="preserve">inexistencia </w:t>
      </w:r>
      <w:r w:rsidRPr="00ED7FB3">
        <w:rPr>
          <w:rFonts w:ascii="Arial Nova" w:eastAsia="Arial" w:hAnsi="Arial Nova" w:cs="Arial"/>
          <w:spacing w:val="4"/>
          <w:sz w:val="24"/>
          <w:szCs w:val="24"/>
        </w:rPr>
        <w:t xml:space="preserve">de las infracciones denunciadas en contra de </w:t>
      </w:r>
      <w:r w:rsidRPr="00ED7FB3">
        <w:rPr>
          <w:rFonts w:ascii="Arial Nova" w:eastAsia="Arial Nova" w:hAnsi="Arial Nova" w:cs="Arial Nova"/>
          <w:sz w:val="24"/>
          <w:szCs w:val="24"/>
        </w:rPr>
        <w:t>la C. María Teresa Jiménez Esquivel, Presidenta Municipal</w:t>
      </w:r>
      <w:r>
        <w:rPr>
          <w:rFonts w:ascii="Arial Nova" w:eastAsia="Arial Nova" w:hAnsi="Arial Nova" w:cs="Arial Nova"/>
          <w:sz w:val="24"/>
          <w:szCs w:val="24"/>
        </w:rPr>
        <w:t xml:space="preserve"> del H. Ayuntamiento de Aguascalientes</w:t>
      </w:r>
      <w:r w:rsidRPr="00ED7FB3">
        <w:rPr>
          <w:rFonts w:ascii="Arial Nova" w:eastAsia="Arial Nova" w:hAnsi="Arial Nova" w:cs="Arial Nova"/>
          <w:sz w:val="24"/>
          <w:szCs w:val="24"/>
        </w:rPr>
        <w:t xml:space="preserve">; </w:t>
      </w:r>
      <w:r>
        <w:rPr>
          <w:rFonts w:ascii="Arial Nova" w:eastAsia="Arial Nova" w:hAnsi="Arial Nova" w:cs="Arial Nova"/>
          <w:sz w:val="24"/>
          <w:szCs w:val="24"/>
        </w:rPr>
        <w:t>d</w:t>
      </w:r>
      <w:r w:rsidRPr="00ED7FB3">
        <w:rPr>
          <w:rFonts w:ascii="Arial Nova" w:eastAsia="Arial Nova" w:hAnsi="Arial Nova" w:cs="Arial Nova"/>
          <w:sz w:val="24"/>
          <w:szCs w:val="24"/>
        </w:rPr>
        <w:t>el</w:t>
      </w:r>
      <w:r w:rsidRPr="00ED7FB3">
        <w:rPr>
          <w:rFonts w:ascii="Arial Nova" w:hAnsi="Arial Nova"/>
          <w:sz w:val="24"/>
          <w:szCs w:val="24"/>
        </w:rPr>
        <w:t xml:space="preserve"> </w:t>
      </w:r>
      <w:r w:rsidRPr="00ED7FB3">
        <w:rPr>
          <w:rFonts w:ascii="Arial Nova" w:eastAsia="Arial Nova" w:hAnsi="Arial Nova" w:cs="Arial Nova"/>
          <w:sz w:val="24"/>
          <w:szCs w:val="24"/>
        </w:rPr>
        <w:t>C. Enrique de la Torre de la Paz, Secretario de Comunicación</w:t>
      </w:r>
      <w:r>
        <w:rPr>
          <w:rFonts w:ascii="Arial Nova" w:eastAsia="Arial Nova" w:hAnsi="Arial Nova" w:cs="Arial Nova"/>
          <w:sz w:val="24"/>
          <w:szCs w:val="24"/>
        </w:rPr>
        <w:t xml:space="preserve"> del H. Ayuntamiento de Aguascalientes; y del</w:t>
      </w:r>
      <w:r w:rsidRPr="00ED7FB3">
        <w:rPr>
          <w:rFonts w:ascii="Arial Nova" w:eastAsia="Arial Nova" w:hAnsi="Arial Nova" w:cs="Arial Nova"/>
          <w:sz w:val="24"/>
          <w:szCs w:val="24"/>
        </w:rPr>
        <w:t xml:space="preserve"> H. Ayuntamiento de Aguascalientes. </w:t>
      </w:r>
    </w:p>
    <w:p w14:paraId="35F5D70F" w14:textId="77777777" w:rsidR="00E27858" w:rsidRPr="00ED7FB3" w:rsidRDefault="00E27858" w:rsidP="00E27858">
      <w:pPr>
        <w:spacing w:line="360" w:lineRule="auto"/>
        <w:ind w:right="36"/>
        <w:jc w:val="both"/>
        <w:rPr>
          <w:rFonts w:ascii="Arial Nova" w:eastAsia="Arial Nova" w:hAnsi="Arial Nova" w:cs="Arial Nova"/>
          <w:sz w:val="24"/>
          <w:szCs w:val="24"/>
        </w:rPr>
      </w:pPr>
    </w:p>
    <w:p w14:paraId="33482F6B" w14:textId="409F9467" w:rsidR="00E27858" w:rsidRPr="00ED7FB3" w:rsidRDefault="00E27858" w:rsidP="00E27858">
      <w:pPr>
        <w:spacing w:before="29" w:line="360" w:lineRule="auto"/>
        <w:ind w:right="36"/>
        <w:jc w:val="both"/>
        <w:rPr>
          <w:rFonts w:ascii="Arial Nova" w:eastAsia="Arial" w:hAnsi="Arial Nova" w:cs="Arial"/>
          <w:spacing w:val="4"/>
          <w:sz w:val="24"/>
          <w:szCs w:val="24"/>
        </w:rPr>
      </w:pPr>
      <w:r w:rsidRPr="00ED7FB3">
        <w:rPr>
          <w:rFonts w:ascii="Arial Nova" w:eastAsia="Arial" w:hAnsi="Arial Nova" w:cs="Arial"/>
          <w:b/>
          <w:spacing w:val="4"/>
          <w:sz w:val="24"/>
          <w:szCs w:val="24"/>
        </w:rPr>
        <w:t xml:space="preserve">NOTIFÍQUESE </w:t>
      </w:r>
      <w:r w:rsidRPr="00ED7FB3">
        <w:rPr>
          <w:rFonts w:ascii="Arial Nova" w:eastAsia="Arial" w:hAnsi="Arial Nova" w:cs="Arial"/>
          <w:spacing w:val="4"/>
          <w:sz w:val="24"/>
          <w:szCs w:val="24"/>
        </w:rPr>
        <w:t>a las partes y al Instituto Estatal Electoral para su conocimiento, y por estrados a los demás interesados, lo anterior de conformidad con lo previsto en los artículos 318; 320, fracciones I, III y IV; 321, fracción IV y 323 del Código. En su oportunidad, archívese el presente expediente como asunto concluido.</w:t>
      </w:r>
    </w:p>
    <w:p w14:paraId="734FF4F5" w14:textId="77777777" w:rsidR="00E27858" w:rsidRPr="00ED7FB3" w:rsidRDefault="00E27858" w:rsidP="00E27858">
      <w:pPr>
        <w:spacing w:before="29" w:line="360" w:lineRule="auto"/>
        <w:ind w:right="36"/>
        <w:jc w:val="both"/>
        <w:rPr>
          <w:rFonts w:ascii="Arial Nova" w:eastAsia="Arial" w:hAnsi="Arial Nova" w:cs="Arial"/>
          <w:spacing w:val="4"/>
          <w:sz w:val="24"/>
          <w:szCs w:val="24"/>
        </w:rPr>
      </w:pPr>
    </w:p>
    <w:p w14:paraId="5D755A15" w14:textId="77777777" w:rsidR="00E27858" w:rsidRPr="00ED7FB3" w:rsidRDefault="00E27858" w:rsidP="00E27858">
      <w:pPr>
        <w:spacing w:before="29" w:line="360" w:lineRule="auto"/>
        <w:ind w:right="36"/>
        <w:jc w:val="both"/>
        <w:rPr>
          <w:rFonts w:ascii="Arial Nova" w:eastAsia="Arial" w:hAnsi="Arial Nova" w:cs="Arial"/>
          <w:spacing w:val="4"/>
          <w:sz w:val="24"/>
          <w:szCs w:val="24"/>
        </w:rPr>
      </w:pPr>
      <w:r w:rsidRPr="00ED7FB3">
        <w:rPr>
          <w:rFonts w:ascii="Arial Nova" w:eastAsia="Arial" w:hAnsi="Arial Nova" w:cs="Arial"/>
          <w:spacing w:val="4"/>
          <w:sz w:val="24"/>
          <w:szCs w:val="24"/>
        </w:rPr>
        <w:lastRenderedPageBreak/>
        <w:t xml:space="preserve">Así lo resolvió el Tribunal Electoral del Estado de Aguascalientes, por unanimidad de votos de la Magistrada Presidenta, Magistrado y Secretario General de Acuerdos en Funciones de Magistrado, ante el Secretario de Estudio en Funciones de Secretario General de Acuerdos, quien autoriza y da fe. </w:t>
      </w:r>
    </w:p>
    <w:p w14:paraId="7A0DB3DD" w14:textId="77777777" w:rsidR="00E27858" w:rsidRPr="00ED7FB3" w:rsidRDefault="00E27858" w:rsidP="00E27858">
      <w:pPr>
        <w:spacing w:line="360" w:lineRule="auto"/>
        <w:ind w:right="36"/>
        <w:jc w:val="both"/>
        <w:rPr>
          <w:rFonts w:ascii="Arial Nova" w:eastAsia="Arial Nova" w:hAnsi="Arial Nova" w:cs="Arial Nova"/>
          <w:sz w:val="24"/>
          <w:szCs w:val="24"/>
        </w:rPr>
      </w:pPr>
    </w:p>
    <w:p w14:paraId="7ABA1620" w14:textId="77777777" w:rsidR="00E27858" w:rsidRPr="00ED7FB3" w:rsidRDefault="00E27858" w:rsidP="00E27858">
      <w:pPr>
        <w:spacing w:before="29" w:line="360" w:lineRule="auto"/>
        <w:ind w:right="36"/>
        <w:jc w:val="both"/>
        <w:rPr>
          <w:rFonts w:ascii="Arial Nova" w:eastAsia="Arial" w:hAnsi="Arial Nova" w:cs="Arial"/>
          <w:spacing w:val="4"/>
          <w:sz w:val="24"/>
          <w:szCs w:val="24"/>
        </w:rPr>
      </w:pPr>
    </w:p>
    <w:tbl>
      <w:tblPr>
        <w:tblW w:w="9118" w:type="dxa"/>
        <w:jc w:val="center"/>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E27858" w:rsidRPr="00ED7FB3" w14:paraId="7DD8E0D8" w14:textId="77777777" w:rsidTr="0013401D">
        <w:trPr>
          <w:trHeight w:val="2136"/>
          <w:jc w:val="center"/>
        </w:trPr>
        <w:tc>
          <w:tcPr>
            <w:tcW w:w="9118" w:type="dxa"/>
            <w:gridSpan w:val="2"/>
          </w:tcPr>
          <w:p w14:paraId="4FEFB8BE" w14:textId="77777777" w:rsidR="00E27858" w:rsidRPr="00ED7FB3" w:rsidRDefault="00E27858" w:rsidP="0013401D">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sidRPr="00ED7FB3">
              <w:rPr>
                <w:rFonts w:ascii="Arial Nova" w:eastAsia="Arial Nova" w:hAnsi="Arial Nova" w:cs="Arial Nova"/>
                <w:b/>
                <w:color w:val="000000"/>
                <w:sz w:val="24"/>
                <w:szCs w:val="24"/>
              </w:rPr>
              <w:t>MAGISTRADA PRESIDENTA</w:t>
            </w:r>
          </w:p>
          <w:p w14:paraId="3A8F3940" w14:textId="77777777" w:rsidR="00E27858" w:rsidRPr="00ED7FB3" w:rsidRDefault="00E27858" w:rsidP="0013401D">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23941921" w14:textId="77777777" w:rsidR="00E27858" w:rsidRPr="00ED7FB3" w:rsidRDefault="00E27858" w:rsidP="0013401D">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0394C868" w14:textId="77777777" w:rsidR="00E27858" w:rsidRPr="00ED7FB3" w:rsidRDefault="00E27858" w:rsidP="0013401D">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sidRPr="00ED7FB3">
              <w:rPr>
                <w:rFonts w:ascii="Arial Nova" w:eastAsia="Arial Nova" w:hAnsi="Arial Nova" w:cs="Arial Nova"/>
                <w:b/>
                <w:color w:val="000000"/>
                <w:sz w:val="24"/>
                <w:szCs w:val="24"/>
              </w:rPr>
              <w:t>CLAUDIA ELOISA DÍAZ DE LEÓN GONZÁLEZ</w:t>
            </w:r>
          </w:p>
        </w:tc>
      </w:tr>
      <w:tr w:rsidR="00E27858" w:rsidRPr="00ED7FB3" w14:paraId="3FF0E87D" w14:textId="77777777" w:rsidTr="0013401D">
        <w:trPr>
          <w:jc w:val="center"/>
        </w:trPr>
        <w:tc>
          <w:tcPr>
            <w:tcW w:w="4558" w:type="dxa"/>
          </w:tcPr>
          <w:p w14:paraId="0436BEFA" w14:textId="77777777" w:rsidR="00E27858" w:rsidRPr="00ED7FB3" w:rsidRDefault="00E27858" w:rsidP="0013401D">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sidRPr="00ED7FB3">
              <w:rPr>
                <w:rFonts w:ascii="Arial Nova" w:eastAsia="Arial Nova" w:hAnsi="Arial Nova" w:cs="Arial Nova"/>
                <w:b/>
                <w:color w:val="000000"/>
                <w:sz w:val="24"/>
                <w:szCs w:val="24"/>
              </w:rPr>
              <w:t>MAGISTRADO EN</w:t>
            </w:r>
          </w:p>
          <w:p w14:paraId="43491DB7" w14:textId="77777777" w:rsidR="00E27858" w:rsidRPr="00ED7FB3" w:rsidRDefault="00E27858" w:rsidP="0013401D">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sidRPr="00ED7FB3">
              <w:rPr>
                <w:rFonts w:ascii="Arial Nova" w:eastAsia="Arial Nova" w:hAnsi="Arial Nova" w:cs="Arial Nova"/>
                <w:b/>
                <w:color w:val="000000"/>
                <w:sz w:val="24"/>
                <w:szCs w:val="24"/>
              </w:rPr>
              <w:t>FUNCIONES</w:t>
            </w:r>
          </w:p>
          <w:p w14:paraId="6705C55A" w14:textId="77777777" w:rsidR="00E27858" w:rsidRPr="00ED7FB3" w:rsidRDefault="00E27858" w:rsidP="0013401D">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6370FFA9" w14:textId="77777777" w:rsidR="00E27858" w:rsidRPr="00ED7FB3" w:rsidRDefault="00E27858" w:rsidP="0013401D">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010CDACD" w14:textId="77777777" w:rsidR="00E27858" w:rsidRPr="00ED7FB3" w:rsidRDefault="00E27858" w:rsidP="0013401D">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sidRPr="00ED7FB3">
              <w:rPr>
                <w:rFonts w:ascii="Arial Nova" w:eastAsia="Arial Nova" w:hAnsi="Arial Nova" w:cs="Arial Nova"/>
                <w:b/>
                <w:color w:val="000000"/>
                <w:sz w:val="24"/>
                <w:szCs w:val="24"/>
              </w:rPr>
              <w:t>JESÚS OCIEL</w:t>
            </w:r>
          </w:p>
          <w:p w14:paraId="6532AD3B" w14:textId="77777777" w:rsidR="00E27858" w:rsidRPr="00ED7FB3" w:rsidRDefault="00E27858" w:rsidP="0013401D">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sidRPr="00ED7FB3">
              <w:rPr>
                <w:rFonts w:ascii="Arial Nova" w:eastAsia="Arial Nova" w:hAnsi="Arial Nova" w:cs="Arial Nova"/>
                <w:b/>
                <w:color w:val="000000"/>
                <w:sz w:val="24"/>
                <w:szCs w:val="24"/>
              </w:rPr>
              <w:t>BAENA SAUCEDO</w:t>
            </w:r>
          </w:p>
        </w:tc>
        <w:tc>
          <w:tcPr>
            <w:tcW w:w="4560" w:type="dxa"/>
          </w:tcPr>
          <w:p w14:paraId="642CAA91" w14:textId="77777777" w:rsidR="00E27858" w:rsidRPr="00ED7FB3" w:rsidRDefault="00E27858" w:rsidP="0013401D">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sidRPr="00ED7FB3">
              <w:rPr>
                <w:rFonts w:ascii="Arial Nova" w:eastAsia="Arial Nova" w:hAnsi="Arial Nova" w:cs="Arial Nova"/>
                <w:b/>
                <w:color w:val="000000"/>
                <w:sz w:val="24"/>
                <w:szCs w:val="24"/>
              </w:rPr>
              <w:t>MAGISTRADO</w:t>
            </w:r>
          </w:p>
          <w:p w14:paraId="209864D4" w14:textId="77777777" w:rsidR="00E27858" w:rsidRPr="00ED7FB3" w:rsidRDefault="00E27858" w:rsidP="0013401D">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1160DEED" w14:textId="77777777" w:rsidR="00E27858" w:rsidRPr="00ED7FB3" w:rsidRDefault="00E27858" w:rsidP="0013401D">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4C54EFA1" w14:textId="77777777" w:rsidR="00E27858" w:rsidRPr="00ED7FB3" w:rsidRDefault="00E27858" w:rsidP="0013401D">
            <w:pPr>
              <w:pBdr>
                <w:top w:val="nil"/>
                <w:left w:val="nil"/>
                <w:bottom w:val="nil"/>
                <w:right w:val="nil"/>
                <w:between w:val="nil"/>
              </w:pBdr>
              <w:spacing w:line="360" w:lineRule="auto"/>
              <w:jc w:val="center"/>
              <w:rPr>
                <w:rFonts w:ascii="Arial Nova" w:eastAsia="Arial Nova" w:hAnsi="Arial Nova" w:cs="Arial Nova"/>
                <w:b/>
                <w:color w:val="000000"/>
                <w:sz w:val="24"/>
                <w:szCs w:val="24"/>
              </w:rPr>
            </w:pPr>
          </w:p>
          <w:p w14:paraId="7179E2E7" w14:textId="77777777" w:rsidR="00E27858" w:rsidRPr="00ED7FB3" w:rsidRDefault="00E27858" w:rsidP="0013401D">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sidRPr="00ED7FB3">
              <w:rPr>
                <w:rFonts w:ascii="Arial Nova" w:eastAsia="Arial Nova" w:hAnsi="Arial Nova" w:cs="Arial Nova"/>
                <w:b/>
                <w:color w:val="000000"/>
                <w:sz w:val="24"/>
                <w:szCs w:val="24"/>
              </w:rPr>
              <w:t>HÉCTOR SALVADOR</w:t>
            </w:r>
          </w:p>
          <w:p w14:paraId="6C02BBF0" w14:textId="77777777" w:rsidR="00E27858" w:rsidRPr="00ED7FB3" w:rsidRDefault="00E27858" w:rsidP="0013401D">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sidRPr="00ED7FB3">
              <w:rPr>
                <w:rFonts w:ascii="Arial Nova" w:eastAsia="Arial Nova" w:hAnsi="Arial Nova" w:cs="Arial Nova"/>
                <w:b/>
                <w:color w:val="000000"/>
                <w:sz w:val="24"/>
                <w:szCs w:val="24"/>
              </w:rPr>
              <w:t>HERNÁNDEZ GALLEGOS</w:t>
            </w:r>
          </w:p>
        </w:tc>
      </w:tr>
      <w:tr w:rsidR="00E27858" w:rsidRPr="00ED7FB3" w14:paraId="665AD855" w14:textId="77777777" w:rsidTr="0013401D">
        <w:trPr>
          <w:jc w:val="center"/>
        </w:trPr>
        <w:tc>
          <w:tcPr>
            <w:tcW w:w="9118" w:type="dxa"/>
            <w:gridSpan w:val="2"/>
          </w:tcPr>
          <w:p w14:paraId="1813D875" w14:textId="77777777" w:rsidR="00E27858" w:rsidRPr="00ED7FB3" w:rsidRDefault="00E27858" w:rsidP="0013401D">
            <w:pPr>
              <w:pBdr>
                <w:top w:val="nil"/>
                <w:left w:val="nil"/>
                <w:bottom w:val="nil"/>
                <w:right w:val="nil"/>
                <w:between w:val="nil"/>
              </w:pBdr>
              <w:spacing w:line="360" w:lineRule="auto"/>
              <w:jc w:val="both"/>
              <w:rPr>
                <w:rFonts w:ascii="Arial Nova" w:eastAsia="Arial Nova" w:hAnsi="Arial Nova" w:cs="Arial Nova"/>
                <w:b/>
                <w:color w:val="000000"/>
                <w:sz w:val="24"/>
                <w:szCs w:val="24"/>
              </w:rPr>
            </w:pPr>
          </w:p>
          <w:p w14:paraId="4C63BA33" w14:textId="77777777" w:rsidR="00E27858" w:rsidRPr="00ED7FB3" w:rsidRDefault="00E27858" w:rsidP="0013401D">
            <w:pPr>
              <w:pBdr>
                <w:top w:val="nil"/>
                <w:left w:val="nil"/>
                <w:bottom w:val="nil"/>
                <w:right w:val="nil"/>
                <w:between w:val="nil"/>
              </w:pBdr>
              <w:spacing w:line="360" w:lineRule="auto"/>
              <w:jc w:val="both"/>
              <w:rPr>
                <w:rFonts w:ascii="Arial Nova" w:eastAsia="Arial Nova" w:hAnsi="Arial Nova" w:cs="Arial Nova"/>
                <w:b/>
                <w:color w:val="000000"/>
                <w:sz w:val="24"/>
                <w:szCs w:val="24"/>
              </w:rPr>
            </w:pPr>
          </w:p>
          <w:p w14:paraId="28EB0B20" w14:textId="77777777" w:rsidR="00E27858" w:rsidRPr="00ED7FB3" w:rsidRDefault="00E27858" w:rsidP="0013401D">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sidRPr="00ED7FB3">
              <w:rPr>
                <w:rFonts w:ascii="Arial Nova" w:eastAsia="Arial Nova" w:hAnsi="Arial Nova" w:cs="Arial Nova"/>
                <w:b/>
                <w:color w:val="000000"/>
                <w:sz w:val="24"/>
                <w:szCs w:val="24"/>
              </w:rPr>
              <w:t>SECRETARIO DE ACUERDOS EN FUNCIONES</w:t>
            </w:r>
          </w:p>
          <w:p w14:paraId="5C1680DF" w14:textId="77777777" w:rsidR="00E27858" w:rsidRPr="00ED7FB3" w:rsidRDefault="00E27858" w:rsidP="0013401D">
            <w:pPr>
              <w:pBdr>
                <w:top w:val="nil"/>
                <w:left w:val="nil"/>
                <w:bottom w:val="nil"/>
                <w:right w:val="nil"/>
                <w:between w:val="nil"/>
              </w:pBdr>
              <w:spacing w:line="360" w:lineRule="auto"/>
              <w:jc w:val="center"/>
              <w:rPr>
                <w:rFonts w:ascii="Arial Nova" w:eastAsia="Arial Nova" w:hAnsi="Arial Nova" w:cs="Arial Nova"/>
                <w:b/>
                <w:color w:val="000000"/>
                <w:sz w:val="24"/>
                <w:szCs w:val="24"/>
              </w:rPr>
            </w:pPr>
            <w:r w:rsidRPr="00ED7FB3">
              <w:rPr>
                <w:rFonts w:ascii="Arial Nova" w:eastAsia="Arial Nova" w:hAnsi="Arial Nova" w:cs="Arial Nova"/>
                <w:b/>
                <w:color w:val="000000"/>
                <w:sz w:val="24"/>
                <w:szCs w:val="24"/>
              </w:rPr>
              <w:t>DANIEL OMAR GUTIÉRREZ RUVALCABA</w:t>
            </w:r>
          </w:p>
        </w:tc>
      </w:tr>
    </w:tbl>
    <w:p w14:paraId="462A0F3E" w14:textId="77777777" w:rsidR="00E27858"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p>
    <w:p w14:paraId="5697999C" w14:textId="77777777" w:rsidR="00E27858"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p>
    <w:p w14:paraId="10ECD895" w14:textId="77777777" w:rsidR="00E27858"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p>
    <w:p w14:paraId="693D769C" w14:textId="7703BC47" w:rsidR="00E27858" w:rsidRDefault="0059222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r w:rsidRPr="00592228">
        <w:rPr>
          <w:rFonts w:ascii="Arial Nova" w:eastAsia="Arial Nova" w:hAnsi="Arial Nova" w:cs="Arial Nova"/>
          <w:color w:val="000000"/>
          <w:sz w:val="24"/>
          <w:szCs w:val="24"/>
        </w:rPr>
        <w:t xml:space="preserve">El suscrito licenciado </w:t>
      </w:r>
      <w:r>
        <w:rPr>
          <w:rFonts w:ascii="Arial Nova" w:eastAsia="Arial Nova" w:hAnsi="Arial Nova" w:cs="Arial Nova"/>
          <w:color w:val="000000"/>
          <w:sz w:val="24"/>
          <w:szCs w:val="24"/>
        </w:rPr>
        <w:t>Daniel Omar Gutiérrez Ruvalcaba</w:t>
      </w:r>
      <w:r w:rsidRPr="00592228">
        <w:rPr>
          <w:rFonts w:ascii="Arial Nova" w:eastAsia="Arial Nova" w:hAnsi="Arial Nova" w:cs="Arial Nova"/>
          <w:color w:val="000000"/>
          <w:sz w:val="24"/>
          <w:szCs w:val="24"/>
        </w:rPr>
        <w:t xml:space="preserve">, </w:t>
      </w:r>
      <w:r>
        <w:rPr>
          <w:rFonts w:ascii="Arial Nova" w:eastAsia="Arial Nova" w:hAnsi="Arial Nova" w:cs="Arial Nova"/>
          <w:color w:val="000000"/>
          <w:sz w:val="24"/>
          <w:szCs w:val="24"/>
        </w:rPr>
        <w:t xml:space="preserve">Secretario de Estudio en funciones de </w:t>
      </w:r>
      <w:r w:rsidRPr="00592228">
        <w:rPr>
          <w:rFonts w:ascii="Arial Nova" w:eastAsia="Arial Nova" w:hAnsi="Arial Nova" w:cs="Arial Nova"/>
          <w:color w:val="000000"/>
          <w:sz w:val="24"/>
          <w:szCs w:val="24"/>
        </w:rPr>
        <w:t xml:space="preserve">Secretario General de Acuerdos del Tribunal Electoral del Estado de Aguascalientes, en ejercicio de las facultades que me confiere el artículo 28, del Reglamento Interior del Tribunal Electoral del Estado de Aguascalientes, hago constar que las firmas que obran en la presente página, corresponden </w:t>
      </w:r>
      <w:r>
        <w:rPr>
          <w:rFonts w:ascii="Arial Nova" w:eastAsia="Arial Nova" w:hAnsi="Arial Nova" w:cs="Arial Nova"/>
          <w:color w:val="000000"/>
          <w:sz w:val="24"/>
          <w:szCs w:val="24"/>
        </w:rPr>
        <w:t xml:space="preserve">a la resolución </w:t>
      </w:r>
      <w:r w:rsidRPr="00592228">
        <w:rPr>
          <w:rFonts w:ascii="Arial Nova" w:eastAsia="Arial Nova" w:hAnsi="Arial Nova" w:cs="Arial Nova"/>
          <w:color w:val="000000"/>
          <w:sz w:val="24"/>
          <w:szCs w:val="24"/>
        </w:rPr>
        <w:t>emitid</w:t>
      </w:r>
      <w:r>
        <w:rPr>
          <w:rFonts w:ascii="Arial Nova" w:eastAsia="Arial Nova" w:hAnsi="Arial Nova" w:cs="Arial Nova"/>
          <w:color w:val="000000"/>
          <w:sz w:val="24"/>
          <w:szCs w:val="24"/>
        </w:rPr>
        <w:t>a</w:t>
      </w:r>
      <w:r w:rsidRPr="00592228">
        <w:rPr>
          <w:rFonts w:ascii="Arial Nova" w:eastAsia="Arial Nova" w:hAnsi="Arial Nova" w:cs="Arial Nova"/>
          <w:color w:val="000000"/>
          <w:sz w:val="24"/>
          <w:szCs w:val="24"/>
        </w:rPr>
        <w:t xml:space="preserve"> por el Pleno del Tribunal Electoral del Estado de Aguascalientes, de fecha </w:t>
      </w:r>
      <w:r>
        <w:rPr>
          <w:rFonts w:ascii="Arial Nova" w:eastAsia="Arial Nova" w:hAnsi="Arial Nova" w:cs="Arial Nova"/>
          <w:color w:val="000000"/>
          <w:sz w:val="24"/>
          <w:szCs w:val="24"/>
        </w:rPr>
        <w:t>veinticuatro</w:t>
      </w:r>
      <w:r w:rsidRPr="00592228">
        <w:rPr>
          <w:rFonts w:ascii="Arial Nova" w:eastAsia="Arial Nova" w:hAnsi="Arial Nova" w:cs="Arial Nova"/>
          <w:color w:val="000000"/>
          <w:sz w:val="24"/>
          <w:szCs w:val="24"/>
        </w:rPr>
        <w:t xml:space="preserve"> de </w:t>
      </w:r>
      <w:r>
        <w:rPr>
          <w:rFonts w:ascii="Arial Nova" w:eastAsia="Arial Nova" w:hAnsi="Arial Nova" w:cs="Arial Nova"/>
          <w:color w:val="000000"/>
          <w:sz w:val="24"/>
          <w:szCs w:val="24"/>
        </w:rPr>
        <w:t>noviembre</w:t>
      </w:r>
      <w:r w:rsidRPr="00592228">
        <w:rPr>
          <w:rFonts w:ascii="Arial Nova" w:eastAsia="Arial Nova" w:hAnsi="Arial Nova" w:cs="Arial Nova"/>
          <w:color w:val="000000"/>
          <w:sz w:val="24"/>
          <w:szCs w:val="24"/>
        </w:rPr>
        <w:t xml:space="preserve"> de dos mil veinte, dentro del </w:t>
      </w:r>
      <w:r w:rsidR="008F2A94">
        <w:rPr>
          <w:rFonts w:ascii="Arial Nova" w:eastAsia="Arial Nova" w:hAnsi="Arial Nova" w:cs="Arial Nova"/>
          <w:color w:val="000000"/>
          <w:sz w:val="24"/>
          <w:szCs w:val="24"/>
        </w:rPr>
        <w:t>Procedimiento Especial Sancionador</w:t>
      </w:r>
      <w:r w:rsidRPr="00592228">
        <w:rPr>
          <w:rFonts w:ascii="Arial Nova" w:eastAsia="Arial Nova" w:hAnsi="Arial Nova" w:cs="Arial Nova"/>
          <w:color w:val="000000"/>
          <w:sz w:val="24"/>
          <w:szCs w:val="24"/>
        </w:rPr>
        <w:t xml:space="preserve"> identificado con la clave TEEA-</w:t>
      </w:r>
      <w:r w:rsidR="008F2A94">
        <w:rPr>
          <w:rFonts w:ascii="Arial Nova" w:eastAsia="Arial Nova" w:hAnsi="Arial Nova" w:cs="Arial Nova"/>
          <w:color w:val="000000"/>
          <w:sz w:val="24"/>
          <w:szCs w:val="24"/>
        </w:rPr>
        <w:t>PES</w:t>
      </w:r>
      <w:r w:rsidRPr="00592228">
        <w:rPr>
          <w:rFonts w:ascii="Arial Nova" w:eastAsia="Arial Nova" w:hAnsi="Arial Nova" w:cs="Arial Nova"/>
          <w:color w:val="000000"/>
          <w:sz w:val="24"/>
          <w:szCs w:val="24"/>
        </w:rPr>
        <w:t>-</w:t>
      </w:r>
      <w:r w:rsidR="008F2A94">
        <w:rPr>
          <w:rFonts w:ascii="Arial Nova" w:eastAsia="Arial Nova" w:hAnsi="Arial Nova" w:cs="Arial Nova"/>
          <w:color w:val="000000"/>
          <w:sz w:val="24"/>
          <w:szCs w:val="24"/>
        </w:rPr>
        <w:t>002</w:t>
      </w:r>
      <w:r w:rsidRPr="00592228">
        <w:rPr>
          <w:rFonts w:ascii="Arial Nova" w:eastAsia="Arial Nova" w:hAnsi="Arial Nova" w:cs="Arial Nova"/>
          <w:color w:val="000000"/>
          <w:sz w:val="24"/>
          <w:szCs w:val="24"/>
        </w:rPr>
        <w:t xml:space="preserve">/2020; el cual consta de </w:t>
      </w:r>
      <w:r w:rsidR="008F2A94">
        <w:rPr>
          <w:rFonts w:ascii="Arial Nova" w:eastAsia="Arial Nova" w:hAnsi="Arial Nova" w:cs="Arial Nova"/>
          <w:color w:val="000000"/>
          <w:sz w:val="24"/>
          <w:szCs w:val="24"/>
        </w:rPr>
        <w:t>veintitrés</w:t>
      </w:r>
      <w:r w:rsidRPr="00592228">
        <w:rPr>
          <w:rFonts w:ascii="Arial Nova" w:eastAsia="Arial Nova" w:hAnsi="Arial Nova" w:cs="Arial Nova"/>
          <w:color w:val="000000"/>
          <w:sz w:val="24"/>
          <w:szCs w:val="24"/>
        </w:rPr>
        <w:t xml:space="preserve"> páginas, incluida la presente. Conste.</w:t>
      </w:r>
    </w:p>
    <w:p w14:paraId="75FC3E7F" w14:textId="77777777" w:rsidR="00E27858" w:rsidRDefault="00E27858" w:rsidP="00E27858">
      <w:pPr>
        <w:pBdr>
          <w:top w:val="nil"/>
          <w:left w:val="nil"/>
          <w:bottom w:val="nil"/>
          <w:right w:val="nil"/>
          <w:between w:val="nil"/>
        </w:pBdr>
        <w:tabs>
          <w:tab w:val="left" w:pos="567"/>
        </w:tabs>
        <w:spacing w:line="360" w:lineRule="auto"/>
        <w:ind w:right="36"/>
        <w:jc w:val="both"/>
        <w:rPr>
          <w:rFonts w:ascii="Arial Nova" w:eastAsia="Arial Nova" w:hAnsi="Arial Nova" w:cs="Arial Nova"/>
          <w:color w:val="000000"/>
          <w:sz w:val="24"/>
          <w:szCs w:val="24"/>
        </w:rPr>
      </w:pPr>
    </w:p>
    <w:p w14:paraId="1D45839B" w14:textId="77777777" w:rsidR="00214676" w:rsidRDefault="00214676" w:rsidP="00E27858">
      <w:pPr>
        <w:jc w:val="center"/>
        <w:rPr>
          <w:rFonts w:ascii="Arial Nova" w:hAnsi="Arial Nova"/>
          <w:b/>
        </w:rPr>
      </w:pPr>
    </w:p>
    <w:p w14:paraId="75D23B43" w14:textId="314ACA74" w:rsidR="00E27858" w:rsidRDefault="00E27858" w:rsidP="00E27858">
      <w:pPr>
        <w:jc w:val="center"/>
        <w:rPr>
          <w:rFonts w:ascii="Arial Nova" w:hAnsi="Arial Nova"/>
          <w:b/>
        </w:rPr>
      </w:pPr>
      <w:r w:rsidRPr="005E32BE">
        <w:rPr>
          <w:rFonts w:ascii="Arial Nova" w:hAnsi="Arial Nova"/>
          <w:b/>
        </w:rPr>
        <w:lastRenderedPageBreak/>
        <w:t>ANEXO ÚNICO</w:t>
      </w:r>
    </w:p>
    <w:p w14:paraId="1D388323" w14:textId="77777777" w:rsidR="00E27858" w:rsidRPr="00616B3C" w:rsidRDefault="00E27858" w:rsidP="00E27858">
      <w:pPr>
        <w:jc w:val="center"/>
        <w:rPr>
          <w:rFonts w:ascii="Arial Nova" w:hAnsi="Arial Nova"/>
          <w:b/>
        </w:rPr>
      </w:pPr>
    </w:p>
    <w:p w14:paraId="1C0B8AB1" w14:textId="77777777" w:rsidR="00E27858" w:rsidRPr="00F2226F" w:rsidRDefault="00E27858" w:rsidP="00E27858">
      <w:pPr>
        <w:pStyle w:val="Prrafodelista"/>
        <w:numPr>
          <w:ilvl w:val="0"/>
          <w:numId w:val="20"/>
        </w:numPr>
        <w:spacing w:after="160" w:line="259" w:lineRule="auto"/>
        <w:jc w:val="both"/>
        <w:rPr>
          <w:rFonts w:ascii="Arial Nova" w:hAnsi="Arial Nova"/>
          <w:b/>
          <w:bCs/>
        </w:rPr>
      </w:pPr>
      <w:r w:rsidRPr="00F2226F">
        <w:rPr>
          <w:rFonts w:ascii="Arial Nova" w:hAnsi="Arial Nova"/>
          <w:b/>
          <w:bCs/>
        </w:rPr>
        <w:t xml:space="preserve">PRUEBAS APORTADAS </w:t>
      </w:r>
      <w:r>
        <w:rPr>
          <w:rFonts w:ascii="Arial Nova" w:hAnsi="Arial Nova"/>
          <w:b/>
          <w:bCs/>
        </w:rPr>
        <w:t xml:space="preserve">POR EL PROMOVENTE </w:t>
      </w:r>
      <w:r w:rsidRPr="00F2226F">
        <w:rPr>
          <w:rFonts w:ascii="Arial Nova" w:hAnsi="Arial Nova"/>
          <w:b/>
          <w:bCs/>
        </w:rPr>
        <w:t>Y ADMITIDAS</w:t>
      </w:r>
      <w:r>
        <w:rPr>
          <w:rFonts w:ascii="Arial Nova" w:hAnsi="Arial Nova"/>
          <w:b/>
          <w:bCs/>
        </w:rPr>
        <w:t xml:space="preserve"> POR LA AUTORIDAD INSTRUCTORA</w:t>
      </w:r>
      <w:r w:rsidRPr="00F2226F">
        <w:rPr>
          <w:rFonts w:ascii="Arial Nova" w:hAnsi="Arial Nova"/>
          <w:b/>
          <w:bCs/>
        </w:rPr>
        <w:t xml:space="preserve">. </w:t>
      </w:r>
    </w:p>
    <w:tbl>
      <w:tblPr>
        <w:tblStyle w:val="Tablaconcuadrcula6concolores"/>
        <w:tblW w:w="9067" w:type="dxa"/>
        <w:tblLayout w:type="fixed"/>
        <w:tblLook w:val="04A0" w:firstRow="1" w:lastRow="0" w:firstColumn="1" w:lastColumn="0" w:noHBand="0" w:noVBand="1"/>
      </w:tblPr>
      <w:tblGrid>
        <w:gridCol w:w="3913"/>
        <w:gridCol w:w="2461"/>
        <w:gridCol w:w="2693"/>
      </w:tblGrid>
      <w:tr w:rsidR="00E27858" w:rsidRPr="00F67C44" w14:paraId="0522F117" w14:textId="77777777" w:rsidTr="0013401D">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3913" w:type="dxa"/>
          </w:tcPr>
          <w:p w14:paraId="01D46BE4" w14:textId="77777777" w:rsidR="00E27858" w:rsidRPr="00F67C44" w:rsidRDefault="00E27858" w:rsidP="0013401D">
            <w:pPr>
              <w:spacing w:line="360" w:lineRule="auto"/>
              <w:ind w:right="36"/>
              <w:jc w:val="center"/>
              <w:rPr>
                <w:rFonts w:ascii="Arial Nova" w:eastAsia="Arial Nova" w:hAnsi="Arial Nova" w:cs="Arial Nova"/>
              </w:rPr>
            </w:pPr>
            <w:r w:rsidRPr="00F67C44">
              <w:rPr>
                <w:rFonts w:ascii="Arial Nova" w:eastAsia="Arial Nova" w:hAnsi="Arial Nova" w:cs="Arial Nova"/>
              </w:rPr>
              <w:t>PRUEBA</w:t>
            </w:r>
          </w:p>
        </w:tc>
        <w:tc>
          <w:tcPr>
            <w:tcW w:w="2461" w:type="dxa"/>
          </w:tcPr>
          <w:p w14:paraId="4D3BB729" w14:textId="77777777" w:rsidR="00E27858" w:rsidRPr="00F67C44" w:rsidRDefault="00E27858" w:rsidP="0013401D">
            <w:pPr>
              <w:spacing w:line="276" w:lineRule="auto"/>
              <w:ind w:right="36"/>
              <w:jc w:val="center"/>
              <w:cnfStyle w:val="100000000000" w:firstRow="1" w:lastRow="0" w:firstColumn="0" w:lastColumn="0" w:oddVBand="0" w:evenVBand="0" w:oddHBand="0"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CONSISTENTE EN</w:t>
            </w:r>
          </w:p>
        </w:tc>
        <w:tc>
          <w:tcPr>
            <w:tcW w:w="2693" w:type="dxa"/>
          </w:tcPr>
          <w:p w14:paraId="06EE759E" w14:textId="77777777" w:rsidR="00E27858" w:rsidRPr="00F67C44" w:rsidRDefault="00E27858" w:rsidP="0013401D">
            <w:pPr>
              <w:spacing w:line="276" w:lineRule="auto"/>
              <w:ind w:right="36"/>
              <w:jc w:val="center"/>
              <w:cnfStyle w:val="100000000000" w:firstRow="1" w:lastRow="0" w:firstColumn="0" w:lastColumn="0" w:oddVBand="0" w:evenVBand="0" w:oddHBand="0"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VALORACIÓN</w:t>
            </w:r>
          </w:p>
        </w:tc>
      </w:tr>
      <w:tr w:rsidR="00E27858" w:rsidRPr="00F67C44" w14:paraId="31D8F5D0" w14:textId="77777777" w:rsidTr="0013401D">
        <w:trPr>
          <w:cnfStyle w:val="000000100000" w:firstRow="0" w:lastRow="0" w:firstColumn="0" w:lastColumn="0" w:oddVBand="0" w:evenVBand="0" w:oddHBand="1" w:evenHBand="0" w:firstRowFirstColumn="0" w:firstRowLastColumn="0" w:lastRowFirstColumn="0" w:lastRowLastColumn="0"/>
          <w:trHeight w:val="7896"/>
        </w:trPr>
        <w:tc>
          <w:tcPr>
            <w:cnfStyle w:val="001000000000" w:firstRow="0" w:lastRow="0" w:firstColumn="1" w:lastColumn="0" w:oddVBand="0" w:evenVBand="0" w:oddHBand="0" w:evenHBand="0" w:firstRowFirstColumn="0" w:firstRowLastColumn="0" w:lastRowFirstColumn="0" w:lastRowLastColumn="0"/>
            <w:tcW w:w="3913" w:type="dxa"/>
          </w:tcPr>
          <w:p w14:paraId="2887A5CC" w14:textId="77777777" w:rsidR="00E27858" w:rsidRPr="00F67C44" w:rsidRDefault="00E27858" w:rsidP="0013401D">
            <w:pPr>
              <w:spacing w:line="360" w:lineRule="auto"/>
              <w:ind w:right="36"/>
              <w:jc w:val="center"/>
              <w:rPr>
                <w:rFonts w:ascii="Arial Nova" w:eastAsia="Arial Nova" w:hAnsi="Arial Nova" w:cs="Arial Nova"/>
                <w:b w:val="0"/>
                <w:bCs w:val="0"/>
              </w:rPr>
            </w:pPr>
            <w:r w:rsidRPr="00F67C44">
              <w:rPr>
                <w:rFonts w:ascii="Arial Nova" w:eastAsia="Arial Nova" w:hAnsi="Arial Nova" w:cs="Arial Nova"/>
              </w:rPr>
              <w:t xml:space="preserve">TÉCNICA </w:t>
            </w:r>
          </w:p>
          <w:p w14:paraId="76F03D8D" w14:textId="77777777" w:rsidR="00E27858" w:rsidRPr="00F67C44" w:rsidRDefault="00E27858" w:rsidP="0013401D">
            <w:pPr>
              <w:spacing w:line="360" w:lineRule="auto"/>
              <w:ind w:right="36"/>
              <w:jc w:val="center"/>
              <w:rPr>
                <w:rFonts w:ascii="Arial Nova" w:eastAsia="Arial Nova" w:hAnsi="Arial Nova" w:cs="Arial Nova"/>
              </w:rPr>
            </w:pPr>
            <w:r w:rsidRPr="00F67C44">
              <w:rPr>
                <w:rFonts w:ascii="Arial Nova" w:hAnsi="Arial Nova"/>
                <w:noProof/>
                <w:lang w:val="es-ES_tradnl"/>
              </w:rPr>
              <w:drawing>
                <wp:anchor distT="0" distB="0" distL="114300" distR="114300" simplePos="0" relativeHeight="251665408" behindDoc="0" locked="0" layoutInCell="1" allowOverlap="1" wp14:anchorId="379DA09C" wp14:editId="352741A3">
                  <wp:simplePos x="0" y="0"/>
                  <wp:positionH relativeFrom="column">
                    <wp:posOffset>-1270</wp:posOffset>
                  </wp:positionH>
                  <wp:positionV relativeFrom="paragraph">
                    <wp:posOffset>244294</wp:posOffset>
                  </wp:positionV>
                  <wp:extent cx="2324100" cy="1466850"/>
                  <wp:effectExtent l="0" t="0" r="0" b="0"/>
                  <wp:wrapSquare wrapText="bothSides"/>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cstate="print">
                            <a:extLst>
                              <a:ext uri="{28A0092B-C50C-407E-A947-70E740481C1C}">
                                <a14:useLocalDpi xmlns:a14="http://schemas.microsoft.com/office/drawing/2010/main" val="0"/>
                              </a:ext>
                            </a:extLst>
                          </a:blip>
                          <a:srcRect l="23082" t="24753" r="22436" b="19400"/>
                          <a:stretch>
                            <a:fillRect/>
                          </a:stretch>
                        </pic:blipFill>
                        <pic:spPr>
                          <a:xfrm>
                            <a:off x="0" y="0"/>
                            <a:ext cx="2324100" cy="1466850"/>
                          </a:xfrm>
                          <a:prstGeom prst="rect">
                            <a:avLst/>
                          </a:prstGeom>
                          <a:ln/>
                        </pic:spPr>
                      </pic:pic>
                    </a:graphicData>
                  </a:graphic>
                  <wp14:sizeRelH relativeFrom="page">
                    <wp14:pctWidth>0</wp14:pctWidth>
                  </wp14:sizeRelH>
                  <wp14:sizeRelV relativeFrom="page">
                    <wp14:pctHeight>0</wp14:pctHeight>
                  </wp14:sizeRelV>
                </wp:anchor>
              </w:drawing>
            </w:r>
            <w:r w:rsidRPr="00F67C44">
              <w:rPr>
                <w:rFonts w:ascii="Arial Nova" w:hAnsi="Arial Nova"/>
                <w:noProof/>
                <w:lang w:val="es-ES_tradnl"/>
              </w:rPr>
              <w:drawing>
                <wp:anchor distT="0" distB="0" distL="114300" distR="114300" simplePos="0" relativeHeight="251664384" behindDoc="0" locked="0" layoutInCell="1" allowOverlap="1" wp14:anchorId="3E0DD033" wp14:editId="32F90108">
                  <wp:simplePos x="0" y="0"/>
                  <wp:positionH relativeFrom="column">
                    <wp:posOffset>8701</wp:posOffset>
                  </wp:positionH>
                  <wp:positionV relativeFrom="paragraph">
                    <wp:posOffset>1862917</wp:posOffset>
                  </wp:positionV>
                  <wp:extent cx="2324100" cy="1714500"/>
                  <wp:effectExtent l="0" t="0" r="0" b="0"/>
                  <wp:wrapSquare wrapText="bothSides"/>
                  <wp:docPr id="2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cstate="print">
                            <a:extLst>
                              <a:ext uri="{28A0092B-C50C-407E-A947-70E740481C1C}">
                                <a14:useLocalDpi xmlns:a14="http://schemas.microsoft.com/office/drawing/2010/main" val="0"/>
                              </a:ext>
                            </a:extLst>
                          </a:blip>
                          <a:srcRect l="23930" t="28979" r="21758" b="16683"/>
                          <a:stretch>
                            <a:fillRect/>
                          </a:stretch>
                        </pic:blipFill>
                        <pic:spPr>
                          <a:xfrm>
                            <a:off x="0" y="0"/>
                            <a:ext cx="2324100" cy="1714500"/>
                          </a:xfrm>
                          <a:prstGeom prst="rect">
                            <a:avLst/>
                          </a:prstGeom>
                          <a:ln/>
                        </pic:spPr>
                      </pic:pic>
                    </a:graphicData>
                  </a:graphic>
                </wp:anchor>
              </w:drawing>
            </w:r>
            <w:r w:rsidRPr="00F67C44">
              <w:rPr>
                <w:rFonts w:ascii="Arial Nova" w:eastAsia="Arial Nova" w:hAnsi="Arial Nova" w:cs="Arial Nova"/>
              </w:rPr>
              <w:t>Imagen 1</w:t>
            </w:r>
          </w:p>
          <w:p w14:paraId="79763E22" w14:textId="77777777" w:rsidR="00E27858" w:rsidRPr="00F67C44" w:rsidRDefault="00E27858" w:rsidP="0013401D">
            <w:pPr>
              <w:spacing w:line="360" w:lineRule="auto"/>
              <w:ind w:right="36"/>
              <w:jc w:val="center"/>
              <w:rPr>
                <w:rFonts w:ascii="Arial Nova" w:eastAsia="Arial Nova" w:hAnsi="Arial Nova" w:cs="Arial Nova"/>
              </w:rPr>
            </w:pPr>
          </w:p>
        </w:tc>
        <w:tc>
          <w:tcPr>
            <w:tcW w:w="2461" w:type="dxa"/>
          </w:tcPr>
          <w:p w14:paraId="483A9E8E" w14:textId="006EF37B"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 xml:space="preserve">Captura de pantalla de una publicación de fecha diecinueve de julio de este año, dentro del perfil de Facebook de nombre “Tere Jiménez”, con el encabezado: “200 MIL </w:t>
            </w:r>
            <w:proofErr w:type="gramStart"/>
            <w:r w:rsidRPr="00F67C44">
              <w:rPr>
                <w:rFonts w:ascii="Arial Nova" w:eastAsia="Arial Nova" w:hAnsi="Arial Nova" w:cs="Arial Nova"/>
              </w:rPr>
              <w:t>APO(</w:t>
            </w:r>
            <w:proofErr w:type="gramEnd"/>
            <w:r w:rsidRPr="00F67C44">
              <w:rPr>
                <w:rFonts w:ascii="Arial Nova" w:eastAsia="Arial Nova" w:hAnsi="Arial Nova" w:cs="Arial Nova"/>
              </w:rPr>
              <w:t>Domingo, 19 de julio de 2020 a las 16:57)</w:t>
            </w:r>
            <w:r>
              <w:rPr>
                <w:rFonts w:ascii="Arial Nova" w:eastAsia="Arial Nova" w:hAnsi="Arial Nova" w:cs="Arial Nova"/>
              </w:rPr>
              <w:t xml:space="preserve"> </w:t>
            </w:r>
            <w:r w:rsidRPr="00F67C44">
              <w:rPr>
                <w:rFonts w:ascii="Arial Nova" w:eastAsia="Arial Nova" w:hAnsi="Arial Nova" w:cs="Arial Nova"/>
              </w:rPr>
              <w:t>IENTES</w:t>
            </w:r>
            <w:r w:rsidR="00FF2A79">
              <w:rPr>
                <w:rFonts w:ascii="Arial Nova" w:eastAsia="Arial Nova" w:hAnsi="Arial Nova" w:cs="Arial Nova"/>
              </w:rPr>
              <w:t>(SIC)</w:t>
            </w:r>
          </w:p>
          <w:p w14:paraId="0BE17F56"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 xml:space="preserve">A través de la Secretaría de Desarrollo Social AGS hemos entregado más de 200 mil apoyos alimenticios durante la emergencia sanitaria con el fin de contribuir en la economía de quienes quedaron desempleados o tuvieron que parar sus negocios.” En la publicación se adjuntan cuatro fotografías; en la primera se aprecian a varias personas, de las cuales se encuentran en primer plano una persona aparentemente del género femenino, vistiendo camisa blanca y usando cubrebocas, quien a su vez aparentemente está entregando un cartón de huevo a otra persona aparentemente del género femenino, quien sostiene entre su brazo izquierdo un paraguas con una letra “A”, viste blusa de manga corta y usa cubrebocas; en la segunda se observa una persona aparentemente del género femenino, cabello largo castaño, quien viste una camisa color blanca y usa </w:t>
            </w:r>
            <w:r w:rsidRPr="00F67C44">
              <w:rPr>
                <w:rFonts w:ascii="Arial Nova" w:eastAsia="Arial Nova" w:hAnsi="Arial Nova" w:cs="Arial Nova"/>
              </w:rPr>
              <w:lastRenderedPageBreak/>
              <w:t>cubrebocas, con su mano derecha sostiene un micrófono; en la tercera fotografía se observa una persona aparentemente del género masculino, cabello negro corto, quien viste camisa y chaleco, usa cubrebocas y con su mano derecha sostiene un micrófono; en la cuarta fotografía se observa el perfil derecho de una persona aparentemente del género femenino, viste camisa blanca, usa cubrebocas y cachucha. Publicación que tiene 499 reacciones 65 comentarios y fue compartida 57 veces.</w:t>
            </w:r>
          </w:p>
        </w:tc>
        <w:tc>
          <w:tcPr>
            <w:tcW w:w="2693" w:type="dxa"/>
          </w:tcPr>
          <w:p w14:paraId="64DEC03C"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lastRenderedPageBreak/>
              <w:t xml:space="preserve">De tal prueba es posible apreciar una cuenta dentro de la red social de Facebook </w:t>
            </w:r>
            <w:r w:rsidRPr="00F67C44">
              <w:rPr>
                <w:rFonts w:ascii="Arial Nova" w:eastAsia="Arial Nova" w:hAnsi="Arial Nova" w:cs="Arial Nova"/>
                <w:color w:val="auto"/>
              </w:rPr>
              <w:t xml:space="preserve">del tipo fan page con el </w:t>
            </w:r>
            <w:r w:rsidRPr="00F67C44">
              <w:rPr>
                <w:rFonts w:ascii="Arial Nova" w:eastAsia="Arial Nova" w:hAnsi="Arial Nova" w:cs="Arial Nova"/>
              </w:rPr>
              <w:t>nombre Tere Jiménez, en la cual se realizan diversas publicaciones alusivas a apoyos alimenticios durante la emergencia sanitaria del COVID-19.</w:t>
            </w:r>
          </w:p>
          <w:p w14:paraId="5081AE43"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p>
          <w:p w14:paraId="1A0732D5"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Dentro de tales imágenes es posible distinguir el despliegue de acciones de gobierno con la finalidad de contribuir en la economía de quienes quedaron desempleados o tuvieron que parar sus negocios a consecuencia de la pandemia.</w:t>
            </w:r>
          </w:p>
          <w:p w14:paraId="2135DDD6"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rPr>
            </w:pPr>
          </w:p>
          <w:p w14:paraId="2A8C2705"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5DC1C135"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las afirmaciones de las partes, la verdad conocida y el recto raciocinio de la relación que guardan entre sí.</w:t>
            </w:r>
          </w:p>
          <w:p w14:paraId="6D1DF8A6"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p>
        </w:tc>
      </w:tr>
      <w:tr w:rsidR="00E27858" w:rsidRPr="00F67C44" w14:paraId="747D0012" w14:textId="77777777" w:rsidTr="0013401D">
        <w:trPr>
          <w:trHeight w:val="425"/>
        </w:trPr>
        <w:tc>
          <w:tcPr>
            <w:cnfStyle w:val="001000000000" w:firstRow="0" w:lastRow="0" w:firstColumn="1" w:lastColumn="0" w:oddVBand="0" w:evenVBand="0" w:oddHBand="0" w:evenHBand="0" w:firstRowFirstColumn="0" w:firstRowLastColumn="0" w:lastRowFirstColumn="0" w:lastRowLastColumn="0"/>
            <w:tcW w:w="3913" w:type="dxa"/>
          </w:tcPr>
          <w:p w14:paraId="6B5AE9A0" w14:textId="77777777" w:rsidR="00E27858" w:rsidRPr="00F67C44" w:rsidRDefault="00E27858" w:rsidP="0013401D">
            <w:pPr>
              <w:spacing w:line="360" w:lineRule="auto"/>
              <w:ind w:right="36"/>
              <w:jc w:val="center"/>
              <w:rPr>
                <w:rFonts w:ascii="Arial Nova" w:eastAsia="Arial Nova" w:hAnsi="Arial Nova" w:cs="Arial Nova"/>
                <w:b w:val="0"/>
                <w:bCs w:val="0"/>
              </w:rPr>
            </w:pPr>
            <w:r w:rsidRPr="00F67C44">
              <w:rPr>
                <w:rFonts w:ascii="Arial Nova" w:eastAsia="Arial Nova" w:hAnsi="Arial Nova" w:cs="Arial Nova"/>
              </w:rPr>
              <w:t xml:space="preserve">TÉCNICA </w:t>
            </w:r>
          </w:p>
          <w:p w14:paraId="19C1A0C1" w14:textId="77777777" w:rsidR="00E27858" w:rsidRPr="00F67C44" w:rsidRDefault="00E27858" w:rsidP="0013401D">
            <w:pPr>
              <w:pBdr>
                <w:top w:val="nil"/>
                <w:left w:val="nil"/>
                <w:bottom w:val="nil"/>
                <w:right w:val="nil"/>
                <w:between w:val="nil"/>
              </w:pBdr>
              <w:spacing w:after="160" w:line="360" w:lineRule="auto"/>
              <w:ind w:right="36"/>
              <w:jc w:val="center"/>
              <w:rPr>
                <w:rFonts w:ascii="Arial Nova" w:eastAsia="Arial Nova" w:hAnsi="Arial Nova" w:cs="Arial Nova"/>
              </w:rPr>
            </w:pPr>
            <w:r w:rsidRPr="00F67C44">
              <w:rPr>
                <w:rFonts w:ascii="Arial Nova" w:eastAsia="Arial Nova" w:hAnsi="Arial Nova" w:cs="Arial Nova"/>
              </w:rPr>
              <w:t>Imagen</w:t>
            </w:r>
            <w:r w:rsidRPr="00F67C44">
              <w:rPr>
                <w:rFonts w:ascii="Arial Nova" w:hAnsi="Arial Nova"/>
                <w:noProof/>
                <w:lang w:val="es-ES_tradnl"/>
              </w:rPr>
              <w:t xml:space="preserve"> </w:t>
            </w:r>
            <w:r w:rsidRPr="00F67C44">
              <w:rPr>
                <w:rFonts w:ascii="Arial Nova" w:hAnsi="Arial Nova"/>
                <w:noProof/>
                <w:lang w:val="es-ES_tradnl"/>
              </w:rPr>
              <w:drawing>
                <wp:anchor distT="0" distB="0" distL="114300" distR="114300" simplePos="0" relativeHeight="251660288" behindDoc="0" locked="0" layoutInCell="1" hidden="0" allowOverlap="1" wp14:anchorId="15A954D8" wp14:editId="1C289A25">
                  <wp:simplePos x="0" y="0"/>
                  <wp:positionH relativeFrom="column">
                    <wp:posOffset>3176</wp:posOffset>
                  </wp:positionH>
                  <wp:positionV relativeFrom="paragraph">
                    <wp:posOffset>283845</wp:posOffset>
                  </wp:positionV>
                  <wp:extent cx="2324100" cy="1333500"/>
                  <wp:effectExtent l="0" t="0" r="0" b="0"/>
                  <wp:wrapSquare wrapText="bothSides" distT="0" distB="0" distL="114300" distR="114300"/>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srcRect l="23591" t="26866" r="21587" b="14570"/>
                          <a:stretch>
                            <a:fillRect/>
                          </a:stretch>
                        </pic:blipFill>
                        <pic:spPr>
                          <a:xfrm>
                            <a:off x="0" y="0"/>
                            <a:ext cx="2324100" cy="1333500"/>
                          </a:xfrm>
                          <a:prstGeom prst="rect">
                            <a:avLst/>
                          </a:prstGeom>
                          <a:ln/>
                        </pic:spPr>
                      </pic:pic>
                    </a:graphicData>
                  </a:graphic>
                </wp:anchor>
              </w:drawing>
            </w:r>
            <w:r w:rsidRPr="00F67C44">
              <w:rPr>
                <w:rFonts w:ascii="Arial Nova" w:hAnsi="Arial Nova"/>
                <w:noProof/>
                <w:lang w:val="es-ES_tradnl"/>
              </w:rPr>
              <w:t>2</w:t>
            </w:r>
          </w:p>
        </w:tc>
        <w:tc>
          <w:tcPr>
            <w:tcW w:w="2461" w:type="dxa"/>
          </w:tcPr>
          <w:p w14:paraId="3440C8E2" w14:textId="57EA8F13"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 xml:space="preserve">Captura de pantalla de una publicación de fecha veinticinco de julio de este año, dentro del perfil de Twitter de nombre “Tere Jiménez @TereJiménezE”, con el encabezado: “Como parte de los programas de Desarrollo Social entregamos apoyos alimenticios a las familias más afectadas por la contingencia sanitaria. Hoy tocó el turno de llevar dichos apoyos a nuestros amigos de la comunidad El Taray.”. Se adjuntan tres fotografías; en la primera se observa en primer plano, una persona aparentemente del género femenino, cabello largo castaño, quien viste una camisa </w:t>
            </w:r>
            <w:r w:rsidRPr="00F67C44">
              <w:rPr>
                <w:rFonts w:ascii="Arial Nova" w:eastAsia="Arial Nova" w:hAnsi="Arial Nova" w:cs="Arial Nova"/>
              </w:rPr>
              <w:lastRenderedPageBreak/>
              <w:t xml:space="preserve">color blanca y usa cubrebocas, se encuentra extendiendo sus brazos y sostiene lo que parece ser un cartón de huevos en sus manos; en la segunda se observa una persona aparentemente del género femenino, vistiendo camisa blanca y usando cubrebocas, quien a su vez aparentemente está entregando un cartón de huevos a otra persona aparentemente del género femenino, quien sostiene con su mano derecha un paraguas, y con su mano izquierda el cartón en comento, viste sudadera de manga larga color rojo; en la última fotografía se observan en primer plano cuatro personas aparentemente del género femenino, dos de ellas visten chaleco en color azul y las otras dos camisa en color blanco. Publicación que tiene 4 Re tweets, 2 tweets citados y 21 me gusta. </w:t>
            </w:r>
          </w:p>
        </w:tc>
        <w:tc>
          <w:tcPr>
            <w:tcW w:w="2693" w:type="dxa"/>
          </w:tcPr>
          <w:p w14:paraId="3467457E"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lastRenderedPageBreak/>
              <w:t xml:space="preserve">De tal prueba es posible apreciar una cuenta dentro de la red social de Twitter </w:t>
            </w:r>
            <w:r w:rsidRPr="00F67C44">
              <w:rPr>
                <w:rFonts w:ascii="Arial Nova" w:eastAsia="Arial Nova" w:hAnsi="Arial Nova" w:cs="Arial Nova"/>
                <w:color w:val="auto"/>
              </w:rPr>
              <w:t xml:space="preserve">del tipo fan page, con el </w:t>
            </w:r>
            <w:r w:rsidRPr="00F67C44">
              <w:rPr>
                <w:rFonts w:ascii="Arial Nova" w:eastAsia="Arial Nova" w:hAnsi="Arial Nova" w:cs="Arial Nova"/>
              </w:rPr>
              <w:t>nombre Tere Jiménez, en la cual se realizan diversas publicaciones alusivas a apoyos alimenticios durante la emergencia sanitaria del COVID-19.</w:t>
            </w:r>
          </w:p>
          <w:p w14:paraId="78E1BFDF"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p>
          <w:p w14:paraId="078ACAB2"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 xml:space="preserve">Dentro de tales imágenes es posible distinguir </w:t>
            </w:r>
            <w:r w:rsidRPr="00F67C44">
              <w:rPr>
                <w:rFonts w:ascii="Arial Nova" w:eastAsia="Arial Nova" w:hAnsi="Arial Nova" w:cs="Arial Nova"/>
                <w:color w:val="auto"/>
              </w:rPr>
              <w:t xml:space="preserve">acciones de gobierno </w:t>
            </w:r>
            <w:r w:rsidRPr="00F67C44">
              <w:rPr>
                <w:rFonts w:ascii="Arial Nova" w:eastAsia="Arial Nova" w:hAnsi="Arial Nova" w:cs="Arial Nova"/>
              </w:rPr>
              <w:t>con el fin de contribuir en la economía de quienes quedaron desempleados o tuvieron que parar sus negocios a consecuencia de la pandemia.</w:t>
            </w:r>
          </w:p>
          <w:p w14:paraId="728ECBBA"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p>
          <w:p w14:paraId="6B2AA032"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 xml:space="preserve">Atendiendo a su naturaleza, acorde con el artículo 256, del Código Electoral; tiene el valor de indicio, que solo </w:t>
            </w:r>
            <w:r w:rsidRPr="00F67C44">
              <w:rPr>
                <w:rFonts w:ascii="Arial Nova" w:eastAsia="Arial Nova" w:hAnsi="Arial Nova" w:cs="Arial Nova"/>
              </w:rPr>
              <w:lastRenderedPageBreak/>
              <w:t>hará convicción plena y generará certeza sobre la veracidad de los hechos alegados, al concatenarse con los demás elementos que obren en el expediente,</w:t>
            </w:r>
          </w:p>
          <w:p w14:paraId="5D50814B"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las afirmaciones de las partes, la verdad conocida y el recto raciocinio de la relación que guardan entre sí.</w:t>
            </w:r>
          </w:p>
        </w:tc>
      </w:tr>
      <w:tr w:rsidR="00E27858" w:rsidRPr="00F67C44" w14:paraId="7541F054" w14:textId="77777777" w:rsidTr="0013401D">
        <w:trPr>
          <w:cnfStyle w:val="000000100000" w:firstRow="0" w:lastRow="0" w:firstColumn="0" w:lastColumn="0" w:oddVBand="0" w:evenVBand="0" w:oddHBand="1"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3913" w:type="dxa"/>
          </w:tcPr>
          <w:p w14:paraId="7A78ACF8" w14:textId="77777777" w:rsidR="00E27858" w:rsidRPr="00F67C44" w:rsidRDefault="00E27858" w:rsidP="0013401D">
            <w:pPr>
              <w:spacing w:line="360" w:lineRule="auto"/>
              <w:ind w:right="36"/>
              <w:jc w:val="center"/>
              <w:rPr>
                <w:rFonts w:ascii="Arial Nova" w:eastAsia="Arial Nova" w:hAnsi="Arial Nova" w:cs="Arial Nova"/>
                <w:b w:val="0"/>
                <w:bCs w:val="0"/>
              </w:rPr>
            </w:pPr>
            <w:r w:rsidRPr="00F67C44">
              <w:rPr>
                <w:rFonts w:ascii="Arial Nova" w:eastAsia="Arial Nova" w:hAnsi="Arial Nova" w:cs="Arial Nova"/>
              </w:rPr>
              <w:lastRenderedPageBreak/>
              <w:t xml:space="preserve">TÉCNICA </w:t>
            </w:r>
          </w:p>
          <w:p w14:paraId="02909ECF" w14:textId="77777777" w:rsidR="00E27858" w:rsidRPr="00F67C44" w:rsidRDefault="00E27858" w:rsidP="0013401D">
            <w:pPr>
              <w:spacing w:line="360" w:lineRule="auto"/>
              <w:ind w:right="36"/>
              <w:jc w:val="center"/>
              <w:rPr>
                <w:rFonts w:ascii="Arial Nova" w:eastAsia="Arial Nova" w:hAnsi="Arial Nova" w:cs="Arial Nova"/>
              </w:rPr>
            </w:pPr>
            <w:r w:rsidRPr="00F67C44">
              <w:rPr>
                <w:rFonts w:ascii="Arial Nova" w:eastAsia="Arial Nova" w:hAnsi="Arial Nova" w:cs="Arial Nova"/>
              </w:rPr>
              <w:t>Imagen</w:t>
            </w:r>
            <w:r w:rsidRPr="00F67C44">
              <w:rPr>
                <w:rFonts w:ascii="Arial Nova" w:hAnsi="Arial Nova"/>
                <w:noProof/>
                <w:lang w:val="es-ES_tradnl"/>
              </w:rPr>
              <w:t xml:space="preserve"> </w:t>
            </w:r>
            <w:r w:rsidRPr="00F67C44">
              <w:rPr>
                <w:rFonts w:ascii="Arial Nova" w:hAnsi="Arial Nova" w:cs="Arial"/>
                <w:noProof/>
                <w:lang w:val="es-ES_tradnl"/>
              </w:rPr>
              <w:drawing>
                <wp:anchor distT="0" distB="0" distL="114300" distR="114300" simplePos="0" relativeHeight="251666432" behindDoc="0" locked="0" layoutInCell="1" allowOverlap="1" wp14:anchorId="5CAE2F58" wp14:editId="215B1BC3">
                  <wp:simplePos x="0" y="0"/>
                  <wp:positionH relativeFrom="column">
                    <wp:posOffset>-2165</wp:posOffset>
                  </wp:positionH>
                  <wp:positionV relativeFrom="paragraph">
                    <wp:posOffset>250652</wp:posOffset>
                  </wp:positionV>
                  <wp:extent cx="2294143" cy="1346092"/>
                  <wp:effectExtent l="0" t="0" r="0" b="6985"/>
                  <wp:wrapSquare wrapText="bothSides"/>
                  <wp:docPr id="2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cstate="print">
                            <a:extLst>
                              <a:ext uri="{28A0092B-C50C-407E-A947-70E740481C1C}">
                                <a14:useLocalDpi xmlns:a14="http://schemas.microsoft.com/office/drawing/2010/main" val="0"/>
                              </a:ext>
                            </a:extLst>
                          </a:blip>
                          <a:srcRect l="23331" t="29792" r="21933" b="19136"/>
                          <a:stretch>
                            <a:fillRect/>
                          </a:stretch>
                        </pic:blipFill>
                        <pic:spPr>
                          <a:xfrm>
                            <a:off x="0" y="0"/>
                            <a:ext cx="2294143" cy="1346092"/>
                          </a:xfrm>
                          <a:prstGeom prst="rect">
                            <a:avLst/>
                          </a:prstGeom>
                          <a:ln/>
                        </pic:spPr>
                      </pic:pic>
                    </a:graphicData>
                  </a:graphic>
                  <wp14:sizeRelH relativeFrom="page">
                    <wp14:pctWidth>0</wp14:pctWidth>
                  </wp14:sizeRelH>
                  <wp14:sizeRelV relativeFrom="page">
                    <wp14:pctHeight>0</wp14:pctHeight>
                  </wp14:sizeRelV>
                </wp:anchor>
              </w:drawing>
            </w:r>
            <w:r w:rsidRPr="00F67C44">
              <w:rPr>
                <w:rFonts w:ascii="Arial Nova" w:hAnsi="Arial Nova" w:cs="Arial"/>
                <w:noProof/>
                <w:lang w:val="es-ES_tradnl"/>
              </w:rPr>
              <w:t>3</w:t>
            </w:r>
          </w:p>
        </w:tc>
        <w:tc>
          <w:tcPr>
            <w:tcW w:w="2461" w:type="dxa"/>
          </w:tcPr>
          <w:p w14:paraId="0129104B" w14:textId="77777777" w:rsidR="00E27858" w:rsidRPr="00F67C44" w:rsidRDefault="00E27858" w:rsidP="0013401D">
            <w:pP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 xml:space="preserve">Captura de pantalla del perfil de Twitter de nombre “Tere Jiménez @TereJiménezE” “Presidenta Municipal de Aguascalientes”, el cual cuenta con una fotografía de lo que parece ser una ciudad con un atardecer al fondo; debajo de la misma, en el lado izquierdo se observa una fotografía -de la cabeza a los hombros- de una </w:t>
            </w:r>
            <w:r w:rsidRPr="00F67C44">
              <w:rPr>
                <w:rFonts w:ascii="Arial Nova" w:eastAsia="Arial Nova" w:hAnsi="Arial Nova" w:cs="Arial Nova"/>
              </w:rPr>
              <w:lastRenderedPageBreak/>
              <w:t>persona aparentemente del género femenino, de tez clara y cabello largo castaño, quien viste camisa color blanco. Cuenta con 1.582 siguiendo y 21,8 mil seguidores.</w:t>
            </w:r>
          </w:p>
        </w:tc>
        <w:tc>
          <w:tcPr>
            <w:tcW w:w="2693" w:type="dxa"/>
          </w:tcPr>
          <w:p w14:paraId="1F62BD5B"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lastRenderedPageBreak/>
              <w:t xml:space="preserve">De tal prueba, únicamente es posible apreciar una cuenta dentro de la red social de Twitter </w:t>
            </w:r>
            <w:r w:rsidRPr="00F67C44">
              <w:rPr>
                <w:rFonts w:ascii="Arial Nova" w:eastAsia="Arial Nova" w:hAnsi="Arial Nova" w:cs="Arial Nova"/>
                <w:color w:val="auto"/>
              </w:rPr>
              <w:t>del tipo fan page</w:t>
            </w:r>
            <w:r w:rsidRPr="00F67C44">
              <w:rPr>
                <w:rFonts w:ascii="Arial Nova" w:eastAsia="Arial Nova" w:hAnsi="Arial Nova" w:cs="Arial Nova"/>
              </w:rPr>
              <w:t xml:space="preserve"> de nombre Tere Jiménez</w:t>
            </w:r>
            <w:r w:rsidRPr="00F67C44">
              <w:rPr>
                <w:rFonts w:ascii="Arial Nova" w:eastAsia="Arial Nova" w:hAnsi="Arial Nova" w:cs="Arial Nova"/>
                <w:color w:val="auto"/>
              </w:rPr>
              <w:t>,</w:t>
            </w:r>
            <w:r w:rsidRPr="00F67C44">
              <w:rPr>
                <w:rFonts w:ascii="Arial Nova" w:eastAsia="Arial Nova" w:hAnsi="Arial Nova" w:cs="Arial Nova"/>
                <w:color w:val="FF0000"/>
              </w:rPr>
              <w:t xml:space="preserve"> </w:t>
            </w:r>
            <w:r w:rsidRPr="00F67C44">
              <w:rPr>
                <w:rFonts w:ascii="Arial Nova" w:eastAsia="Arial Nova" w:hAnsi="Arial Nova" w:cs="Arial Nova"/>
                <w:color w:val="auto"/>
              </w:rPr>
              <w:t>en su calidad de Presidenta Municipal de Aguascalientes.</w:t>
            </w:r>
          </w:p>
          <w:p w14:paraId="2A0707B3"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p>
          <w:p w14:paraId="6ABF14D6"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3F8F3DC8"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lastRenderedPageBreak/>
              <w:t>las afirmaciones de las partes, la verdad conocida y el recto raciocinio de la relación que guardan entre sí.</w:t>
            </w:r>
          </w:p>
        </w:tc>
      </w:tr>
      <w:tr w:rsidR="00E27858" w:rsidRPr="00F67C44" w14:paraId="3E4D5A8E" w14:textId="77777777" w:rsidTr="0013401D">
        <w:trPr>
          <w:trHeight w:val="885"/>
        </w:trPr>
        <w:tc>
          <w:tcPr>
            <w:cnfStyle w:val="001000000000" w:firstRow="0" w:lastRow="0" w:firstColumn="1" w:lastColumn="0" w:oddVBand="0" w:evenVBand="0" w:oddHBand="0" w:evenHBand="0" w:firstRowFirstColumn="0" w:firstRowLastColumn="0" w:lastRowFirstColumn="0" w:lastRowLastColumn="0"/>
            <w:tcW w:w="3913" w:type="dxa"/>
          </w:tcPr>
          <w:p w14:paraId="7DADBC13" w14:textId="77777777" w:rsidR="00E27858" w:rsidRPr="00F67C44" w:rsidRDefault="00E27858" w:rsidP="0013401D">
            <w:pPr>
              <w:spacing w:line="360" w:lineRule="auto"/>
              <w:ind w:right="36"/>
              <w:jc w:val="center"/>
              <w:rPr>
                <w:rFonts w:ascii="Arial Nova" w:eastAsia="Arial Nova" w:hAnsi="Arial Nova" w:cs="Arial Nova"/>
                <w:b w:val="0"/>
                <w:bCs w:val="0"/>
              </w:rPr>
            </w:pPr>
            <w:r w:rsidRPr="00F67C44">
              <w:rPr>
                <w:rFonts w:ascii="Arial Nova" w:eastAsia="Arial Nova" w:hAnsi="Arial Nova" w:cs="Arial Nova"/>
              </w:rPr>
              <w:lastRenderedPageBreak/>
              <w:t>TÉCNICA</w:t>
            </w:r>
          </w:p>
          <w:p w14:paraId="0D1524F5" w14:textId="77777777" w:rsidR="00E27858" w:rsidRPr="00F67C44" w:rsidRDefault="00E27858" w:rsidP="0013401D">
            <w:pPr>
              <w:pBdr>
                <w:top w:val="nil"/>
                <w:left w:val="nil"/>
                <w:bottom w:val="nil"/>
                <w:right w:val="nil"/>
                <w:between w:val="nil"/>
              </w:pBdr>
              <w:spacing w:after="160" w:line="360" w:lineRule="auto"/>
              <w:ind w:right="36"/>
              <w:jc w:val="center"/>
              <w:rPr>
                <w:rFonts w:ascii="Arial Nova" w:eastAsia="Arial Nova" w:hAnsi="Arial Nova" w:cs="Arial Nova"/>
              </w:rPr>
            </w:pPr>
            <w:r w:rsidRPr="00F67C44">
              <w:rPr>
                <w:rFonts w:ascii="Arial Nova" w:eastAsia="Arial Nova" w:hAnsi="Arial Nova" w:cs="Arial Nova"/>
              </w:rPr>
              <w:t>Imagen</w:t>
            </w:r>
            <w:r w:rsidRPr="00F67C44">
              <w:rPr>
                <w:rFonts w:ascii="Arial Nova" w:hAnsi="Arial Nova"/>
                <w:noProof/>
                <w:lang w:val="es-ES_tradnl"/>
              </w:rPr>
              <w:t xml:space="preserve"> </w:t>
            </w:r>
            <w:r w:rsidRPr="00F67C44">
              <w:rPr>
                <w:rFonts w:ascii="Arial Nova" w:hAnsi="Arial Nova"/>
                <w:noProof/>
                <w:lang w:val="es-ES_tradnl"/>
              </w:rPr>
              <w:drawing>
                <wp:anchor distT="0" distB="0" distL="114300" distR="114300" simplePos="0" relativeHeight="251661312" behindDoc="0" locked="0" layoutInCell="1" hidden="0" allowOverlap="1" wp14:anchorId="3F44C4AF" wp14:editId="4C3A33EE">
                  <wp:simplePos x="0" y="0"/>
                  <wp:positionH relativeFrom="column">
                    <wp:posOffset>22225</wp:posOffset>
                  </wp:positionH>
                  <wp:positionV relativeFrom="paragraph">
                    <wp:posOffset>429754</wp:posOffset>
                  </wp:positionV>
                  <wp:extent cx="2305050" cy="1390650"/>
                  <wp:effectExtent l="0" t="0" r="0" b="0"/>
                  <wp:wrapSquare wrapText="bothSides" distT="0" distB="0" distL="114300" distR="114300"/>
                  <wp:docPr id="2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2"/>
                          <a:srcRect l="13237" t="17207" r="8181" b="6721"/>
                          <a:stretch>
                            <a:fillRect/>
                          </a:stretch>
                        </pic:blipFill>
                        <pic:spPr>
                          <a:xfrm>
                            <a:off x="0" y="0"/>
                            <a:ext cx="2305050" cy="1390650"/>
                          </a:xfrm>
                          <a:prstGeom prst="rect">
                            <a:avLst/>
                          </a:prstGeom>
                          <a:ln/>
                        </pic:spPr>
                      </pic:pic>
                    </a:graphicData>
                  </a:graphic>
                </wp:anchor>
              </w:drawing>
            </w:r>
            <w:r w:rsidRPr="00F67C44">
              <w:rPr>
                <w:rFonts w:ascii="Arial Nova" w:hAnsi="Arial Nova"/>
                <w:noProof/>
                <w:lang w:val="es-ES_tradnl"/>
              </w:rPr>
              <w:t>4</w:t>
            </w:r>
          </w:p>
        </w:tc>
        <w:tc>
          <w:tcPr>
            <w:tcW w:w="2461" w:type="dxa"/>
          </w:tcPr>
          <w:p w14:paraId="7F378ECF" w14:textId="77777777" w:rsidR="00E27858" w:rsidRPr="00F67C44" w:rsidRDefault="00E27858" w:rsidP="0013401D">
            <w:pP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color w:val="FF0000"/>
              </w:rPr>
            </w:pPr>
            <w:r w:rsidRPr="00F67C44">
              <w:rPr>
                <w:rFonts w:ascii="Arial Nova" w:eastAsia="Arial Nova" w:hAnsi="Arial Nova" w:cs="Arial Nova"/>
              </w:rPr>
              <w:t>Captura de pantalla del perfil de Twitter de nombre “Tere Jiménez @TereJiménezE” “Presidenta Municipal de Aguascalientes”, el cual cuenta con una fotografía de lo que parece ser una ciudad con un atardecer al fondo; debajo de la misma, en el lado izquierdo se observa una fotografía -de la cabeza a los hombros- de una persona aparentemente del género femenino, de tez clara y cabello largo castaño, quien viste camisa color blanco. Cuenta con 1.582 siguiendo y 21,8 mil seguidores.</w:t>
            </w:r>
          </w:p>
        </w:tc>
        <w:tc>
          <w:tcPr>
            <w:tcW w:w="2693" w:type="dxa"/>
          </w:tcPr>
          <w:p w14:paraId="116EAA2A"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 xml:space="preserve">De tal prueba, únicamente es posible apreciar una cuenta dentro de la red social de Facebook </w:t>
            </w:r>
            <w:r w:rsidRPr="00F67C44">
              <w:rPr>
                <w:rFonts w:ascii="Arial Nova" w:eastAsia="Arial Nova" w:hAnsi="Arial Nova" w:cs="Arial Nova"/>
                <w:color w:val="auto"/>
              </w:rPr>
              <w:t xml:space="preserve">del tipo fan page, </w:t>
            </w:r>
            <w:r w:rsidRPr="00F67C44">
              <w:rPr>
                <w:rFonts w:ascii="Arial Nova" w:eastAsia="Arial Nova" w:hAnsi="Arial Nova" w:cs="Arial Nova"/>
              </w:rPr>
              <w:t>de nombre Tere Jiménez</w:t>
            </w:r>
            <w:r w:rsidRPr="00F67C44">
              <w:rPr>
                <w:rFonts w:ascii="Arial Nova" w:eastAsia="Arial Nova" w:hAnsi="Arial Nova" w:cs="Arial Nova"/>
                <w:color w:val="auto"/>
              </w:rPr>
              <w:t xml:space="preserve"> </w:t>
            </w:r>
          </w:p>
          <w:p w14:paraId="5D82D69C"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p>
          <w:p w14:paraId="7F701834"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0A5D748F"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las afirmaciones de las partes, la verdad conocida y el recto raciocinio de la relación que guardan entre sí.</w:t>
            </w:r>
          </w:p>
        </w:tc>
      </w:tr>
      <w:tr w:rsidR="00E27858" w:rsidRPr="00F67C44" w14:paraId="15834747" w14:textId="77777777" w:rsidTr="0013401D">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3913" w:type="dxa"/>
          </w:tcPr>
          <w:p w14:paraId="3897D3CD" w14:textId="77777777" w:rsidR="00E27858" w:rsidRPr="00F67C44" w:rsidRDefault="00E27858" w:rsidP="0013401D">
            <w:pPr>
              <w:spacing w:line="360" w:lineRule="auto"/>
              <w:ind w:right="36"/>
              <w:jc w:val="center"/>
              <w:rPr>
                <w:rFonts w:ascii="Arial Nova" w:eastAsia="Arial Nova" w:hAnsi="Arial Nova" w:cs="Arial Nova"/>
                <w:b w:val="0"/>
                <w:bCs w:val="0"/>
              </w:rPr>
            </w:pPr>
            <w:r w:rsidRPr="00F67C44">
              <w:rPr>
                <w:rFonts w:ascii="Arial Nova" w:eastAsia="Arial Nova" w:hAnsi="Arial Nova" w:cs="Arial Nova"/>
              </w:rPr>
              <w:t xml:space="preserve">TÉCNICA </w:t>
            </w:r>
          </w:p>
          <w:p w14:paraId="33A52DA0" w14:textId="77777777" w:rsidR="00E27858" w:rsidRPr="00F67C44" w:rsidRDefault="00E27858" w:rsidP="0013401D">
            <w:pPr>
              <w:spacing w:line="360" w:lineRule="auto"/>
              <w:ind w:right="36"/>
              <w:jc w:val="center"/>
              <w:rPr>
                <w:rFonts w:ascii="Arial Nova" w:eastAsia="Arial Nova" w:hAnsi="Arial Nova" w:cs="Arial Nova"/>
              </w:rPr>
            </w:pPr>
            <w:r w:rsidRPr="00F67C44">
              <w:rPr>
                <w:rFonts w:ascii="Arial Nova" w:eastAsia="Arial Nova" w:hAnsi="Arial Nova" w:cs="Arial Nova"/>
              </w:rPr>
              <w:lastRenderedPageBreak/>
              <w:t>Imagen</w:t>
            </w:r>
            <w:r w:rsidRPr="00F67C44">
              <w:rPr>
                <w:rFonts w:ascii="Arial Nova" w:hAnsi="Arial Nova"/>
                <w:noProof/>
                <w:lang w:val="es-ES_tradnl"/>
              </w:rPr>
              <w:t xml:space="preserve"> </w:t>
            </w:r>
            <w:r w:rsidRPr="00F67C44">
              <w:rPr>
                <w:rFonts w:ascii="Arial Nova" w:hAnsi="Arial Nova"/>
                <w:noProof/>
                <w:lang w:val="es-ES_tradnl"/>
              </w:rPr>
              <w:drawing>
                <wp:anchor distT="0" distB="0" distL="114300" distR="114300" simplePos="0" relativeHeight="251662336" behindDoc="0" locked="0" layoutInCell="1" hidden="0" allowOverlap="1" wp14:anchorId="6FE720CD" wp14:editId="10E25588">
                  <wp:simplePos x="0" y="0"/>
                  <wp:positionH relativeFrom="column">
                    <wp:posOffset>3175</wp:posOffset>
                  </wp:positionH>
                  <wp:positionV relativeFrom="paragraph">
                    <wp:posOffset>407505</wp:posOffset>
                  </wp:positionV>
                  <wp:extent cx="2305050" cy="1442085"/>
                  <wp:effectExtent l="0" t="0" r="0" b="5715"/>
                  <wp:wrapSquare wrapText="bothSides"/>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3"/>
                          <a:srcRect l="13746" t="18716" r="11405" b="5211"/>
                          <a:stretch>
                            <a:fillRect/>
                          </a:stretch>
                        </pic:blipFill>
                        <pic:spPr>
                          <a:xfrm>
                            <a:off x="0" y="0"/>
                            <a:ext cx="2305050" cy="1442085"/>
                          </a:xfrm>
                          <a:prstGeom prst="rect">
                            <a:avLst/>
                          </a:prstGeom>
                          <a:ln/>
                        </pic:spPr>
                      </pic:pic>
                    </a:graphicData>
                  </a:graphic>
                </wp:anchor>
              </w:drawing>
            </w:r>
            <w:r w:rsidRPr="00F67C44">
              <w:rPr>
                <w:rFonts w:ascii="Arial Nova" w:hAnsi="Arial Nova"/>
                <w:noProof/>
                <w:lang w:val="es-ES_tradnl"/>
              </w:rPr>
              <w:drawing>
                <wp:anchor distT="0" distB="0" distL="114300" distR="114300" simplePos="0" relativeHeight="251667456" behindDoc="0" locked="0" layoutInCell="1" allowOverlap="1" wp14:anchorId="55F7FC06" wp14:editId="258C662C">
                  <wp:simplePos x="0" y="0"/>
                  <wp:positionH relativeFrom="column">
                    <wp:posOffset>3397</wp:posOffset>
                  </wp:positionH>
                  <wp:positionV relativeFrom="paragraph">
                    <wp:posOffset>1850093</wp:posOffset>
                  </wp:positionV>
                  <wp:extent cx="2320929" cy="1351226"/>
                  <wp:effectExtent l="0" t="0" r="3175" b="1905"/>
                  <wp:wrapSquare wrapText="bothSides"/>
                  <wp:docPr id="2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cstate="print">
                            <a:extLst>
                              <a:ext uri="{28A0092B-C50C-407E-A947-70E740481C1C}">
                                <a14:useLocalDpi xmlns:a14="http://schemas.microsoft.com/office/drawing/2010/main" val="0"/>
                              </a:ext>
                            </a:extLst>
                          </a:blip>
                          <a:srcRect l="14257" t="18414" r="11405" b="4608"/>
                          <a:stretch>
                            <a:fillRect/>
                          </a:stretch>
                        </pic:blipFill>
                        <pic:spPr>
                          <a:xfrm>
                            <a:off x="0" y="0"/>
                            <a:ext cx="2320929" cy="1351226"/>
                          </a:xfrm>
                          <a:prstGeom prst="rect">
                            <a:avLst/>
                          </a:prstGeom>
                          <a:ln/>
                        </pic:spPr>
                      </pic:pic>
                    </a:graphicData>
                  </a:graphic>
                  <wp14:sizeRelH relativeFrom="page">
                    <wp14:pctWidth>0</wp14:pctWidth>
                  </wp14:sizeRelH>
                  <wp14:sizeRelV relativeFrom="page">
                    <wp14:pctHeight>0</wp14:pctHeight>
                  </wp14:sizeRelV>
                </wp:anchor>
              </w:drawing>
            </w:r>
            <w:r w:rsidRPr="00F67C44">
              <w:rPr>
                <w:rFonts w:ascii="Arial Nova" w:hAnsi="Arial Nova"/>
                <w:noProof/>
                <w:lang w:val="es-ES_tradnl"/>
              </w:rPr>
              <w:t>5</w:t>
            </w:r>
          </w:p>
        </w:tc>
        <w:tc>
          <w:tcPr>
            <w:tcW w:w="2461" w:type="dxa"/>
          </w:tcPr>
          <w:p w14:paraId="62D417E8" w14:textId="0D4F0AD5" w:rsidR="00E27858" w:rsidRPr="00F67C44" w:rsidRDefault="00E27858" w:rsidP="0013401D">
            <w:pP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lastRenderedPageBreak/>
              <w:t xml:space="preserve">Captura de pantalla de una publicación de fecha veintitrés de abril de este año, dentro del perfil de Facebook de nombre “Tere Jiménez”, con el encabezado: “En estos tiempos nuestra responsabilidad es apoyar a los que más han sufrido los estragos de la </w:t>
            </w:r>
            <w:r w:rsidRPr="00F67C44">
              <w:rPr>
                <w:rFonts w:ascii="Arial Nova" w:eastAsia="Arial Nova" w:hAnsi="Arial Nova" w:cs="Arial Nova"/>
              </w:rPr>
              <w:lastRenderedPageBreak/>
              <w:t>contingencia sanitaria. Todos juntos, sociedad y gobierno, vamos a sacar a Aguascalientes adelante. #QuédateEnCasa”, Se adjunta una fotografía en la que se visualizan en primer plano dos persona aparentemente del género femenino, la primera -de izquierda a derecha- tiene cabello largo castaño, viste camisa blanca y usa cubrebocas, quien a su vez aparentemente está entregando una bolsa color azul, que tiene la leyenda ”D</w:t>
            </w:r>
            <w:r w:rsidR="00E6393F">
              <w:rPr>
                <w:rFonts w:ascii="Arial Nova" w:eastAsia="Arial Nova" w:hAnsi="Arial Nova" w:cs="Arial Nova"/>
              </w:rPr>
              <w:t>IF</w:t>
            </w:r>
            <w:r w:rsidRPr="00F67C44">
              <w:rPr>
                <w:rFonts w:ascii="Arial Nova" w:eastAsia="Arial Nova" w:hAnsi="Arial Nova" w:cs="Arial Nova"/>
              </w:rPr>
              <w:t xml:space="preserve"> municipal AGUASCALIENTES DESPENSA A” a la segunda persona, quien tiene el cabello corto y oscuro, usa lentes y viste blusa tipo polo de manga corta, la cual sostiene con sus manos dicha bolsa. Publicación que cuenta con 1256 reacciones, 359 comentarios y fue 70 veces compartida. </w:t>
            </w:r>
          </w:p>
        </w:tc>
        <w:tc>
          <w:tcPr>
            <w:tcW w:w="2693" w:type="dxa"/>
          </w:tcPr>
          <w:p w14:paraId="7DA615BD"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lastRenderedPageBreak/>
              <w:t>De tal prueba es posible apreciar una cuenta dentro de la red social de Facebook del tipo fan page, de nombre Tere Jiménez, en la cual se realizan diversas publicaciones alusivas a apoyos alimenticios durante la emergencia sanitaria del COVID-19.</w:t>
            </w:r>
          </w:p>
          <w:p w14:paraId="679CFA87"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p>
          <w:p w14:paraId="0C440B73"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 xml:space="preserve">Dentro de tales imágenes es posible distinguir una </w:t>
            </w:r>
            <w:r w:rsidRPr="00F67C44">
              <w:rPr>
                <w:rFonts w:ascii="Arial Nova" w:eastAsia="Arial Nova" w:hAnsi="Arial Nova" w:cs="Arial Nova"/>
              </w:rPr>
              <w:lastRenderedPageBreak/>
              <w:t>campaña de con el fin de contribuir en la economía de quienes quedaron desempleados o tuvieron que parar sus negocios a consecuencia de la pandemia.</w:t>
            </w:r>
          </w:p>
          <w:p w14:paraId="2977FEAA"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p>
          <w:p w14:paraId="7B7188F6"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4DA030F7"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las afirmaciones de las partes, la verdad conocida y el recto raciocinio de la relación que guardan entre sí.</w:t>
            </w:r>
          </w:p>
        </w:tc>
      </w:tr>
      <w:tr w:rsidR="00E27858" w:rsidRPr="00F67C44" w14:paraId="3B105716" w14:textId="77777777" w:rsidTr="0013401D">
        <w:trPr>
          <w:trHeight w:val="885"/>
        </w:trPr>
        <w:tc>
          <w:tcPr>
            <w:cnfStyle w:val="001000000000" w:firstRow="0" w:lastRow="0" w:firstColumn="1" w:lastColumn="0" w:oddVBand="0" w:evenVBand="0" w:oddHBand="0" w:evenHBand="0" w:firstRowFirstColumn="0" w:firstRowLastColumn="0" w:lastRowFirstColumn="0" w:lastRowLastColumn="0"/>
            <w:tcW w:w="3913" w:type="dxa"/>
          </w:tcPr>
          <w:p w14:paraId="68523692" w14:textId="77777777" w:rsidR="00E27858" w:rsidRPr="00F67C44" w:rsidRDefault="00E27858" w:rsidP="0013401D">
            <w:pPr>
              <w:spacing w:line="360" w:lineRule="auto"/>
              <w:ind w:right="36"/>
              <w:jc w:val="center"/>
              <w:rPr>
                <w:rFonts w:ascii="Arial Nova" w:eastAsia="Arial Nova" w:hAnsi="Arial Nova" w:cs="Arial Nova"/>
                <w:b w:val="0"/>
                <w:bCs w:val="0"/>
              </w:rPr>
            </w:pPr>
            <w:r w:rsidRPr="00F67C44">
              <w:rPr>
                <w:rFonts w:ascii="Arial Nova" w:eastAsia="Arial Nova" w:hAnsi="Arial Nova" w:cs="Arial Nova"/>
              </w:rPr>
              <w:lastRenderedPageBreak/>
              <w:t xml:space="preserve">TÉCNICA </w:t>
            </w:r>
          </w:p>
          <w:p w14:paraId="35047FB1" w14:textId="77777777" w:rsidR="00E27858" w:rsidRPr="00F67C44" w:rsidRDefault="00E27858" w:rsidP="0013401D">
            <w:pPr>
              <w:spacing w:line="360" w:lineRule="auto"/>
              <w:ind w:right="36"/>
              <w:jc w:val="center"/>
              <w:rPr>
                <w:rFonts w:ascii="Arial Nova" w:eastAsia="Arial Nova" w:hAnsi="Arial Nova" w:cs="Arial Nova"/>
              </w:rPr>
            </w:pPr>
            <w:r w:rsidRPr="00F67C44">
              <w:rPr>
                <w:rFonts w:ascii="Arial Nova" w:hAnsi="Arial Nova"/>
                <w:noProof/>
                <w:lang w:val="es-ES_tradnl"/>
              </w:rPr>
              <w:drawing>
                <wp:anchor distT="0" distB="0" distL="114300" distR="114300" simplePos="0" relativeHeight="251663360" behindDoc="0" locked="0" layoutInCell="1" hidden="0" allowOverlap="1" wp14:anchorId="1638605B" wp14:editId="0BD549A5">
                  <wp:simplePos x="0" y="0"/>
                  <wp:positionH relativeFrom="column">
                    <wp:posOffset>3175</wp:posOffset>
                  </wp:positionH>
                  <wp:positionV relativeFrom="paragraph">
                    <wp:posOffset>234950</wp:posOffset>
                  </wp:positionV>
                  <wp:extent cx="2303780" cy="1151890"/>
                  <wp:effectExtent l="0" t="0" r="1270" b="0"/>
                  <wp:wrapSquare wrapText="bothSides" distT="0" distB="0" distL="114300" distR="114300"/>
                  <wp:docPr id="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5"/>
                          <a:srcRect l="13578" t="15999" r="11234" b="6419"/>
                          <a:stretch>
                            <a:fillRect/>
                          </a:stretch>
                        </pic:blipFill>
                        <pic:spPr>
                          <a:xfrm>
                            <a:off x="0" y="0"/>
                            <a:ext cx="2303780" cy="1151890"/>
                          </a:xfrm>
                          <a:prstGeom prst="rect">
                            <a:avLst/>
                          </a:prstGeom>
                          <a:ln/>
                        </pic:spPr>
                      </pic:pic>
                    </a:graphicData>
                  </a:graphic>
                  <wp14:sizeRelV relativeFrom="margin">
                    <wp14:pctHeight>0</wp14:pctHeight>
                  </wp14:sizeRelV>
                </wp:anchor>
              </w:drawing>
            </w:r>
            <w:r w:rsidRPr="00F67C44">
              <w:rPr>
                <w:rFonts w:ascii="Arial Nova" w:eastAsia="Arial Nova" w:hAnsi="Arial Nova" w:cs="Arial Nova"/>
              </w:rPr>
              <w:t>Imagen</w:t>
            </w:r>
            <w:r w:rsidRPr="00F67C44">
              <w:rPr>
                <w:rFonts w:ascii="Arial Nova" w:hAnsi="Arial Nova"/>
                <w:noProof/>
                <w:lang w:val="es-ES_tradnl"/>
              </w:rPr>
              <w:t xml:space="preserve"> 6</w:t>
            </w:r>
          </w:p>
          <w:p w14:paraId="08A37E6C" w14:textId="77777777" w:rsidR="00E27858" w:rsidRPr="00F67C44" w:rsidRDefault="00E27858" w:rsidP="0013401D">
            <w:pPr>
              <w:spacing w:line="360" w:lineRule="auto"/>
              <w:ind w:right="36"/>
              <w:jc w:val="center"/>
              <w:rPr>
                <w:rFonts w:ascii="Arial Nova" w:eastAsia="Arial Nova" w:hAnsi="Arial Nova" w:cs="Arial Nova"/>
              </w:rPr>
            </w:pPr>
            <w:r w:rsidRPr="00F67C44">
              <w:rPr>
                <w:rFonts w:ascii="Arial Nova" w:hAnsi="Arial Nova"/>
                <w:noProof/>
                <w:lang w:val="es-ES_tradnl"/>
              </w:rPr>
              <w:lastRenderedPageBreak/>
              <w:drawing>
                <wp:inline distT="0" distB="0" distL="0" distR="0" wp14:anchorId="1076F677" wp14:editId="3ED9FD8F">
                  <wp:extent cx="2336372" cy="1282535"/>
                  <wp:effectExtent l="0" t="0" r="6985" b="0"/>
                  <wp:docPr id="2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6"/>
                          <a:srcRect l="22912" t="22639" r="22437" b="15778"/>
                          <a:stretch>
                            <a:fillRect/>
                          </a:stretch>
                        </pic:blipFill>
                        <pic:spPr>
                          <a:xfrm>
                            <a:off x="0" y="0"/>
                            <a:ext cx="2338561" cy="1283737"/>
                          </a:xfrm>
                          <a:prstGeom prst="rect">
                            <a:avLst/>
                          </a:prstGeom>
                          <a:ln/>
                        </pic:spPr>
                      </pic:pic>
                    </a:graphicData>
                  </a:graphic>
                </wp:inline>
              </w:drawing>
            </w:r>
          </w:p>
        </w:tc>
        <w:tc>
          <w:tcPr>
            <w:tcW w:w="2461" w:type="dxa"/>
          </w:tcPr>
          <w:p w14:paraId="0335B5E7" w14:textId="77777777" w:rsidR="00E27858" w:rsidRPr="00F67C44" w:rsidRDefault="00E27858" w:rsidP="0013401D">
            <w:pP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lastRenderedPageBreak/>
              <w:t xml:space="preserve">Captura de pantalla de una publicación de fecha seis de junio de este año, dentro del perfil de Facebook de nombre “Tere Jiménez”, con encabezado: “APOYOS ALIMENTICIOS EN LA </w:t>
            </w:r>
            <w:r w:rsidRPr="00F67C44">
              <w:rPr>
                <w:rFonts w:ascii="Arial Nova" w:eastAsia="Arial Nova" w:hAnsi="Arial Nova" w:cs="Arial Nova"/>
              </w:rPr>
              <w:lastRenderedPageBreak/>
              <w:t xml:space="preserve">COMUNIDAD LA PRIMAVERA Como parte de los programas de apoyo alimenticio de la Secretaría de Desarrollo Social AGS, el día de hoy entregamos cartones de huevo a los vecinos de la comunidad La Primavera con el fin de contribuir en su economía”, se adjunta una fotografía donde se observan en primer plano, dos personas aparentemente del género femenino, la primera -de izquierda a derecha- tiene cabello largo castaño, viste camisa blanca y usa cubrebocas, quien a su vez aparentemente está entregando un cartón de huevos a la segunda persona, quien tiene el cabello oscuro, usa blusa de manga corta y cubrebocas, la cual sostiene con su mano izquierda un paraguas con una letra “A” y con la derecha toma dicho cartón. Publicación que cuenta con 5 reacciones. </w:t>
            </w:r>
          </w:p>
        </w:tc>
        <w:tc>
          <w:tcPr>
            <w:tcW w:w="2693" w:type="dxa"/>
          </w:tcPr>
          <w:p w14:paraId="3E900907"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lastRenderedPageBreak/>
              <w:t xml:space="preserve">De tal prueba es posible apreciar una cuenta dentro de la red social de Facebook del tipo fan page, de nombre Tere Jiménez, en la cual se realizan diversas publicaciones alusivas a apoyos alimenticios durante la </w:t>
            </w:r>
            <w:r w:rsidRPr="00F67C44">
              <w:rPr>
                <w:rFonts w:ascii="Arial Nova" w:eastAsia="Arial Nova" w:hAnsi="Arial Nova" w:cs="Arial Nova"/>
              </w:rPr>
              <w:lastRenderedPageBreak/>
              <w:t>emergencia sanitaria del COVID-19.</w:t>
            </w:r>
          </w:p>
          <w:p w14:paraId="36B72E88"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p>
          <w:p w14:paraId="2C80F1D9"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Dentro de tales imágenes es posible distinguir una campaña de con el fin de contribuir en la economía de quienes quedaron desempleados o tuvieron que parar sus negocios a consecuencia de la pandemia.</w:t>
            </w:r>
          </w:p>
          <w:p w14:paraId="69CACE86"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p>
          <w:p w14:paraId="2461C977"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567AAB74"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las afirmaciones de las partes, la verdad conocida y el recto raciocinio de la relación que guardan entre sí.</w:t>
            </w:r>
          </w:p>
        </w:tc>
      </w:tr>
      <w:tr w:rsidR="00E27858" w:rsidRPr="00F67C44" w14:paraId="2A28C397" w14:textId="77777777" w:rsidTr="0013401D">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3913" w:type="dxa"/>
          </w:tcPr>
          <w:p w14:paraId="7CE9A794" w14:textId="77777777" w:rsidR="00E27858" w:rsidRPr="00F67C44" w:rsidRDefault="00E27858" w:rsidP="0013401D">
            <w:pPr>
              <w:spacing w:line="360" w:lineRule="auto"/>
              <w:ind w:right="36"/>
              <w:jc w:val="center"/>
              <w:rPr>
                <w:rFonts w:ascii="Arial Nova" w:eastAsia="Arial Nova" w:hAnsi="Arial Nova" w:cs="Arial Nova"/>
                <w:b w:val="0"/>
                <w:bCs w:val="0"/>
              </w:rPr>
            </w:pPr>
            <w:r w:rsidRPr="00F67C44">
              <w:rPr>
                <w:rFonts w:ascii="Arial Nova" w:eastAsia="Arial Nova" w:hAnsi="Arial Nova" w:cs="Arial Nova"/>
              </w:rPr>
              <w:lastRenderedPageBreak/>
              <w:t xml:space="preserve">TÉCNICA </w:t>
            </w:r>
          </w:p>
          <w:p w14:paraId="2ACEC8A3" w14:textId="77777777" w:rsidR="00E27858" w:rsidRPr="00F67C44" w:rsidRDefault="00E27858" w:rsidP="0013401D">
            <w:pPr>
              <w:spacing w:line="360" w:lineRule="auto"/>
              <w:ind w:right="36"/>
              <w:jc w:val="center"/>
              <w:rPr>
                <w:rFonts w:ascii="Arial Nova" w:eastAsia="Arial Nova" w:hAnsi="Arial Nova" w:cs="Arial Nova"/>
              </w:rPr>
            </w:pPr>
            <w:r w:rsidRPr="00F67C44">
              <w:rPr>
                <w:rFonts w:ascii="Arial Nova" w:eastAsia="Arial Nova" w:hAnsi="Arial Nova" w:cs="Arial Nova"/>
              </w:rPr>
              <w:lastRenderedPageBreak/>
              <w:t>Imagen</w:t>
            </w:r>
            <w:r w:rsidRPr="00F67C44">
              <w:rPr>
                <w:rFonts w:ascii="Arial Nova" w:hAnsi="Arial Nova"/>
                <w:noProof/>
                <w:lang w:val="es-ES_tradnl"/>
              </w:rPr>
              <w:t xml:space="preserve"> </w:t>
            </w:r>
            <w:r w:rsidRPr="00F67C44">
              <w:rPr>
                <w:rFonts w:ascii="Arial Nova" w:hAnsi="Arial Nova"/>
                <w:noProof/>
                <w:lang w:val="es-ES_tradnl"/>
              </w:rPr>
              <w:drawing>
                <wp:anchor distT="0" distB="0" distL="114300" distR="114300" simplePos="0" relativeHeight="251668480" behindDoc="0" locked="0" layoutInCell="1" allowOverlap="1" wp14:anchorId="4BE137FB" wp14:editId="1A2D7AA4">
                  <wp:simplePos x="0" y="0"/>
                  <wp:positionH relativeFrom="column">
                    <wp:posOffset>-38166</wp:posOffset>
                  </wp:positionH>
                  <wp:positionV relativeFrom="paragraph">
                    <wp:posOffset>263797</wp:posOffset>
                  </wp:positionV>
                  <wp:extent cx="2319538" cy="1364004"/>
                  <wp:effectExtent l="0" t="0" r="5080" b="7620"/>
                  <wp:wrapSquare wrapText="bothSides"/>
                  <wp:docPr id="1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7" cstate="print">
                            <a:extLst>
                              <a:ext uri="{28A0092B-C50C-407E-A947-70E740481C1C}">
                                <a14:useLocalDpi xmlns:a14="http://schemas.microsoft.com/office/drawing/2010/main" val="0"/>
                              </a:ext>
                            </a:extLst>
                          </a:blip>
                          <a:srcRect l="23251" t="24753" r="22776" b="18797"/>
                          <a:stretch>
                            <a:fillRect/>
                          </a:stretch>
                        </pic:blipFill>
                        <pic:spPr>
                          <a:xfrm>
                            <a:off x="0" y="0"/>
                            <a:ext cx="2319538" cy="1364004"/>
                          </a:xfrm>
                          <a:prstGeom prst="rect">
                            <a:avLst/>
                          </a:prstGeom>
                          <a:ln/>
                        </pic:spPr>
                      </pic:pic>
                    </a:graphicData>
                  </a:graphic>
                  <wp14:sizeRelH relativeFrom="page">
                    <wp14:pctWidth>0</wp14:pctWidth>
                  </wp14:sizeRelH>
                  <wp14:sizeRelV relativeFrom="page">
                    <wp14:pctHeight>0</wp14:pctHeight>
                  </wp14:sizeRelV>
                </wp:anchor>
              </w:drawing>
            </w:r>
            <w:r w:rsidRPr="00F67C44">
              <w:rPr>
                <w:rFonts w:ascii="Arial Nova" w:hAnsi="Arial Nova"/>
                <w:noProof/>
                <w:lang w:val="es-ES_tradnl"/>
              </w:rPr>
              <w:t>7</w:t>
            </w:r>
          </w:p>
        </w:tc>
        <w:tc>
          <w:tcPr>
            <w:tcW w:w="2461" w:type="dxa"/>
          </w:tcPr>
          <w:p w14:paraId="59F3D008"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lastRenderedPageBreak/>
              <w:t xml:space="preserve">Captura de pantalla del perfil de Facebook de nombre “Tere Jiménez @TereJimenezAgs”, en la cual se visualiza en la parte superior izquierda, una fotografía -de la cabeza a hombros- de una persona </w:t>
            </w:r>
            <w:r w:rsidRPr="00F67C44">
              <w:rPr>
                <w:rFonts w:ascii="Arial Nova" w:eastAsia="Arial Nova" w:hAnsi="Arial Nova" w:cs="Arial Nova"/>
              </w:rPr>
              <w:lastRenderedPageBreak/>
              <w:t xml:space="preserve">aparentemente del género femenino, tez clara, cabello largo castaño, quien viste aparentemente una camisa color blanco. En la parte superior se observa una fotografía en la cual se visualizan varios vehículos conocidos como patrullas con la leyenda “POLICÍA MUNICIPAL” en la parte trasera y a un costado de éstas se observan tres personas que visten lo que parecen ser uniformes de policías. </w:t>
            </w:r>
          </w:p>
        </w:tc>
        <w:tc>
          <w:tcPr>
            <w:tcW w:w="2693" w:type="dxa"/>
          </w:tcPr>
          <w:p w14:paraId="7980B34C"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color w:val="auto"/>
              </w:rPr>
            </w:pPr>
            <w:r w:rsidRPr="00F67C44">
              <w:rPr>
                <w:rFonts w:ascii="Arial Nova" w:eastAsia="Arial Nova" w:hAnsi="Arial Nova" w:cs="Arial Nova"/>
                <w:color w:val="auto"/>
              </w:rPr>
              <w:lastRenderedPageBreak/>
              <w:t>De tal prueba, únicamente es posible apreciar una cuenta dentro de la red social de Facebook del tipo fan page, de nombre Tere Jiménez y dos fotografías sin descripción.</w:t>
            </w:r>
          </w:p>
          <w:p w14:paraId="596B5621"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p>
          <w:p w14:paraId="05D42302"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lastRenderedPageBreak/>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364FB03C"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las afirmaciones de las partes, la verdad conocida y el recto raciocinio de la relación que guardan entre sí.</w:t>
            </w:r>
          </w:p>
        </w:tc>
      </w:tr>
      <w:tr w:rsidR="00E27858" w:rsidRPr="00F67C44" w14:paraId="730D63FF" w14:textId="77777777" w:rsidTr="0013401D">
        <w:trPr>
          <w:trHeight w:val="885"/>
        </w:trPr>
        <w:tc>
          <w:tcPr>
            <w:cnfStyle w:val="001000000000" w:firstRow="0" w:lastRow="0" w:firstColumn="1" w:lastColumn="0" w:oddVBand="0" w:evenVBand="0" w:oddHBand="0" w:evenHBand="0" w:firstRowFirstColumn="0" w:firstRowLastColumn="0" w:lastRowFirstColumn="0" w:lastRowLastColumn="0"/>
            <w:tcW w:w="3913" w:type="dxa"/>
          </w:tcPr>
          <w:p w14:paraId="78E450DE" w14:textId="77777777" w:rsidR="00E27858" w:rsidRPr="00F67C44" w:rsidRDefault="00E27858" w:rsidP="0013401D">
            <w:pPr>
              <w:spacing w:line="360" w:lineRule="auto"/>
              <w:ind w:right="36"/>
              <w:jc w:val="center"/>
              <w:rPr>
                <w:rFonts w:ascii="Arial Nova" w:eastAsia="Arial Nova" w:hAnsi="Arial Nova" w:cs="Arial Nova"/>
                <w:b w:val="0"/>
                <w:bCs w:val="0"/>
              </w:rPr>
            </w:pPr>
            <w:r w:rsidRPr="00F67C44">
              <w:rPr>
                <w:rFonts w:ascii="Arial Nova" w:eastAsia="Arial Nova" w:hAnsi="Arial Nova" w:cs="Arial Nova"/>
              </w:rPr>
              <w:lastRenderedPageBreak/>
              <w:t xml:space="preserve">TÉCNICA </w:t>
            </w:r>
          </w:p>
          <w:p w14:paraId="69FF4CC2" w14:textId="77777777" w:rsidR="00E27858" w:rsidRPr="00F67C44" w:rsidRDefault="00E27858" w:rsidP="0013401D">
            <w:pPr>
              <w:spacing w:line="360" w:lineRule="auto"/>
              <w:ind w:right="36"/>
              <w:jc w:val="center"/>
              <w:rPr>
                <w:rFonts w:ascii="Arial Nova" w:eastAsia="Arial Nova" w:hAnsi="Arial Nova" w:cs="Arial Nova"/>
              </w:rPr>
            </w:pPr>
            <w:r w:rsidRPr="00F67C44">
              <w:rPr>
                <w:rFonts w:ascii="Arial Nova" w:eastAsia="Arial Nova" w:hAnsi="Arial Nova" w:cs="Arial Nova"/>
              </w:rPr>
              <w:t>Imagen</w:t>
            </w:r>
            <w:r w:rsidRPr="00F67C44">
              <w:rPr>
                <w:rFonts w:ascii="Arial Nova" w:hAnsi="Arial Nova"/>
                <w:noProof/>
                <w:lang w:val="es-ES_tradnl"/>
              </w:rPr>
              <w:t xml:space="preserve"> </w:t>
            </w:r>
            <w:r w:rsidRPr="00F67C44">
              <w:rPr>
                <w:rFonts w:ascii="Arial Nova" w:hAnsi="Arial Nova"/>
                <w:noProof/>
                <w:lang w:val="es-ES_tradnl"/>
              </w:rPr>
              <w:drawing>
                <wp:anchor distT="0" distB="0" distL="114300" distR="114300" simplePos="0" relativeHeight="251670528" behindDoc="0" locked="0" layoutInCell="1" allowOverlap="1" wp14:anchorId="5DC6B2FA" wp14:editId="2ACD1303">
                  <wp:simplePos x="0" y="0"/>
                  <wp:positionH relativeFrom="column">
                    <wp:posOffset>9302</wp:posOffset>
                  </wp:positionH>
                  <wp:positionV relativeFrom="paragraph">
                    <wp:posOffset>343576</wp:posOffset>
                  </wp:positionV>
                  <wp:extent cx="2314142" cy="1351114"/>
                  <wp:effectExtent l="0" t="0" r="0" b="1905"/>
                  <wp:wrapSquare wrapText="bothSides"/>
                  <wp:docPr id="3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8" cstate="print">
                            <a:extLst>
                              <a:ext uri="{28A0092B-C50C-407E-A947-70E740481C1C}">
                                <a14:useLocalDpi xmlns:a14="http://schemas.microsoft.com/office/drawing/2010/main" val="0"/>
                              </a:ext>
                            </a:extLst>
                          </a:blip>
                          <a:srcRect l="22913" t="25658" r="22437" b="17589"/>
                          <a:stretch>
                            <a:fillRect/>
                          </a:stretch>
                        </pic:blipFill>
                        <pic:spPr>
                          <a:xfrm>
                            <a:off x="0" y="0"/>
                            <a:ext cx="2314142" cy="1351114"/>
                          </a:xfrm>
                          <a:prstGeom prst="rect">
                            <a:avLst/>
                          </a:prstGeom>
                          <a:ln/>
                        </pic:spPr>
                      </pic:pic>
                    </a:graphicData>
                  </a:graphic>
                  <wp14:sizeRelH relativeFrom="page">
                    <wp14:pctWidth>0</wp14:pctWidth>
                  </wp14:sizeRelH>
                  <wp14:sizeRelV relativeFrom="page">
                    <wp14:pctHeight>0</wp14:pctHeight>
                  </wp14:sizeRelV>
                </wp:anchor>
              </w:drawing>
            </w:r>
            <w:r w:rsidRPr="00F67C44">
              <w:rPr>
                <w:rFonts w:ascii="Arial Nova" w:hAnsi="Arial Nova"/>
                <w:noProof/>
                <w:lang w:val="es-ES_tradnl"/>
              </w:rPr>
              <w:drawing>
                <wp:anchor distT="0" distB="0" distL="114300" distR="114300" simplePos="0" relativeHeight="251669504" behindDoc="1" locked="0" layoutInCell="1" allowOverlap="1" wp14:anchorId="185F2D0A" wp14:editId="164F8F09">
                  <wp:simplePos x="0" y="0"/>
                  <wp:positionH relativeFrom="column">
                    <wp:posOffset>7357</wp:posOffset>
                  </wp:positionH>
                  <wp:positionV relativeFrom="paragraph">
                    <wp:posOffset>1697124</wp:posOffset>
                  </wp:positionV>
                  <wp:extent cx="2294802" cy="1314360"/>
                  <wp:effectExtent l="0" t="0" r="0" b="635"/>
                  <wp:wrapTight wrapText="bothSides">
                    <wp:wrapPolygon edited="0">
                      <wp:start x="0" y="0"/>
                      <wp:lineTo x="0" y="21297"/>
                      <wp:lineTo x="21343" y="21297"/>
                      <wp:lineTo x="21343" y="0"/>
                      <wp:lineTo x="0" y="0"/>
                    </wp:wrapPolygon>
                  </wp:wrapTight>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9" cstate="print">
                            <a:extLst>
                              <a:ext uri="{28A0092B-C50C-407E-A947-70E740481C1C}">
                                <a14:useLocalDpi xmlns:a14="http://schemas.microsoft.com/office/drawing/2010/main" val="0"/>
                              </a:ext>
                            </a:extLst>
                          </a:blip>
                          <a:srcRect l="22742" t="27169" r="22436" b="16985"/>
                          <a:stretch>
                            <a:fillRect/>
                          </a:stretch>
                        </pic:blipFill>
                        <pic:spPr>
                          <a:xfrm>
                            <a:off x="0" y="0"/>
                            <a:ext cx="2294802" cy="1314360"/>
                          </a:xfrm>
                          <a:prstGeom prst="rect">
                            <a:avLst/>
                          </a:prstGeom>
                          <a:ln/>
                        </pic:spPr>
                      </pic:pic>
                    </a:graphicData>
                  </a:graphic>
                  <wp14:sizeRelH relativeFrom="page">
                    <wp14:pctWidth>0</wp14:pctWidth>
                  </wp14:sizeRelH>
                  <wp14:sizeRelV relativeFrom="page">
                    <wp14:pctHeight>0</wp14:pctHeight>
                  </wp14:sizeRelV>
                </wp:anchor>
              </w:drawing>
            </w:r>
            <w:r w:rsidRPr="00F67C44">
              <w:rPr>
                <w:rFonts w:ascii="Arial Nova" w:hAnsi="Arial Nova"/>
                <w:noProof/>
                <w:lang w:val="es-ES_tradnl"/>
              </w:rPr>
              <w:t>8</w:t>
            </w:r>
          </w:p>
          <w:p w14:paraId="02308EEA" w14:textId="77777777" w:rsidR="00E27858" w:rsidRPr="00F67C44" w:rsidRDefault="00E27858" w:rsidP="0013401D">
            <w:pPr>
              <w:spacing w:line="360" w:lineRule="auto"/>
              <w:ind w:right="36"/>
              <w:jc w:val="center"/>
              <w:rPr>
                <w:rFonts w:ascii="Arial Nova" w:eastAsia="Arial Nova" w:hAnsi="Arial Nova" w:cs="Arial Nova"/>
              </w:rPr>
            </w:pPr>
          </w:p>
        </w:tc>
        <w:tc>
          <w:tcPr>
            <w:tcW w:w="2461" w:type="dxa"/>
          </w:tcPr>
          <w:p w14:paraId="1BE751B8" w14:textId="17D07D9F"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Captura de pantalla de fecha quince de julio de este año, dentro del perfil de Facebook</w:t>
            </w:r>
            <w:r w:rsidRPr="00F67C44">
              <w:rPr>
                <w:rFonts w:ascii="Arial Nova" w:eastAsia="Arial Nova" w:hAnsi="Arial Nova" w:cs="Arial Nova"/>
                <w:color w:val="FF0000"/>
              </w:rPr>
              <w:t xml:space="preserve"> </w:t>
            </w:r>
            <w:r w:rsidRPr="00F67C44">
              <w:rPr>
                <w:rFonts w:ascii="Arial Nova" w:eastAsia="Arial Nova" w:hAnsi="Arial Nova" w:cs="Arial Nova"/>
              </w:rPr>
              <w:t>de nombre “Tere Jiménez”, con el encabezado: “Desde Gobierno Municipal apoyamos a los que más han visto afectados sus ingresos debido a la contingencia. Somos #GobiernosDeAcción”, se adjunta una fotografía en la que se observa una persona aparentemente del género femenino, cabello largo castaño, viste camisa blanca y usa cubrebocas, quien sostiene con su mano derecha una bolsa que tiene la leyenda “</w:t>
            </w:r>
            <w:r w:rsidR="00E6393F">
              <w:rPr>
                <w:rFonts w:ascii="Arial Nova" w:eastAsia="Arial Nova" w:hAnsi="Arial Nova" w:cs="Arial Nova"/>
              </w:rPr>
              <w:t>DIF</w:t>
            </w:r>
            <w:r w:rsidRPr="00F67C44">
              <w:rPr>
                <w:rFonts w:ascii="Arial Nova" w:eastAsia="Arial Nova" w:hAnsi="Arial Nova" w:cs="Arial Nova"/>
              </w:rPr>
              <w:t xml:space="preserve"> municipal AGUASCALIENTES DESPENSA A”, al fondo se visualizan varios coches y en la parte inferior de la fotografía se observan dos leyendas: “Aguascalientes El corazón de México AYUNTAMIENTO”; y “#GobiernosDeAcción”. Publicación que cuenta con 1158 reacciones, </w:t>
            </w:r>
            <w:r w:rsidRPr="00F67C44">
              <w:rPr>
                <w:rFonts w:ascii="Arial Nova" w:eastAsia="Arial Nova" w:hAnsi="Arial Nova" w:cs="Arial Nova"/>
              </w:rPr>
              <w:lastRenderedPageBreak/>
              <w:t xml:space="preserve">222 comentarios y fue 115 veces compartida. </w:t>
            </w:r>
          </w:p>
        </w:tc>
        <w:tc>
          <w:tcPr>
            <w:tcW w:w="2693" w:type="dxa"/>
          </w:tcPr>
          <w:p w14:paraId="1436C7DB"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lastRenderedPageBreak/>
              <w:t>De tal prueba es posible apreciar una cuenta dentro de la red social de Facebook del tipo fan page, de nombre Tere Jiménez, en la cual se realizan diversas publicaciones alusivas a apoyos alimenticios durante la emergencia sanitaria del COVID-19.</w:t>
            </w:r>
          </w:p>
          <w:p w14:paraId="149DD608"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p>
          <w:p w14:paraId="0628B099"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620BA031"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las afirmaciones de las partes, la verdad conocida y el recto raciocinio de la relación que guardan entre sí.</w:t>
            </w:r>
          </w:p>
        </w:tc>
      </w:tr>
      <w:tr w:rsidR="00E27858" w:rsidRPr="00F67C44" w14:paraId="104E2931" w14:textId="77777777" w:rsidTr="0013401D">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3913" w:type="dxa"/>
          </w:tcPr>
          <w:p w14:paraId="63C21290" w14:textId="77777777" w:rsidR="00E27858" w:rsidRPr="00F67C44" w:rsidRDefault="00E27858" w:rsidP="0013401D">
            <w:pPr>
              <w:spacing w:line="360" w:lineRule="auto"/>
              <w:ind w:right="36"/>
              <w:jc w:val="center"/>
              <w:rPr>
                <w:rFonts w:ascii="Arial Nova" w:eastAsia="Arial Nova" w:hAnsi="Arial Nova" w:cs="Arial Nova"/>
                <w:b w:val="0"/>
                <w:bCs w:val="0"/>
              </w:rPr>
            </w:pPr>
            <w:r w:rsidRPr="00F67C44">
              <w:rPr>
                <w:rFonts w:ascii="Arial Nova" w:eastAsia="Arial Nova" w:hAnsi="Arial Nova" w:cs="Arial Nova"/>
              </w:rPr>
              <w:t xml:space="preserve">TÉCNICA </w:t>
            </w:r>
          </w:p>
          <w:p w14:paraId="274F11EE" w14:textId="77777777" w:rsidR="00E27858" w:rsidRPr="00F67C44" w:rsidRDefault="00E27858" w:rsidP="0013401D">
            <w:pPr>
              <w:spacing w:line="360" w:lineRule="auto"/>
              <w:ind w:right="36"/>
              <w:jc w:val="center"/>
              <w:rPr>
                <w:rFonts w:ascii="Arial Nova" w:eastAsia="Arial Nova" w:hAnsi="Arial Nova" w:cs="Arial Nova"/>
              </w:rPr>
            </w:pPr>
            <w:r w:rsidRPr="00F67C44">
              <w:rPr>
                <w:rFonts w:ascii="Arial Nova" w:hAnsi="Arial Nova"/>
                <w:noProof/>
                <w:lang w:val="es-ES_tradnl"/>
              </w:rPr>
              <w:drawing>
                <wp:anchor distT="0" distB="0" distL="114300" distR="114300" simplePos="0" relativeHeight="251671552" behindDoc="0" locked="0" layoutInCell="1" allowOverlap="1" wp14:anchorId="052EFACE" wp14:editId="76585C97">
                  <wp:simplePos x="0" y="0"/>
                  <wp:positionH relativeFrom="column">
                    <wp:posOffset>-2540</wp:posOffset>
                  </wp:positionH>
                  <wp:positionV relativeFrom="paragraph">
                    <wp:posOffset>433450</wp:posOffset>
                  </wp:positionV>
                  <wp:extent cx="2302489" cy="1303881"/>
                  <wp:effectExtent l="0" t="0" r="3175" b="0"/>
                  <wp:wrapSquare wrapText="bothSides"/>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0" cstate="print">
                            <a:extLst>
                              <a:ext uri="{28A0092B-C50C-407E-A947-70E740481C1C}">
                                <a14:useLocalDpi xmlns:a14="http://schemas.microsoft.com/office/drawing/2010/main" val="0"/>
                              </a:ext>
                            </a:extLst>
                          </a:blip>
                          <a:srcRect l="13916" t="16302" r="10556" b="7626"/>
                          <a:stretch>
                            <a:fillRect/>
                          </a:stretch>
                        </pic:blipFill>
                        <pic:spPr>
                          <a:xfrm>
                            <a:off x="0" y="0"/>
                            <a:ext cx="2302489" cy="1303881"/>
                          </a:xfrm>
                          <a:prstGeom prst="rect">
                            <a:avLst/>
                          </a:prstGeom>
                          <a:ln/>
                        </pic:spPr>
                      </pic:pic>
                    </a:graphicData>
                  </a:graphic>
                  <wp14:sizeRelH relativeFrom="page">
                    <wp14:pctWidth>0</wp14:pctWidth>
                  </wp14:sizeRelH>
                  <wp14:sizeRelV relativeFrom="page">
                    <wp14:pctHeight>0</wp14:pctHeight>
                  </wp14:sizeRelV>
                </wp:anchor>
              </w:drawing>
            </w:r>
            <w:r w:rsidRPr="00F67C44">
              <w:rPr>
                <w:rFonts w:ascii="Arial Nova" w:eastAsia="Arial Nova" w:hAnsi="Arial Nova" w:cs="Arial Nova"/>
              </w:rPr>
              <w:t>Imagen 9</w:t>
            </w:r>
          </w:p>
        </w:tc>
        <w:tc>
          <w:tcPr>
            <w:tcW w:w="2461" w:type="dxa"/>
          </w:tcPr>
          <w:p w14:paraId="1F6F955B"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Captura de pantalla de una publicación de fecha veintisiete de junio de este año, dentro del perfil de Facebook de nombre “Tere Jiménez”, consistente en una imagen en la que se aprecian a varias personas, de las cuales se encuentran en primer plano dos personas aparentemente del género femenino, la primera -de izquierda a derecha- viste camisa blanca y usa cubrebocas, quien a su vez aparentemente está entregando un cartón de huevos a la segunda persona, quien sostiene con su mano derecha dicho cartón y entre su brazo izquierdo un paraguas con una letra “A”, viste blusa de manga corta y usa cubrebocas. Publicación que cuenta con 8 reacciones.</w:t>
            </w:r>
          </w:p>
        </w:tc>
        <w:tc>
          <w:tcPr>
            <w:tcW w:w="2693" w:type="dxa"/>
          </w:tcPr>
          <w:p w14:paraId="16C178E3"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De tal prueba, únicamente es posible apreciar una cuenta dentro de la red social de Facebook del tipo fan page, de nombre Tere Jiménez y una fotografía sin descripción.</w:t>
            </w:r>
          </w:p>
          <w:p w14:paraId="1747521E"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p>
          <w:p w14:paraId="2625FE79"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1AA03CEE"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las afirmaciones de las partes, la verdad conocida y el recto raciocinio de la relación que guardan entre sí.</w:t>
            </w:r>
          </w:p>
        </w:tc>
      </w:tr>
      <w:tr w:rsidR="00E27858" w:rsidRPr="00F67C44" w14:paraId="28ED483E" w14:textId="77777777" w:rsidTr="0013401D">
        <w:trPr>
          <w:trHeight w:val="885"/>
        </w:trPr>
        <w:tc>
          <w:tcPr>
            <w:cnfStyle w:val="001000000000" w:firstRow="0" w:lastRow="0" w:firstColumn="1" w:lastColumn="0" w:oddVBand="0" w:evenVBand="0" w:oddHBand="0" w:evenHBand="0" w:firstRowFirstColumn="0" w:firstRowLastColumn="0" w:lastRowFirstColumn="0" w:lastRowLastColumn="0"/>
            <w:tcW w:w="3913" w:type="dxa"/>
          </w:tcPr>
          <w:p w14:paraId="218EEF28" w14:textId="77777777" w:rsidR="00E27858" w:rsidRPr="00F67C44" w:rsidRDefault="00E27858" w:rsidP="0013401D">
            <w:pPr>
              <w:spacing w:line="360" w:lineRule="auto"/>
              <w:ind w:right="36"/>
              <w:jc w:val="center"/>
              <w:rPr>
                <w:rFonts w:ascii="Arial Nova" w:eastAsia="Arial Nova" w:hAnsi="Arial Nova" w:cs="Arial Nova"/>
                <w:b w:val="0"/>
                <w:bCs w:val="0"/>
              </w:rPr>
            </w:pPr>
            <w:r w:rsidRPr="00F67C44">
              <w:rPr>
                <w:rFonts w:ascii="Arial Nova" w:eastAsia="Arial Nova" w:hAnsi="Arial Nova" w:cs="Arial Nova"/>
              </w:rPr>
              <w:t xml:space="preserve">TÉCNICA </w:t>
            </w:r>
          </w:p>
          <w:p w14:paraId="03798769" w14:textId="77777777" w:rsidR="00E27858" w:rsidRPr="00F67C44" w:rsidRDefault="00E27858" w:rsidP="0013401D">
            <w:pPr>
              <w:spacing w:line="360" w:lineRule="auto"/>
              <w:ind w:right="36"/>
              <w:jc w:val="center"/>
              <w:rPr>
                <w:rFonts w:ascii="Arial Nova" w:eastAsia="Arial Nova" w:hAnsi="Arial Nova" w:cs="Arial Nova"/>
              </w:rPr>
            </w:pPr>
            <w:r w:rsidRPr="00F67C44">
              <w:rPr>
                <w:rFonts w:ascii="Arial Nova" w:eastAsia="Arial Nova" w:hAnsi="Arial Nova" w:cs="Arial Nova"/>
              </w:rPr>
              <w:t>Imagen 10</w:t>
            </w:r>
          </w:p>
          <w:p w14:paraId="684C6B42" w14:textId="77777777" w:rsidR="00E27858" w:rsidRPr="00F67C44" w:rsidRDefault="00E27858" w:rsidP="0013401D">
            <w:pPr>
              <w:spacing w:line="360" w:lineRule="auto"/>
              <w:ind w:right="36"/>
              <w:jc w:val="center"/>
              <w:rPr>
                <w:rFonts w:ascii="Arial Nova" w:eastAsia="Arial Nova" w:hAnsi="Arial Nova" w:cs="Arial Nova"/>
              </w:rPr>
            </w:pPr>
            <w:r w:rsidRPr="00F67C44">
              <w:rPr>
                <w:rFonts w:ascii="Arial Nova" w:hAnsi="Arial Nova"/>
                <w:noProof/>
                <w:lang w:val="es-ES_tradnl"/>
              </w:rPr>
              <w:lastRenderedPageBreak/>
              <w:drawing>
                <wp:anchor distT="0" distB="0" distL="114300" distR="114300" simplePos="0" relativeHeight="251672576" behindDoc="0" locked="0" layoutInCell="1" allowOverlap="1" wp14:anchorId="36E5100E" wp14:editId="0CA5C507">
                  <wp:simplePos x="0" y="0"/>
                  <wp:positionH relativeFrom="column">
                    <wp:posOffset>-2540</wp:posOffset>
                  </wp:positionH>
                  <wp:positionV relativeFrom="paragraph">
                    <wp:posOffset>1679575</wp:posOffset>
                  </wp:positionV>
                  <wp:extent cx="2319189" cy="1360243"/>
                  <wp:effectExtent l="0" t="0" r="5080" b="0"/>
                  <wp:wrapSquare wrapText="bothSides"/>
                  <wp:docPr id="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1" cstate="print">
                            <a:extLst>
                              <a:ext uri="{28A0092B-C50C-407E-A947-70E740481C1C}">
                                <a14:useLocalDpi xmlns:a14="http://schemas.microsoft.com/office/drawing/2010/main" val="0"/>
                              </a:ext>
                            </a:extLst>
                          </a:blip>
                          <a:srcRect l="14258" t="15999" r="10217" b="5213"/>
                          <a:stretch>
                            <a:fillRect/>
                          </a:stretch>
                        </pic:blipFill>
                        <pic:spPr>
                          <a:xfrm>
                            <a:off x="0" y="0"/>
                            <a:ext cx="2319189" cy="1360243"/>
                          </a:xfrm>
                          <a:prstGeom prst="rect">
                            <a:avLst/>
                          </a:prstGeom>
                          <a:ln/>
                        </pic:spPr>
                      </pic:pic>
                    </a:graphicData>
                  </a:graphic>
                  <wp14:sizeRelH relativeFrom="page">
                    <wp14:pctWidth>0</wp14:pctWidth>
                  </wp14:sizeRelH>
                  <wp14:sizeRelV relativeFrom="page">
                    <wp14:pctHeight>0</wp14:pctHeight>
                  </wp14:sizeRelV>
                </wp:anchor>
              </w:drawing>
            </w:r>
            <w:r w:rsidRPr="00F67C44">
              <w:rPr>
                <w:rFonts w:ascii="Arial Nova" w:hAnsi="Arial Nova"/>
                <w:noProof/>
                <w:lang w:val="es-ES_tradnl"/>
              </w:rPr>
              <w:drawing>
                <wp:anchor distT="0" distB="0" distL="114300" distR="114300" simplePos="0" relativeHeight="251673600" behindDoc="0" locked="0" layoutInCell="1" allowOverlap="1" wp14:anchorId="4E844C26" wp14:editId="446A26E5">
                  <wp:simplePos x="0" y="0"/>
                  <wp:positionH relativeFrom="column">
                    <wp:posOffset>-2096</wp:posOffset>
                  </wp:positionH>
                  <wp:positionV relativeFrom="paragraph">
                    <wp:posOffset>263211</wp:posOffset>
                  </wp:positionV>
                  <wp:extent cx="2319438" cy="1336537"/>
                  <wp:effectExtent l="0" t="0" r="5080" b="0"/>
                  <wp:wrapSquare wrapText="bothSides"/>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2" cstate="print">
                            <a:extLst>
                              <a:ext uri="{28A0092B-C50C-407E-A947-70E740481C1C}">
                                <a14:useLocalDpi xmlns:a14="http://schemas.microsoft.com/office/drawing/2010/main" val="0"/>
                              </a:ext>
                            </a:extLst>
                          </a:blip>
                          <a:srcRect l="14087" t="16301" r="10216" b="6117"/>
                          <a:stretch>
                            <a:fillRect/>
                          </a:stretch>
                        </pic:blipFill>
                        <pic:spPr>
                          <a:xfrm>
                            <a:off x="0" y="0"/>
                            <a:ext cx="2319438" cy="1336537"/>
                          </a:xfrm>
                          <a:prstGeom prst="rect">
                            <a:avLst/>
                          </a:prstGeom>
                          <a:ln/>
                        </pic:spPr>
                      </pic:pic>
                    </a:graphicData>
                  </a:graphic>
                  <wp14:sizeRelH relativeFrom="page">
                    <wp14:pctWidth>0</wp14:pctWidth>
                  </wp14:sizeRelH>
                  <wp14:sizeRelV relativeFrom="page">
                    <wp14:pctHeight>0</wp14:pctHeight>
                  </wp14:sizeRelV>
                </wp:anchor>
              </w:drawing>
            </w:r>
          </w:p>
        </w:tc>
        <w:tc>
          <w:tcPr>
            <w:tcW w:w="2461" w:type="dxa"/>
          </w:tcPr>
          <w:p w14:paraId="56BBB1F2"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lastRenderedPageBreak/>
              <w:t xml:space="preserve">Capturas de pantalla de una publicación de fecha primero de septiembre de este año, dentro del perfil de Facebook de nombre “Municipio de Aguascalientes”, con el encabezado: “TODO AGUASCALIENTES ¡EN UN CLICK! #EME </w:t>
            </w:r>
            <w:r w:rsidRPr="00F67C44">
              <w:rPr>
                <w:rFonts w:ascii="Arial Nova" w:eastAsia="Arial Nova" w:hAnsi="Arial Nova" w:cs="Arial Nova"/>
              </w:rPr>
              <w:br/>
              <w:t xml:space="preserve">El día de hoy la Alcaldesa Tere Jiménez en conjunto con la Secretaría de Economía Social y Turismo Municipal AGS presentaron la plataforma digital #EME. El objetivo de esta </w:t>
            </w:r>
            <w:r w:rsidRPr="00F67C44">
              <w:rPr>
                <w:rFonts w:ascii="Arial Nova" w:eastAsia="Arial Nova" w:hAnsi="Arial Nova" w:cs="Arial Nova"/>
              </w:rPr>
              <w:lastRenderedPageBreak/>
              <w:t xml:space="preserve">plataforma es impulsar la economía y el consumo local ya que permitirá a los negocios vender en línea y posicionar su marca. *Emoji* ¡Registra tu marca de manera gratuita en </w:t>
            </w:r>
            <w:hyperlink r:id="rId33">
              <w:r w:rsidRPr="00F67C44">
                <w:rPr>
                  <w:rFonts w:ascii="Arial Nova" w:eastAsia="Arial Nova" w:hAnsi="Arial Nova" w:cs="Arial Nova"/>
                  <w:color w:val="5F5F5F"/>
                  <w:u w:val="single"/>
                </w:rPr>
                <w:t>www.eme.tienda</w:t>
              </w:r>
            </w:hyperlink>
            <w:r w:rsidRPr="00F67C44">
              <w:rPr>
                <w:rFonts w:ascii="Arial Nova" w:eastAsia="Arial Nova" w:hAnsi="Arial Nova" w:cs="Arial Nova"/>
              </w:rPr>
              <w:t>!”, se adjuntan cinco fotografías; en la primera se observa en primer plano una persona una persona aparentemente del género femenino, cabello largo castaño, quien viste camisa blanca y se encuentra tras un atril con la letra “A”, al fondo se visualiza una pantalla con las leyendas “EME M”; en la segunda imagen se observa un teléfono celular sostenido por dos manos; en la tercera se observan dos personas vistiendo uniforme oscuro arriba de dos motocicletas; las dos últimas fotos no se visualizan completamente. Publicación que cuenta con 66 reacciones, 5 comentarios, y fue 18 veces compartida.</w:t>
            </w:r>
          </w:p>
        </w:tc>
        <w:tc>
          <w:tcPr>
            <w:tcW w:w="2693" w:type="dxa"/>
          </w:tcPr>
          <w:p w14:paraId="79A66B20"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lastRenderedPageBreak/>
              <w:t>De tal prueba es posible apreciar una cuenta dentro de la red social de Facebook del tipo fan page, de nombre Tere Jiménez, en la cual se realizan diversas publicaciones alusivas impulsar la economía y el consumo local.</w:t>
            </w:r>
          </w:p>
          <w:p w14:paraId="00689F25"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p>
          <w:p w14:paraId="48ADECF0"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Dentro de tales imágenes es posible distinguir una campaña de con el fin de contribuir en la economía mediante la plataforma digital denominada #EME.</w:t>
            </w:r>
          </w:p>
          <w:p w14:paraId="53678A41"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p>
          <w:p w14:paraId="462FCA63"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lastRenderedPageBreak/>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32740B96"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las afirmaciones de las partes, la verdad conocida y el recto raciocinio de la relación que guardan entre sí.</w:t>
            </w:r>
          </w:p>
        </w:tc>
      </w:tr>
      <w:tr w:rsidR="00E27858" w:rsidRPr="00F67C44" w14:paraId="04A92340" w14:textId="77777777" w:rsidTr="0013401D">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3913" w:type="dxa"/>
          </w:tcPr>
          <w:p w14:paraId="31F948B1" w14:textId="77777777" w:rsidR="00E27858" w:rsidRPr="00F67C44" w:rsidRDefault="00E27858" w:rsidP="0013401D">
            <w:pPr>
              <w:spacing w:line="360" w:lineRule="auto"/>
              <w:ind w:right="36"/>
              <w:jc w:val="center"/>
              <w:rPr>
                <w:rFonts w:ascii="Arial Nova" w:eastAsia="Arial Nova" w:hAnsi="Arial Nova" w:cs="Arial Nova"/>
                <w:b w:val="0"/>
                <w:bCs w:val="0"/>
              </w:rPr>
            </w:pPr>
            <w:r w:rsidRPr="00F67C44">
              <w:rPr>
                <w:rFonts w:ascii="Arial Nova" w:eastAsia="Arial Nova" w:hAnsi="Arial Nova" w:cs="Arial Nova"/>
              </w:rPr>
              <w:lastRenderedPageBreak/>
              <w:t xml:space="preserve">TÉCNICA </w:t>
            </w:r>
          </w:p>
          <w:p w14:paraId="436683CB" w14:textId="77777777" w:rsidR="00E27858" w:rsidRPr="00F67C44" w:rsidRDefault="00E27858" w:rsidP="0013401D">
            <w:pPr>
              <w:spacing w:line="360" w:lineRule="auto"/>
              <w:ind w:right="36"/>
              <w:jc w:val="center"/>
              <w:rPr>
                <w:rFonts w:ascii="Arial Nova" w:eastAsia="Arial Nova" w:hAnsi="Arial Nova" w:cs="Arial Nova"/>
              </w:rPr>
            </w:pPr>
            <w:r w:rsidRPr="00F67C44">
              <w:rPr>
                <w:rFonts w:ascii="Arial Nova" w:eastAsia="Arial Nova" w:hAnsi="Arial Nova" w:cs="Arial Nova"/>
              </w:rPr>
              <w:t>Imagen 11</w:t>
            </w:r>
          </w:p>
          <w:p w14:paraId="4EDAE640" w14:textId="77777777" w:rsidR="00E27858" w:rsidRPr="00F67C44" w:rsidRDefault="00E27858" w:rsidP="0013401D">
            <w:pPr>
              <w:spacing w:line="360" w:lineRule="auto"/>
              <w:ind w:right="36"/>
              <w:jc w:val="center"/>
              <w:rPr>
                <w:rFonts w:ascii="Arial Nova" w:eastAsia="Arial Nova" w:hAnsi="Arial Nova" w:cs="Arial Nova"/>
              </w:rPr>
            </w:pPr>
            <w:r w:rsidRPr="00F67C44">
              <w:rPr>
                <w:rFonts w:ascii="Arial Nova" w:hAnsi="Arial Nova"/>
                <w:noProof/>
                <w:lang w:val="es-ES_tradnl"/>
              </w:rPr>
              <w:lastRenderedPageBreak/>
              <w:drawing>
                <wp:anchor distT="0" distB="0" distL="114300" distR="114300" simplePos="0" relativeHeight="251674624" behindDoc="0" locked="0" layoutInCell="1" allowOverlap="1" wp14:anchorId="3762F7E8" wp14:editId="6ACD5B84">
                  <wp:simplePos x="0" y="0"/>
                  <wp:positionH relativeFrom="column">
                    <wp:posOffset>-24386</wp:posOffset>
                  </wp:positionH>
                  <wp:positionV relativeFrom="paragraph">
                    <wp:posOffset>1644675</wp:posOffset>
                  </wp:positionV>
                  <wp:extent cx="2319459" cy="1326160"/>
                  <wp:effectExtent l="0" t="0" r="5080" b="7620"/>
                  <wp:wrapSquare wrapText="bothSides"/>
                  <wp:docPr id="3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4" cstate="print">
                            <a:extLst>
                              <a:ext uri="{28A0092B-C50C-407E-A947-70E740481C1C}">
                                <a14:useLocalDpi xmlns:a14="http://schemas.microsoft.com/office/drawing/2010/main" val="0"/>
                              </a:ext>
                            </a:extLst>
                          </a:blip>
                          <a:srcRect l="14427" t="16301" r="11065" b="7929"/>
                          <a:stretch>
                            <a:fillRect/>
                          </a:stretch>
                        </pic:blipFill>
                        <pic:spPr>
                          <a:xfrm>
                            <a:off x="0" y="0"/>
                            <a:ext cx="2319459" cy="1326160"/>
                          </a:xfrm>
                          <a:prstGeom prst="rect">
                            <a:avLst/>
                          </a:prstGeom>
                          <a:ln/>
                        </pic:spPr>
                      </pic:pic>
                    </a:graphicData>
                  </a:graphic>
                  <wp14:sizeRelH relativeFrom="page">
                    <wp14:pctWidth>0</wp14:pctWidth>
                  </wp14:sizeRelH>
                  <wp14:sizeRelV relativeFrom="page">
                    <wp14:pctHeight>0</wp14:pctHeight>
                  </wp14:sizeRelV>
                </wp:anchor>
              </w:drawing>
            </w:r>
            <w:r w:rsidRPr="00F67C44">
              <w:rPr>
                <w:rFonts w:ascii="Arial Nova" w:hAnsi="Arial Nova"/>
                <w:noProof/>
                <w:lang w:val="es-ES_tradnl"/>
              </w:rPr>
              <w:drawing>
                <wp:anchor distT="0" distB="0" distL="114300" distR="114300" simplePos="0" relativeHeight="251675648" behindDoc="0" locked="0" layoutInCell="1" allowOverlap="1" wp14:anchorId="633CC7CB" wp14:editId="2DC9A5DE">
                  <wp:simplePos x="0" y="0"/>
                  <wp:positionH relativeFrom="column">
                    <wp:posOffset>-28575</wp:posOffset>
                  </wp:positionH>
                  <wp:positionV relativeFrom="paragraph">
                    <wp:posOffset>233523</wp:posOffset>
                  </wp:positionV>
                  <wp:extent cx="2345592" cy="1294851"/>
                  <wp:effectExtent l="0" t="0" r="0" b="635"/>
                  <wp:wrapSquare wrapText="bothSides"/>
                  <wp:docPr id="1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5" cstate="print">
                            <a:extLst>
                              <a:ext uri="{28A0092B-C50C-407E-A947-70E740481C1C}">
                                <a14:useLocalDpi xmlns:a14="http://schemas.microsoft.com/office/drawing/2010/main" val="0"/>
                              </a:ext>
                            </a:extLst>
                          </a:blip>
                          <a:srcRect l="14087" t="19924" r="10896" b="6419"/>
                          <a:stretch>
                            <a:fillRect/>
                          </a:stretch>
                        </pic:blipFill>
                        <pic:spPr>
                          <a:xfrm>
                            <a:off x="0" y="0"/>
                            <a:ext cx="2345592" cy="1294851"/>
                          </a:xfrm>
                          <a:prstGeom prst="rect">
                            <a:avLst/>
                          </a:prstGeom>
                          <a:ln/>
                        </pic:spPr>
                      </pic:pic>
                    </a:graphicData>
                  </a:graphic>
                  <wp14:sizeRelH relativeFrom="page">
                    <wp14:pctWidth>0</wp14:pctWidth>
                  </wp14:sizeRelH>
                  <wp14:sizeRelV relativeFrom="page">
                    <wp14:pctHeight>0</wp14:pctHeight>
                  </wp14:sizeRelV>
                </wp:anchor>
              </w:drawing>
            </w:r>
          </w:p>
        </w:tc>
        <w:tc>
          <w:tcPr>
            <w:tcW w:w="2461" w:type="dxa"/>
          </w:tcPr>
          <w:p w14:paraId="3EC0077B"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lastRenderedPageBreak/>
              <w:t xml:space="preserve">Capturas de pantallas de una publicación de fecha dos de septiembre de este año, dentro del perfil de Facebook de nombre “Municipio de Aguascalientes”, de encabezado: “Por instrucciones de la Alcaldesa Tere Jiménez, el titular de la SETUM, José Juan Sánchez Barba, continúa reuniéndose con todas las asociaciones de las mujeres emprendedoras y empresarias para crear </w:t>
            </w:r>
            <w:r w:rsidRPr="00F67C44">
              <w:rPr>
                <w:rFonts w:ascii="Arial Nova" w:eastAsia="Arial Nova" w:hAnsi="Arial Nova" w:cs="Arial Nova"/>
              </w:rPr>
              <w:lastRenderedPageBreak/>
              <w:t xml:space="preserve">programas y proyectos encaminados a fortalecer las empresas locales. *emoji*”, se adjuntan tres fotografías; en la primera se visualizan varias personas aparentemente del género femenino, quienes están sentadas en varios comedores; en la segunda se visualiza a una persona aparentemente del género masculino, quien viste saco y camisa y sostiene un micrófono con su mano derecha; por último se visualizan tres personas -de izquierda a derecha- la primera aparentemente del género femenino, cabello largo oscuro, usa vestido negro y cubrebocas, la segunda es aparentemente del género masculino, viste saco y camisa, y usa cubrebocas, la tercera es aparentemente del género femenino, viste blusa y falda y usa cubrebocas. Publicación que cuenta con 28 reacciones y fue compartida 1 vez. </w:t>
            </w:r>
          </w:p>
          <w:p w14:paraId="67EBD88A"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p>
        </w:tc>
        <w:tc>
          <w:tcPr>
            <w:tcW w:w="2693" w:type="dxa"/>
          </w:tcPr>
          <w:p w14:paraId="5DDF24AF"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lastRenderedPageBreak/>
              <w:t>De tal prueba es posible apreciar una cuenta dentro de la red social de Facebook del tipo fan page, de nombre Tere Jiménez, en la cual se realizan diversas publicaciones alusivas a reuniones con mujeres emprendedoras y empresarias.</w:t>
            </w:r>
          </w:p>
          <w:p w14:paraId="548F45C2"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p>
          <w:p w14:paraId="17740ACE"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Dentro de tales imágenes es posible distinguir una campaña de con el fin de contribuir en la economía de este sector de la población.</w:t>
            </w:r>
          </w:p>
          <w:p w14:paraId="59CF46D1"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p>
          <w:p w14:paraId="7FDCB2CA"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50C3DAAE"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las afirmaciones de las partes, la verdad conocida y el recto raciocinio de la relación que guardan entre sí.</w:t>
            </w:r>
          </w:p>
        </w:tc>
      </w:tr>
      <w:tr w:rsidR="00E27858" w:rsidRPr="00F67C44" w14:paraId="531A834F" w14:textId="77777777" w:rsidTr="0013401D">
        <w:trPr>
          <w:trHeight w:val="885"/>
        </w:trPr>
        <w:tc>
          <w:tcPr>
            <w:cnfStyle w:val="001000000000" w:firstRow="0" w:lastRow="0" w:firstColumn="1" w:lastColumn="0" w:oddVBand="0" w:evenVBand="0" w:oddHBand="0" w:evenHBand="0" w:firstRowFirstColumn="0" w:firstRowLastColumn="0" w:lastRowFirstColumn="0" w:lastRowLastColumn="0"/>
            <w:tcW w:w="3913" w:type="dxa"/>
          </w:tcPr>
          <w:p w14:paraId="67BA0026" w14:textId="77777777" w:rsidR="00E27858" w:rsidRPr="00F67C44" w:rsidRDefault="00E27858" w:rsidP="0013401D">
            <w:pPr>
              <w:spacing w:line="360" w:lineRule="auto"/>
              <w:ind w:right="36"/>
              <w:jc w:val="center"/>
              <w:rPr>
                <w:rFonts w:ascii="Arial Nova" w:eastAsia="Arial Nova" w:hAnsi="Arial Nova" w:cs="Arial Nova"/>
                <w:b w:val="0"/>
                <w:bCs w:val="0"/>
              </w:rPr>
            </w:pPr>
            <w:r w:rsidRPr="00F67C44">
              <w:rPr>
                <w:rFonts w:ascii="Arial Nova" w:eastAsia="Arial Nova" w:hAnsi="Arial Nova" w:cs="Arial Nova"/>
              </w:rPr>
              <w:lastRenderedPageBreak/>
              <w:t xml:space="preserve">TÉCNICA </w:t>
            </w:r>
          </w:p>
          <w:p w14:paraId="65A4B0F5" w14:textId="77777777" w:rsidR="00E27858" w:rsidRPr="00F67C44" w:rsidRDefault="00E27858" w:rsidP="0013401D">
            <w:pPr>
              <w:spacing w:line="360" w:lineRule="auto"/>
              <w:ind w:right="36"/>
              <w:jc w:val="center"/>
              <w:rPr>
                <w:rFonts w:ascii="Arial Nova" w:eastAsia="Arial Nova" w:hAnsi="Arial Nova" w:cs="Arial Nova"/>
              </w:rPr>
            </w:pPr>
            <w:r w:rsidRPr="00F67C44">
              <w:rPr>
                <w:rFonts w:ascii="Arial Nova" w:eastAsia="Arial Nova" w:hAnsi="Arial Nova" w:cs="Arial Nova"/>
              </w:rPr>
              <w:t>Imagen</w:t>
            </w:r>
            <w:r w:rsidRPr="00F67C44">
              <w:rPr>
                <w:rFonts w:ascii="Arial Nova" w:hAnsi="Arial Nova"/>
                <w:noProof/>
                <w:lang w:val="es-ES_tradnl"/>
              </w:rPr>
              <w:t xml:space="preserve"> </w:t>
            </w:r>
            <w:r w:rsidRPr="00F67C44">
              <w:rPr>
                <w:rFonts w:ascii="Arial Nova" w:hAnsi="Arial Nova"/>
                <w:noProof/>
                <w:lang w:val="es-ES_tradnl"/>
              </w:rPr>
              <w:drawing>
                <wp:anchor distT="0" distB="0" distL="114300" distR="114300" simplePos="0" relativeHeight="251676672" behindDoc="0" locked="0" layoutInCell="1" allowOverlap="1" wp14:anchorId="2BECF770" wp14:editId="3CDD4999">
                  <wp:simplePos x="0" y="0"/>
                  <wp:positionH relativeFrom="column">
                    <wp:posOffset>33020</wp:posOffset>
                  </wp:positionH>
                  <wp:positionV relativeFrom="paragraph">
                    <wp:posOffset>382270</wp:posOffset>
                  </wp:positionV>
                  <wp:extent cx="2339472" cy="1395195"/>
                  <wp:effectExtent l="0" t="0" r="3810" b="0"/>
                  <wp:wrapSquare wrapText="bothSides"/>
                  <wp:docPr id="1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6" cstate="print">
                            <a:extLst>
                              <a:ext uri="{28A0092B-C50C-407E-A947-70E740481C1C}">
                                <a14:useLocalDpi xmlns:a14="http://schemas.microsoft.com/office/drawing/2010/main" val="0"/>
                              </a:ext>
                            </a:extLst>
                          </a:blip>
                          <a:srcRect l="14427" t="15697" r="10725" b="4910"/>
                          <a:stretch>
                            <a:fillRect/>
                          </a:stretch>
                        </pic:blipFill>
                        <pic:spPr>
                          <a:xfrm>
                            <a:off x="0" y="0"/>
                            <a:ext cx="2339472" cy="1395195"/>
                          </a:xfrm>
                          <a:prstGeom prst="rect">
                            <a:avLst/>
                          </a:prstGeom>
                          <a:ln/>
                        </pic:spPr>
                      </pic:pic>
                    </a:graphicData>
                  </a:graphic>
                  <wp14:sizeRelH relativeFrom="page">
                    <wp14:pctWidth>0</wp14:pctWidth>
                  </wp14:sizeRelH>
                  <wp14:sizeRelV relativeFrom="page">
                    <wp14:pctHeight>0</wp14:pctHeight>
                  </wp14:sizeRelV>
                </wp:anchor>
              </w:drawing>
            </w:r>
            <w:r w:rsidRPr="00F67C44">
              <w:rPr>
                <w:rFonts w:ascii="Arial Nova" w:hAnsi="Arial Nova"/>
                <w:noProof/>
                <w:lang w:val="es-ES_tradnl"/>
              </w:rPr>
              <w:t>12</w:t>
            </w:r>
          </w:p>
        </w:tc>
        <w:tc>
          <w:tcPr>
            <w:tcW w:w="2461" w:type="dxa"/>
          </w:tcPr>
          <w:p w14:paraId="7A258A35"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 xml:space="preserve">Captura de pantalla de una publicación de fecha veintiocho de agosto de este año, dentro del perfil de Facebook de nombre “Municipio de Aguascalientes”, con el encabezado: “La Alcaldesa, Tere Jiménez y el Presidente del DIF Municipal, encabezaron el evento virtual que organizó esta institución para festejar el “Día del Adulto Mayor”. *tres emojis*”, se adjuntan tres fotografías; en la </w:t>
            </w:r>
            <w:r w:rsidRPr="00F67C44">
              <w:rPr>
                <w:rFonts w:ascii="Arial Nova" w:eastAsia="Arial Nova" w:hAnsi="Arial Nova" w:cs="Arial Nova"/>
              </w:rPr>
              <w:lastRenderedPageBreak/>
              <w:t xml:space="preserve">primera se observan en primer plano y de izquierda a derecha: el perfil derecho de una persona aparentemente del género femenino, cabello largo y oscuro, de quien no distingue rostro y sostiene un micrófono con su mano derecha, otra persona aparentemente del género femenino, cabello castaño, usa cubrebocas y sostiene un micrófono entre sus manos, y dos personas aparentemente del género masculino, quienes visten camisas y usan cubrebocas; en la segunda foto se observan tres personas aparentemente del género femenino, -de izquierda a derecha- la primera usa vestido, cubrebocas y tiene el cabello largo y castaño, la segunda tiene cabello corto y cano, usa lentes y cubrebocas, la tercera viste playera oscura y usa cubrebocas, sostiene entre sus manos un objeto; en la última imagen se visualiza una persona aparentemente del género masculino y menor de edad, quien viste camisa y usa sobrero, sostiene un micrófono con su mano izquierda. Publicación que cuenta con 41 reacciones, 1 comentario y fue 2 veces compartida. </w:t>
            </w:r>
          </w:p>
        </w:tc>
        <w:tc>
          <w:tcPr>
            <w:tcW w:w="2693" w:type="dxa"/>
          </w:tcPr>
          <w:p w14:paraId="0D33FFFA"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lastRenderedPageBreak/>
              <w:t>De tal prueba es posible apreciar una cuenta dentro de la red social de Facebook del tipo fan page, de nombre Tere Jiménez, en la cual se realiza una publicación alusiva al día del adulto mayor.</w:t>
            </w:r>
          </w:p>
          <w:p w14:paraId="1EEFE2E1"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p>
          <w:p w14:paraId="73DF8908"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color w:val="auto"/>
              </w:rPr>
            </w:pPr>
            <w:r w:rsidRPr="00F67C44">
              <w:rPr>
                <w:rFonts w:ascii="Arial Nova" w:eastAsia="Arial Nova" w:hAnsi="Arial Nova" w:cs="Arial Nova"/>
              </w:rPr>
              <w:t>Dentro de tales imágenes es posible distinguir un evento virtual a través del cual se lleva a cabo una celebración dirigida a personas de la tercera edad</w:t>
            </w:r>
            <w:r w:rsidRPr="00F67C44">
              <w:rPr>
                <w:rFonts w:ascii="Arial Nova" w:eastAsia="Arial Nova" w:hAnsi="Arial Nova" w:cs="Arial Nova"/>
                <w:color w:val="auto"/>
              </w:rPr>
              <w:t xml:space="preserve">, sin que de ellas se </w:t>
            </w:r>
            <w:r w:rsidRPr="00F67C44">
              <w:rPr>
                <w:rFonts w:ascii="Arial Nova" w:eastAsia="Arial Nova" w:hAnsi="Arial Nova" w:cs="Arial Nova"/>
                <w:color w:val="auto"/>
              </w:rPr>
              <w:lastRenderedPageBreak/>
              <w:t>puedan obtener mayores datos.</w:t>
            </w:r>
          </w:p>
          <w:p w14:paraId="6198FA0E"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p>
          <w:p w14:paraId="44BDD88E"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4229A7E3"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las afirmaciones de las partes, la verdad conocida y el recto raciocinio de la relación que guardan entre sí.</w:t>
            </w:r>
          </w:p>
        </w:tc>
      </w:tr>
      <w:tr w:rsidR="00E27858" w:rsidRPr="00F67C44" w14:paraId="29F76EDB" w14:textId="77777777" w:rsidTr="0013401D">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3913" w:type="dxa"/>
          </w:tcPr>
          <w:p w14:paraId="3B2C515B" w14:textId="77777777" w:rsidR="00E27858" w:rsidRPr="00F67C44" w:rsidRDefault="00E27858" w:rsidP="0013401D">
            <w:pPr>
              <w:spacing w:line="360" w:lineRule="auto"/>
              <w:ind w:right="36"/>
              <w:jc w:val="center"/>
              <w:rPr>
                <w:rFonts w:ascii="Arial Nova" w:eastAsia="Arial Nova" w:hAnsi="Arial Nova" w:cs="Arial Nova"/>
              </w:rPr>
            </w:pPr>
            <w:r w:rsidRPr="00F67C44">
              <w:rPr>
                <w:rFonts w:ascii="Arial Nova" w:eastAsia="Arial Nova" w:hAnsi="Arial Nova" w:cs="Arial Nova"/>
              </w:rPr>
              <w:lastRenderedPageBreak/>
              <w:t>DOCUMENTAL PÚBLICA</w:t>
            </w:r>
          </w:p>
        </w:tc>
        <w:tc>
          <w:tcPr>
            <w:tcW w:w="2461" w:type="dxa"/>
          </w:tcPr>
          <w:p w14:paraId="2E39D9DD"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hAnsi="Arial Nova"/>
              </w:rPr>
            </w:pPr>
            <w:r w:rsidRPr="00F67C44">
              <w:rPr>
                <w:rFonts w:ascii="Arial Nova" w:hAnsi="Arial Nova"/>
              </w:rPr>
              <w:t xml:space="preserve">Actuación de la Oficialía Electoral con número IEE/OE/012/2020, en donde se hizo constar la existencia de: </w:t>
            </w:r>
          </w:p>
          <w:p w14:paraId="7C67C9E6" w14:textId="77777777" w:rsidR="00E27858" w:rsidRPr="00F67C44" w:rsidRDefault="00E27858" w:rsidP="0013401D">
            <w:pPr>
              <w:pStyle w:val="Prrafodelista"/>
              <w:numPr>
                <w:ilvl w:val="0"/>
                <w:numId w:val="21"/>
              </w:numPr>
              <w:spacing w:line="276" w:lineRule="auto"/>
              <w:ind w:left="90" w:right="36" w:hanging="141"/>
              <w:jc w:val="both"/>
              <w:cnfStyle w:val="000000100000" w:firstRow="0" w:lastRow="0" w:firstColumn="0" w:lastColumn="0" w:oddVBand="0" w:evenVBand="0" w:oddHBand="1" w:evenHBand="0" w:firstRowFirstColumn="0" w:firstRowLastColumn="0" w:lastRowFirstColumn="0" w:lastRowLastColumn="0"/>
              <w:rPr>
                <w:rFonts w:ascii="Arial Nova" w:hAnsi="Arial Nova"/>
              </w:rPr>
            </w:pPr>
            <w:r w:rsidRPr="00F67C44">
              <w:rPr>
                <w:rFonts w:ascii="Arial Nova" w:hAnsi="Arial Nova"/>
              </w:rPr>
              <w:lastRenderedPageBreak/>
              <w:t>6 publicaciones realizadas dentro del perfil de nombre: “Tere Jiménez”, en la red social Facebook.</w:t>
            </w:r>
          </w:p>
          <w:p w14:paraId="34B97BDC" w14:textId="77777777" w:rsidR="00E27858" w:rsidRPr="00F67C44" w:rsidRDefault="00E27858" w:rsidP="0013401D">
            <w:pPr>
              <w:pStyle w:val="Prrafodelista"/>
              <w:numPr>
                <w:ilvl w:val="0"/>
                <w:numId w:val="21"/>
              </w:numPr>
              <w:spacing w:line="276" w:lineRule="auto"/>
              <w:ind w:left="90" w:right="36" w:hanging="141"/>
              <w:jc w:val="both"/>
              <w:cnfStyle w:val="000000100000" w:firstRow="0" w:lastRow="0" w:firstColumn="0" w:lastColumn="0" w:oddVBand="0" w:evenVBand="0" w:oddHBand="1" w:evenHBand="0" w:firstRowFirstColumn="0" w:firstRowLastColumn="0" w:lastRowFirstColumn="0" w:lastRowLastColumn="0"/>
              <w:rPr>
                <w:rFonts w:ascii="Arial Nova" w:hAnsi="Arial Nova"/>
              </w:rPr>
            </w:pPr>
            <w:r w:rsidRPr="00F67C44">
              <w:rPr>
                <w:rFonts w:ascii="Arial Nova" w:hAnsi="Arial Nova"/>
              </w:rPr>
              <w:t xml:space="preserve">3 publicaciones realizadas dentro del perfil de nombre: “Tere Jiménez” en la red social Twitter. </w:t>
            </w:r>
          </w:p>
          <w:p w14:paraId="4AD171C6" w14:textId="77777777" w:rsidR="00E27858" w:rsidRPr="00F67C44" w:rsidRDefault="00E27858" w:rsidP="0013401D">
            <w:pPr>
              <w:pStyle w:val="Prrafodelista"/>
              <w:numPr>
                <w:ilvl w:val="0"/>
                <w:numId w:val="21"/>
              </w:numPr>
              <w:spacing w:line="276" w:lineRule="auto"/>
              <w:ind w:left="90" w:right="36" w:hanging="141"/>
              <w:jc w:val="both"/>
              <w:cnfStyle w:val="000000100000" w:firstRow="0" w:lastRow="0" w:firstColumn="0" w:lastColumn="0" w:oddVBand="0" w:evenVBand="0" w:oddHBand="1" w:evenHBand="0" w:firstRowFirstColumn="0" w:firstRowLastColumn="0" w:lastRowFirstColumn="0" w:lastRowLastColumn="0"/>
              <w:rPr>
                <w:rFonts w:ascii="Arial Nova" w:hAnsi="Arial Nova"/>
              </w:rPr>
            </w:pPr>
            <w:r w:rsidRPr="00F67C44">
              <w:rPr>
                <w:rFonts w:ascii="Arial Nova" w:hAnsi="Arial Nova"/>
              </w:rPr>
              <w:t xml:space="preserve">3 publicaciones realizadas dentro del perfil de nombre: “Municipio de Aguascalientes”, en la red social Facebook. </w:t>
            </w:r>
          </w:p>
          <w:p w14:paraId="6006A460"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r w:rsidRPr="00F67C44">
              <w:rPr>
                <w:rFonts w:ascii="Arial Nova" w:eastAsia="Arial Nova" w:hAnsi="Arial Nova" w:cs="Arial Nova"/>
              </w:rPr>
              <w:t xml:space="preserve">Cabe destacar que todas las pruebas técnicas aportadas por el actor son coincidentes con las certificadas en esta Oficialía Electoral. </w:t>
            </w:r>
          </w:p>
        </w:tc>
        <w:tc>
          <w:tcPr>
            <w:tcW w:w="2693" w:type="dxa"/>
          </w:tcPr>
          <w:p w14:paraId="79DCE2D8"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r w:rsidRPr="00F67C44">
              <w:rPr>
                <w:rFonts w:ascii="Arial Nova" w:hAnsi="Arial Nova"/>
              </w:rPr>
              <w:lastRenderedPageBreak/>
              <w:t xml:space="preserve">Conforme a lo previsto en los artículos 255, fracción I, 256 y 308, fracción I, del Código Electoral, adquieren eficacia probatoria plena en </w:t>
            </w:r>
            <w:r w:rsidRPr="00F67C44">
              <w:rPr>
                <w:rFonts w:ascii="Arial Nova" w:hAnsi="Arial Nova"/>
              </w:rPr>
              <w:lastRenderedPageBreak/>
              <w:t>cuanto a la autenticidad de su existencia, al haber sido emitidas y realizadas por una autoridad en ejercicio de sus funciones, dada su naturaleza y contenido.</w:t>
            </w:r>
          </w:p>
        </w:tc>
      </w:tr>
      <w:tr w:rsidR="00E27858" w:rsidRPr="00F67C44" w14:paraId="1C1CD1DC" w14:textId="77777777" w:rsidTr="0013401D">
        <w:trPr>
          <w:trHeight w:val="885"/>
        </w:trPr>
        <w:tc>
          <w:tcPr>
            <w:cnfStyle w:val="001000000000" w:firstRow="0" w:lastRow="0" w:firstColumn="1" w:lastColumn="0" w:oddVBand="0" w:evenVBand="0" w:oddHBand="0" w:evenHBand="0" w:firstRowFirstColumn="0" w:firstRowLastColumn="0" w:lastRowFirstColumn="0" w:lastRowLastColumn="0"/>
            <w:tcW w:w="3913" w:type="dxa"/>
          </w:tcPr>
          <w:p w14:paraId="1464A11A" w14:textId="77777777" w:rsidR="00E27858" w:rsidRPr="00F67C44" w:rsidRDefault="00E27858" w:rsidP="0013401D">
            <w:pPr>
              <w:spacing w:line="360" w:lineRule="auto"/>
              <w:ind w:right="36"/>
              <w:jc w:val="center"/>
              <w:rPr>
                <w:rFonts w:ascii="Arial Nova" w:eastAsia="Arial Nova" w:hAnsi="Arial Nova" w:cs="Arial Nova"/>
              </w:rPr>
            </w:pPr>
            <w:r w:rsidRPr="00F67C44">
              <w:rPr>
                <w:rFonts w:ascii="Arial Nova" w:eastAsia="Arial Nova" w:hAnsi="Arial Nova" w:cs="Arial Nova"/>
              </w:rPr>
              <w:lastRenderedPageBreak/>
              <w:t>INSTRUMENTAL DE ACTUACIONES</w:t>
            </w:r>
          </w:p>
        </w:tc>
        <w:tc>
          <w:tcPr>
            <w:tcW w:w="2461" w:type="dxa"/>
          </w:tcPr>
          <w:p w14:paraId="7385183E"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r w:rsidRPr="00F67C44">
              <w:rPr>
                <w:rFonts w:ascii="Arial Nova" w:hAnsi="Arial Nova"/>
              </w:rPr>
              <w:t>Todo lo que por su contenido y alcance favorezca a sus intereses.</w:t>
            </w:r>
          </w:p>
        </w:tc>
        <w:tc>
          <w:tcPr>
            <w:tcW w:w="2693" w:type="dxa"/>
          </w:tcPr>
          <w:p w14:paraId="53FFEC65" w14:textId="77777777" w:rsidR="00E27858" w:rsidRPr="00F67C44" w:rsidRDefault="00E27858" w:rsidP="0013401D">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rPr>
            </w:pPr>
            <w:r w:rsidRPr="00F67C44">
              <w:rPr>
                <w:rFonts w:ascii="Arial Nova" w:hAnsi="Arial Nova"/>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E27858" w:rsidRPr="00F67C44" w14:paraId="77620872" w14:textId="77777777" w:rsidTr="0013401D">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3913" w:type="dxa"/>
          </w:tcPr>
          <w:p w14:paraId="18AB9F5E" w14:textId="77777777" w:rsidR="00E27858" w:rsidRPr="00F67C44" w:rsidRDefault="00E27858" w:rsidP="0013401D">
            <w:pPr>
              <w:spacing w:line="360" w:lineRule="auto"/>
              <w:ind w:right="36"/>
              <w:jc w:val="center"/>
              <w:rPr>
                <w:rFonts w:ascii="Arial Nova" w:eastAsia="Arial Nova" w:hAnsi="Arial Nova" w:cs="Arial Nova"/>
              </w:rPr>
            </w:pPr>
            <w:r w:rsidRPr="00F67C44">
              <w:rPr>
                <w:rFonts w:ascii="Arial Nova" w:eastAsia="Arial Nova" w:hAnsi="Arial Nova" w:cs="Arial Nova"/>
              </w:rPr>
              <w:t>PRESUNCIONAL LEGAL Y HUMANA</w:t>
            </w:r>
          </w:p>
        </w:tc>
        <w:tc>
          <w:tcPr>
            <w:tcW w:w="2461" w:type="dxa"/>
          </w:tcPr>
          <w:p w14:paraId="0B0DA6B4"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r w:rsidRPr="00F67C44">
              <w:rPr>
                <w:rFonts w:ascii="Arial Nova" w:hAnsi="Arial Nova"/>
              </w:rPr>
              <w:t>Todo lo que por su contenido y alcance favorezca a sus intereses.</w:t>
            </w:r>
          </w:p>
        </w:tc>
        <w:tc>
          <w:tcPr>
            <w:tcW w:w="2693" w:type="dxa"/>
          </w:tcPr>
          <w:p w14:paraId="25C0FACB" w14:textId="77777777" w:rsidR="00E27858" w:rsidRPr="00F67C44" w:rsidRDefault="00E27858" w:rsidP="0013401D">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rPr>
            </w:pPr>
            <w:r w:rsidRPr="00F67C44">
              <w:rPr>
                <w:rFonts w:ascii="Arial Nova" w:hAnsi="Arial Nova"/>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06EB014B" w14:textId="77777777" w:rsidR="00E27858" w:rsidRPr="005E32BE" w:rsidRDefault="00E27858" w:rsidP="00E27858">
      <w:pPr>
        <w:jc w:val="both"/>
        <w:rPr>
          <w:rFonts w:ascii="Arial Nova" w:hAnsi="Arial Nova"/>
        </w:rPr>
      </w:pPr>
    </w:p>
    <w:p w14:paraId="1AA7F757" w14:textId="54ADA37B" w:rsidR="00E27858" w:rsidRDefault="00E27858" w:rsidP="00E27858">
      <w:pPr>
        <w:jc w:val="both"/>
        <w:rPr>
          <w:rFonts w:ascii="Arial Nova" w:hAnsi="Arial Nova"/>
          <w:b/>
          <w:bCs/>
        </w:rPr>
      </w:pPr>
    </w:p>
    <w:p w14:paraId="24658538" w14:textId="65B47F85" w:rsidR="00592106" w:rsidRDefault="00592106" w:rsidP="00E27858">
      <w:pPr>
        <w:jc w:val="both"/>
        <w:rPr>
          <w:rFonts w:ascii="Arial Nova" w:hAnsi="Arial Nova"/>
          <w:b/>
          <w:bCs/>
        </w:rPr>
      </w:pPr>
    </w:p>
    <w:p w14:paraId="588D0AC6" w14:textId="35E338A1" w:rsidR="00592106" w:rsidRDefault="00592106" w:rsidP="00E27858">
      <w:pPr>
        <w:jc w:val="both"/>
        <w:rPr>
          <w:rFonts w:ascii="Arial Nova" w:hAnsi="Arial Nova"/>
          <w:b/>
          <w:bCs/>
        </w:rPr>
      </w:pPr>
    </w:p>
    <w:p w14:paraId="69004523" w14:textId="4A6948F3" w:rsidR="00592106" w:rsidRDefault="00592106" w:rsidP="00E27858">
      <w:pPr>
        <w:jc w:val="both"/>
        <w:rPr>
          <w:rFonts w:ascii="Arial Nova" w:hAnsi="Arial Nova"/>
          <w:b/>
          <w:bCs/>
        </w:rPr>
      </w:pPr>
    </w:p>
    <w:p w14:paraId="44206812" w14:textId="77777777" w:rsidR="00592106" w:rsidRPr="005E32BE" w:rsidRDefault="00592106" w:rsidP="00E27858">
      <w:pPr>
        <w:jc w:val="both"/>
        <w:rPr>
          <w:rFonts w:ascii="Arial Nova" w:hAnsi="Arial Nova"/>
          <w:b/>
          <w:bCs/>
        </w:rPr>
      </w:pPr>
    </w:p>
    <w:p w14:paraId="38C876E2" w14:textId="77777777" w:rsidR="00E27858" w:rsidRPr="005E32BE" w:rsidRDefault="00E27858" w:rsidP="00E27858">
      <w:pPr>
        <w:pStyle w:val="Prrafodelista"/>
        <w:numPr>
          <w:ilvl w:val="0"/>
          <w:numId w:val="20"/>
        </w:numPr>
        <w:spacing w:after="160" w:line="259" w:lineRule="auto"/>
        <w:jc w:val="both"/>
        <w:rPr>
          <w:rFonts w:ascii="Arial Nova" w:hAnsi="Arial Nova"/>
          <w:b/>
          <w:bCs/>
        </w:rPr>
      </w:pPr>
      <w:r w:rsidRPr="005E32BE">
        <w:rPr>
          <w:rFonts w:ascii="Arial Nova" w:hAnsi="Arial Nova"/>
          <w:b/>
          <w:bCs/>
        </w:rPr>
        <w:lastRenderedPageBreak/>
        <w:t>PRUEBAS APORTADAS POR LOS DENUNCIADOS</w:t>
      </w:r>
    </w:p>
    <w:tbl>
      <w:tblPr>
        <w:tblStyle w:val="Tablaconcuadrcula6concolores"/>
        <w:tblW w:w="9067" w:type="dxa"/>
        <w:tblLook w:val="04A0" w:firstRow="1" w:lastRow="0" w:firstColumn="1" w:lastColumn="0" w:noHBand="0" w:noVBand="1"/>
      </w:tblPr>
      <w:tblGrid>
        <w:gridCol w:w="2689"/>
        <w:gridCol w:w="2693"/>
        <w:gridCol w:w="3685"/>
      </w:tblGrid>
      <w:tr w:rsidR="00E27858" w:rsidRPr="005E32BE" w14:paraId="3F6434CF" w14:textId="77777777" w:rsidTr="00E278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D85915E" w14:textId="77777777" w:rsidR="00E27858" w:rsidRPr="005E32BE" w:rsidRDefault="00E27858" w:rsidP="0013401D">
            <w:pPr>
              <w:jc w:val="center"/>
              <w:rPr>
                <w:rFonts w:ascii="Arial Nova" w:hAnsi="Arial Nova"/>
              </w:rPr>
            </w:pPr>
            <w:r w:rsidRPr="005E32BE">
              <w:rPr>
                <w:rFonts w:ascii="Arial Nova" w:eastAsia="Arial Nova" w:hAnsi="Arial Nova" w:cs="Arial Nova"/>
              </w:rPr>
              <w:t>PRUEBA</w:t>
            </w:r>
          </w:p>
        </w:tc>
        <w:tc>
          <w:tcPr>
            <w:tcW w:w="2693" w:type="dxa"/>
          </w:tcPr>
          <w:p w14:paraId="0826B81E" w14:textId="77777777" w:rsidR="00E27858" w:rsidRPr="005E32BE" w:rsidRDefault="00E27858" w:rsidP="0013401D">
            <w:pPr>
              <w:jc w:val="center"/>
              <w:cnfStyle w:val="100000000000" w:firstRow="1" w:lastRow="0" w:firstColumn="0" w:lastColumn="0" w:oddVBand="0" w:evenVBand="0" w:oddHBand="0" w:evenHBand="0" w:firstRowFirstColumn="0" w:firstRowLastColumn="0" w:lastRowFirstColumn="0" w:lastRowLastColumn="0"/>
              <w:rPr>
                <w:rFonts w:ascii="Arial Nova" w:hAnsi="Arial Nova"/>
              </w:rPr>
            </w:pPr>
            <w:r w:rsidRPr="005E32BE">
              <w:rPr>
                <w:rFonts w:ascii="Arial Nova" w:eastAsia="Arial Nova" w:hAnsi="Arial Nova" w:cs="Arial Nova"/>
              </w:rPr>
              <w:t>CONSISTENTE EN</w:t>
            </w:r>
          </w:p>
        </w:tc>
        <w:tc>
          <w:tcPr>
            <w:tcW w:w="3685" w:type="dxa"/>
          </w:tcPr>
          <w:p w14:paraId="5071F8D7" w14:textId="77777777" w:rsidR="00E27858" w:rsidRPr="005E32BE" w:rsidRDefault="00E27858" w:rsidP="0013401D">
            <w:pPr>
              <w:jc w:val="center"/>
              <w:cnfStyle w:val="100000000000" w:firstRow="1" w:lastRow="0" w:firstColumn="0" w:lastColumn="0" w:oddVBand="0" w:evenVBand="0" w:oddHBand="0" w:evenHBand="0" w:firstRowFirstColumn="0" w:firstRowLastColumn="0" w:lastRowFirstColumn="0" w:lastRowLastColumn="0"/>
              <w:rPr>
                <w:rFonts w:ascii="Arial Nova" w:hAnsi="Arial Nova"/>
              </w:rPr>
            </w:pPr>
            <w:r w:rsidRPr="005E32BE">
              <w:rPr>
                <w:rFonts w:ascii="Arial Nova" w:eastAsia="Arial Nova" w:hAnsi="Arial Nova" w:cs="Arial Nova"/>
              </w:rPr>
              <w:t>VALORACIÓN</w:t>
            </w:r>
          </w:p>
        </w:tc>
      </w:tr>
      <w:tr w:rsidR="00E27858" w:rsidRPr="005E32BE" w14:paraId="5654FEC4" w14:textId="77777777" w:rsidTr="00E278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24AC7D6" w14:textId="77777777" w:rsidR="00E27858" w:rsidRPr="005E32BE" w:rsidRDefault="00E27858" w:rsidP="0013401D">
            <w:pPr>
              <w:jc w:val="both"/>
              <w:rPr>
                <w:rFonts w:ascii="Arial Nova" w:hAnsi="Arial Nova"/>
              </w:rPr>
            </w:pPr>
            <w:r w:rsidRPr="005E32BE">
              <w:rPr>
                <w:rFonts w:ascii="Arial Nova" w:eastAsia="Arial Nova" w:hAnsi="Arial Nova" w:cs="Arial Nova"/>
              </w:rPr>
              <w:t>INSTRUMENTAL DE ACTUACIONES</w:t>
            </w:r>
          </w:p>
        </w:tc>
        <w:tc>
          <w:tcPr>
            <w:tcW w:w="2693" w:type="dxa"/>
          </w:tcPr>
          <w:p w14:paraId="09E12008" w14:textId="77777777" w:rsidR="00E27858" w:rsidRPr="005E32BE" w:rsidRDefault="00E27858" w:rsidP="0013401D">
            <w:pPr>
              <w:jc w:val="both"/>
              <w:cnfStyle w:val="000000100000" w:firstRow="0" w:lastRow="0" w:firstColumn="0" w:lastColumn="0" w:oddVBand="0" w:evenVBand="0" w:oddHBand="1" w:evenHBand="0" w:firstRowFirstColumn="0" w:firstRowLastColumn="0" w:lastRowFirstColumn="0" w:lastRowLastColumn="0"/>
              <w:rPr>
                <w:rFonts w:ascii="Arial Nova" w:hAnsi="Arial Nova"/>
              </w:rPr>
            </w:pPr>
            <w:r w:rsidRPr="005E32BE">
              <w:rPr>
                <w:rFonts w:ascii="Arial Nova" w:hAnsi="Arial Nova"/>
              </w:rPr>
              <w:t>Todo lo que por su contenido y alcance favorezca a sus intereses.</w:t>
            </w:r>
          </w:p>
        </w:tc>
        <w:tc>
          <w:tcPr>
            <w:tcW w:w="3685" w:type="dxa"/>
          </w:tcPr>
          <w:p w14:paraId="1C968ABC" w14:textId="77777777" w:rsidR="00E27858" w:rsidRPr="005E32BE" w:rsidRDefault="00E27858" w:rsidP="0013401D">
            <w:pPr>
              <w:jc w:val="both"/>
              <w:cnfStyle w:val="000000100000" w:firstRow="0" w:lastRow="0" w:firstColumn="0" w:lastColumn="0" w:oddVBand="0" w:evenVBand="0" w:oddHBand="1" w:evenHBand="0" w:firstRowFirstColumn="0" w:firstRowLastColumn="0" w:lastRowFirstColumn="0" w:lastRowLastColumn="0"/>
              <w:rPr>
                <w:rFonts w:ascii="Arial Nova" w:hAnsi="Arial Nova"/>
              </w:rPr>
            </w:pPr>
            <w:r w:rsidRPr="005E32BE">
              <w:rPr>
                <w:rFonts w:ascii="Arial Nova" w:hAnsi="Arial Nova"/>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E27858" w:rsidRPr="005E32BE" w14:paraId="18C868A4" w14:textId="77777777" w:rsidTr="00E27858">
        <w:tc>
          <w:tcPr>
            <w:cnfStyle w:val="001000000000" w:firstRow="0" w:lastRow="0" w:firstColumn="1" w:lastColumn="0" w:oddVBand="0" w:evenVBand="0" w:oddHBand="0" w:evenHBand="0" w:firstRowFirstColumn="0" w:firstRowLastColumn="0" w:lastRowFirstColumn="0" w:lastRowLastColumn="0"/>
            <w:tcW w:w="2689" w:type="dxa"/>
          </w:tcPr>
          <w:p w14:paraId="15BE83CE" w14:textId="77777777" w:rsidR="00E27858" w:rsidRPr="005E32BE" w:rsidRDefault="00E27858" w:rsidP="0013401D">
            <w:pPr>
              <w:jc w:val="both"/>
              <w:rPr>
                <w:rFonts w:ascii="Arial Nova" w:hAnsi="Arial Nova"/>
              </w:rPr>
            </w:pPr>
            <w:r w:rsidRPr="005E32BE">
              <w:rPr>
                <w:rFonts w:ascii="Arial Nova" w:eastAsia="Arial Nova" w:hAnsi="Arial Nova" w:cs="Arial Nova"/>
              </w:rPr>
              <w:t>PRESUNCIONAL LEGAL Y HUMANA</w:t>
            </w:r>
          </w:p>
        </w:tc>
        <w:tc>
          <w:tcPr>
            <w:tcW w:w="2693" w:type="dxa"/>
          </w:tcPr>
          <w:p w14:paraId="48D3227E" w14:textId="77777777" w:rsidR="00E27858" w:rsidRPr="005E32BE" w:rsidRDefault="00E27858" w:rsidP="0013401D">
            <w:pPr>
              <w:jc w:val="both"/>
              <w:cnfStyle w:val="000000000000" w:firstRow="0" w:lastRow="0" w:firstColumn="0" w:lastColumn="0" w:oddVBand="0" w:evenVBand="0" w:oddHBand="0" w:evenHBand="0" w:firstRowFirstColumn="0" w:firstRowLastColumn="0" w:lastRowFirstColumn="0" w:lastRowLastColumn="0"/>
              <w:rPr>
                <w:rFonts w:ascii="Arial Nova" w:hAnsi="Arial Nova"/>
              </w:rPr>
            </w:pPr>
            <w:r w:rsidRPr="005E32BE">
              <w:rPr>
                <w:rFonts w:ascii="Arial Nova" w:hAnsi="Arial Nova"/>
              </w:rPr>
              <w:t>Todo lo que por su contenido y alcance favorezca a sus intereses.</w:t>
            </w:r>
          </w:p>
        </w:tc>
        <w:tc>
          <w:tcPr>
            <w:tcW w:w="3685" w:type="dxa"/>
          </w:tcPr>
          <w:p w14:paraId="66DF1F80" w14:textId="77777777" w:rsidR="00E27858" w:rsidRPr="005E32BE" w:rsidRDefault="00E27858" w:rsidP="0013401D">
            <w:pPr>
              <w:jc w:val="both"/>
              <w:cnfStyle w:val="000000000000" w:firstRow="0" w:lastRow="0" w:firstColumn="0" w:lastColumn="0" w:oddVBand="0" w:evenVBand="0" w:oddHBand="0" w:evenHBand="0" w:firstRowFirstColumn="0" w:firstRowLastColumn="0" w:lastRowFirstColumn="0" w:lastRowLastColumn="0"/>
              <w:rPr>
                <w:rFonts w:ascii="Arial Nova" w:hAnsi="Arial Nova"/>
              </w:rPr>
            </w:pPr>
            <w:r w:rsidRPr="005E32BE">
              <w:rPr>
                <w:rFonts w:ascii="Arial Nova" w:hAnsi="Arial Nova"/>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5B6307B6" w14:textId="77777777" w:rsidR="00E27858" w:rsidRPr="005E32BE" w:rsidRDefault="00E27858" w:rsidP="00E27858">
      <w:pPr>
        <w:pStyle w:val="Prrafodelista"/>
        <w:jc w:val="both"/>
        <w:rPr>
          <w:rFonts w:ascii="Arial Nova" w:hAnsi="Arial Nova"/>
        </w:rPr>
      </w:pPr>
    </w:p>
    <w:p w14:paraId="1CC781F8" w14:textId="77777777" w:rsidR="0013401D" w:rsidRDefault="0013401D" w:rsidP="0013401D">
      <w:pPr>
        <w:pStyle w:val="Prrafodelista"/>
        <w:spacing w:after="160" w:line="259" w:lineRule="auto"/>
        <w:jc w:val="both"/>
        <w:rPr>
          <w:rFonts w:ascii="Arial Nova" w:hAnsi="Arial Nova"/>
          <w:b/>
          <w:bCs/>
        </w:rPr>
      </w:pPr>
    </w:p>
    <w:p w14:paraId="2153FD38" w14:textId="3A8C7A8B" w:rsidR="00592106" w:rsidRPr="00592106" w:rsidRDefault="00592106" w:rsidP="00592106">
      <w:pPr>
        <w:pStyle w:val="Prrafodelista"/>
        <w:numPr>
          <w:ilvl w:val="0"/>
          <w:numId w:val="20"/>
        </w:numPr>
        <w:spacing w:after="160" w:line="259" w:lineRule="auto"/>
        <w:jc w:val="both"/>
        <w:rPr>
          <w:rFonts w:ascii="Arial Nova" w:hAnsi="Arial Nova"/>
          <w:b/>
          <w:bCs/>
        </w:rPr>
      </w:pPr>
      <w:r w:rsidRPr="00592106">
        <w:rPr>
          <w:rFonts w:ascii="Arial Nova" w:hAnsi="Arial Nova"/>
          <w:b/>
          <w:bCs/>
        </w:rPr>
        <w:t>PRUEBAS RECABADAS POR LA AUTORIDAD INSTRUCTORA</w:t>
      </w:r>
    </w:p>
    <w:tbl>
      <w:tblPr>
        <w:tblStyle w:val="Tablaconcuadrcula6concolores"/>
        <w:tblW w:w="9067" w:type="dxa"/>
        <w:tblLook w:val="04A0" w:firstRow="1" w:lastRow="0" w:firstColumn="1" w:lastColumn="0" w:noHBand="0" w:noVBand="1"/>
      </w:tblPr>
      <w:tblGrid>
        <w:gridCol w:w="2547"/>
        <w:gridCol w:w="2977"/>
        <w:gridCol w:w="3543"/>
      </w:tblGrid>
      <w:tr w:rsidR="00592106" w:rsidRPr="005E32BE" w14:paraId="69D5963E" w14:textId="77777777" w:rsidTr="001340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E2614FA" w14:textId="77777777" w:rsidR="00592106" w:rsidRPr="005E32BE" w:rsidRDefault="00592106" w:rsidP="0013401D">
            <w:pPr>
              <w:jc w:val="center"/>
              <w:rPr>
                <w:rFonts w:ascii="Arial Nova" w:hAnsi="Arial Nova"/>
              </w:rPr>
            </w:pPr>
            <w:r w:rsidRPr="005E32BE">
              <w:rPr>
                <w:rFonts w:ascii="Arial Nova" w:eastAsia="Arial Nova" w:hAnsi="Arial Nova" w:cs="Arial Nova"/>
              </w:rPr>
              <w:t>PRUEBA</w:t>
            </w:r>
          </w:p>
        </w:tc>
        <w:tc>
          <w:tcPr>
            <w:tcW w:w="2977" w:type="dxa"/>
          </w:tcPr>
          <w:p w14:paraId="05FF872D" w14:textId="77777777" w:rsidR="00592106" w:rsidRPr="005E32BE" w:rsidRDefault="00592106" w:rsidP="0013401D">
            <w:pPr>
              <w:jc w:val="center"/>
              <w:cnfStyle w:val="100000000000" w:firstRow="1" w:lastRow="0" w:firstColumn="0" w:lastColumn="0" w:oddVBand="0" w:evenVBand="0" w:oddHBand="0" w:evenHBand="0" w:firstRowFirstColumn="0" w:firstRowLastColumn="0" w:lastRowFirstColumn="0" w:lastRowLastColumn="0"/>
              <w:rPr>
                <w:rFonts w:ascii="Arial Nova" w:hAnsi="Arial Nova"/>
              </w:rPr>
            </w:pPr>
            <w:r w:rsidRPr="005E32BE">
              <w:rPr>
                <w:rFonts w:ascii="Arial Nova" w:eastAsia="Arial Nova" w:hAnsi="Arial Nova" w:cs="Arial Nova"/>
              </w:rPr>
              <w:t>CONSISTENTE EN</w:t>
            </w:r>
          </w:p>
        </w:tc>
        <w:tc>
          <w:tcPr>
            <w:tcW w:w="3543" w:type="dxa"/>
          </w:tcPr>
          <w:p w14:paraId="36F18059" w14:textId="77777777" w:rsidR="00592106" w:rsidRPr="005E32BE" w:rsidRDefault="00592106" w:rsidP="0013401D">
            <w:pPr>
              <w:jc w:val="center"/>
              <w:cnfStyle w:val="100000000000" w:firstRow="1" w:lastRow="0" w:firstColumn="0" w:lastColumn="0" w:oddVBand="0" w:evenVBand="0" w:oddHBand="0" w:evenHBand="0" w:firstRowFirstColumn="0" w:firstRowLastColumn="0" w:lastRowFirstColumn="0" w:lastRowLastColumn="0"/>
              <w:rPr>
                <w:rFonts w:ascii="Arial Nova" w:hAnsi="Arial Nova"/>
              </w:rPr>
            </w:pPr>
            <w:r w:rsidRPr="005E32BE">
              <w:rPr>
                <w:rFonts w:ascii="Arial Nova" w:eastAsia="Arial Nova" w:hAnsi="Arial Nova" w:cs="Arial Nova"/>
              </w:rPr>
              <w:t>VALORACIÓN</w:t>
            </w:r>
          </w:p>
        </w:tc>
      </w:tr>
      <w:tr w:rsidR="00592106" w:rsidRPr="005E32BE" w14:paraId="47C7C119" w14:textId="77777777" w:rsidTr="001340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1F1C667" w14:textId="77777777" w:rsidR="00592106" w:rsidRPr="005E32BE" w:rsidRDefault="00592106" w:rsidP="0013401D">
            <w:pPr>
              <w:jc w:val="both"/>
              <w:rPr>
                <w:rFonts w:ascii="Arial Nova" w:hAnsi="Arial Nova"/>
              </w:rPr>
            </w:pPr>
            <w:r w:rsidRPr="005E32BE">
              <w:rPr>
                <w:rFonts w:ascii="Arial Nova" w:hAnsi="Arial Nova"/>
              </w:rPr>
              <w:t xml:space="preserve">DOCUMENTAL PÚBLICA </w:t>
            </w:r>
          </w:p>
        </w:tc>
        <w:tc>
          <w:tcPr>
            <w:tcW w:w="2977" w:type="dxa"/>
          </w:tcPr>
          <w:p w14:paraId="73553D40" w14:textId="77777777" w:rsidR="00592106" w:rsidRPr="005E32BE" w:rsidRDefault="00592106" w:rsidP="0013401D">
            <w:pPr>
              <w:jc w:val="both"/>
              <w:cnfStyle w:val="000000100000" w:firstRow="0" w:lastRow="0" w:firstColumn="0" w:lastColumn="0" w:oddVBand="0" w:evenVBand="0" w:oddHBand="1" w:evenHBand="0" w:firstRowFirstColumn="0" w:firstRowLastColumn="0" w:lastRowFirstColumn="0" w:lastRowLastColumn="0"/>
              <w:rPr>
                <w:rFonts w:ascii="Arial Nova" w:hAnsi="Arial Nova"/>
              </w:rPr>
            </w:pPr>
            <w:r w:rsidRPr="005E32BE">
              <w:rPr>
                <w:rFonts w:ascii="Arial Nova" w:hAnsi="Arial Nova"/>
              </w:rPr>
              <w:t xml:space="preserve">Oficio SCS.081.2020, por el que el Secretario de Comunicación Social del Municipio de Aguascalientes, rinde informe del gasto erogado en favor de la compañía denominada “Facebook”. </w:t>
            </w:r>
          </w:p>
        </w:tc>
        <w:tc>
          <w:tcPr>
            <w:tcW w:w="3543" w:type="dxa"/>
          </w:tcPr>
          <w:p w14:paraId="281BA64E" w14:textId="77777777" w:rsidR="00592106" w:rsidRPr="005E32BE" w:rsidRDefault="00592106" w:rsidP="0013401D">
            <w:pPr>
              <w:jc w:val="both"/>
              <w:cnfStyle w:val="000000100000" w:firstRow="0" w:lastRow="0" w:firstColumn="0" w:lastColumn="0" w:oddVBand="0" w:evenVBand="0" w:oddHBand="1" w:evenHBand="0" w:firstRowFirstColumn="0" w:firstRowLastColumn="0" w:lastRowFirstColumn="0" w:lastRowLastColumn="0"/>
              <w:rPr>
                <w:rFonts w:ascii="Arial Nova" w:hAnsi="Arial Nova"/>
              </w:rPr>
            </w:pPr>
            <w:r w:rsidRPr="005E32BE">
              <w:rPr>
                <w:rFonts w:ascii="Arial Nova" w:hAnsi="Arial Nova"/>
              </w:rPr>
              <w:t>Conforme a lo previsto en los artículos 255, fracción I, 256 y 308, fracción I, del Código Electoral, adquieren eficacia probatoria plena en cuanto a la autenticidad de su existencia, al haber sido emitidas y realizadas por una autoridad en ejercicio de sus funciones, dada su naturaleza y contenido.</w:t>
            </w:r>
          </w:p>
        </w:tc>
      </w:tr>
    </w:tbl>
    <w:p w14:paraId="050A869E" w14:textId="3178A206" w:rsidR="0013401D" w:rsidRDefault="0013401D" w:rsidP="0013401D"/>
    <w:p w14:paraId="7BEC9824" w14:textId="3E95A6B9" w:rsidR="0013401D" w:rsidRDefault="0013401D" w:rsidP="0013401D"/>
    <w:p w14:paraId="0E29D49C" w14:textId="690D9291" w:rsidR="0013401D" w:rsidRPr="0013401D" w:rsidRDefault="0013401D" w:rsidP="0013401D">
      <w:pPr>
        <w:pStyle w:val="Prrafodelista"/>
        <w:numPr>
          <w:ilvl w:val="0"/>
          <w:numId w:val="20"/>
        </w:numPr>
        <w:rPr>
          <w:rFonts w:ascii="Arial Nova" w:hAnsi="Arial Nova"/>
          <w:sz w:val="24"/>
          <w:szCs w:val="24"/>
        </w:rPr>
      </w:pPr>
      <w:r>
        <w:rPr>
          <w:rFonts w:ascii="Arial Nova" w:hAnsi="Arial Nova"/>
          <w:b/>
          <w:bCs/>
        </w:rPr>
        <w:t xml:space="preserve">INSPECCIÓN PRACTICADA POR LA AUTORIDAD RESOLUTORA DE LOS PERFILES DONDE SE ALOJAN LAS PUBLICACIONES DENUNCIADAS. </w:t>
      </w:r>
    </w:p>
    <w:p w14:paraId="48BCC51A" w14:textId="54ACC2C2" w:rsidR="0013401D" w:rsidRDefault="0013401D" w:rsidP="0013401D">
      <w:pPr>
        <w:rPr>
          <w:rFonts w:ascii="Arial Nova" w:hAnsi="Arial Nova"/>
          <w:sz w:val="24"/>
          <w:szCs w:val="24"/>
        </w:rPr>
      </w:pPr>
    </w:p>
    <w:p w14:paraId="3046014D" w14:textId="0F1BB361" w:rsidR="00E322DE" w:rsidRDefault="0013401D" w:rsidP="002F01CF">
      <w:pPr>
        <w:jc w:val="both"/>
        <w:rPr>
          <w:rFonts w:ascii="Arial Nova" w:hAnsi="Arial Nova"/>
          <w:sz w:val="24"/>
          <w:szCs w:val="24"/>
        </w:rPr>
      </w:pPr>
      <w:r>
        <w:rPr>
          <w:rFonts w:ascii="Arial Nova" w:hAnsi="Arial Nova"/>
          <w:sz w:val="24"/>
          <w:szCs w:val="24"/>
        </w:rPr>
        <w:t xml:space="preserve">A fin de </w:t>
      </w:r>
      <w:r w:rsidR="00CF04B6">
        <w:rPr>
          <w:rFonts w:ascii="Arial Nova" w:hAnsi="Arial Nova"/>
          <w:sz w:val="24"/>
          <w:szCs w:val="24"/>
        </w:rPr>
        <w:t xml:space="preserve">constatar que las publicaciones denunciadas se albergan en los perfiles denunciados, esta Autoridad realizó una inspección generalizada del contenido de los perfiles, haciéndose constar </w:t>
      </w:r>
      <w:r w:rsidR="005F6D3D">
        <w:rPr>
          <w:rFonts w:ascii="Arial Nova" w:hAnsi="Arial Nova"/>
          <w:sz w:val="24"/>
          <w:szCs w:val="24"/>
        </w:rPr>
        <w:t xml:space="preserve">que las publicaciones señaladas por el denunciante y ofrecidas como medio probatorio, se encuentran en </w:t>
      </w:r>
      <w:proofErr w:type="gramStart"/>
      <w:r w:rsidR="005F6D3D">
        <w:rPr>
          <w:rFonts w:ascii="Arial Nova" w:hAnsi="Arial Nova"/>
          <w:sz w:val="24"/>
          <w:szCs w:val="24"/>
        </w:rPr>
        <w:t xml:space="preserve">las </w:t>
      </w:r>
      <w:r w:rsidR="005F6D3D">
        <w:rPr>
          <w:rFonts w:ascii="Arial Nova" w:hAnsi="Arial Nova"/>
          <w:i/>
          <w:iCs/>
          <w:sz w:val="24"/>
          <w:szCs w:val="24"/>
        </w:rPr>
        <w:t>fan</w:t>
      </w:r>
      <w:proofErr w:type="gramEnd"/>
      <w:r w:rsidR="005F6D3D">
        <w:rPr>
          <w:rFonts w:ascii="Arial Nova" w:hAnsi="Arial Nova"/>
          <w:i/>
          <w:iCs/>
          <w:sz w:val="24"/>
          <w:szCs w:val="24"/>
        </w:rPr>
        <w:t xml:space="preserve"> </w:t>
      </w:r>
      <w:proofErr w:type="spellStart"/>
      <w:r w:rsidR="005F6D3D">
        <w:rPr>
          <w:rFonts w:ascii="Arial Nova" w:hAnsi="Arial Nova"/>
          <w:i/>
          <w:iCs/>
          <w:sz w:val="24"/>
          <w:szCs w:val="24"/>
        </w:rPr>
        <w:t>pages</w:t>
      </w:r>
      <w:proofErr w:type="spellEnd"/>
      <w:r w:rsidR="00E322DE">
        <w:rPr>
          <w:rFonts w:ascii="Arial Nova" w:hAnsi="Arial Nova"/>
          <w:i/>
          <w:iCs/>
          <w:sz w:val="24"/>
          <w:szCs w:val="24"/>
        </w:rPr>
        <w:t xml:space="preserve"> </w:t>
      </w:r>
      <w:r w:rsidR="00E322DE">
        <w:rPr>
          <w:rFonts w:ascii="Arial Nova" w:hAnsi="Arial Nova"/>
          <w:sz w:val="24"/>
          <w:szCs w:val="24"/>
        </w:rPr>
        <w:t xml:space="preserve">en la red social Facebook: </w:t>
      </w:r>
      <w:r w:rsidR="005F6D3D">
        <w:rPr>
          <w:rFonts w:ascii="Arial Nova" w:hAnsi="Arial Nova"/>
          <w:b/>
          <w:bCs/>
          <w:sz w:val="24"/>
          <w:szCs w:val="24"/>
        </w:rPr>
        <w:t>MUNICIPIO DE AGUASCALIENTES</w:t>
      </w:r>
      <w:r w:rsidR="00E322DE">
        <w:rPr>
          <w:rFonts w:ascii="Arial Nova" w:hAnsi="Arial Nova"/>
          <w:b/>
          <w:bCs/>
          <w:sz w:val="24"/>
          <w:szCs w:val="24"/>
        </w:rPr>
        <w:t xml:space="preserve"> y</w:t>
      </w:r>
      <w:r w:rsidR="005F6D3D">
        <w:rPr>
          <w:rFonts w:ascii="Arial Nova" w:hAnsi="Arial Nova"/>
          <w:b/>
          <w:bCs/>
          <w:sz w:val="24"/>
          <w:szCs w:val="24"/>
        </w:rPr>
        <w:t xml:space="preserve"> TERE JIMÉNEZ</w:t>
      </w:r>
      <w:r w:rsidR="00E322DE">
        <w:rPr>
          <w:rFonts w:ascii="Arial Nova" w:hAnsi="Arial Nova"/>
          <w:b/>
          <w:bCs/>
          <w:sz w:val="24"/>
          <w:szCs w:val="24"/>
        </w:rPr>
        <w:t xml:space="preserve">; </w:t>
      </w:r>
      <w:r w:rsidR="00E322DE">
        <w:rPr>
          <w:rFonts w:ascii="Arial Nova" w:hAnsi="Arial Nova"/>
          <w:sz w:val="24"/>
          <w:szCs w:val="24"/>
        </w:rPr>
        <w:t>así como en el perfil</w:t>
      </w:r>
      <w:r w:rsidR="005F6D3D">
        <w:rPr>
          <w:rFonts w:ascii="Arial Nova" w:hAnsi="Arial Nova"/>
          <w:b/>
          <w:bCs/>
          <w:sz w:val="24"/>
          <w:szCs w:val="24"/>
        </w:rPr>
        <w:t xml:space="preserve"> TERE</w:t>
      </w:r>
      <w:r w:rsidR="00E322DE">
        <w:rPr>
          <w:rFonts w:ascii="Arial Nova" w:hAnsi="Arial Nova"/>
          <w:b/>
          <w:bCs/>
          <w:sz w:val="24"/>
          <w:szCs w:val="24"/>
        </w:rPr>
        <w:t xml:space="preserve"> JIMÉNEZ </w:t>
      </w:r>
      <w:r w:rsidR="00E322DE">
        <w:rPr>
          <w:rFonts w:ascii="Arial Nova" w:hAnsi="Arial Nova"/>
          <w:sz w:val="24"/>
          <w:szCs w:val="24"/>
        </w:rPr>
        <w:t xml:space="preserve">en Twitter. </w:t>
      </w:r>
    </w:p>
    <w:p w14:paraId="66EC378B" w14:textId="77777777" w:rsidR="00E322DE" w:rsidRDefault="00E322DE" w:rsidP="0013401D">
      <w:pPr>
        <w:rPr>
          <w:rFonts w:ascii="Arial Nova" w:hAnsi="Arial Nova"/>
          <w:sz w:val="24"/>
          <w:szCs w:val="24"/>
        </w:rPr>
      </w:pPr>
    </w:p>
    <w:p w14:paraId="48F7530E" w14:textId="77777777" w:rsidR="0061484B" w:rsidRDefault="00E322DE" w:rsidP="0061484B">
      <w:pPr>
        <w:jc w:val="both"/>
        <w:rPr>
          <w:rFonts w:ascii="Arial Nova" w:hAnsi="Arial Nova"/>
          <w:b/>
          <w:bCs/>
          <w:sz w:val="24"/>
          <w:szCs w:val="24"/>
        </w:rPr>
      </w:pPr>
      <w:r>
        <w:rPr>
          <w:rFonts w:ascii="Arial Nova" w:hAnsi="Arial Nova"/>
          <w:b/>
          <w:bCs/>
          <w:sz w:val="24"/>
          <w:szCs w:val="24"/>
        </w:rPr>
        <w:t>De la inspección, se tiene que</w:t>
      </w:r>
      <w:r w:rsidR="0061484B">
        <w:rPr>
          <w:rFonts w:ascii="Arial Nova" w:hAnsi="Arial Nova"/>
          <w:b/>
          <w:bCs/>
          <w:sz w:val="24"/>
          <w:szCs w:val="24"/>
        </w:rPr>
        <w:t xml:space="preserve">: </w:t>
      </w:r>
    </w:p>
    <w:p w14:paraId="26958ACD" w14:textId="77777777" w:rsidR="0061484B" w:rsidRDefault="0061484B" w:rsidP="0061484B">
      <w:pPr>
        <w:pStyle w:val="Prrafodelista"/>
        <w:numPr>
          <w:ilvl w:val="0"/>
          <w:numId w:val="23"/>
        </w:numPr>
        <w:jc w:val="both"/>
        <w:rPr>
          <w:rFonts w:ascii="Arial Nova" w:hAnsi="Arial Nova"/>
          <w:b/>
          <w:bCs/>
          <w:sz w:val="24"/>
          <w:szCs w:val="24"/>
        </w:rPr>
      </w:pPr>
      <w:r>
        <w:rPr>
          <w:rFonts w:ascii="Arial Nova" w:hAnsi="Arial Nova"/>
          <w:b/>
          <w:bCs/>
          <w:sz w:val="24"/>
          <w:szCs w:val="24"/>
        </w:rPr>
        <w:t>N</w:t>
      </w:r>
      <w:r w:rsidR="00E322DE" w:rsidRPr="0061484B">
        <w:rPr>
          <w:rFonts w:ascii="Arial Nova" w:hAnsi="Arial Nova"/>
          <w:b/>
          <w:bCs/>
          <w:sz w:val="24"/>
          <w:szCs w:val="24"/>
        </w:rPr>
        <w:t xml:space="preserve">o se encontraron publicaciones de índole personal.  </w:t>
      </w:r>
    </w:p>
    <w:p w14:paraId="4C17D788" w14:textId="77777777" w:rsidR="0061484B" w:rsidRDefault="0061484B" w:rsidP="0061484B">
      <w:pPr>
        <w:pStyle w:val="Prrafodelista"/>
        <w:numPr>
          <w:ilvl w:val="0"/>
          <w:numId w:val="23"/>
        </w:numPr>
        <w:jc w:val="both"/>
        <w:rPr>
          <w:rFonts w:ascii="Arial Nova" w:hAnsi="Arial Nova"/>
          <w:b/>
          <w:bCs/>
          <w:sz w:val="24"/>
          <w:szCs w:val="24"/>
        </w:rPr>
      </w:pPr>
      <w:r w:rsidRPr="0061484B">
        <w:rPr>
          <w:rFonts w:ascii="Arial Nova" w:hAnsi="Arial Nova"/>
          <w:b/>
          <w:bCs/>
          <w:sz w:val="24"/>
          <w:szCs w:val="24"/>
        </w:rPr>
        <w:t xml:space="preserve">Todas las publicaciones encontradas en los perfiles señalados son de tipo institucional. </w:t>
      </w:r>
    </w:p>
    <w:p w14:paraId="60A51BA9" w14:textId="006FF842" w:rsidR="0061484B" w:rsidRDefault="0061484B" w:rsidP="0061484B">
      <w:pPr>
        <w:pStyle w:val="Prrafodelista"/>
        <w:numPr>
          <w:ilvl w:val="0"/>
          <w:numId w:val="23"/>
        </w:numPr>
        <w:jc w:val="both"/>
        <w:rPr>
          <w:rFonts w:ascii="Arial Nova" w:hAnsi="Arial Nova"/>
          <w:b/>
          <w:bCs/>
          <w:sz w:val="24"/>
          <w:szCs w:val="24"/>
        </w:rPr>
      </w:pPr>
      <w:r w:rsidRPr="0061484B">
        <w:rPr>
          <w:rFonts w:ascii="Arial Nova" w:hAnsi="Arial Nova"/>
          <w:b/>
          <w:bCs/>
          <w:sz w:val="24"/>
          <w:szCs w:val="24"/>
        </w:rPr>
        <w:t xml:space="preserve">Ninguna de las publicaciones ofrecidas como prueba se encontraron en el perfil personal de la denunciada. </w:t>
      </w:r>
    </w:p>
    <w:p w14:paraId="6293B0F3" w14:textId="13892AAC" w:rsidR="008F2A94" w:rsidRDefault="008F2A94" w:rsidP="008F2A94">
      <w:pPr>
        <w:jc w:val="both"/>
        <w:rPr>
          <w:rFonts w:ascii="Arial Nova" w:hAnsi="Arial Nova"/>
          <w:b/>
          <w:bCs/>
          <w:sz w:val="24"/>
          <w:szCs w:val="24"/>
        </w:rPr>
      </w:pPr>
    </w:p>
    <w:p w14:paraId="1036C973" w14:textId="2D8C8BBA" w:rsidR="008F2A94" w:rsidRPr="008F2A94" w:rsidRDefault="008F2A94" w:rsidP="00C977CA">
      <w:pPr>
        <w:pBdr>
          <w:top w:val="nil"/>
          <w:left w:val="nil"/>
          <w:bottom w:val="nil"/>
          <w:right w:val="nil"/>
          <w:between w:val="nil"/>
        </w:pBdr>
        <w:tabs>
          <w:tab w:val="left" w:pos="567"/>
        </w:tabs>
        <w:spacing w:line="360" w:lineRule="auto"/>
        <w:ind w:right="36"/>
        <w:jc w:val="both"/>
        <w:rPr>
          <w:rFonts w:ascii="Arial Nova" w:hAnsi="Arial Nova"/>
          <w:b/>
          <w:bCs/>
          <w:sz w:val="24"/>
          <w:szCs w:val="24"/>
        </w:rPr>
      </w:pPr>
      <w:r w:rsidRPr="008F2A94">
        <w:rPr>
          <w:rFonts w:ascii="Arial Nova" w:eastAsia="Arial Nova" w:hAnsi="Arial Nova" w:cs="Arial Nova"/>
          <w:color w:val="000000"/>
          <w:sz w:val="12"/>
          <w:szCs w:val="12"/>
        </w:rPr>
        <w:t xml:space="preserve">El suscrito licenciado Daniel Omar Gutiérrez Ruvalcaba, Secretario de Estudio en funciones de Secretario General de Acuerdos del Tribunal Electoral del Estado de Aguascalientes, en ejercicio de las facultades que me confiere el artículo 28, del Reglamento Interior del Tribunal Electoral del Estado de Aguascalientes, hago constar que </w:t>
      </w:r>
      <w:r w:rsidR="00214676">
        <w:rPr>
          <w:rFonts w:ascii="Arial Nova" w:eastAsia="Arial Nova" w:hAnsi="Arial Nova" w:cs="Arial Nova"/>
          <w:color w:val="000000"/>
          <w:sz w:val="12"/>
          <w:szCs w:val="12"/>
        </w:rPr>
        <w:t>el presente ANEXO ÚNICO</w:t>
      </w:r>
      <w:r w:rsidRPr="008F2A94">
        <w:rPr>
          <w:rFonts w:ascii="Arial Nova" w:eastAsia="Arial Nova" w:hAnsi="Arial Nova" w:cs="Arial Nova"/>
          <w:color w:val="000000"/>
          <w:sz w:val="12"/>
          <w:szCs w:val="12"/>
        </w:rPr>
        <w:t xml:space="preserve">, corresponde a la resolución emitida por el Pleno del Tribunal Electoral del Estado de Aguascalientes, de fecha veinticuatro de noviembre de dos mil veinte, dentro del Procedimiento Especial Sancionador identificado con la clave TEEA-PES-002/2020; el cual consta de </w:t>
      </w:r>
      <w:r w:rsidR="00C977CA">
        <w:rPr>
          <w:rFonts w:ascii="Arial Nova" w:eastAsia="Arial Nova" w:hAnsi="Arial Nova" w:cs="Arial Nova"/>
          <w:color w:val="000000"/>
          <w:sz w:val="12"/>
          <w:szCs w:val="12"/>
        </w:rPr>
        <w:t>trece</w:t>
      </w:r>
      <w:r w:rsidRPr="008F2A94">
        <w:rPr>
          <w:rFonts w:ascii="Arial Nova" w:eastAsia="Arial Nova" w:hAnsi="Arial Nova" w:cs="Arial Nova"/>
          <w:color w:val="000000"/>
          <w:sz w:val="12"/>
          <w:szCs w:val="12"/>
        </w:rPr>
        <w:t xml:space="preserve"> páginas, incluida la presente. Conste.</w:t>
      </w:r>
      <w:r w:rsidR="009215E4">
        <w:rPr>
          <w:rFonts w:ascii="Arial Nova" w:eastAsia="Arial Nova" w:hAnsi="Arial Nova" w:cs="Arial Nova"/>
          <w:color w:val="000000"/>
          <w:sz w:val="12"/>
          <w:szCs w:val="12"/>
        </w:rPr>
        <w:t xml:space="preserve"> </w:t>
      </w:r>
    </w:p>
    <w:sectPr w:rsidR="008F2A94" w:rsidRPr="008F2A94" w:rsidSect="0013401D">
      <w:headerReference w:type="even" r:id="rId37"/>
      <w:headerReference w:type="default" r:id="rId38"/>
      <w:footerReference w:type="even" r:id="rId39"/>
      <w:footerReference w:type="default" r:id="rId40"/>
      <w:headerReference w:type="first" r:id="rId41"/>
      <w:footerReference w:type="first" r:id="rId42"/>
      <w:pgSz w:w="12240" w:h="20160"/>
      <w:pgMar w:top="3260" w:right="1469" w:bottom="1843"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CD5197" w14:textId="77777777" w:rsidR="004D1E0D" w:rsidRDefault="004D1E0D" w:rsidP="00E27858">
      <w:r>
        <w:separator/>
      </w:r>
    </w:p>
  </w:endnote>
  <w:endnote w:type="continuationSeparator" w:id="0">
    <w:p w14:paraId="1DE0358D" w14:textId="77777777" w:rsidR="004D1E0D" w:rsidRDefault="004D1E0D" w:rsidP="00E27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2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050FE0" w14:textId="77777777" w:rsidR="007E7203" w:rsidRDefault="007E7203">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8765F" w14:textId="77777777" w:rsidR="007E7203" w:rsidRDefault="007E7203">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4D28A" w14:textId="77777777" w:rsidR="007E7203" w:rsidRDefault="007E7203">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6AE23E" w14:textId="77777777" w:rsidR="004D1E0D" w:rsidRDefault="004D1E0D" w:rsidP="00E27858">
      <w:r>
        <w:separator/>
      </w:r>
    </w:p>
  </w:footnote>
  <w:footnote w:type="continuationSeparator" w:id="0">
    <w:p w14:paraId="3449E0C0" w14:textId="77777777" w:rsidR="004D1E0D" w:rsidRDefault="004D1E0D" w:rsidP="00E27858">
      <w:r>
        <w:continuationSeparator/>
      </w:r>
    </w:p>
  </w:footnote>
  <w:footnote w:id="1">
    <w:p w14:paraId="105D381E" w14:textId="77777777" w:rsidR="007E7203" w:rsidRPr="001204D6" w:rsidRDefault="007E7203" w:rsidP="00E27858">
      <w:pPr>
        <w:pStyle w:val="Textonotapie"/>
        <w:jc w:val="both"/>
        <w:rPr>
          <w:rFonts w:ascii="Arial Nova" w:hAnsi="Arial Nova"/>
          <w:sz w:val="14"/>
          <w:szCs w:val="14"/>
          <w:lang w:val="es-MX"/>
        </w:rPr>
      </w:pPr>
      <w:r w:rsidRPr="001204D6">
        <w:rPr>
          <w:rStyle w:val="Refdenotaalpie"/>
          <w:rFonts w:ascii="Arial Nova" w:hAnsi="Arial Nova"/>
          <w:sz w:val="14"/>
          <w:szCs w:val="14"/>
        </w:rPr>
        <w:footnoteRef/>
      </w:r>
      <w:r w:rsidRPr="001204D6">
        <w:rPr>
          <w:rFonts w:ascii="Arial Nova" w:hAnsi="Arial Nova"/>
          <w:sz w:val="14"/>
          <w:szCs w:val="14"/>
          <w:lang w:val="es-ES_tradnl"/>
        </w:rPr>
        <w:t xml:space="preserve"> </w:t>
      </w:r>
      <w:r w:rsidRPr="001204D6">
        <w:rPr>
          <w:rFonts w:ascii="Arial Nova" w:hAnsi="Arial Nova"/>
          <w:sz w:val="14"/>
          <w:szCs w:val="14"/>
          <w:lang w:val="es-MX"/>
        </w:rPr>
        <w:t xml:space="preserve">En lo Sucesivo, Ayuntamiento. </w:t>
      </w:r>
    </w:p>
  </w:footnote>
  <w:footnote w:id="2">
    <w:p w14:paraId="633E9FF4" w14:textId="77777777" w:rsidR="007E7203" w:rsidRPr="001204D6" w:rsidRDefault="007E7203" w:rsidP="00E27858">
      <w:pPr>
        <w:pStyle w:val="Textonotapie"/>
        <w:jc w:val="both"/>
        <w:rPr>
          <w:rFonts w:ascii="Arial Nova" w:hAnsi="Arial Nova"/>
          <w:sz w:val="14"/>
          <w:szCs w:val="14"/>
          <w:lang w:val="es-MX"/>
        </w:rPr>
      </w:pPr>
      <w:r w:rsidRPr="001204D6">
        <w:rPr>
          <w:rStyle w:val="Refdenotaalpie"/>
          <w:rFonts w:ascii="Arial Nova" w:hAnsi="Arial Nova"/>
          <w:sz w:val="14"/>
          <w:szCs w:val="14"/>
        </w:rPr>
        <w:footnoteRef/>
      </w:r>
      <w:r w:rsidRPr="001204D6">
        <w:rPr>
          <w:rFonts w:ascii="Arial Nova" w:hAnsi="Arial Nova"/>
          <w:sz w:val="14"/>
          <w:szCs w:val="14"/>
        </w:rPr>
        <w:t xml:space="preserve"> </w:t>
      </w:r>
      <w:r w:rsidRPr="001204D6">
        <w:rPr>
          <w:rFonts w:ascii="Arial Nova" w:hAnsi="Arial Nova"/>
          <w:sz w:val="14"/>
          <w:szCs w:val="14"/>
          <w:lang w:val="es-MX"/>
        </w:rPr>
        <w:t>Instituto Estatal Electoral del Estado Aguascalientes.</w:t>
      </w:r>
    </w:p>
  </w:footnote>
  <w:footnote w:id="3">
    <w:p w14:paraId="748B314C" w14:textId="77777777" w:rsidR="007E7203" w:rsidRPr="001204D6" w:rsidRDefault="007E7203" w:rsidP="00E27858">
      <w:pPr>
        <w:pStyle w:val="Textonotapie"/>
        <w:jc w:val="both"/>
        <w:rPr>
          <w:rFonts w:ascii="Arial Nova" w:hAnsi="Arial Nova"/>
          <w:sz w:val="14"/>
          <w:szCs w:val="14"/>
          <w:lang w:val="es-MX"/>
        </w:rPr>
      </w:pPr>
      <w:r w:rsidRPr="001204D6">
        <w:rPr>
          <w:rStyle w:val="Refdenotaalpie"/>
          <w:rFonts w:ascii="Arial Nova" w:hAnsi="Arial Nova"/>
          <w:sz w:val="14"/>
          <w:szCs w:val="14"/>
        </w:rPr>
        <w:footnoteRef/>
      </w:r>
      <w:r w:rsidRPr="001204D6">
        <w:rPr>
          <w:rFonts w:ascii="Arial Nova" w:hAnsi="Arial Nova"/>
          <w:sz w:val="14"/>
          <w:szCs w:val="14"/>
          <w:lang w:val="es-ES_tradnl"/>
        </w:rPr>
        <w:t xml:space="preserve"> </w:t>
      </w:r>
      <w:r w:rsidRPr="001204D6">
        <w:rPr>
          <w:rFonts w:ascii="Arial Nova" w:hAnsi="Arial Nova"/>
          <w:sz w:val="14"/>
          <w:szCs w:val="14"/>
          <w:lang w:val="es-MX"/>
        </w:rPr>
        <w:t xml:space="preserve">Artículo 353. Procede el recurso de revisión respecto del procedimiento especial sancionador previsto en este Código, en contra: </w:t>
      </w:r>
    </w:p>
    <w:p w14:paraId="1AEF32C3" w14:textId="77777777" w:rsidR="007E7203" w:rsidRPr="001204D6" w:rsidRDefault="007E7203" w:rsidP="00E27858">
      <w:pPr>
        <w:pStyle w:val="Textonotapie"/>
        <w:jc w:val="both"/>
        <w:rPr>
          <w:rFonts w:ascii="Arial Nova" w:hAnsi="Arial Nova"/>
          <w:sz w:val="14"/>
          <w:szCs w:val="14"/>
          <w:lang w:val="es-MX"/>
        </w:rPr>
      </w:pPr>
      <w:r w:rsidRPr="001204D6">
        <w:rPr>
          <w:rFonts w:ascii="Arial Nova" w:hAnsi="Arial Nova"/>
          <w:sz w:val="14"/>
          <w:szCs w:val="14"/>
          <w:lang w:val="es-MX"/>
        </w:rPr>
        <w:t>I. De las medidas cautelares que ordene el Instituto, y</w:t>
      </w:r>
    </w:p>
    <w:p w14:paraId="657B29F2" w14:textId="77777777" w:rsidR="007E7203" w:rsidRPr="001204D6" w:rsidRDefault="007E7203" w:rsidP="00E27858">
      <w:pPr>
        <w:pStyle w:val="Textonotapie"/>
        <w:jc w:val="both"/>
        <w:rPr>
          <w:rFonts w:ascii="Arial Nova" w:hAnsi="Arial Nova"/>
          <w:sz w:val="14"/>
          <w:szCs w:val="14"/>
          <w:lang w:val="es-MX"/>
        </w:rPr>
      </w:pPr>
      <w:r w:rsidRPr="001204D6">
        <w:rPr>
          <w:rFonts w:ascii="Arial Nova" w:hAnsi="Arial Nova"/>
          <w:sz w:val="14"/>
          <w:szCs w:val="14"/>
          <w:lang w:val="es-MX"/>
        </w:rPr>
        <w:t>II. Del acuerdo de desechamiento que emita el Instituto sobre una denuncia.</w:t>
      </w:r>
    </w:p>
    <w:p w14:paraId="41051137" w14:textId="77777777" w:rsidR="007E7203" w:rsidRPr="001204D6" w:rsidRDefault="007E7203" w:rsidP="00E27858">
      <w:pPr>
        <w:pStyle w:val="Textonotapie"/>
        <w:jc w:val="both"/>
        <w:rPr>
          <w:rFonts w:ascii="Arial Nova" w:hAnsi="Arial Nova"/>
          <w:sz w:val="14"/>
          <w:szCs w:val="14"/>
          <w:lang w:val="es-MX"/>
        </w:rPr>
      </w:pPr>
    </w:p>
    <w:p w14:paraId="7A723ED2" w14:textId="77777777" w:rsidR="007E7203" w:rsidRPr="001204D6" w:rsidRDefault="007E7203" w:rsidP="00E27858">
      <w:pPr>
        <w:pStyle w:val="Textonotapie"/>
        <w:jc w:val="both"/>
        <w:rPr>
          <w:rFonts w:ascii="Arial Nova" w:hAnsi="Arial Nova"/>
          <w:sz w:val="14"/>
          <w:szCs w:val="14"/>
          <w:lang w:val="es-MX"/>
        </w:rPr>
      </w:pPr>
      <w:r w:rsidRPr="001204D6">
        <w:rPr>
          <w:rFonts w:ascii="Arial Nova" w:hAnsi="Arial Nova"/>
          <w:sz w:val="14"/>
          <w:szCs w:val="14"/>
          <w:lang w:val="es-MX"/>
        </w:rPr>
        <w:t>El Tribunal será competente para conocer de este recurso.</w:t>
      </w:r>
    </w:p>
    <w:p w14:paraId="0BE1084F" w14:textId="77777777" w:rsidR="007E7203" w:rsidRPr="001204D6" w:rsidRDefault="007E7203" w:rsidP="00E27858">
      <w:pPr>
        <w:pStyle w:val="Textonotapie"/>
        <w:jc w:val="both"/>
        <w:rPr>
          <w:rFonts w:ascii="Arial Nova" w:hAnsi="Arial Nova"/>
          <w:sz w:val="14"/>
          <w:szCs w:val="14"/>
          <w:lang w:val="es-MX"/>
        </w:rPr>
      </w:pPr>
    </w:p>
    <w:p w14:paraId="530888A7" w14:textId="77777777" w:rsidR="007E7203" w:rsidRPr="001204D6" w:rsidRDefault="007E7203" w:rsidP="00E27858">
      <w:pPr>
        <w:pStyle w:val="Textonotapie"/>
        <w:jc w:val="both"/>
        <w:rPr>
          <w:rFonts w:ascii="Arial Nova" w:hAnsi="Arial Nova"/>
          <w:sz w:val="14"/>
          <w:szCs w:val="14"/>
          <w:lang w:val="es-MX"/>
        </w:rPr>
      </w:pPr>
      <w:r w:rsidRPr="001204D6">
        <w:rPr>
          <w:rFonts w:ascii="Arial Nova" w:hAnsi="Arial Nova"/>
          <w:sz w:val="14"/>
          <w:szCs w:val="14"/>
          <w:lang w:val="es-MX"/>
        </w:rPr>
        <w:t xml:space="preserve">El plazo para impugnar las resoluciones del Instituto referidas en el presente artículo será de cuatro días contados a partir del día siguiente del que se haya notificado la resolución correspondiente, </w:t>
      </w:r>
      <w:r w:rsidRPr="001204D6">
        <w:rPr>
          <w:rFonts w:ascii="Arial Nova" w:hAnsi="Arial Nova"/>
          <w:b/>
          <w:bCs/>
          <w:sz w:val="14"/>
          <w:szCs w:val="14"/>
          <w:lang w:val="es-MX"/>
        </w:rPr>
        <w:t xml:space="preserve">con excepción del recurso que se interponga en contra de las medidas cautelares emitidas por el Instituto, en cuyo caso el plazo será de cuarenta y ocho horas, </w:t>
      </w:r>
      <w:r w:rsidRPr="001204D6">
        <w:rPr>
          <w:rFonts w:ascii="Arial Nova" w:hAnsi="Arial Nova"/>
          <w:sz w:val="14"/>
          <w:szCs w:val="14"/>
          <w:lang w:val="es-MX"/>
        </w:rPr>
        <w:t>contadas a partir de la imposición de dichas medidas.</w:t>
      </w:r>
    </w:p>
    <w:p w14:paraId="096F533A" w14:textId="77777777" w:rsidR="007E7203" w:rsidRPr="001204D6" w:rsidRDefault="007E7203" w:rsidP="00E27858">
      <w:pPr>
        <w:pStyle w:val="Textonotapie"/>
        <w:jc w:val="both"/>
        <w:rPr>
          <w:rFonts w:ascii="Arial Nova" w:hAnsi="Arial Nova"/>
          <w:sz w:val="14"/>
          <w:szCs w:val="14"/>
          <w:lang w:val="es-MX"/>
        </w:rPr>
      </w:pPr>
    </w:p>
    <w:p w14:paraId="0ED88268" w14:textId="77777777" w:rsidR="007E7203" w:rsidRPr="001204D6" w:rsidRDefault="007E7203" w:rsidP="00E27858">
      <w:pPr>
        <w:pStyle w:val="Textonotapie"/>
        <w:jc w:val="both"/>
        <w:rPr>
          <w:rFonts w:ascii="Arial Nova" w:hAnsi="Arial Nova"/>
          <w:sz w:val="14"/>
          <w:szCs w:val="14"/>
          <w:lang w:val="es-MX"/>
        </w:rPr>
      </w:pPr>
      <w:r w:rsidRPr="001204D6">
        <w:rPr>
          <w:rFonts w:ascii="Arial Nova" w:hAnsi="Arial Nova"/>
          <w:sz w:val="14"/>
          <w:szCs w:val="14"/>
          <w:lang w:val="es-MX"/>
        </w:rPr>
        <w:t>Para la tramitación, sustanciación y resolución de este recurso, serán aplicables, en lo conducente, las reglas de procedimiento establecidas en este Código en particular las señaladas en el recurso de apelación contenidas en el Título Cuarto de este Libro.</w:t>
      </w:r>
      <w:r w:rsidRPr="001204D6">
        <w:rPr>
          <w:rFonts w:ascii="Arial Nova" w:hAnsi="Arial Nova"/>
          <w:sz w:val="14"/>
          <w:szCs w:val="14"/>
          <w:lang w:val="es-MX"/>
        </w:rPr>
        <w:cr/>
      </w:r>
    </w:p>
  </w:footnote>
  <w:footnote w:id="4">
    <w:p w14:paraId="230F9B50" w14:textId="77777777" w:rsidR="007E7203" w:rsidRPr="001204D6" w:rsidRDefault="007E7203" w:rsidP="00E27858">
      <w:pPr>
        <w:pStyle w:val="Textonotapie"/>
        <w:jc w:val="both"/>
        <w:rPr>
          <w:rFonts w:ascii="Arial Nova" w:hAnsi="Arial Nova"/>
          <w:sz w:val="14"/>
          <w:szCs w:val="14"/>
          <w:lang w:val="es-MX"/>
        </w:rPr>
      </w:pPr>
      <w:r w:rsidRPr="001204D6">
        <w:rPr>
          <w:rStyle w:val="Refdenotaalpie"/>
          <w:rFonts w:ascii="Arial Nova" w:hAnsi="Arial Nova"/>
          <w:sz w:val="14"/>
          <w:szCs w:val="14"/>
        </w:rPr>
        <w:footnoteRef/>
      </w:r>
      <w:r w:rsidRPr="001204D6">
        <w:rPr>
          <w:rFonts w:ascii="Arial Nova" w:hAnsi="Arial Nova"/>
          <w:sz w:val="14"/>
          <w:szCs w:val="14"/>
          <w:lang w:val="es-MX"/>
        </w:rPr>
        <w:t xml:space="preserve"> Criterio Sala Superior al resolver el asunto SUP-REP-201/2015</w:t>
      </w:r>
    </w:p>
  </w:footnote>
  <w:footnote w:id="5">
    <w:p w14:paraId="28C60323" w14:textId="77777777" w:rsidR="007E7203" w:rsidRPr="001204D6" w:rsidRDefault="007E7203" w:rsidP="00E27858">
      <w:pPr>
        <w:pStyle w:val="Textonotapie"/>
        <w:jc w:val="both"/>
        <w:rPr>
          <w:rFonts w:ascii="Arial Nova" w:hAnsi="Arial Nova"/>
          <w:sz w:val="14"/>
          <w:szCs w:val="14"/>
          <w:lang w:val="es-MX"/>
        </w:rPr>
      </w:pPr>
      <w:r w:rsidRPr="001204D6">
        <w:rPr>
          <w:rStyle w:val="Refdenotaalpie"/>
          <w:rFonts w:ascii="Arial Nova" w:hAnsi="Arial Nova"/>
          <w:sz w:val="14"/>
          <w:szCs w:val="14"/>
        </w:rPr>
        <w:footnoteRef/>
      </w:r>
      <w:r w:rsidRPr="001204D6">
        <w:rPr>
          <w:rFonts w:ascii="Arial Nova" w:hAnsi="Arial Nova"/>
          <w:sz w:val="14"/>
          <w:szCs w:val="14"/>
          <w:lang w:val="es-ES_tradnl"/>
        </w:rPr>
        <w:t xml:space="preserve"> </w:t>
      </w:r>
      <w:r w:rsidRPr="001204D6">
        <w:rPr>
          <w:rFonts w:ascii="Arial Nova" w:hAnsi="Arial Nova"/>
          <w:sz w:val="14"/>
          <w:szCs w:val="14"/>
          <w:lang w:val="es-MX"/>
        </w:rPr>
        <w:t>Tesis XXV/2012, de rubro ACTOS ANTICIPADOS DE PRECAMPAÑA Y CAMPAÑA. PUEDEN DENUNCIARSE EN CUALQUIER MOMENTO ANTE EL INSTITUTO FEDERAL ELECTORAL</w:t>
      </w:r>
    </w:p>
  </w:footnote>
  <w:footnote w:id="6">
    <w:p w14:paraId="4F731C99" w14:textId="77777777" w:rsidR="007E7203" w:rsidRPr="001204D6" w:rsidRDefault="007E7203" w:rsidP="00E27858">
      <w:pPr>
        <w:pStyle w:val="Textonotapie"/>
        <w:rPr>
          <w:rFonts w:ascii="Arial Nova" w:hAnsi="Arial Nova"/>
          <w:sz w:val="14"/>
          <w:szCs w:val="14"/>
          <w:lang w:val="es-MX"/>
        </w:rPr>
      </w:pPr>
      <w:r w:rsidRPr="001204D6">
        <w:rPr>
          <w:rStyle w:val="Refdenotaalpie"/>
          <w:rFonts w:ascii="Arial Nova" w:hAnsi="Arial Nova"/>
          <w:sz w:val="14"/>
          <w:szCs w:val="14"/>
        </w:rPr>
        <w:footnoteRef/>
      </w:r>
      <w:r w:rsidRPr="001204D6">
        <w:rPr>
          <w:rFonts w:ascii="Arial Nova" w:hAnsi="Arial Nova"/>
          <w:sz w:val="14"/>
          <w:szCs w:val="14"/>
        </w:rPr>
        <w:t xml:space="preserve"> </w:t>
      </w:r>
      <w:r w:rsidRPr="001204D6">
        <w:rPr>
          <w:rFonts w:ascii="Arial Nova" w:hAnsi="Arial Nova"/>
          <w:sz w:val="14"/>
          <w:szCs w:val="14"/>
          <w:lang w:val="es-MX"/>
        </w:rPr>
        <w:t>Criterio de Sala Superior en el Expediente SUP-RAP-38/2018</w:t>
      </w:r>
    </w:p>
  </w:footnote>
  <w:footnote w:id="7">
    <w:p w14:paraId="0E1CECFB" w14:textId="77777777" w:rsidR="007E7203" w:rsidRPr="001204D6" w:rsidRDefault="007E7203" w:rsidP="00E27858">
      <w:pPr>
        <w:pStyle w:val="Textonotapie"/>
        <w:jc w:val="both"/>
        <w:rPr>
          <w:rFonts w:ascii="Arial Nova" w:hAnsi="Arial Nova"/>
          <w:sz w:val="14"/>
          <w:szCs w:val="14"/>
          <w:lang w:val="es-MX"/>
        </w:rPr>
      </w:pPr>
      <w:r w:rsidRPr="001204D6">
        <w:rPr>
          <w:rStyle w:val="Refdenotaalpie"/>
          <w:rFonts w:ascii="Arial Nova" w:hAnsi="Arial Nova"/>
          <w:sz w:val="14"/>
          <w:szCs w:val="14"/>
        </w:rPr>
        <w:footnoteRef/>
      </w:r>
      <w:r w:rsidRPr="001204D6">
        <w:rPr>
          <w:rFonts w:ascii="Arial Nova" w:hAnsi="Arial Nova"/>
          <w:sz w:val="14"/>
          <w:szCs w:val="14"/>
          <w:lang w:val="es-ES_tradnl"/>
        </w:rPr>
        <w:t xml:space="preserve"> CREAR y ADMINISTRAR UNA PÁGINA. ¿Cuál es la diferencia entre un perfil y una página? Disponible para consulta en la https://www.facebook.com/help/135275340210354/?helpref=hc_fnav&amp;rdrhc</w:t>
      </w:r>
    </w:p>
  </w:footnote>
  <w:footnote w:id="8">
    <w:p w14:paraId="06BC1308" w14:textId="323D9FEE" w:rsidR="007E7203" w:rsidRPr="001204D6" w:rsidRDefault="007E7203" w:rsidP="00E27858">
      <w:pPr>
        <w:pStyle w:val="Textonotapie"/>
        <w:jc w:val="both"/>
        <w:rPr>
          <w:rFonts w:ascii="Arial Nova" w:hAnsi="Arial Nova"/>
          <w:sz w:val="14"/>
          <w:szCs w:val="14"/>
          <w:lang w:val="es-MX"/>
        </w:rPr>
      </w:pPr>
      <w:r w:rsidRPr="001204D6">
        <w:rPr>
          <w:rStyle w:val="Refdenotaalpie"/>
          <w:rFonts w:ascii="Arial Nova" w:hAnsi="Arial Nova"/>
          <w:sz w:val="14"/>
          <w:szCs w:val="14"/>
        </w:rPr>
        <w:footnoteRef/>
      </w:r>
      <w:r w:rsidRPr="001204D6">
        <w:rPr>
          <w:rFonts w:ascii="Arial Nova" w:hAnsi="Arial Nova"/>
          <w:sz w:val="14"/>
          <w:szCs w:val="14"/>
          <w:lang w:val="es-ES_tradnl"/>
        </w:rPr>
        <w:t xml:space="preserve"> </w:t>
      </w:r>
      <w:r w:rsidRPr="001204D6">
        <w:rPr>
          <w:rFonts w:ascii="Arial Nova" w:hAnsi="Arial Nova"/>
          <w:sz w:val="14"/>
          <w:szCs w:val="14"/>
          <w:lang w:val="es-MX"/>
        </w:rPr>
        <w:t>Artículo</w:t>
      </w:r>
      <w:r w:rsidRPr="001204D6">
        <w:rPr>
          <w:rFonts w:ascii="Arial Nova" w:hAnsi="Arial Nova"/>
          <w:sz w:val="14"/>
          <w:szCs w:val="14"/>
          <w:lang w:val="es-ES_tradnl"/>
        </w:rPr>
        <w:t xml:space="preserve"> ¿qué es Twitter y cómo funciona? https://www.webempresa.com/blog/que-es-twitter-como-funciona-2.html</w:t>
      </w:r>
    </w:p>
  </w:footnote>
  <w:footnote w:id="9">
    <w:p w14:paraId="7832D612" w14:textId="40770DC2" w:rsidR="007E7203" w:rsidRPr="001204D6" w:rsidRDefault="007E7203" w:rsidP="00E27858">
      <w:pPr>
        <w:pStyle w:val="Textonotapie"/>
        <w:jc w:val="both"/>
        <w:rPr>
          <w:rFonts w:ascii="Arial Nova" w:hAnsi="Arial Nova"/>
          <w:sz w:val="14"/>
          <w:szCs w:val="14"/>
          <w:lang w:val="es-MX"/>
        </w:rPr>
      </w:pPr>
      <w:r w:rsidRPr="001204D6">
        <w:rPr>
          <w:rStyle w:val="Refdenotaalpie"/>
          <w:rFonts w:ascii="Arial Nova" w:hAnsi="Arial Nova"/>
          <w:sz w:val="14"/>
          <w:szCs w:val="14"/>
        </w:rPr>
        <w:footnoteRef/>
      </w:r>
      <w:r w:rsidRPr="001204D6">
        <w:rPr>
          <w:rFonts w:ascii="Arial Nova" w:hAnsi="Arial Nova"/>
          <w:sz w:val="14"/>
          <w:szCs w:val="14"/>
          <w:lang w:val="es-ES_tradnl"/>
        </w:rPr>
        <w:t xml:space="preserve"> </w:t>
      </w:r>
      <w:r w:rsidRPr="001204D6">
        <w:rPr>
          <w:rFonts w:ascii="Arial Nova" w:hAnsi="Arial Nova"/>
          <w:sz w:val="14"/>
          <w:szCs w:val="14"/>
          <w:lang w:val="es-MX"/>
        </w:rPr>
        <w:t xml:space="preserve">Descritas en el ANEXO ÚNICO de esta sentencia. </w:t>
      </w:r>
    </w:p>
  </w:footnote>
  <w:footnote w:id="10">
    <w:p w14:paraId="514B6B45" w14:textId="77777777" w:rsidR="007E7203" w:rsidRPr="001204D6" w:rsidRDefault="007E7203" w:rsidP="00E27858">
      <w:pPr>
        <w:pStyle w:val="NormalWeb"/>
        <w:shd w:val="clear" w:color="auto" w:fill="FFFFFF"/>
        <w:jc w:val="both"/>
        <w:rPr>
          <w:rFonts w:ascii="Arial Nova" w:hAnsi="Arial Nova" w:cstheme="majorHAnsi"/>
          <w:sz w:val="14"/>
          <w:szCs w:val="14"/>
        </w:rPr>
      </w:pPr>
      <w:r w:rsidRPr="001204D6">
        <w:rPr>
          <w:rStyle w:val="Refdenotaalpie"/>
          <w:rFonts w:ascii="Arial Nova" w:hAnsi="Arial Nova" w:cstheme="majorHAnsi"/>
          <w:sz w:val="14"/>
          <w:szCs w:val="14"/>
        </w:rPr>
        <w:footnoteRef/>
      </w:r>
      <w:r w:rsidRPr="001204D6">
        <w:rPr>
          <w:rFonts w:ascii="Arial Nova" w:hAnsi="Arial Nova" w:cstheme="majorHAnsi"/>
          <w:sz w:val="14"/>
          <w:szCs w:val="14"/>
        </w:rPr>
        <w:t xml:space="preserve"> Jurisprudencia 12/2015, de rubro “PROPAGANDA PERSONALIZADA DE LOS SERVIDORES PÚBLICOS. ELEMENTOS PARA IDENTIFICARLA, disponible para consulta en la URL: https://mexico.justia.com/federales/jurisprudencias-tesis/tribunal-electoral/jurisprudencia-12-2015/</w:t>
      </w:r>
    </w:p>
  </w:footnote>
  <w:footnote w:id="11">
    <w:p w14:paraId="555F2449" w14:textId="77777777" w:rsidR="007E7203" w:rsidRPr="001204D6" w:rsidRDefault="007E7203" w:rsidP="00E27858">
      <w:pPr>
        <w:pStyle w:val="Textonotapie"/>
        <w:jc w:val="both"/>
        <w:rPr>
          <w:rFonts w:ascii="Arial Nova" w:hAnsi="Arial Nova"/>
          <w:sz w:val="14"/>
          <w:szCs w:val="14"/>
          <w:lang w:val="es-MX"/>
        </w:rPr>
      </w:pPr>
      <w:r w:rsidRPr="001204D6">
        <w:rPr>
          <w:rStyle w:val="Refdenotaalpie"/>
          <w:rFonts w:ascii="Arial Nova" w:hAnsi="Arial Nova"/>
          <w:sz w:val="14"/>
          <w:szCs w:val="14"/>
        </w:rPr>
        <w:footnoteRef/>
      </w:r>
      <w:r w:rsidRPr="001204D6">
        <w:rPr>
          <w:rFonts w:ascii="Arial Nova" w:hAnsi="Arial Nova"/>
          <w:sz w:val="14"/>
          <w:szCs w:val="14"/>
          <w:lang w:val="es-ES_tradnl"/>
        </w:rPr>
        <w:t xml:space="preserve"> Datos consultables en la URL: </w:t>
      </w:r>
      <w:hyperlink r:id="rId1" w:history="1">
        <w:r w:rsidRPr="001204D6">
          <w:rPr>
            <w:rStyle w:val="Hipervnculo"/>
            <w:rFonts w:ascii="Arial Nova" w:hAnsi="Arial Nova"/>
            <w:sz w:val="14"/>
            <w:szCs w:val="14"/>
            <w:lang w:val="es-ES_tradnl"/>
          </w:rPr>
          <w:t>www.inegi.org.mx/contenidos/saladeprensa/boletines.html</w:t>
        </w:r>
      </w:hyperlink>
      <w:r w:rsidRPr="001204D6">
        <w:rPr>
          <w:rFonts w:ascii="Arial Nova" w:hAnsi="Arial Nova"/>
          <w:sz w:val="14"/>
          <w:szCs w:val="14"/>
          <w:lang w:val="es-ES_tradnl"/>
        </w:rPr>
        <w:t xml:space="preserve"> </w:t>
      </w:r>
    </w:p>
  </w:footnote>
  <w:footnote w:id="12">
    <w:p w14:paraId="3DFFE5C7" w14:textId="77777777" w:rsidR="007E7203" w:rsidRPr="001204D6" w:rsidRDefault="007E7203" w:rsidP="00E27858">
      <w:pPr>
        <w:pStyle w:val="Textonotapie"/>
        <w:jc w:val="both"/>
        <w:rPr>
          <w:rFonts w:ascii="Arial Nova" w:hAnsi="Arial Nova"/>
          <w:sz w:val="14"/>
          <w:szCs w:val="14"/>
          <w:lang w:val="es-ES_tradnl"/>
        </w:rPr>
      </w:pPr>
      <w:r w:rsidRPr="001204D6">
        <w:rPr>
          <w:rStyle w:val="Refdenotaalpie"/>
          <w:rFonts w:ascii="Arial Nova" w:hAnsi="Arial Nova"/>
          <w:sz w:val="14"/>
          <w:szCs w:val="14"/>
        </w:rPr>
        <w:footnoteRef/>
      </w:r>
      <w:r w:rsidRPr="001204D6">
        <w:rPr>
          <w:rFonts w:ascii="Arial Nova" w:hAnsi="Arial Nova"/>
          <w:sz w:val="14"/>
          <w:szCs w:val="14"/>
          <w:lang w:val="es-ES_tradnl"/>
        </w:rPr>
        <w:t xml:space="preserve"> Ley Municipal para el Estado de Aguascalientes. </w:t>
      </w:r>
    </w:p>
    <w:p w14:paraId="1D1ED44B" w14:textId="77777777" w:rsidR="007E7203" w:rsidRPr="001204D6" w:rsidRDefault="007E7203" w:rsidP="00E27858">
      <w:pPr>
        <w:pStyle w:val="Textonotapie"/>
        <w:jc w:val="both"/>
        <w:rPr>
          <w:rFonts w:ascii="Arial Nova" w:hAnsi="Arial Nova"/>
          <w:b/>
          <w:sz w:val="14"/>
          <w:szCs w:val="14"/>
          <w:lang w:val="es-MX"/>
        </w:rPr>
      </w:pPr>
      <w:r w:rsidRPr="001204D6">
        <w:rPr>
          <w:rFonts w:ascii="Arial Nova" w:hAnsi="Arial Nova"/>
          <w:b/>
          <w:sz w:val="14"/>
          <w:szCs w:val="14"/>
          <w:lang w:val="es-MX"/>
        </w:rPr>
        <w:t>Facultades y Obligaciones de los Presidentes Municipales</w:t>
      </w:r>
    </w:p>
    <w:p w14:paraId="42C30249" w14:textId="77777777" w:rsidR="007E7203" w:rsidRPr="001204D6" w:rsidRDefault="007E7203" w:rsidP="00E27858">
      <w:pPr>
        <w:pStyle w:val="Textonotapie"/>
        <w:jc w:val="both"/>
        <w:rPr>
          <w:rFonts w:ascii="Arial Nova" w:hAnsi="Arial Nova"/>
          <w:sz w:val="14"/>
          <w:szCs w:val="14"/>
          <w:lang w:val="es-MX"/>
        </w:rPr>
      </w:pPr>
      <w:r w:rsidRPr="001204D6">
        <w:rPr>
          <w:rFonts w:ascii="Arial Nova" w:hAnsi="Arial Nova"/>
          <w:sz w:val="14"/>
          <w:szCs w:val="14"/>
          <w:lang w:val="es-MX"/>
        </w:rPr>
        <w:t>Artículo 116.- El Presidente Municipal ejecutará los acuerdos tomados por el Ayuntamiento, y para el cumplimiento de sus funciones tendrá las siguientes facultades y obligaciones:</w:t>
      </w:r>
    </w:p>
    <w:p w14:paraId="4E3B7778" w14:textId="77777777" w:rsidR="007E7203" w:rsidRPr="001204D6" w:rsidRDefault="007E7203" w:rsidP="00E27858">
      <w:pPr>
        <w:pStyle w:val="Textonotapie"/>
        <w:jc w:val="both"/>
        <w:rPr>
          <w:rFonts w:ascii="Arial Nova" w:hAnsi="Arial Nova"/>
          <w:sz w:val="14"/>
          <w:szCs w:val="14"/>
          <w:lang w:val="es-MX"/>
        </w:rPr>
      </w:pPr>
      <w:r w:rsidRPr="001204D6">
        <w:rPr>
          <w:rFonts w:ascii="Arial Nova" w:hAnsi="Arial Nova"/>
          <w:sz w:val="14"/>
          <w:szCs w:val="14"/>
          <w:lang w:val="es-MX"/>
        </w:rPr>
        <w:t>(…)</w:t>
      </w:r>
    </w:p>
    <w:p w14:paraId="5A632556" w14:textId="77777777" w:rsidR="007E7203" w:rsidRPr="001204D6" w:rsidRDefault="007E7203" w:rsidP="00E27858">
      <w:pPr>
        <w:pStyle w:val="Textonotapie"/>
        <w:jc w:val="both"/>
        <w:rPr>
          <w:rFonts w:ascii="Arial Nova" w:hAnsi="Arial Nova"/>
          <w:sz w:val="14"/>
          <w:szCs w:val="14"/>
          <w:lang w:val="es-MX"/>
        </w:rPr>
      </w:pPr>
      <w:r w:rsidRPr="001204D6">
        <w:rPr>
          <w:rFonts w:ascii="Arial Nova" w:hAnsi="Arial Nova"/>
          <w:sz w:val="14"/>
          <w:szCs w:val="14"/>
          <w:lang w:val="es-MX"/>
        </w:rPr>
        <w:t>II. Visitar los poblados del Municipio, en compañía de las personas que presidan los consejos municipales y de los comisionados del ramo que debe inspeccionar, para conocer sus problemas; informar de sus visitas al Ayuntamiento, comunicándole los problemas que a su juicio requieran urgente solución, a efecto de que sean tomadas las medidas tendientes a su resolución. (…)</w:t>
      </w:r>
    </w:p>
  </w:footnote>
  <w:footnote w:id="13">
    <w:p w14:paraId="289C3FEA" w14:textId="77777777" w:rsidR="007E7203" w:rsidRPr="001204D6" w:rsidRDefault="007E7203" w:rsidP="00E27858">
      <w:pPr>
        <w:pStyle w:val="Textonotapie"/>
        <w:jc w:val="both"/>
        <w:rPr>
          <w:rFonts w:ascii="Arial Nova" w:hAnsi="Arial Nova"/>
          <w:sz w:val="14"/>
          <w:szCs w:val="14"/>
          <w:lang w:val="es-ES_tradnl"/>
        </w:rPr>
      </w:pPr>
      <w:r w:rsidRPr="001204D6">
        <w:rPr>
          <w:rStyle w:val="Refdenotaalpie"/>
          <w:rFonts w:ascii="Arial Nova" w:hAnsi="Arial Nova"/>
          <w:sz w:val="14"/>
          <w:szCs w:val="14"/>
        </w:rPr>
        <w:footnoteRef/>
      </w:r>
      <w:r w:rsidRPr="001204D6">
        <w:rPr>
          <w:rFonts w:ascii="Arial Nova" w:hAnsi="Arial Nova"/>
          <w:sz w:val="14"/>
          <w:szCs w:val="14"/>
          <w:lang w:val="es-ES_tradnl"/>
        </w:rPr>
        <w:t xml:space="preserve"> SUP-RAP-43/2009, SUP-RAP-96/2009, SUP-RAP-119/2010, SUP-RAP-116/2014, SUP-REP33/2015, SUP-REP-18/2016 y </w:t>
      </w:r>
      <w:r w:rsidRPr="001204D6">
        <w:rPr>
          <w:rFonts w:ascii="Arial Nova" w:hAnsi="Arial Nova"/>
          <w:sz w:val="14"/>
          <w:szCs w:val="14"/>
          <w:lang w:val="es-MX"/>
        </w:rPr>
        <w:t>acumulado</w:t>
      </w:r>
      <w:r w:rsidRPr="001204D6">
        <w:rPr>
          <w:rFonts w:ascii="Arial Nova" w:hAnsi="Arial Nova"/>
          <w:sz w:val="14"/>
          <w:szCs w:val="14"/>
          <w:lang w:val="es-ES_tradnl"/>
        </w:rPr>
        <w:t>, SUP-REP-132/2017, SUP-REP-163/2018, entre</w:t>
      </w:r>
    </w:p>
    <w:p w14:paraId="0D4CCE86" w14:textId="77777777" w:rsidR="007E7203" w:rsidRPr="001204D6" w:rsidRDefault="007E7203" w:rsidP="00E27858">
      <w:pPr>
        <w:pStyle w:val="Textonotapie"/>
        <w:jc w:val="both"/>
        <w:rPr>
          <w:rFonts w:ascii="Arial Nova" w:hAnsi="Arial Nova"/>
          <w:sz w:val="14"/>
          <w:szCs w:val="14"/>
          <w:lang w:val="es-MX"/>
        </w:rPr>
      </w:pPr>
      <w:r w:rsidRPr="001204D6">
        <w:rPr>
          <w:rFonts w:ascii="Arial Nova" w:hAnsi="Arial Nova"/>
          <w:sz w:val="14"/>
          <w:szCs w:val="14"/>
          <w:lang w:val="es-ES_tradnl"/>
        </w:rPr>
        <w:t>otros.</w:t>
      </w:r>
    </w:p>
  </w:footnote>
  <w:footnote w:id="14">
    <w:p w14:paraId="569BAE57" w14:textId="77777777" w:rsidR="007E7203" w:rsidRPr="001204D6" w:rsidRDefault="007E7203" w:rsidP="00E27858">
      <w:pPr>
        <w:pStyle w:val="Textonotapie"/>
        <w:jc w:val="both"/>
        <w:rPr>
          <w:rFonts w:ascii="Arial Nova" w:hAnsi="Arial Nova"/>
          <w:sz w:val="14"/>
          <w:szCs w:val="14"/>
          <w:lang w:val="es-MX"/>
        </w:rPr>
      </w:pPr>
      <w:r w:rsidRPr="001204D6">
        <w:rPr>
          <w:rStyle w:val="Refdenotaalpie"/>
          <w:rFonts w:ascii="Arial Nova" w:hAnsi="Arial Nova"/>
          <w:sz w:val="14"/>
          <w:szCs w:val="14"/>
        </w:rPr>
        <w:footnoteRef/>
      </w:r>
      <w:r w:rsidRPr="001204D6">
        <w:rPr>
          <w:rFonts w:ascii="Arial Nova" w:hAnsi="Arial Nova"/>
          <w:sz w:val="14"/>
          <w:szCs w:val="14"/>
          <w:lang w:val="es-ES_tradnl"/>
        </w:rPr>
        <w:t xml:space="preserve"> Criterio sostenido en la resolución </w:t>
      </w:r>
      <w:r w:rsidRPr="001204D6">
        <w:rPr>
          <w:rFonts w:ascii="Arial Nova" w:hAnsi="Arial Nova"/>
          <w:sz w:val="14"/>
          <w:szCs w:val="14"/>
          <w:lang w:val="es-MX"/>
        </w:rPr>
        <w:t xml:space="preserve">SRE-PSC- 05/2019  </w:t>
      </w:r>
    </w:p>
  </w:footnote>
  <w:footnote w:id="15">
    <w:p w14:paraId="2D7C1A45" w14:textId="77777777" w:rsidR="007E7203" w:rsidRPr="001204D6" w:rsidRDefault="007E7203" w:rsidP="00E27858">
      <w:pPr>
        <w:pStyle w:val="Textonotapie"/>
        <w:jc w:val="both"/>
        <w:rPr>
          <w:rFonts w:ascii="Arial Nova" w:hAnsi="Arial Nova"/>
          <w:sz w:val="14"/>
          <w:szCs w:val="14"/>
          <w:lang w:val="es-MX"/>
        </w:rPr>
      </w:pPr>
      <w:r w:rsidRPr="001204D6">
        <w:rPr>
          <w:rStyle w:val="Refdenotaalpie"/>
          <w:rFonts w:ascii="Arial Nova" w:hAnsi="Arial Nova"/>
          <w:sz w:val="14"/>
          <w:szCs w:val="14"/>
        </w:rPr>
        <w:footnoteRef/>
      </w:r>
      <w:r w:rsidRPr="001204D6">
        <w:rPr>
          <w:rFonts w:ascii="Arial Nova" w:hAnsi="Arial Nova"/>
          <w:sz w:val="14"/>
          <w:szCs w:val="14"/>
          <w:lang w:val="es-ES_tradnl"/>
        </w:rPr>
        <w:t xml:space="preserve"> Razonamiento de Sala Superior en el asunto </w:t>
      </w:r>
      <w:r w:rsidRPr="001204D6">
        <w:rPr>
          <w:rFonts w:ascii="Arial Nova" w:hAnsi="Arial Nova"/>
          <w:sz w:val="14"/>
          <w:szCs w:val="14"/>
          <w:lang w:val="es-MX"/>
        </w:rPr>
        <w:t>SUP-RAP-43/2009</w:t>
      </w:r>
    </w:p>
  </w:footnote>
  <w:footnote w:id="16">
    <w:p w14:paraId="0D089AAB" w14:textId="77777777" w:rsidR="007E7203" w:rsidRPr="001204D6" w:rsidRDefault="007E7203" w:rsidP="00E27858">
      <w:pPr>
        <w:pStyle w:val="Textonotapie"/>
        <w:jc w:val="both"/>
        <w:rPr>
          <w:rFonts w:ascii="Arial Nova" w:hAnsi="Arial Nova"/>
          <w:sz w:val="14"/>
          <w:szCs w:val="14"/>
          <w:lang w:val="es-MX"/>
        </w:rPr>
      </w:pPr>
      <w:r w:rsidRPr="001204D6">
        <w:rPr>
          <w:rStyle w:val="Refdenotaalpie"/>
          <w:rFonts w:ascii="Arial Nova" w:hAnsi="Arial Nova"/>
          <w:sz w:val="14"/>
          <w:szCs w:val="14"/>
        </w:rPr>
        <w:footnoteRef/>
      </w:r>
      <w:r w:rsidRPr="001204D6">
        <w:rPr>
          <w:rFonts w:ascii="Arial Nova" w:hAnsi="Arial Nova"/>
          <w:sz w:val="14"/>
          <w:szCs w:val="14"/>
          <w:lang w:val="es-ES_tradnl"/>
        </w:rPr>
        <w:t xml:space="preserve"> Criterio en la sentencia </w:t>
      </w:r>
      <w:r w:rsidRPr="001204D6">
        <w:rPr>
          <w:rFonts w:ascii="Arial Nova" w:hAnsi="Arial Nova"/>
          <w:sz w:val="14"/>
          <w:szCs w:val="14"/>
          <w:lang w:val="es-MX"/>
        </w:rPr>
        <w:t xml:space="preserve">SUP-REC-1452/2018 y acumulado. </w:t>
      </w:r>
    </w:p>
  </w:footnote>
  <w:footnote w:id="17">
    <w:p w14:paraId="1E223E2E" w14:textId="77777777" w:rsidR="007E7203" w:rsidRPr="001204D6" w:rsidRDefault="007E7203" w:rsidP="00E27858">
      <w:pPr>
        <w:pStyle w:val="Textonotapie"/>
        <w:jc w:val="both"/>
        <w:rPr>
          <w:rFonts w:ascii="Arial Nova" w:hAnsi="Arial Nova"/>
          <w:sz w:val="14"/>
          <w:szCs w:val="14"/>
          <w:lang w:val="es-MX"/>
        </w:rPr>
      </w:pPr>
      <w:r w:rsidRPr="001204D6">
        <w:rPr>
          <w:rStyle w:val="Refdenotaalpie"/>
          <w:rFonts w:ascii="Arial Nova" w:hAnsi="Arial Nova"/>
          <w:sz w:val="14"/>
          <w:szCs w:val="14"/>
        </w:rPr>
        <w:footnoteRef/>
      </w:r>
      <w:r w:rsidRPr="001204D6">
        <w:rPr>
          <w:rFonts w:ascii="Arial Nova" w:hAnsi="Arial Nova"/>
          <w:sz w:val="14"/>
          <w:szCs w:val="14"/>
          <w:lang w:val="es-ES_tradnl"/>
        </w:rPr>
        <w:t xml:space="preserve"> Disponible para consulta pública en la URL: https://www.facebook.com/business/ads/ad-objectives</w:t>
      </w:r>
    </w:p>
  </w:footnote>
  <w:footnote w:id="18">
    <w:p w14:paraId="22B83D0F" w14:textId="77777777" w:rsidR="007E7203" w:rsidRPr="001204D6" w:rsidRDefault="007E7203" w:rsidP="00E27858">
      <w:pPr>
        <w:pStyle w:val="Textonotapie"/>
        <w:jc w:val="both"/>
        <w:rPr>
          <w:rFonts w:ascii="Arial Nova" w:hAnsi="Arial Nova"/>
          <w:sz w:val="14"/>
          <w:szCs w:val="14"/>
          <w:lang w:val="es-MX"/>
        </w:rPr>
      </w:pPr>
      <w:r w:rsidRPr="001204D6">
        <w:rPr>
          <w:rStyle w:val="Refdenotaalpie"/>
          <w:rFonts w:ascii="Arial Nova" w:hAnsi="Arial Nova"/>
          <w:sz w:val="14"/>
          <w:szCs w:val="14"/>
        </w:rPr>
        <w:footnoteRef/>
      </w:r>
      <w:r w:rsidRPr="001204D6">
        <w:rPr>
          <w:rFonts w:ascii="Arial Nova" w:hAnsi="Arial Nova"/>
          <w:sz w:val="14"/>
          <w:szCs w:val="14"/>
          <w:lang w:val="es-ES_tradnl"/>
        </w:rPr>
        <w:t xml:space="preserve"> Disponible para consulta en la URL: https://www.facebook.com/policies/ads/restricted_content/political</w:t>
      </w:r>
    </w:p>
  </w:footnote>
  <w:footnote w:id="19">
    <w:p w14:paraId="110B33D5" w14:textId="77777777" w:rsidR="007E7203" w:rsidRPr="001204D6" w:rsidRDefault="007E7203" w:rsidP="00E27858">
      <w:pPr>
        <w:pStyle w:val="Textonotapie"/>
        <w:jc w:val="both"/>
        <w:rPr>
          <w:rFonts w:ascii="Arial Nova" w:hAnsi="Arial Nova"/>
          <w:sz w:val="14"/>
          <w:szCs w:val="14"/>
          <w:lang w:val="es-MX"/>
        </w:rPr>
      </w:pPr>
      <w:r w:rsidRPr="001204D6">
        <w:rPr>
          <w:rStyle w:val="Refdenotaalpie"/>
          <w:rFonts w:ascii="Arial Nova" w:hAnsi="Arial Nova"/>
          <w:sz w:val="14"/>
          <w:szCs w:val="14"/>
        </w:rPr>
        <w:footnoteRef/>
      </w:r>
      <w:r w:rsidRPr="001204D6">
        <w:rPr>
          <w:rFonts w:ascii="Arial Nova" w:hAnsi="Arial Nova"/>
          <w:sz w:val="14"/>
          <w:szCs w:val="14"/>
          <w:lang w:val="es-ES_tradnl"/>
        </w:rPr>
        <w:t xml:space="preserve"> El principio de Neutralidad </w:t>
      </w:r>
      <w:r w:rsidRPr="001204D6">
        <w:rPr>
          <w:rFonts w:ascii="Arial Nova" w:hAnsi="Arial Nova"/>
          <w:sz w:val="14"/>
          <w:szCs w:val="14"/>
          <w:lang w:val="es-MX"/>
        </w:rPr>
        <w:t xml:space="preserve">tiene la finalidad de </w:t>
      </w:r>
      <w:r w:rsidRPr="001204D6">
        <w:rPr>
          <w:rFonts w:ascii="Arial Nova" w:hAnsi="Arial Nova"/>
          <w:sz w:val="14"/>
          <w:szCs w:val="14"/>
          <w:lang w:val="es-ES_tradnl"/>
        </w:rPr>
        <w:t xml:space="preserve">evitar que funcionarios públicos utilicen los recursos humanos, materiales o financieros a su alcance con motivo de su encargo, para influir en las preferencias electorales de los ciudadanos, ya sea a favor o en contra de determinado partido político, aspirante o candidato.  Se sustenta con la tesis </w:t>
      </w:r>
      <w:r w:rsidRPr="001204D6">
        <w:rPr>
          <w:rFonts w:ascii="Arial Nova" w:hAnsi="Arial Nova"/>
          <w:sz w:val="14"/>
          <w:szCs w:val="14"/>
          <w:lang w:val="es-MX"/>
        </w:rPr>
        <w:t xml:space="preserve">Tesis V/2016 </w:t>
      </w:r>
      <w:r w:rsidRPr="001204D6">
        <w:rPr>
          <w:rFonts w:ascii="Arial Nova" w:hAnsi="Arial Nova"/>
          <w:sz w:val="14"/>
          <w:szCs w:val="14"/>
          <w:lang w:val="es-ES_tradnl"/>
        </w:rPr>
        <w:t>PRINCIPIO DE NEUTRALIDAD. LO DEBEN OBSERVAR LOS SERVIDORES PÚBLICOS EN EL EJERCICIO DE SUS FUNCIONES disponible para consulta en la URL: https://mexico.justia.com/federales/jurisprudencias-tesis/tribunal-electoral/tesis-v-2016/</w:t>
      </w:r>
    </w:p>
  </w:footnote>
  <w:footnote w:id="20">
    <w:p w14:paraId="75D01B83" w14:textId="77777777" w:rsidR="007E7203" w:rsidRPr="001204D6" w:rsidRDefault="007E7203" w:rsidP="00E27858">
      <w:pPr>
        <w:pStyle w:val="Textonotapie"/>
        <w:jc w:val="both"/>
        <w:rPr>
          <w:rFonts w:ascii="Arial Nova" w:hAnsi="Arial Nova"/>
          <w:sz w:val="14"/>
          <w:szCs w:val="14"/>
          <w:lang w:val="es-MX"/>
        </w:rPr>
      </w:pPr>
      <w:r w:rsidRPr="001204D6">
        <w:rPr>
          <w:rStyle w:val="Refdenotaalpie"/>
          <w:rFonts w:ascii="Arial Nova" w:hAnsi="Arial Nova"/>
          <w:sz w:val="14"/>
          <w:szCs w:val="14"/>
        </w:rPr>
        <w:footnoteRef/>
      </w:r>
      <w:r w:rsidRPr="001204D6">
        <w:rPr>
          <w:rFonts w:ascii="Arial Nova" w:hAnsi="Arial Nova"/>
          <w:sz w:val="14"/>
          <w:szCs w:val="14"/>
          <w:lang w:val="es-ES_tradnl"/>
        </w:rPr>
        <w:t xml:space="preserve"> Criterio de Sala Regional Especializada </w:t>
      </w:r>
      <w:r w:rsidRPr="001204D6">
        <w:rPr>
          <w:rFonts w:ascii="Arial Nova" w:hAnsi="Arial Nova"/>
          <w:sz w:val="14"/>
          <w:szCs w:val="14"/>
          <w:lang w:val="es-MX"/>
        </w:rPr>
        <w:t xml:space="preserve">SRE-PSC-5/2019 pág. 25-35.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ED4E5" w14:textId="1D0AFD05" w:rsidR="007E7203" w:rsidRDefault="004D1E0D">
    <w:pPr>
      <w:pBdr>
        <w:top w:val="nil"/>
        <w:left w:val="nil"/>
        <w:bottom w:val="nil"/>
        <w:right w:val="nil"/>
        <w:between w:val="nil"/>
      </w:pBdr>
      <w:tabs>
        <w:tab w:val="center" w:pos="4419"/>
        <w:tab w:val="right" w:pos="8838"/>
      </w:tabs>
      <w:rPr>
        <w:color w:val="000000"/>
      </w:rPr>
    </w:pPr>
    <w:r>
      <w:rPr>
        <w:noProof/>
      </w:rPr>
      <w:pict w14:anchorId="3B53E8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8968563" o:spid="_x0000_s2050" type="#_x0000_t136" style="position:absolute;margin-left:0;margin-top:0;width:548pt;height:91.3pt;rotation:315;z-index:-251652096;mso-position-horizontal:center;mso-position-horizontal-relative:margin;mso-position-vertical:center;mso-position-vertical-relative:margin" o:allowincell="f" fillcolor="silver" stroked="f">
          <v:fill opacity=".5"/>
          <v:textpath style="font-family:&quot;Arial Nova&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5C3BD" w14:textId="3E3757BC" w:rsidR="007E7203" w:rsidRDefault="004D1E0D">
    <w:pPr>
      <w:pBdr>
        <w:top w:val="nil"/>
        <w:left w:val="nil"/>
        <w:bottom w:val="nil"/>
        <w:right w:val="nil"/>
        <w:between w:val="nil"/>
      </w:pBdr>
      <w:tabs>
        <w:tab w:val="center" w:pos="4419"/>
        <w:tab w:val="right" w:pos="8838"/>
      </w:tabs>
      <w:rPr>
        <w:color w:val="000000"/>
      </w:rPr>
    </w:pPr>
    <w:r>
      <w:rPr>
        <w:noProof/>
      </w:rPr>
      <w:pict w14:anchorId="48173A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8968564" o:spid="_x0000_s2051" type="#_x0000_t136" style="position:absolute;margin-left:0;margin-top:0;width:548pt;height:91.3pt;rotation:315;z-index:-251650048;mso-position-horizontal:center;mso-position-horizontal-relative:margin;mso-position-vertical:center;mso-position-vertical-relative:margin" o:allowincell="f" fillcolor="silver" stroked="f">
          <v:fill opacity=".5"/>
          <v:textpath style="font-family:&quot;Arial Nova&quot;;font-size:1pt" string="Para consulta"/>
          <w10:wrap anchorx="margin" anchory="margin"/>
        </v:shape>
      </w:pict>
    </w:r>
    <w:r w:rsidR="007E7203">
      <w:rPr>
        <w:noProof/>
        <w:color w:val="000000"/>
        <w:lang w:val="es-ES_tradnl" w:eastAsia="es-ES_tradnl"/>
      </w:rPr>
      <mc:AlternateContent>
        <mc:Choice Requires="wps">
          <w:drawing>
            <wp:anchor distT="0" distB="0" distL="114300" distR="114300" simplePos="0" relativeHeight="251659264" behindDoc="0" locked="0" layoutInCell="0" hidden="0" allowOverlap="1" wp14:anchorId="4C403577" wp14:editId="564FF9B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BBC6614" w14:textId="77777777" w:rsidR="007E7203" w:rsidRPr="003D1C0F" w:rsidRDefault="007E7203">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4C403577" id="Rectángulo 1" o:spid="_x0000_s1026"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Content>
                      <w:p w14:paraId="4BBC6614" w14:textId="77777777" w:rsidR="0013401D" w:rsidRPr="003D1C0F" w:rsidRDefault="0013401D">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7E7203">
      <w:rPr>
        <w:noProof/>
        <w:lang w:val="es-ES_tradnl" w:eastAsia="es-ES_tradnl"/>
      </w:rPr>
      <w:drawing>
        <wp:anchor distT="0" distB="0" distL="114300" distR="114300" simplePos="0" relativeHeight="251660288" behindDoc="0" locked="0" layoutInCell="1" hidden="0" allowOverlap="1" wp14:anchorId="552C8387" wp14:editId="27BEB0E7">
          <wp:simplePos x="0" y="0"/>
          <wp:positionH relativeFrom="column">
            <wp:posOffset>180975</wp:posOffset>
          </wp:positionH>
          <wp:positionV relativeFrom="paragraph">
            <wp:posOffset>285750</wp:posOffset>
          </wp:positionV>
          <wp:extent cx="1076463" cy="1281559"/>
          <wp:effectExtent l="0" t="0" r="0" b="0"/>
          <wp:wrapNone/>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C475F" w14:textId="7A6EF816" w:rsidR="007E7203" w:rsidRDefault="004D1E0D">
    <w:pPr>
      <w:pBdr>
        <w:top w:val="nil"/>
        <w:left w:val="nil"/>
        <w:bottom w:val="nil"/>
        <w:right w:val="nil"/>
        <w:between w:val="nil"/>
      </w:pBdr>
      <w:tabs>
        <w:tab w:val="center" w:pos="4419"/>
        <w:tab w:val="right" w:pos="8838"/>
      </w:tabs>
      <w:rPr>
        <w:color w:val="000000"/>
      </w:rPr>
    </w:pPr>
    <w:r>
      <w:rPr>
        <w:noProof/>
      </w:rPr>
      <w:pict w14:anchorId="0B4F40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8968562" o:spid="_x0000_s2049" type="#_x0000_t136" style="position:absolute;margin-left:0;margin-top:0;width:548pt;height:91.3pt;rotation:315;z-index:-251654144;mso-position-horizontal:center;mso-position-horizontal-relative:margin;mso-position-vertical:center;mso-position-vertical-relative:margin" o:allowincell="f" fillcolor="silver" stroked="f">
          <v:fill opacity=".5"/>
          <v:textpath style="font-family:&quot;Arial Nova&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12E1C"/>
    <w:multiLevelType w:val="hybridMultilevel"/>
    <w:tmpl w:val="FB6E5CFA"/>
    <w:lvl w:ilvl="0" w:tplc="CCD46D06">
      <w:start w:val="4"/>
      <w:numFmt w:val="upperRoman"/>
      <w:lvlText w:val="%1."/>
      <w:lvlJc w:val="left"/>
      <w:pPr>
        <w:ind w:left="1080" w:hanging="72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2356D4F"/>
    <w:multiLevelType w:val="hybridMultilevel"/>
    <w:tmpl w:val="43D01448"/>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7132CF"/>
    <w:multiLevelType w:val="hybridMultilevel"/>
    <w:tmpl w:val="CDD880E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0F2540D3"/>
    <w:multiLevelType w:val="multilevel"/>
    <w:tmpl w:val="F3603A1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2E94"/>
    <w:multiLevelType w:val="hybridMultilevel"/>
    <w:tmpl w:val="656668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EB253D5"/>
    <w:multiLevelType w:val="hybridMultilevel"/>
    <w:tmpl w:val="1E76022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1F954E3C"/>
    <w:multiLevelType w:val="hybridMultilevel"/>
    <w:tmpl w:val="F2AA07BC"/>
    <w:lvl w:ilvl="0" w:tplc="383A84B4">
      <w:start w:val="1"/>
      <w:numFmt w:val="upperLetter"/>
      <w:lvlText w:val="%1."/>
      <w:lvlJc w:val="left"/>
      <w:pPr>
        <w:ind w:left="720" w:hanging="360"/>
      </w:pPr>
      <w:rPr>
        <w:rFonts w:ascii="Arial Nova" w:eastAsia="Arial Nova" w:hAnsi="Arial Nova" w:cs="Arial Nova"/>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A5D5D83"/>
    <w:multiLevelType w:val="hybridMultilevel"/>
    <w:tmpl w:val="CEA65AEA"/>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2CAE439B"/>
    <w:multiLevelType w:val="hybridMultilevel"/>
    <w:tmpl w:val="60506814"/>
    <w:lvl w:ilvl="0" w:tplc="43BAC7BA">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F3D7D11"/>
    <w:multiLevelType w:val="hybridMultilevel"/>
    <w:tmpl w:val="AA90E7DA"/>
    <w:lvl w:ilvl="0" w:tplc="580A0013">
      <w:start w:val="1"/>
      <w:numFmt w:val="upperRoman"/>
      <w:lvlText w:val="%1."/>
      <w:lvlJc w:val="right"/>
      <w:pPr>
        <w:ind w:left="720" w:hanging="360"/>
      </w:p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3073665A"/>
    <w:multiLevelType w:val="hybridMultilevel"/>
    <w:tmpl w:val="A3DA4A68"/>
    <w:lvl w:ilvl="0" w:tplc="001220A4">
      <w:start w:val="1"/>
      <w:numFmt w:val="upperRoman"/>
      <w:lvlText w:val="%1."/>
      <w:lvlJc w:val="right"/>
      <w:pPr>
        <w:ind w:left="720" w:hanging="360"/>
      </w:pPr>
      <w:rPr>
        <w:b/>
        <w:bCs/>
        <w:sz w:val="20"/>
        <w:szCs w:val="20"/>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1" w15:restartNumberingAfterBreak="0">
    <w:nsid w:val="31030B1E"/>
    <w:multiLevelType w:val="hybridMultilevel"/>
    <w:tmpl w:val="1614794E"/>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1BF2CBD"/>
    <w:multiLevelType w:val="hybridMultilevel"/>
    <w:tmpl w:val="0DCEF5D6"/>
    <w:lvl w:ilvl="0" w:tplc="9276239E">
      <w:start w:val="1"/>
      <w:numFmt w:val="bullet"/>
      <w:lvlText w:val="»"/>
      <w:lvlJc w:val="left"/>
      <w:pPr>
        <w:ind w:left="720" w:hanging="360"/>
      </w:pPr>
      <w:rPr>
        <w:rFonts w:ascii="Arial Nova" w:hAnsi="Arial Nov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14" w15:restartNumberingAfterBreak="0">
    <w:nsid w:val="4D353D1A"/>
    <w:multiLevelType w:val="multilevel"/>
    <w:tmpl w:val="9CB2D89E"/>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D6D0FAC"/>
    <w:multiLevelType w:val="hybridMultilevel"/>
    <w:tmpl w:val="E0DAA622"/>
    <w:lvl w:ilvl="0" w:tplc="2FE60BB8">
      <w:start w:val="1"/>
      <w:numFmt w:val="upperRoman"/>
      <w:lvlText w:val="%1."/>
      <w:lvlJc w:val="left"/>
      <w:pPr>
        <w:ind w:left="1080" w:hanging="72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5A4E3CA8"/>
    <w:multiLevelType w:val="multilevel"/>
    <w:tmpl w:val="48A2D58A"/>
    <w:lvl w:ilvl="0">
      <w:start w:val="1"/>
      <w:numFmt w:val="decimal"/>
      <w:lvlText w:val="%1."/>
      <w:lvlJc w:val="left"/>
      <w:pPr>
        <w:ind w:left="360" w:hanging="360"/>
      </w:pPr>
      <w:rPr>
        <w:b/>
        <w:strike w:val="0"/>
        <w:sz w:val="24"/>
        <w:szCs w:val="24"/>
      </w:rPr>
    </w:lvl>
    <w:lvl w:ilvl="1">
      <w:start w:val="1"/>
      <w:numFmt w:val="decimal"/>
      <w:lvlText w:val="%1.%2."/>
      <w:lvlJc w:val="left"/>
      <w:pPr>
        <w:ind w:left="432" w:hanging="432"/>
      </w:pPr>
      <w:rPr>
        <w:b/>
        <w:sz w:val="24"/>
        <w:szCs w:val="24"/>
      </w:rPr>
    </w:lvl>
    <w:lvl w:ilvl="2">
      <w:start w:val="1"/>
      <w:numFmt w:val="bullet"/>
      <w:lvlText w:val=""/>
      <w:lvlJc w:val="left"/>
      <w:pPr>
        <w:ind w:left="1224" w:hanging="504"/>
      </w:pPr>
      <w:rPr>
        <w:rFonts w:ascii="Symbol" w:hAnsi="Symbol" w:hint="default"/>
        <w:b/>
      </w:rPr>
    </w:lvl>
    <w:lvl w:ilvl="3">
      <w:start w:val="1"/>
      <w:numFmt w:val="decimal"/>
      <w:lvlText w:val="%1.%2.%3.%4."/>
      <w:lvlJc w:val="left"/>
      <w:pPr>
        <w:ind w:left="1728" w:hanging="647"/>
      </w:pPr>
      <w:rPr>
        <w:b/>
      </w:rPr>
    </w:lvl>
    <w:lvl w:ilvl="4">
      <w:start w:val="1"/>
      <w:numFmt w:val="decimal"/>
      <w:lvlText w:val="%1.%2.%3.%4.%5."/>
      <w:lvlJc w:val="left"/>
      <w:pPr>
        <w:ind w:left="2232" w:hanging="792"/>
      </w:pPr>
      <w:rPr>
        <w:b/>
      </w:rPr>
    </w:lvl>
    <w:lvl w:ilvl="5">
      <w:start w:val="1"/>
      <w:numFmt w:val="decimal"/>
      <w:lvlText w:val="%1.%2.%3.%4.%5.%6."/>
      <w:lvlJc w:val="left"/>
      <w:pPr>
        <w:ind w:left="2736" w:hanging="935"/>
      </w:pPr>
      <w:rPr>
        <w:b/>
      </w:rPr>
    </w:lvl>
    <w:lvl w:ilvl="6">
      <w:start w:val="1"/>
      <w:numFmt w:val="decimal"/>
      <w:lvlText w:val="%1.%2.%3.%4.%5.%6.%7."/>
      <w:lvlJc w:val="left"/>
      <w:pPr>
        <w:ind w:left="3240" w:hanging="1080"/>
      </w:pPr>
      <w:rPr>
        <w:b/>
      </w:rPr>
    </w:lvl>
    <w:lvl w:ilvl="7">
      <w:start w:val="1"/>
      <w:numFmt w:val="decimal"/>
      <w:lvlText w:val="%1.%2.%3.%4.%5.%6.%7.%8."/>
      <w:lvlJc w:val="left"/>
      <w:pPr>
        <w:ind w:left="3744" w:hanging="1224"/>
      </w:pPr>
      <w:rPr>
        <w:b/>
        <w:sz w:val="24"/>
        <w:szCs w:val="24"/>
      </w:rPr>
    </w:lvl>
    <w:lvl w:ilvl="8">
      <w:start w:val="1"/>
      <w:numFmt w:val="decimal"/>
      <w:lvlText w:val="%1.%2.%3.%4.%5.%6.%7.%8.%9."/>
      <w:lvlJc w:val="left"/>
      <w:pPr>
        <w:ind w:left="4320" w:hanging="1440"/>
      </w:pPr>
      <w:rPr>
        <w:b/>
      </w:rPr>
    </w:lvl>
  </w:abstractNum>
  <w:abstractNum w:abstractNumId="17" w15:restartNumberingAfterBreak="0">
    <w:nsid w:val="5AC92643"/>
    <w:multiLevelType w:val="hybridMultilevel"/>
    <w:tmpl w:val="E4DC5A0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D7234A5"/>
    <w:multiLevelType w:val="hybridMultilevel"/>
    <w:tmpl w:val="A84E3716"/>
    <w:lvl w:ilvl="0" w:tplc="040A000F">
      <w:start w:val="4"/>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6C3C19E9"/>
    <w:multiLevelType w:val="multilevel"/>
    <w:tmpl w:val="9CB2D89E"/>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3A270DC"/>
    <w:multiLevelType w:val="hybridMultilevel"/>
    <w:tmpl w:val="3AC288F6"/>
    <w:lvl w:ilvl="0" w:tplc="7A42BDA0">
      <w:start w:val="2"/>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78D30FCD"/>
    <w:multiLevelType w:val="hybridMultilevel"/>
    <w:tmpl w:val="D87A67B2"/>
    <w:lvl w:ilvl="0" w:tplc="B3985AB8">
      <w:start w:val="3"/>
      <w:numFmt w:val="upperRoman"/>
      <w:lvlText w:val="%1."/>
      <w:lvlJc w:val="left"/>
      <w:pPr>
        <w:ind w:left="1800" w:hanging="720"/>
      </w:pPr>
      <w:rPr>
        <w:rFonts w:eastAsia="Arial Nova" w:cs="Arial Nova" w:hint="default"/>
        <w:b/>
        <w:color w:val="000000"/>
      </w:rPr>
    </w:lvl>
    <w:lvl w:ilvl="1" w:tplc="040A0019" w:tentative="1">
      <w:start w:val="1"/>
      <w:numFmt w:val="lowerLetter"/>
      <w:lvlText w:val="%2."/>
      <w:lvlJc w:val="left"/>
      <w:pPr>
        <w:ind w:left="2160" w:hanging="360"/>
      </w:pPr>
    </w:lvl>
    <w:lvl w:ilvl="2" w:tplc="040A001B" w:tentative="1">
      <w:start w:val="1"/>
      <w:numFmt w:val="lowerRoman"/>
      <w:lvlText w:val="%3."/>
      <w:lvlJc w:val="right"/>
      <w:pPr>
        <w:ind w:left="2880" w:hanging="180"/>
      </w:pPr>
    </w:lvl>
    <w:lvl w:ilvl="3" w:tplc="040A000F" w:tentative="1">
      <w:start w:val="1"/>
      <w:numFmt w:val="decimal"/>
      <w:lvlText w:val="%4."/>
      <w:lvlJc w:val="left"/>
      <w:pPr>
        <w:ind w:left="3600" w:hanging="360"/>
      </w:pPr>
    </w:lvl>
    <w:lvl w:ilvl="4" w:tplc="040A0019" w:tentative="1">
      <w:start w:val="1"/>
      <w:numFmt w:val="lowerLetter"/>
      <w:lvlText w:val="%5."/>
      <w:lvlJc w:val="left"/>
      <w:pPr>
        <w:ind w:left="4320" w:hanging="360"/>
      </w:pPr>
    </w:lvl>
    <w:lvl w:ilvl="5" w:tplc="040A001B" w:tentative="1">
      <w:start w:val="1"/>
      <w:numFmt w:val="lowerRoman"/>
      <w:lvlText w:val="%6."/>
      <w:lvlJc w:val="right"/>
      <w:pPr>
        <w:ind w:left="5040" w:hanging="180"/>
      </w:pPr>
    </w:lvl>
    <w:lvl w:ilvl="6" w:tplc="040A000F" w:tentative="1">
      <w:start w:val="1"/>
      <w:numFmt w:val="decimal"/>
      <w:lvlText w:val="%7."/>
      <w:lvlJc w:val="left"/>
      <w:pPr>
        <w:ind w:left="5760" w:hanging="360"/>
      </w:pPr>
    </w:lvl>
    <w:lvl w:ilvl="7" w:tplc="040A0019" w:tentative="1">
      <w:start w:val="1"/>
      <w:numFmt w:val="lowerLetter"/>
      <w:lvlText w:val="%8."/>
      <w:lvlJc w:val="left"/>
      <w:pPr>
        <w:ind w:left="6480" w:hanging="360"/>
      </w:pPr>
    </w:lvl>
    <w:lvl w:ilvl="8" w:tplc="040A001B" w:tentative="1">
      <w:start w:val="1"/>
      <w:numFmt w:val="lowerRoman"/>
      <w:lvlText w:val="%9."/>
      <w:lvlJc w:val="right"/>
      <w:pPr>
        <w:ind w:left="7200" w:hanging="180"/>
      </w:pPr>
    </w:lvl>
  </w:abstractNum>
  <w:abstractNum w:abstractNumId="22" w15:restartNumberingAfterBreak="0">
    <w:nsid w:val="79120CCA"/>
    <w:multiLevelType w:val="multilevel"/>
    <w:tmpl w:val="495493D0"/>
    <w:lvl w:ilvl="0">
      <w:start w:val="4"/>
      <w:numFmt w:val="decimal"/>
      <w:lvlText w:val="%1."/>
      <w:lvlJc w:val="left"/>
      <w:pPr>
        <w:ind w:left="390" w:hanging="390"/>
      </w:pPr>
      <w:rPr>
        <w:rFonts w:hint="default"/>
        <w:b/>
        <w:bCs/>
      </w:rPr>
    </w:lvl>
    <w:lvl w:ilvl="1">
      <w:start w:val="1"/>
      <w:numFmt w:val="decimal"/>
      <w:lvlText w:val="%1.%2."/>
      <w:lvlJc w:val="left"/>
      <w:pPr>
        <w:ind w:left="720" w:hanging="720"/>
      </w:pPr>
      <w:rPr>
        <w:rFonts w:hint="default"/>
        <w:b/>
        <w:bCs/>
        <w:color w:val="auto"/>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6"/>
  </w:num>
  <w:num w:numId="3">
    <w:abstractNumId w:val="6"/>
  </w:num>
  <w:num w:numId="4">
    <w:abstractNumId w:val="13"/>
  </w:num>
  <w:num w:numId="5">
    <w:abstractNumId w:val="4"/>
  </w:num>
  <w:num w:numId="6">
    <w:abstractNumId w:val="1"/>
  </w:num>
  <w:num w:numId="7">
    <w:abstractNumId w:val="22"/>
  </w:num>
  <w:num w:numId="8">
    <w:abstractNumId w:val="19"/>
  </w:num>
  <w:num w:numId="9">
    <w:abstractNumId w:val="20"/>
  </w:num>
  <w:num w:numId="10">
    <w:abstractNumId w:val="18"/>
  </w:num>
  <w:num w:numId="11">
    <w:abstractNumId w:val="15"/>
  </w:num>
  <w:num w:numId="12">
    <w:abstractNumId w:val="21"/>
  </w:num>
  <w:num w:numId="13">
    <w:abstractNumId w:val="0"/>
  </w:num>
  <w:num w:numId="14">
    <w:abstractNumId w:val="5"/>
  </w:num>
  <w:num w:numId="15">
    <w:abstractNumId w:val="7"/>
  </w:num>
  <w:num w:numId="16">
    <w:abstractNumId w:val="8"/>
  </w:num>
  <w:num w:numId="17">
    <w:abstractNumId w:val="17"/>
  </w:num>
  <w:num w:numId="18">
    <w:abstractNumId w:val="11"/>
  </w:num>
  <w:num w:numId="19">
    <w:abstractNumId w:val="3"/>
  </w:num>
  <w:num w:numId="20">
    <w:abstractNumId w:val="10"/>
  </w:num>
  <w:num w:numId="21">
    <w:abstractNumId w:val="2"/>
  </w:num>
  <w:num w:numId="22">
    <w:abstractNumId w:val="9"/>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858"/>
    <w:rsid w:val="00036942"/>
    <w:rsid w:val="00045F01"/>
    <w:rsid w:val="00054B4A"/>
    <w:rsid w:val="00072ED1"/>
    <w:rsid w:val="00110F9B"/>
    <w:rsid w:val="0013401D"/>
    <w:rsid w:val="001C11F1"/>
    <w:rsid w:val="00214676"/>
    <w:rsid w:val="002403E1"/>
    <w:rsid w:val="002F01CF"/>
    <w:rsid w:val="003F43BB"/>
    <w:rsid w:val="00454AED"/>
    <w:rsid w:val="00465846"/>
    <w:rsid w:val="00483B8A"/>
    <w:rsid w:val="004D1E0D"/>
    <w:rsid w:val="00592106"/>
    <w:rsid w:val="00592228"/>
    <w:rsid w:val="005A0A4A"/>
    <w:rsid w:val="005D1C3A"/>
    <w:rsid w:val="005F6D3D"/>
    <w:rsid w:val="005F7BA8"/>
    <w:rsid w:val="00603325"/>
    <w:rsid w:val="0061484B"/>
    <w:rsid w:val="00633938"/>
    <w:rsid w:val="00721AB2"/>
    <w:rsid w:val="007E7203"/>
    <w:rsid w:val="00816392"/>
    <w:rsid w:val="00817A14"/>
    <w:rsid w:val="00855CF2"/>
    <w:rsid w:val="008A32BE"/>
    <w:rsid w:val="008F2A94"/>
    <w:rsid w:val="00906637"/>
    <w:rsid w:val="009215E4"/>
    <w:rsid w:val="00962F1C"/>
    <w:rsid w:val="00995FFD"/>
    <w:rsid w:val="009F6688"/>
    <w:rsid w:val="00B02C37"/>
    <w:rsid w:val="00B44A08"/>
    <w:rsid w:val="00B9252F"/>
    <w:rsid w:val="00C33A15"/>
    <w:rsid w:val="00C823C7"/>
    <w:rsid w:val="00C977CA"/>
    <w:rsid w:val="00CF04B6"/>
    <w:rsid w:val="00D12FEA"/>
    <w:rsid w:val="00D42224"/>
    <w:rsid w:val="00E27858"/>
    <w:rsid w:val="00E3211E"/>
    <w:rsid w:val="00E322DE"/>
    <w:rsid w:val="00E6393F"/>
    <w:rsid w:val="00EB621E"/>
    <w:rsid w:val="00F9130E"/>
    <w:rsid w:val="00FA5528"/>
    <w:rsid w:val="00FC3C72"/>
    <w:rsid w:val="00FD33A1"/>
    <w:rsid w:val="00FF2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17A3596"/>
  <w15:chartTrackingRefBased/>
  <w15:docId w15:val="{E5BCC069-687A-4E25-B4E5-586B91BC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858"/>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E27858"/>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link w:val="Ttulo2Car"/>
    <w:uiPriority w:val="9"/>
    <w:semiHidden/>
    <w:unhideWhenUsed/>
    <w:qFormat/>
    <w:rsid w:val="00E27858"/>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link w:val="Ttulo3Car"/>
    <w:uiPriority w:val="9"/>
    <w:semiHidden/>
    <w:unhideWhenUsed/>
    <w:qFormat/>
    <w:rsid w:val="00E27858"/>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link w:val="Ttulo4Car"/>
    <w:uiPriority w:val="9"/>
    <w:semiHidden/>
    <w:unhideWhenUsed/>
    <w:qFormat/>
    <w:rsid w:val="00E27858"/>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link w:val="Ttulo5Car"/>
    <w:uiPriority w:val="9"/>
    <w:semiHidden/>
    <w:unhideWhenUsed/>
    <w:qFormat/>
    <w:rsid w:val="00E27858"/>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link w:val="Ttulo6Car"/>
    <w:uiPriority w:val="9"/>
    <w:semiHidden/>
    <w:unhideWhenUsed/>
    <w:qFormat/>
    <w:rsid w:val="00E27858"/>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27858"/>
    <w:rPr>
      <w:rFonts w:ascii="Calibri" w:eastAsia="Calibri" w:hAnsi="Calibri" w:cs="Calibri"/>
      <w:b/>
      <w:sz w:val="32"/>
      <w:szCs w:val="32"/>
      <w:lang w:eastAsia="es-MX"/>
    </w:rPr>
  </w:style>
  <w:style w:type="character" w:customStyle="1" w:styleId="Ttulo2Car">
    <w:name w:val="Título 2 Car"/>
    <w:basedOn w:val="Fuentedeprrafopredeter"/>
    <w:link w:val="Ttulo2"/>
    <w:uiPriority w:val="9"/>
    <w:semiHidden/>
    <w:rsid w:val="00E27858"/>
    <w:rPr>
      <w:rFonts w:ascii="Calibri" w:eastAsia="Calibri" w:hAnsi="Calibri" w:cs="Calibri"/>
      <w:b/>
      <w:i/>
      <w:sz w:val="28"/>
      <w:szCs w:val="28"/>
      <w:lang w:eastAsia="es-MX"/>
    </w:rPr>
  </w:style>
  <w:style w:type="character" w:customStyle="1" w:styleId="Ttulo3Car">
    <w:name w:val="Título 3 Car"/>
    <w:basedOn w:val="Fuentedeprrafopredeter"/>
    <w:link w:val="Ttulo3"/>
    <w:uiPriority w:val="9"/>
    <w:semiHidden/>
    <w:rsid w:val="00E27858"/>
    <w:rPr>
      <w:rFonts w:ascii="Calibri" w:eastAsia="Calibri" w:hAnsi="Calibri" w:cs="Calibri"/>
      <w:b/>
      <w:sz w:val="26"/>
      <w:szCs w:val="26"/>
      <w:lang w:eastAsia="es-MX"/>
    </w:rPr>
  </w:style>
  <w:style w:type="character" w:customStyle="1" w:styleId="Ttulo4Car">
    <w:name w:val="Título 4 Car"/>
    <w:basedOn w:val="Fuentedeprrafopredeter"/>
    <w:link w:val="Ttulo4"/>
    <w:uiPriority w:val="9"/>
    <w:semiHidden/>
    <w:rsid w:val="00E27858"/>
    <w:rPr>
      <w:rFonts w:ascii="Calibri" w:eastAsia="Calibri" w:hAnsi="Calibri" w:cs="Calibri"/>
      <w:b/>
      <w:sz w:val="28"/>
      <w:szCs w:val="28"/>
      <w:lang w:eastAsia="es-MX"/>
    </w:rPr>
  </w:style>
  <w:style w:type="character" w:customStyle="1" w:styleId="Ttulo5Car">
    <w:name w:val="Título 5 Car"/>
    <w:basedOn w:val="Fuentedeprrafopredeter"/>
    <w:link w:val="Ttulo5"/>
    <w:uiPriority w:val="9"/>
    <w:semiHidden/>
    <w:rsid w:val="00E27858"/>
    <w:rPr>
      <w:rFonts w:ascii="Calibri" w:eastAsia="Calibri" w:hAnsi="Calibri" w:cs="Calibri"/>
      <w:b/>
      <w:i/>
      <w:sz w:val="26"/>
      <w:szCs w:val="26"/>
      <w:lang w:eastAsia="es-MX"/>
    </w:rPr>
  </w:style>
  <w:style w:type="character" w:customStyle="1" w:styleId="Ttulo6Car">
    <w:name w:val="Título 6 Car"/>
    <w:basedOn w:val="Fuentedeprrafopredeter"/>
    <w:link w:val="Ttulo6"/>
    <w:uiPriority w:val="9"/>
    <w:semiHidden/>
    <w:rsid w:val="00E27858"/>
    <w:rPr>
      <w:rFonts w:ascii="Times New Roman" w:eastAsia="Times New Roman" w:hAnsi="Times New Roman" w:cs="Times New Roman"/>
      <w:b/>
      <w:lang w:eastAsia="es-MX"/>
    </w:rPr>
  </w:style>
  <w:style w:type="table" w:customStyle="1" w:styleId="TableNormal">
    <w:name w:val="Table Normal"/>
    <w:rsid w:val="00E27858"/>
    <w:pPr>
      <w:spacing w:after="0" w:line="240" w:lineRule="auto"/>
    </w:pPr>
    <w:rPr>
      <w:rFonts w:ascii="Times New Roman" w:eastAsia="Times New Roman" w:hAnsi="Times New Roman" w:cs="Times New Roman"/>
      <w:sz w:val="20"/>
      <w:szCs w:val="20"/>
      <w:lang w:eastAsia="es-MX"/>
    </w:rPr>
    <w:tblPr>
      <w:tblCellMar>
        <w:top w:w="0" w:type="dxa"/>
        <w:left w:w="0" w:type="dxa"/>
        <w:bottom w:w="0" w:type="dxa"/>
        <w:right w:w="0" w:type="dxa"/>
      </w:tblCellMar>
    </w:tblPr>
  </w:style>
  <w:style w:type="paragraph" w:styleId="Ttulo">
    <w:name w:val="Title"/>
    <w:basedOn w:val="Normal"/>
    <w:next w:val="Normal"/>
    <w:link w:val="TtuloCar"/>
    <w:uiPriority w:val="10"/>
    <w:qFormat/>
    <w:rsid w:val="00E27858"/>
    <w:pPr>
      <w:keepNext/>
      <w:keepLines/>
      <w:spacing w:before="480" w:after="120"/>
    </w:pPr>
    <w:rPr>
      <w:b/>
      <w:sz w:val="72"/>
      <w:szCs w:val="72"/>
    </w:rPr>
  </w:style>
  <w:style w:type="character" w:customStyle="1" w:styleId="TtuloCar">
    <w:name w:val="Título Car"/>
    <w:basedOn w:val="Fuentedeprrafopredeter"/>
    <w:link w:val="Ttulo"/>
    <w:uiPriority w:val="10"/>
    <w:rsid w:val="00E27858"/>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E27858"/>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E27858"/>
    <w:rPr>
      <w:rFonts w:ascii="Georgia" w:eastAsia="Georgia" w:hAnsi="Georgia" w:cs="Georgia"/>
      <w:i/>
      <w:color w:val="666666"/>
      <w:sz w:val="48"/>
      <w:szCs w:val="48"/>
      <w:lang w:eastAsia="es-MX"/>
    </w:rPr>
  </w:style>
  <w:style w:type="paragraph" w:styleId="Prrafodelista">
    <w:name w:val="List Paragraph"/>
    <w:basedOn w:val="Normal"/>
    <w:link w:val="PrrafodelistaCar"/>
    <w:uiPriority w:val="34"/>
    <w:qFormat/>
    <w:rsid w:val="00E27858"/>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E27858"/>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E27858"/>
    <w:rPr>
      <w:rFonts w:ascii="Times New Roman" w:eastAsia="Times New Roman" w:hAnsi="Times New Roman" w:cs="Times New Roman"/>
      <w:sz w:val="24"/>
      <w:szCs w:val="24"/>
      <w:lang w:eastAsia="es-MX"/>
    </w:rPr>
  </w:style>
  <w:style w:type="paragraph" w:styleId="Textonotapie">
    <w:name w:val="footnote text"/>
    <w:basedOn w:val="Normal"/>
    <w:link w:val="TextonotapieCar"/>
    <w:uiPriority w:val="99"/>
    <w:semiHidden/>
    <w:unhideWhenUsed/>
    <w:rsid w:val="00E27858"/>
    <w:rPr>
      <w:lang w:val="en-US" w:eastAsia="en-US"/>
    </w:rPr>
  </w:style>
  <w:style w:type="character" w:customStyle="1" w:styleId="TextonotapieCar">
    <w:name w:val="Texto nota pie Car"/>
    <w:basedOn w:val="Fuentedeprrafopredeter"/>
    <w:link w:val="Textonotapie"/>
    <w:uiPriority w:val="99"/>
    <w:semiHidden/>
    <w:rsid w:val="00E27858"/>
    <w:rPr>
      <w:rFonts w:ascii="Times New Roman" w:eastAsia="Times New Roman" w:hAnsi="Times New Roman" w:cs="Times New Roman"/>
      <w:sz w:val="20"/>
      <w:szCs w:val="20"/>
      <w:lang w:val="en-US"/>
    </w:rPr>
  </w:style>
  <w:style w:type="character" w:styleId="Refdenotaalpie">
    <w:name w:val="footnote reference"/>
    <w:basedOn w:val="Fuentedeprrafopredeter"/>
    <w:uiPriority w:val="99"/>
    <w:semiHidden/>
    <w:unhideWhenUsed/>
    <w:rsid w:val="00E27858"/>
    <w:rPr>
      <w:vertAlign w:val="superscript"/>
    </w:rPr>
  </w:style>
  <w:style w:type="character" w:styleId="Textoennegrita">
    <w:name w:val="Strong"/>
    <w:basedOn w:val="Fuentedeprrafopredeter"/>
    <w:uiPriority w:val="22"/>
    <w:qFormat/>
    <w:rsid w:val="00E27858"/>
    <w:rPr>
      <w:b/>
      <w:bCs/>
    </w:rPr>
  </w:style>
  <w:style w:type="character" w:customStyle="1" w:styleId="PrrafodelistaCar">
    <w:name w:val="Párrafo de lista Car"/>
    <w:link w:val="Prrafodelista"/>
    <w:uiPriority w:val="34"/>
    <w:locked/>
    <w:rsid w:val="00E27858"/>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E27858"/>
    <w:rPr>
      <w:color w:val="0563C1" w:themeColor="hyperlink"/>
      <w:u w:val="single"/>
    </w:rPr>
  </w:style>
  <w:style w:type="character" w:customStyle="1" w:styleId="Mencinsinresolver1">
    <w:name w:val="Mención sin resolver1"/>
    <w:basedOn w:val="Fuentedeprrafopredeter"/>
    <w:uiPriority w:val="99"/>
    <w:semiHidden/>
    <w:unhideWhenUsed/>
    <w:rsid w:val="00E27858"/>
    <w:rPr>
      <w:color w:val="605E5C"/>
      <w:shd w:val="clear" w:color="auto" w:fill="E1DFDD"/>
    </w:rPr>
  </w:style>
  <w:style w:type="table" w:styleId="Tablaconcuadrcula">
    <w:name w:val="Table Grid"/>
    <w:basedOn w:val="Tablanormal"/>
    <w:uiPriority w:val="39"/>
    <w:rsid w:val="00E27858"/>
    <w:pPr>
      <w:spacing w:after="0" w:line="240" w:lineRule="auto"/>
    </w:pPr>
    <w:rPr>
      <w:lang w:val="es-4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3">
    <w:name w:val="Grid Table 4 Accent 3"/>
    <w:basedOn w:val="Tablanormal"/>
    <w:uiPriority w:val="49"/>
    <w:rsid w:val="00E2785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6concolores">
    <w:name w:val="Grid Table 6 Colorful"/>
    <w:basedOn w:val="Tablanormal"/>
    <w:uiPriority w:val="51"/>
    <w:rsid w:val="00E27858"/>
    <w:pPr>
      <w:spacing w:after="0" w:line="240" w:lineRule="auto"/>
    </w:pPr>
    <w:rPr>
      <w:rFonts w:ascii="Calibri" w:eastAsia="Calibri" w:hAnsi="Calibri" w:cs="Calibri"/>
      <w:color w:val="000000" w:themeColor="text1"/>
      <w:lang w:eastAsia="es-ES_trad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7.png"/><Relationship Id="rId42"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yperlink" Target="http://www.eme.tienda" TargetMode="External"/><Relationship Id="rId38"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9.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8.png"/><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inegi.org.mx/contenidos/saladeprensa/boletines.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36</Pages>
  <Words>9868</Words>
  <Characters>54274</Characters>
  <Application>Microsoft Office Word</Application>
  <DocSecurity>0</DocSecurity>
  <Lines>452</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2020-11-24T19:39:00Z</cp:lastPrinted>
  <dcterms:created xsi:type="dcterms:W3CDTF">2020-11-24T20:10:00Z</dcterms:created>
  <dcterms:modified xsi:type="dcterms:W3CDTF">2020-11-24T20:10:00Z</dcterms:modified>
</cp:coreProperties>
</file>