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AE" w:rsidRPr="002513E9" w:rsidRDefault="00F80CB2" w:rsidP="002513E9">
      <w:pPr>
        <w:tabs>
          <w:tab w:val="left" w:pos="3544"/>
        </w:tabs>
        <w:spacing w:after="0" w:line="360" w:lineRule="auto"/>
        <w:ind w:left="5103"/>
        <w:contextualSpacing/>
        <w:mirrorIndents/>
        <w:jc w:val="both"/>
        <w:rPr>
          <w:rFonts w:ascii="Arial Nova" w:hAnsi="Arial Nova" w:cs="Arial"/>
          <w:b/>
          <w:sz w:val="24"/>
          <w:szCs w:val="24"/>
        </w:rPr>
      </w:pPr>
      <w:bookmarkStart w:id="0" w:name="_Hlk509577805"/>
      <w:bookmarkStart w:id="1" w:name="_Hlk516743181"/>
      <w:bookmarkStart w:id="2" w:name="_GoBack"/>
      <w:bookmarkEnd w:id="2"/>
      <w:r w:rsidRPr="002513E9">
        <w:rPr>
          <w:rFonts w:ascii="Arial Nova" w:hAnsi="Arial Nova" w:cs="Arial"/>
          <w:b/>
          <w:sz w:val="24"/>
          <w:szCs w:val="24"/>
        </w:rPr>
        <w:t>Procedimiento Especial Sancionador.</w:t>
      </w:r>
    </w:p>
    <w:p w:rsidR="006E7BAE" w:rsidRPr="002513E9" w:rsidRDefault="006E7BAE" w:rsidP="002513E9">
      <w:pPr>
        <w:tabs>
          <w:tab w:val="left" w:pos="3544"/>
        </w:tabs>
        <w:spacing w:after="0" w:line="360" w:lineRule="auto"/>
        <w:ind w:left="5103"/>
        <w:contextualSpacing/>
        <w:mirrorIndents/>
        <w:jc w:val="both"/>
        <w:rPr>
          <w:rFonts w:ascii="Arial Nova" w:hAnsi="Arial Nova" w:cs="Arial"/>
          <w:sz w:val="24"/>
          <w:szCs w:val="24"/>
        </w:rPr>
      </w:pPr>
      <w:r w:rsidRPr="002513E9">
        <w:rPr>
          <w:rFonts w:ascii="Arial Nova" w:hAnsi="Arial Nova" w:cs="Arial"/>
          <w:b/>
          <w:sz w:val="24"/>
          <w:szCs w:val="24"/>
        </w:rPr>
        <w:t xml:space="preserve">EXPEDIENTE: </w:t>
      </w:r>
      <w:r w:rsidRPr="002513E9">
        <w:rPr>
          <w:rFonts w:ascii="Arial Nova" w:hAnsi="Arial Nova" w:cs="Arial"/>
          <w:sz w:val="24"/>
          <w:szCs w:val="24"/>
        </w:rPr>
        <w:t>TEEA-</w:t>
      </w:r>
      <w:r w:rsidR="00F80CB2" w:rsidRPr="002513E9">
        <w:rPr>
          <w:rFonts w:ascii="Arial Nova" w:hAnsi="Arial Nova" w:cs="Arial"/>
          <w:sz w:val="24"/>
          <w:szCs w:val="24"/>
        </w:rPr>
        <w:t>PES</w:t>
      </w:r>
      <w:r w:rsidR="00D3248E" w:rsidRPr="002513E9">
        <w:rPr>
          <w:rFonts w:ascii="Arial Nova" w:hAnsi="Arial Nova" w:cs="Arial"/>
          <w:sz w:val="24"/>
          <w:szCs w:val="24"/>
        </w:rPr>
        <w:t>-</w:t>
      </w:r>
      <w:r w:rsidR="0006743A" w:rsidRPr="002513E9">
        <w:rPr>
          <w:rFonts w:ascii="Arial Nova" w:hAnsi="Arial Nova" w:cs="Arial"/>
          <w:sz w:val="24"/>
          <w:szCs w:val="24"/>
        </w:rPr>
        <w:t>025</w:t>
      </w:r>
      <w:r w:rsidRPr="002513E9">
        <w:rPr>
          <w:rFonts w:ascii="Arial Nova" w:hAnsi="Arial Nova" w:cs="Arial"/>
          <w:sz w:val="24"/>
          <w:szCs w:val="24"/>
        </w:rPr>
        <w:t>/201</w:t>
      </w:r>
      <w:r w:rsidR="00EC6FF3" w:rsidRPr="002513E9">
        <w:rPr>
          <w:rFonts w:ascii="Arial Nova" w:hAnsi="Arial Nova" w:cs="Arial"/>
          <w:sz w:val="24"/>
          <w:szCs w:val="24"/>
        </w:rPr>
        <w:t>9</w:t>
      </w:r>
    </w:p>
    <w:p w:rsidR="006E7BAE" w:rsidRPr="002513E9" w:rsidRDefault="00F80CB2" w:rsidP="002513E9">
      <w:pPr>
        <w:tabs>
          <w:tab w:val="left" w:pos="3544"/>
        </w:tabs>
        <w:spacing w:after="0" w:line="360" w:lineRule="auto"/>
        <w:ind w:left="5103"/>
        <w:contextualSpacing/>
        <w:mirrorIndents/>
        <w:jc w:val="both"/>
        <w:rPr>
          <w:rFonts w:ascii="Arial Nova" w:hAnsi="Arial Nova" w:cs="Arial"/>
          <w:sz w:val="24"/>
          <w:szCs w:val="24"/>
        </w:rPr>
      </w:pPr>
      <w:r w:rsidRPr="002513E9">
        <w:rPr>
          <w:rFonts w:ascii="Arial Nova" w:hAnsi="Arial Nova" w:cs="Arial"/>
          <w:b/>
          <w:sz w:val="24"/>
          <w:szCs w:val="24"/>
        </w:rPr>
        <w:t>DENUNCIANTE</w:t>
      </w:r>
      <w:r w:rsidR="006E7BAE" w:rsidRPr="002513E9">
        <w:rPr>
          <w:rFonts w:ascii="Arial Nova" w:hAnsi="Arial Nova" w:cs="Arial"/>
          <w:b/>
          <w:sz w:val="24"/>
          <w:szCs w:val="24"/>
        </w:rPr>
        <w:t>:</w:t>
      </w:r>
      <w:r w:rsidR="002D04BC" w:rsidRPr="002513E9">
        <w:rPr>
          <w:rFonts w:ascii="Arial Nova" w:hAnsi="Arial Nova" w:cs="Arial"/>
          <w:b/>
          <w:sz w:val="24"/>
          <w:szCs w:val="24"/>
        </w:rPr>
        <w:t xml:space="preserve"> </w:t>
      </w:r>
      <w:r w:rsidR="00F93CEE" w:rsidRPr="002513E9">
        <w:rPr>
          <w:rFonts w:ascii="Arial Nova" w:hAnsi="Arial Nova" w:cs="Arial"/>
          <w:sz w:val="24"/>
          <w:szCs w:val="24"/>
        </w:rPr>
        <w:t xml:space="preserve">Partido Revolucionario Institucional. </w:t>
      </w:r>
    </w:p>
    <w:p w:rsidR="00297EB1" w:rsidRPr="002513E9" w:rsidRDefault="00F80CB2" w:rsidP="002513E9">
      <w:pPr>
        <w:tabs>
          <w:tab w:val="left" w:pos="3544"/>
        </w:tabs>
        <w:spacing w:after="0" w:line="360" w:lineRule="auto"/>
        <w:ind w:left="5103"/>
        <w:contextualSpacing/>
        <w:mirrorIndents/>
        <w:jc w:val="both"/>
        <w:rPr>
          <w:rFonts w:ascii="Arial Nova" w:hAnsi="Arial Nova" w:cs="Arial"/>
          <w:sz w:val="24"/>
          <w:szCs w:val="24"/>
        </w:rPr>
      </w:pPr>
      <w:r w:rsidRPr="002513E9">
        <w:rPr>
          <w:rFonts w:ascii="Arial Nova" w:hAnsi="Arial Nova" w:cs="Arial"/>
          <w:b/>
          <w:sz w:val="24"/>
          <w:szCs w:val="24"/>
        </w:rPr>
        <w:t>DENUNCIADO</w:t>
      </w:r>
      <w:r w:rsidR="006171E0" w:rsidRPr="002513E9">
        <w:rPr>
          <w:rFonts w:ascii="Arial Nova" w:hAnsi="Arial Nova" w:cs="Arial"/>
          <w:b/>
          <w:sz w:val="24"/>
          <w:szCs w:val="24"/>
        </w:rPr>
        <w:t>S</w:t>
      </w:r>
      <w:r w:rsidR="004A3A09" w:rsidRPr="002513E9">
        <w:rPr>
          <w:rFonts w:ascii="Arial Nova" w:hAnsi="Arial Nova" w:cs="Arial"/>
          <w:b/>
          <w:sz w:val="24"/>
          <w:szCs w:val="24"/>
        </w:rPr>
        <w:t>:</w:t>
      </w:r>
      <w:r w:rsidR="008E0C25" w:rsidRPr="002513E9">
        <w:rPr>
          <w:rFonts w:ascii="Arial Nova" w:hAnsi="Arial Nova" w:cs="Arial"/>
          <w:b/>
          <w:sz w:val="24"/>
          <w:szCs w:val="24"/>
        </w:rPr>
        <w:t xml:space="preserve"> </w:t>
      </w:r>
      <w:r w:rsidR="00297EB1" w:rsidRPr="002513E9">
        <w:rPr>
          <w:rFonts w:ascii="Arial Nova" w:hAnsi="Arial Nova" w:cs="Arial"/>
          <w:sz w:val="24"/>
          <w:szCs w:val="24"/>
        </w:rPr>
        <w:t xml:space="preserve">C. </w:t>
      </w:r>
      <w:r w:rsidR="00F93CEE" w:rsidRPr="002513E9">
        <w:rPr>
          <w:rFonts w:ascii="Arial Nova" w:hAnsi="Arial Nova" w:cs="Arial"/>
          <w:sz w:val="24"/>
          <w:szCs w:val="24"/>
        </w:rPr>
        <w:t>Cuauhtémoc Escobedo Tejada</w:t>
      </w:r>
      <w:r w:rsidR="00297EB1" w:rsidRPr="002513E9">
        <w:rPr>
          <w:rFonts w:ascii="Arial Nova" w:hAnsi="Arial Nova" w:cs="Arial"/>
          <w:sz w:val="24"/>
          <w:szCs w:val="24"/>
        </w:rPr>
        <w:t xml:space="preserve"> en su carácter de Candidato a Presidente Municipal de </w:t>
      </w:r>
      <w:r w:rsidR="00F93CEE" w:rsidRPr="002513E9">
        <w:rPr>
          <w:rFonts w:ascii="Arial Nova" w:hAnsi="Arial Nova" w:cs="Arial"/>
          <w:sz w:val="24"/>
          <w:szCs w:val="24"/>
        </w:rPr>
        <w:t>Pabellón</w:t>
      </w:r>
      <w:r w:rsidR="00FE11AD" w:rsidRPr="002513E9">
        <w:rPr>
          <w:rFonts w:ascii="Arial Nova" w:hAnsi="Arial Nova" w:cs="Arial"/>
          <w:sz w:val="24"/>
          <w:szCs w:val="24"/>
        </w:rPr>
        <w:t xml:space="preserve"> de Arteaga</w:t>
      </w:r>
      <w:r w:rsidR="00297EB1" w:rsidRPr="002513E9">
        <w:rPr>
          <w:rFonts w:ascii="Arial Nova" w:hAnsi="Arial Nova" w:cs="Arial"/>
          <w:sz w:val="24"/>
          <w:szCs w:val="24"/>
        </w:rPr>
        <w:t xml:space="preserve"> y al </w:t>
      </w:r>
      <w:r w:rsidR="00FE11AD" w:rsidRPr="002513E9">
        <w:rPr>
          <w:rFonts w:ascii="Arial Nova" w:hAnsi="Arial Nova" w:cs="Arial"/>
          <w:sz w:val="24"/>
          <w:szCs w:val="24"/>
        </w:rPr>
        <w:t>Partido de la Revolución Democrática</w:t>
      </w:r>
      <w:r w:rsidR="00297EB1" w:rsidRPr="002513E9">
        <w:rPr>
          <w:rFonts w:ascii="Arial Nova" w:hAnsi="Arial Nova" w:cs="Arial"/>
          <w:sz w:val="24"/>
          <w:szCs w:val="24"/>
        </w:rPr>
        <w:t xml:space="preserve">. </w:t>
      </w:r>
    </w:p>
    <w:p w:rsidR="006D6EE3" w:rsidRPr="002513E9" w:rsidRDefault="006E7BAE" w:rsidP="002513E9">
      <w:pPr>
        <w:tabs>
          <w:tab w:val="left" w:pos="3544"/>
        </w:tabs>
        <w:spacing w:after="0" w:line="360" w:lineRule="auto"/>
        <w:ind w:left="5103"/>
        <w:contextualSpacing/>
        <w:mirrorIndents/>
        <w:jc w:val="both"/>
        <w:rPr>
          <w:rFonts w:ascii="Arial Nova" w:hAnsi="Arial Nova" w:cs="Arial"/>
          <w:sz w:val="24"/>
          <w:szCs w:val="24"/>
        </w:rPr>
      </w:pPr>
      <w:r w:rsidRPr="002513E9">
        <w:rPr>
          <w:rFonts w:ascii="Arial Nova" w:hAnsi="Arial Nova" w:cs="Arial"/>
          <w:b/>
          <w:sz w:val="24"/>
          <w:szCs w:val="24"/>
        </w:rPr>
        <w:t xml:space="preserve">MAGISTRADA PONENTE: </w:t>
      </w:r>
      <w:r w:rsidR="00555F38" w:rsidRPr="002513E9">
        <w:rPr>
          <w:rFonts w:ascii="Arial Nova" w:hAnsi="Arial Nova" w:cs="Arial"/>
          <w:sz w:val="24"/>
          <w:szCs w:val="24"/>
        </w:rPr>
        <w:t>Claudia</w:t>
      </w:r>
      <w:r w:rsidR="00CE7265" w:rsidRPr="002513E9">
        <w:rPr>
          <w:rFonts w:ascii="Arial Nova" w:hAnsi="Arial Nova" w:cs="Arial"/>
          <w:sz w:val="24"/>
          <w:szCs w:val="24"/>
        </w:rPr>
        <w:t xml:space="preserve"> </w:t>
      </w:r>
      <w:r w:rsidR="00011EB7" w:rsidRPr="002513E9">
        <w:rPr>
          <w:rFonts w:ascii="Arial Nova" w:hAnsi="Arial Nova" w:cs="Arial"/>
          <w:sz w:val="24"/>
          <w:szCs w:val="24"/>
        </w:rPr>
        <w:t>Elo</w:t>
      </w:r>
      <w:r w:rsidR="006F288E" w:rsidRPr="002513E9">
        <w:rPr>
          <w:rFonts w:ascii="Arial Nova" w:hAnsi="Arial Nova" w:cs="Arial"/>
          <w:sz w:val="24"/>
          <w:szCs w:val="24"/>
        </w:rPr>
        <w:t>i</w:t>
      </w:r>
      <w:r w:rsidR="00011EB7" w:rsidRPr="002513E9">
        <w:rPr>
          <w:rFonts w:ascii="Arial Nova" w:hAnsi="Arial Nova" w:cs="Arial"/>
          <w:sz w:val="24"/>
          <w:szCs w:val="24"/>
        </w:rPr>
        <w:t>sa</w:t>
      </w:r>
      <w:r w:rsidR="006D6EE3" w:rsidRPr="002513E9">
        <w:rPr>
          <w:rFonts w:ascii="Arial Nova" w:hAnsi="Arial Nova" w:cs="Arial"/>
          <w:sz w:val="24"/>
          <w:szCs w:val="24"/>
        </w:rPr>
        <w:t xml:space="preserve"> Díaz de León González</w:t>
      </w:r>
      <w:r w:rsidRPr="002513E9">
        <w:rPr>
          <w:rFonts w:ascii="Arial Nova" w:hAnsi="Arial Nova" w:cs="Arial"/>
          <w:sz w:val="24"/>
          <w:szCs w:val="24"/>
        </w:rPr>
        <w:t>.</w:t>
      </w:r>
    </w:p>
    <w:p w:rsidR="006D6EE3" w:rsidRPr="002513E9" w:rsidRDefault="006E7BAE" w:rsidP="002513E9">
      <w:pPr>
        <w:tabs>
          <w:tab w:val="left" w:pos="3544"/>
        </w:tabs>
        <w:spacing w:after="0" w:line="360" w:lineRule="auto"/>
        <w:ind w:left="5103"/>
        <w:contextualSpacing/>
        <w:mirrorIndents/>
        <w:jc w:val="both"/>
        <w:rPr>
          <w:rFonts w:ascii="Arial Nova" w:hAnsi="Arial Nova" w:cs="Arial"/>
          <w:sz w:val="24"/>
          <w:szCs w:val="24"/>
        </w:rPr>
      </w:pPr>
      <w:r w:rsidRPr="002513E9">
        <w:rPr>
          <w:rFonts w:ascii="Arial Nova" w:hAnsi="Arial Nova" w:cs="Arial"/>
          <w:b/>
          <w:sz w:val="24"/>
          <w:szCs w:val="24"/>
        </w:rPr>
        <w:t>SECRETARI</w:t>
      </w:r>
      <w:r w:rsidR="005C1261" w:rsidRPr="002513E9">
        <w:rPr>
          <w:rFonts w:ascii="Arial Nova" w:hAnsi="Arial Nova" w:cs="Arial"/>
          <w:b/>
          <w:sz w:val="24"/>
          <w:szCs w:val="24"/>
        </w:rPr>
        <w:t>O</w:t>
      </w:r>
      <w:r w:rsidRPr="002513E9">
        <w:rPr>
          <w:rFonts w:ascii="Arial Nova" w:hAnsi="Arial Nova" w:cs="Arial"/>
          <w:b/>
          <w:sz w:val="24"/>
          <w:szCs w:val="24"/>
        </w:rPr>
        <w:t xml:space="preserve"> DE ESTUDIO</w:t>
      </w:r>
      <w:r w:rsidR="00191D95" w:rsidRPr="002513E9">
        <w:rPr>
          <w:rStyle w:val="Refdenotaalpie"/>
          <w:rFonts w:ascii="Arial Nova" w:hAnsi="Arial Nova" w:cs="Arial"/>
          <w:b/>
          <w:sz w:val="24"/>
          <w:szCs w:val="24"/>
        </w:rPr>
        <w:footnoteReference w:id="1"/>
      </w:r>
      <w:r w:rsidRPr="002513E9">
        <w:rPr>
          <w:rFonts w:ascii="Arial Nova" w:hAnsi="Arial Nova" w:cs="Arial"/>
          <w:b/>
          <w:sz w:val="24"/>
          <w:szCs w:val="24"/>
        </w:rPr>
        <w:t xml:space="preserve">: </w:t>
      </w:r>
      <w:r w:rsidR="005C1261" w:rsidRPr="002513E9">
        <w:rPr>
          <w:rFonts w:ascii="Arial Nova" w:hAnsi="Arial Nova" w:cs="Arial"/>
          <w:sz w:val="24"/>
          <w:szCs w:val="24"/>
        </w:rPr>
        <w:t>Néstor Enrique Rivera López</w:t>
      </w:r>
      <w:r w:rsidR="006D6EE3" w:rsidRPr="002513E9">
        <w:rPr>
          <w:rFonts w:ascii="Arial Nova" w:hAnsi="Arial Nova" w:cs="Arial"/>
          <w:sz w:val="24"/>
          <w:szCs w:val="24"/>
        </w:rPr>
        <w:t xml:space="preserve">. </w:t>
      </w:r>
    </w:p>
    <w:p w:rsidR="005C1261" w:rsidRPr="002513E9" w:rsidRDefault="005C1261" w:rsidP="002513E9">
      <w:pPr>
        <w:tabs>
          <w:tab w:val="left" w:pos="3544"/>
        </w:tabs>
        <w:spacing w:after="0" w:line="360" w:lineRule="auto"/>
        <w:contextualSpacing/>
        <w:mirrorIndents/>
        <w:jc w:val="both"/>
        <w:rPr>
          <w:rFonts w:ascii="Arial Nova" w:hAnsi="Arial Nova" w:cs="Arial"/>
          <w:sz w:val="24"/>
          <w:szCs w:val="24"/>
        </w:rPr>
      </w:pPr>
      <w:bookmarkStart w:id="3" w:name="_Hlk499556789"/>
    </w:p>
    <w:p w:rsidR="006E7BAE" w:rsidRPr="002513E9" w:rsidRDefault="006E7BAE" w:rsidP="002513E9">
      <w:pPr>
        <w:tabs>
          <w:tab w:val="left" w:pos="3544"/>
        </w:tabs>
        <w:spacing w:after="0" w:line="360" w:lineRule="auto"/>
        <w:contextualSpacing/>
        <w:mirrorIndents/>
        <w:jc w:val="right"/>
        <w:rPr>
          <w:rFonts w:ascii="Arial Nova" w:hAnsi="Arial Nova" w:cs="Arial"/>
          <w:sz w:val="24"/>
          <w:szCs w:val="24"/>
        </w:rPr>
      </w:pPr>
      <w:r w:rsidRPr="002513E9">
        <w:rPr>
          <w:rFonts w:ascii="Arial Nova" w:hAnsi="Arial Nova" w:cs="Arial"/>
          <w:sz w:val="24"/>
          <w:szCs w:val="24"/>
        </w:rPr>
        <w:t xml:space="preserve">Aguascalientes, Aguascalientes, a </w:t>
      </w:r>
      <w:r w:rsidR="00FE11AD" w:rsidRPr="002513E9">
        <w:rPr>
          <w:rFonts w:ascii="Arial Nova" w:hAnsi="Arial Nova" w:cs="Arial"/>
          <w:sz w:val="24"/>
          <w:szCs w:val="24"/>
        </w:rPr>
        <w:t>doce</w:t>
      </w:r>
      <w:r w:rsidR="00F7686D" w:rsidRPr="002513E9">
        <w:rPr>
          <w:rFonts w:ascii="Arial Nova" w:hAnsi="Arial Nova" w:cs="Arial"/>
          <w:sz w:val="24"/>
          <w:szCs w:val="24"/>
        </w:rPr>
        <w:t xml:space="preserve"> de junio</w:t>
      </w:r>
      <w:r w:rsidRPr="002513E9">
        <w:rPr>
          <w:rFonts w:ascii="Arial Nova" w:hAnsi="Arial Nova" w:cs="Arial"/>
          <w:sz w:val="24"/>
          <w:szCs w:val="24"/>
        </w:rPr>
        <w:t xml:space="preserve"> de dos mil dieci</w:t>
      </w:r>
      <w:r w:rsidR="005C1261" w:rsidRPr="002513E9">
        <w:rPr>
          <w:rFonts w:ascii="Arial Nova" w:hAnsi="Arial Nova" w:cs="Arial"/>
          <w:sz w:val="24"/>
          <w:szCs w:val="24"/>
        </w:rPr>
        <w:t>nueve</w:t>
      </w:r>
      <w:r w:rsidRPr="002513E9">
        <w:rPr>
          <w:rFonts w:ascii="Arial Nova" w:hAnsi="Arial Nova" w:cs="Arial"/>
          <w:sz w:val="24"/>
          <w:szCs w:val="24"/>
        </w:rPr>
        <w:t>.</w:t>
      </w:r>
    </w:p>
    <w:p w:rsidR="006E7BAE" w:rsidRPr="002513E9" w:rsidRDefault="006E7BAE" w:rsidP="002513E9">
      <w:pPr>
        <w:pStyle w:val="NormalWeb"/>
        <w:spacing w:before="0" w:beforeAutospacing="0" w:after="0" w:afterAutospacing="0" w:line="360" w:lineRule="auto"/>
        <w:contextualSpacing/>
        <w:mirrorIndents/>
        <w:jc w:val="both"/>
        <w:rPr>
          <w:rFonts w:ascii="Arial Nova" w:hAnsi="Arial Nova" w:cs="Arial"/>
        </w:rPr>
      </w:pPr>
    </w:p>
    <w:p w:rsidR="00003C4B" w:rsidRPr="002513E9" w:rsidRDefault="006E7BAE" w:rsidP="002513E9">
      <w:pPr>
        <w:pStyle w:val="NormalWeb"/>
        <w:spacing w:before="0" w:beforeAutospacing="0" w:after="0" w:afterAutospacing="0" w:line="360" w:lineRule="auto"/>
        <w:contextualSpacing/>
        <w:mirrorIndents/>
        <w:jc w:val="both"/>
        <w:rPr>
          <w:rFonts w:ascii="Arial Nova" w:hAnsi="Arial Nova" w:cs="Arial"/>
        </w:rPr>
      </w:pPr>
      <w:r w:rsidRPr="002513E9">
        <w:rPr>
          <w:rFonts w:ascii="Arial Nova" w:hAnsi="Arial Nova" w:cs="Arial"/>
          <w:b/>
        </w:rPr>
        <w:t>Sentencia definitiva</w:t>
      </w:r>
      <w:r w:rsidRPr="002513E9">
        <w:rPr>
          <w:rFonts w:ascii="Arial Nova" w:hAnsi="Arial Nova" w:cs="Arial"/>
        </w:rPr>
        <w:t xml:space="preserve">, </w:t>
      </w:r>
      <w:r w:rsidR="00DF216D" w:rsidRPr="002513E9">
        <w:rPr>
          <w:rFonts w:ascii="Arial Nova" w:hAnsi="Arial Nova" w:cs="Arial"/>
        </w:rPr>
        <w:t xml:space="preserve">por la que se determina </w:t>
      </w:r>
      <w:r w:rsidR="00DF216D" w:rsidRPr="002513E9">
        <w:rPr>
          <w:rFonts w:ascii="Arial Nova" w:hAnsi="Arial Nova" w:cs="Arial"/>
          <w:b/>
          <w:bCs/>
        </w:rPr>
        <w:t xml:space="preserve">la existencia </w:t>
      </w:r>
      <w:r w:rsidR="00DF216D" w:rsidRPr="002513E9">
        <w:rPr>
          <w:rFonts w:ascii="Arial Nova" w:hAnsi="Arial Nova" w:cs="Arial"/>
        </w:rPr>
        <w:t xml:space="preserve">de la infracción atribuible al </w:t>
      </w:r>
      <w:bookmarkStart w:id="4" w:name="_Hlk10393714"/>
      <w:r w:rsidR="00297EB1" w:rsidRPr="002513E9">
        <w:rPr>
          <w:rFonts w:ascii="Arial Nova" w:hAnsi="Arial Nova" w:cs="Arial"/>
        </w:rPr>
        <w:t xml:space="preserve">C. </w:t>
      </w:r>
      <w:r w:rsidR="00FE11AD" w:rsidRPr="002513E9">
        <w:rPr>
          <w:rFonts w:ascii="Arial Nova" w:hAnsi="Arial Nova" w:cs="Arial"/>
        </w:rPr>
        <w:t>Cuauhtémoc Escobedo Tejada</w:t>
      </w:r>
      <w:r w:rsidR="00297EB1" w:rsidRPr="002513E9">
        <w:rPr>
          <w:rFonts w:ascii="Arial Nova" w:hAnsi="Arial Nova" w:cs="Arial"/>
        </w:rPr>
        <w:t xml:space="preserve"> en su carácter de Candidato a Presidente Municipal de </w:t>
      </w:r>
      <w:r w:rsidR="00230594" w:rsidRPr="002513E9">
        <w:rPr>
          <w:rFonts w:ascii="Arial Nova" w:hAnsi="Arial Nova" w:cs="Arial"/>
        </w:rPr>
        <w:t>Pabellón de Arteaga</w:t>
      </w:r>
      <w:r w:rsidR="00A07806" w:rsidRPr="002513E9">
        <w:rPr>
          <w:rFonts w:ascii="Arial Nova" w:hAnsi="Arial Nova" w:cs="Arial"/>
        </w:rPr>
        <w:t xml:space="preserve">, consistente en la </w:t>
      </w:r>
      <w:r w:rsidR="001902AA" w:rsidRPr="002513E9">
        <w:rPr>
          <w:rFonts w:ascii="Arial Nova" w:hAnsi="Arial Nova" w:cs="Arial"/>
        </w:rPr>
        <w:t>afectación</w:t>
      </w:r>
      <w:r w:rsidR="00A07806" w:rsidRPr="002513E9">
        <w:rPr>
          <w:rFonts w:ascii="Arial Nova" w:hAnsi="Arial Nova" w:cs="Arial"/>
        </w:rPr>
        <w:t xml:space="preserve"> al interés superior de la niñez, por la publicación de diversas fotografías en su perfil personal dentro de la red social Facebook</w:t>
      </w:r>
      <w:r w:rsidR="00A66C68" w:rsidRPr="002513E9">
        <w:rPr>
          <w:rFonts w:ascii="Arial Nova" w:hAnsi="Arial Nova" w:cs="Arial"/>
        </w:rPr>
        <w:t xml:space="preserve">, en las que aparecen menores de edad sin haber cumplido </w:t>
      </w:r>
      <w:r w:rsidR="00A124E9" w:rsidRPr="002513E9">
        <w:rPr>
          <w:rFonts w:ascii="Arial Nova" w:hAnsi="Arial Nova" w:cs="Arial"/>
        </w:rPr>
        <w:t>con</w:t>
      </w:r>
      <w:r w:rsidR="00A66C68" w:rsidRPr="002513E9">
        <w:rPr>
          <w:rFonts w:ascii="Arial Nova" w:hAnsi="Arial Nova" w:cs="Arial"/>
        </w:rPr>
        <w:t xml:space="preserve"> lo dispuesto en los Lineamientos para la protección de niñas, niños y adolescentes en materia de propaganda y mensajes electorales emitidos por el Instituto Nacional Electoral</w:t>
      </w:r>
      <w:r w:rsidR="00191D95" w:rsidRPr="002513E9">
        <w:rPr>
          <w:rStyle w:val="Refdenotaalpie"/>
          <w:rFonts w:ascii="Arial Nova" w:hAnsi="Arial Nova" w:cs="Arial"/>
        </w:rPr>
        <w:footnoteReference w:id="2"/>
      </w:r>
      <w:r w:rsidR="00A66C68" w:rsidRPr="002513E9">
        <w:rPr>
          <w:rFonts w:ascii="Arial Nova" w:hAnsi="Arial Nova" w:cs="Arial"/>
        </w:rPr>
        <w:t xml:space="preserve">, así como la responsabilidad atribuida al </w:t>
      </w:r>
      <w:r w:rsidR="00A124E9" w:rsidRPr="002513E9">
        <w:rPr>
          <w:rFonts w:ascii="Arial Nova" w:hAnsi="Arial Nova" w:cs="Arial"/>
        </w:rPr>
        <w:t xml:space="preserve">Partido </w:t>
      </w:r>
      <w:r w:rsidR="002E2E23" w:rsidRPr="002513E9">
        <w:rPr>
          <w:rFonts w:ascii="Arial Nova" w:hAnsi="Arial Nova" w:cs="Arial"/>
        </w:rPr>
        <w:t>de la Revolución Democrática</w:t>
      </w:r>
      <w:r w:rsidR="00230594" w:rsidRPr="002513E9">
        <w:rPr>
          <w:rStyle w:val="Refdenotaalpie"/>
          <w:rFonts w:ascii="Arial Nova" w:hAnsi="Arial Nova" w:cs="Arial"/>
        </w:rPr>
        <w:footnoteReference w:id="3"/>
      </w:r>
      <w:r w:rsidR="00A124E9" w:rsidRPr="002513E9">
        <w:rPr>
          <w:rFonts w:ascii="Arial Nova" w:hAnsi="Arial Nova" w:cs="Arial"/>
        </w:rPr>
        <w:t xml:space="preserve">, por incumplir </w:t>
      </w:r>
      <w:r w:rsidR="00CE3DDD" w:rsidRPr="00C61EFB">
        <w:rPr>
          <w:rFonts w:ascii="Arial Nova" w:hAnsi="Arial Nova" w:cs="Arial"/>
        </w:rPr>
        <w:t>con</w:t>
      </w:r>
      <w:r w:rsidR="00CE3DDD">
        <w:rPr>
          <w:rFonts w:ascii="Arial Nova" w:hAnsi="Arial Nova" w:cs="Arial"/>
        </w:rPr>
        <w:t xml:space="preserve"> </w:t>
      </w:r>
      <w:r w:rsidR="00A124E9" w:rsidRPr="002513E9">
        <w:rPr>
          <w:rFonts w:ascii="Arial Nova" w:hAnsi="Arial Nova" w:cs="Arial"/>
        </w:rPr>
        <w:t xml:space="preserve">el deber de cuidado. </w:t>
      </w:r>
    </w:p>
    <w:bookmarkEnd w:id="4"/>
    <w:p w:rsidR="00C71C67" w:rsidRPr="002513E9" w:rsidRDefault="00C71C67" w:rsidP="002513E9">
      <w:pPr>
        <w:pStyle w:val="NormalWeb"/>
        <w:spacing w:before="0" w:beforeAutospacing="0" w:after="0" w:afterAutospacing="0" w:line="360" w:lineRule="auto"/>
        <w:contextualSpacing/>
        <w:mirrorIndents/>
        <w:jc w:val="both"/>
        <w:rPr>
          <w:rFonts w:ascii="Arial Nova" w:hAnsi="Arial Nova" w:cs="Arial"/>
          <w:b/>
        </w:rPr>
      </w:pPr>
    </w:p>
    <w:p w:rsidR="00657220" w:rsidRPr="002513E9" w:rsidRDefault="007D6C13" w:rsidP="002513E9">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rPr>
      </w:pPr>
      <w:r w:rsidRPr="002513E9">
        <w:rPr>
          <w:rFonts w:ascii="Arial Nova" w:hAnsi="Arial Nova" w:cs="Arial"/>
          <w:b/>
        </w:rPr>
        <w:t xml:space="preserve">ANTECEDENTES. </w:t>
      </w:r>
    </w:p>
    <w:p w:rsidR="007D6C13" w:rsidRPr="002513E9" w:rsidRDefault="007D6C13" w:rsidP="002513E9">
      <w:pPr>
        <w:pStyle w:val="NormalWeb"/>
        <w:spacing w:before="0" w:beforeAutospacing="0" w:after="0" w:afterAutospacing="0" w:line="360" w:lineRule="auto"/>
        <w:ind w:left="76"/>
        <w:contextualSpacing/>
        <w:mirrorIndents/>
        <w:jc w:val="both"/>
        <w:rPr>
          <w:rFonts w:ascii="Arial Nova" w:hAnsi="Arial Nova" w:cs="Arial"/>
        </w:rPr>
      </w:pPr>
    </w:p>
    <w:p w:rsidR="00AF1348" w:rsidRPr="002513E9" w:rsidRDefault="008E0C25" w:rsidP="002513E9">
      <w:pPr>
        <w:pStyle w:val="NormalWeb"/>
        <w:numPr>
          <w:ilvl w:val="1"/>
          <w:numId w:val="23"/>
        </w:numPr>
        <w:spacing w:before="0" w:beforeAutospacing="0" w:after="0" w:afterAutospacing="0" w:line="360" w:lineRule="auto"/>
        <w:ind w:right="36"/>
        <w:contextualSpacing/>
        <w:mirrorIndents/>
        <w:jc w:val="both"/>
        <w:rPr>
          <w:rFonts w:ascii="Arial Nova" w:hAnsi="Arial Nova" w:cs="Arial"/>
        </w:rPr>
      </w:pPr>
      <w:r w:rsidRPr="002513E9">
        <w:rPr>
          <w:rFonts w:ascii="Arial Nova" w:hAnsi="Arial Nova" w:cs="Arial"/>
          <w:b/>
        </w:rPr>
        <w:t xml:space="preserve"> </w:t>
      </w:r>
      <w:r w:rsidR="00336B78" w:rsidRPr="002513E9">
        <w:rPr>
          <w:rFonts w:ascii="Arial Nova" w:hAnsi="Arial Nova" w:cs="Arial"/>
          <w:b/>
        </w:rPr>
        <w:t>P</w:t>
      </w:r>
      <w:r w:rsidRPr="002513E9">
        <w:rPr>
          <w:rFonts w:ascii="Arial Nova" w:hAnsi="Arial Nova" w:cs="Arial"/>
          <w:b/>
        </w:rPr>
        <w:t xml:space="preserve">roceso </w:t>
      </w:r>
      <w:r w:rsidR="00336B78" w:rsidRPr="002513E9">
        <w:rPr>
          <w:rFonts w:ascii="Arial Nova" w:hAnsi="Arial Nova" w:cs="Arial"/>
          <w:b/>
        </w:rPr>
        <w:t>E</w:t>
      </w:r>
      <w:r w:rsidRPr="002513E9">
        <w:rPr>
          <w:rFonts w:ascii="Arial Nova" w:hAnsi="Arial Nova" w:cs="Arial"/>
          <w:b/>
        </w:rPr>
        <w:t xml:space="preserve">lectoral </w:t>
      </w:r>
      <w:r w:rsidR="00336B78" w:rsidRPr="002513E9">
        <w:rPr>
          <w:rFonts w:ascii="Arial Nova" w:hAnsi="Arial Nova" w:cs="Arial"/>
          <w:b/>
        </w:rPr>
        <w:t>L</w:t>
      </w:r>
      <w:r w:rsidRPr="002513E9">
        <w:rPr>
          <w:rFonts w:ascii="Arial Nova" w:hAnsi="Arial Nova" w:cs="Arial"/>
          <w:b/>
        </w:rPr>
        <w:t>ocal</w:t>
      </w:r>
      <w:r w:rsidR="00C06C71" w:rsidRPr="002513E9">
        <w:rPr>
          <w:rFonts w:ascii="Arial Nova" w:hAnsi="Arial Nova" w:cs="Arial"/>
          <w:b/>
        </w:rPr>
        <w:t xml:space="preserve"> </w:t>
      </w:r>
      <w:r w:rsidR="00F07E1C" w:rsidRPr="002513E9">
        <w:rPr>
          <w:rFonts w:ascii="Arial Nova" w:hAnsi="Arial Nova" w:cs="Arial"/>
          <w:b/>
        </w:rPr>
        <w:t>201</w:t>
      </w:r>
      <w:r w:rsidR="00AF1348" w:rsidRPr="002513E9">
        <w:rPr>
          <w:rFonts w:ascii="Arial Nova" w:hAnsi="Arial Nova" w:cs="Arial"/>
          <w:b/>
        </w:rPr>
        <w:t>8</w:t>
      </w:r>
      <w:r w:rsidR="00F07E1C" w:rsidRPr="002513E9">
        <w:rPr>
          <w:rFonts w:ascii="Arial Nova" w:hAnsi="Arial Nova" w:cs="Arial"/>
          <w:b/>
        </w:rPr>
        <w:t>-201</w:t>
      </w:r>
      <w:r w:rsidR="00AF1348" w:rsidRPr="002513E9">
        <w:rPr>
          <w:rFonts w:ascii="Arial Nova" w:hAnsi="Arial Nova" w:cs="Arial"/>
          <w:b/>
        </w:rPr>
        <w:t>9</w:t>
      </w:r>
      <w:r w:rsidR="00F07E1C" w:rsidRPr="002513E9">
        <w:rPr>
          <w:rFonts w:ascii="Arial Nova" w:hAnsi="Arial Nova" w:cs="Arial"/>
          <w:b/>
        </w:rPr>
        <w:t xml:space="preserve">. </w:t>
      </w:r>
      <w:r w:rsidR="00AF1348" w:rsidRPr="002513E9">
        <w:rPr>
          <w:rFonts w:ascii="Arial Nova" w:hAnsi="Arial Nova" w:cs="Arial"/>
        </w:rPr>
        <w:t>El diez de octubre del dos mil dieciocho, dio inicio el proceso electoral local 2018-2019, para la renovación de los Ayuntamientos del Estado de Aguascalientes.</w:t>
      </w:r>
    </w:p>
    <w:p w:rsidR="00AF1348" w:rsidRPr="002513E9" w:rsidRDefault="00AF1348" w:rsidP="002513E9">
      <w:pPr>
        <w:pStyle w:val="NormalWeb"/>
        <w:spacing w:before="0" w:beforeAutospacing="0" w:after="0" w:afterAutospacing="0" w:line="360" w:lineRule="auto"/>
        <w:ind w:right="36"/>
        <w:contextualSpacing/>
        <w:mirrorIndents/>
        <w:jc w:val="both"/>
        <w:rPr>
          <w:rFonts w:ascii="Arial Nova" w:hAnsi="Arial Nova" w:cs="Arial"/>
        </w:rPr>
      </w:pPr>
    </w:p>
    <w:p w:rsidR="00AF1348" w:rsidRPr="002513E9" w:rsidRDefault="00AF1348" w:rsidP="002513E9">
      <w:pPr>
        <w:tabs>
          <w:tab w:val="left" w:pos="284"/>
        </w:tabs>
        <w:spacing w:after="0" w:line="360" w:lineRule="auto"/>
        <w:ind w:right="36"/>
        <w:contextualSpacing/>
        <w:mirrorIndents/>
        <w:jc w:val="both"/>
        <w:rPr>
          <w:rFonts w:ascii="Arial Nova" w:eastAsia="Times New Roman" w:hAnsi="Arial Nova" w:cs="Arial"/>
          <w:sz w:val="24"/>
          <w:szCs w:val="24"/>
        </w:rPr>
      </w:pPr>
      <w:r w:rsidRPr="002513E9">
        <w:rPr>
          <w:rFonts w:ascii="Arial Nova" w:eastAsia="Times New Roman" w:hAnsi="Arial Nova" w:cs="Arial"/>
          <w:sz w:val="24"/>
          <w:szCs w:val="24"/>
        </w:rPr>
        <w:lastRenderedPageBreak/>
        <w:t xml:space="preserve">Para los </w:t>
      </w:r>
      <w:r w:rsidR="00CE3DDD" w:rsidRPr="00C61EFB">
        <w:rPr>
          <w:rFonts w:ascii="Arial Nova" w:eastAsia="Times New Roman" w:hAnsi="Arial Nova" w:cs="Arial"/>
          <w:sz w:val="24"/>
          <w:szCs w:val="24"/>
        </w:rPr>
        <w:t>M</w:t>
      </w:r>
      <w:r w:rsidRPr="00C61EFB">
        <w:rPr>
          <w:rFonts w:ascii="Arial Nova" w:eastAsia="Times New Roman" w:hAnsi="Arial Nova" w:cs="Arial"/>
          <w:sz w:val="24"/>
          <w:szCs w:val="24"/>
        </w:rPr>
        <w:t>unicipios</w:t>
      </w:r>
      <w:r w:rsidRPr="002513E9">
        <w:rPr>
          <w:rFonts w:ascii="Arial Nova" w:eastAsia="Times New Roman" w:hAnsi="Arial Nova" w:cs="Arial"/>
          <w:sz w:val="24"/>
          <w:szCs w:val="24"/>
        </w:rPr>
        <w:t xml:space="preserve">, como </w:t>
      </w:r>
      <w:r w:rsidR="00230594" w:rsidRPr="002513E9">
        <w:rPr>
          <w:rFonts w:ascii="Arial Nova" w:eastAsia="Times New Roman" w:hAnsi="Arial Nova" w:cs="Arial"/>
          <w:sz w:val="24"/>
          <w:szCs w:val="24"/>
        </w:rPr>
        <w:t>Pabellón de Arteaga</w:t>
      </w:r>
      <w:r w:rsidRPr="002513E9">
        <w:rPr>
          <w:rFonts w:ascii="Arial Nova" w:eastAsia="Times New Roman" w:hAnsi="Arial Nova" w:cs="Arial"/>
          <w:sz w:val="24"/>
          <w:szCs w:val="24"/>
        </w:rPr>
        <w:t xml:space="preserve">, con número de habitantes superior a los cuarenta mil, los plazos son los siguientes: </w:t>
      </w:r>
    </w:p>
    <w:p w:rsidR="00AF1348" w:rsidRPr="002513E9" w:rsidRDefault="00AF1348" w:rsidP="002513E9">
      <w:pPr>
        <w:tabs>
          <w:tab w:val="left" w:pos="284"/>
        </w:tabs>
        <w:spacing w:after="0" w:line="360" w:lineRule="auto"/>
        <w:ind w:right="36"/>
        <w:contextualSpacing/>
        <w:mirrorIndents/>
        <w:jc w:val="both"/>
        <w:rPr>
          <w:rFonts w:ascii="Arial Nova" w:eastAsia="Times New Roman" w:hAnsi="Arial Nova" w:cs="Arial"/>
          <w:sz w:val="24"/>
          <w:szCs w:val="24"/>
        </w:rPr>
      </w:pPr>
    </w:p>
    <w:p w:rsidR="00AF1348" w:rsidRPr="002513E9" w:rsidRDefault="00AF1348" w:rsidP="002513E9">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2513E9">
        <w:rPr>
          <w:rFonts w:ascii="Arial Nova" w:eastAsia="Times New Roman" w:hAnsi="Arial Nova" w:cs="Arial"/>
          <w:b/>
          <w:sz w:val="24"/>
          <w:szCs w:val="24"/>
        </w:rPr>
        <w:t xml:space="preserve">Precampaña: </w:t>
      </w:r>
      <w:r w:rsidRPr="002513E9">
        <w:rPr>
          <w:rFonts w:ascii="Arial Nova" w:eastAsia="Times New Roman" w:hAnsi="Arial Nova" w:cs="Arial"/>
          <w:sz w:val="24"/>
          <w:szCs w:val="24"/>
        </w:rPr>
        <w:t>Del diez de febrero al once de marzo de dos mil diecinueve</w:t>
      </w:r>
      <w:r w:rsidRPr="002513E9">
        <w:rPr>
          <w:rFonts w:ascii="Arial Nova" w:eastAsia="Times New Roman" w:hAnsi="Arial Nova" w:cs="Arial"/>
          <w:sz w:val="24"/>
          <w:szCs w:val="24"/>
          <w:vertAlign w:val="superscript"/>
        </w:rPr>
        <w:footnoteReference w:id="4"/>
      </w:r>
      <w:r w:rsidRPr="002513E9">
        <w:rPr>
          <w:rFonts w:ascii="Arial Nova" w:eastAsia="Times New Roman" w:hAnsi="Arial Nova" w:cs="Arial"/>
          <w:sz w:val="24"/>
          <w:szCs w:val="24"/>
        </w:rPr>
        <w:t>.</w:t>
      </w:r>
    </w:p>
    <w:p w:rsidR="00AF1348" w:rsidRPr="002513E9" w:rsidRDefault="00AF1348" w:rsidP="002513E9">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2513E9">
        <w:rPr>
          <w:rFonts w:ascii="Arial Nova" w:eastAsia="Times New Roman" w:hAnsi="Arial Nova" w:cs="Arial"/>
          <w:b/>
          <w:sz w:val="24"/>
          <w:szCs w:val="24"/>
        </w:rPr>
        <w:t>Campaña:</w:t>
      </w:r>
      <w:r w:rsidRPr="002513E9">
        <w:rPr>
          <w:rFonts w:ascii="Arial Nova" w:eastAsia="Times New Roman" w:hAnsi="Arial Nova" w:cs="Arial"/>
          <w:sz w:val="24"/>
          <w:szCs w:val="24"/>
        </w:rPr>
        <w:t xml:space="preserve"> Del quince de abril al veintinueve de mayo.</w:t>
      </w:r>
    </w:p>
    <w:p w:rsidR="00AF1348" w:rsidRPr="002513E9" w:rsidRDefault="00AF1348" w:rsidP="002513E9">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2513E9">
        <w:rPr>
          <w:rFonts w:ascii="Arial Nova" w:eastAsia="Times New Roman" w:hAnsi="Arial Nova" w:cs="Arial"/>
          <w:b/>
          <w:sz w:val="24"/>
          <w:szCs w:val="24"/>
        </w:rPr>
        <w:t>Veda Electoral</w:t>
      </w:r>
      <w:r w:rsidRPr="002513E9">
        <w:rPr>
          <w:rFonts w:ascii="Arial Nova" w:eastAsia="Times New Roman" w:hAnsi="Arial Nova" w:cs="Arial"/>
          <w:b/>
          <w:sz w:val="24"/>
          <w:szCs w:val="24"/>
          <w:vertAlign w:val="superscript"/>
        </w:rPr>
        <w:footnoteReference w:id="5"/>
      </w:r>
      <w:r w:rsidRPr="002513E9">
        <w:rPr>
          <w:rFonts w:ascii="Arial Nova" w:eastAsia="Times New Roman" w:hAnsi="Arial Nova" w:cs="Arial"/>
          <w:b/>
          <w:sz w:val="24"/>
          <w:szCs w:val="24"/>
        </w:rPr>
        <w:t>:</w:t>
      </w:r>
      <w:r w:rsidRPr="002513E9">
        <w:rPr>
          <w:rFonts w:ascii="Arial Nova" w:eastAsia="Times New Roman" w:hAnsi="Arial Nova" w:cs="Arial"/>
          <w:sz w:val="24"/>
          <w:szCs w:val="24"/>
        </w:rPr>
        <w:t xml:space="preserve"> Tres días antes de la Jornada Electoral. </w:t>
      </w:r>
    </w:p>
    <w:p w:rsidR="00AF1348" w:rsidRPr="002513E9" w:rsidRDefault="00AF1348" w:rsidP="002513E9">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2513E9">
        <w:rPr>
          <w:rFonts w:ascii="Arial Nova" w:eastAsia="Times New Roman" w:hAnsi="Arial Nova" w:cs="Arial"/>
          <w:b/>
          <w:sz w:val="24"/>
          <w:szCs w:val="24"/>
        </w:rPr>
        <w:t>Jornada Electoral:</w:t>
      </w:r>
      <w:r w:rsidRPr="002513E9">
        <w:rPr>
          <w:rFonts w:ascii="Arial Nova" w:eastAsia="Times New Roman" w:hAnsi="Arial Nova" w:cs="Arial"/>
          <w:sz w:val="24"/>
          <w:szCs w:val="24"/>
        </w:rPr>
        <w:t xml:space="preserve"> El día dos de junio. </w:t>
      </w:r>
    </w:p>
    <w:p w:rsidR="00807FA3" w:rsidRPr="002513E9" w:rsidRDefault="00807FA3" w:rsidP="002513E9">
      <w:pPr>
        <w:tabs>
          <w:tab w:val="left" w:pos="0"/>
        </w:tabs>
        <w:spacing w:after="0" w:line="360" w:lineRule="auto"/>
        <w:ind w:right="36"/>
        <w:contextualSpacing/>
        <w:mirrorIndents/>
        <w:jc w:val="both"/>
        <w:rPr>
          <w:rFonts w:ascii="Arial Nova" w:eastAsia="Times New Roman" w:hAnsi="Arial Nova" w:cs="Arial"/>
          <w:sz w:val="24"/>
          <w:szCs w:val="24"/>
        </w:rPr>
      </w:pPr>
    </w:p>
    <w:p w:rsidR="00AF1348" w:rsidRPr="002513E9" w:rsidRDefault="00807FA3" w:rsidP="002513E9">
      <w:pPr>
        <w:pStyle w:val="Prrafodelista"/>
        <w:shd w:val="clear" w:color="auto" w:fill="FFFFFF"/>
        <w:tabs>
          <w:tab w:val="left" w:pos="284"/>
          <w:tab w:val="left" w:pos="426"/>
        </w:tabs>
        <w:spacing w:after="0" w:line="360" w:lineRule="auto"/>
        <w:ind w:left="0"/>
        <w:mirrorIndents/>
        <w:jc w:val="both"/>
        <w:rPr>
          <w:rFonts w:ascii="Arial Nova" w:eastAsia="Times New Roman" w:hAnsi="Arial Nova" w:cs="Arial"/>
          <w:sz w:val="24"/>
          <w:szCs w:val="24"/>
        </w:rPr>
      </w:pPr>
      <w:r w:rsidRPr="002513E9">
        <w:rPr>
          <w:rFonts w:ascii="Arial Nova" w:eastAsia="Times New Roman" w:hAnsi="Arial Nova" w:cs="Arial"/>
          <w:b/>
          <w:sz w:val="24"/>
          <w:szCs w:val="24"/>
        </w:rPr>
        <w:t xml:space="preserve">1.2. </w:t>
      </w:r>
      <w:r w:rsidR="00657220" w:rsidRPr="002513E9">
        <w:rPr>
          <w:rFonts w:ascii="Arial Nova" w:eastAsia="Times New Roman" w:hAnsi="Arial Nova" w:cs="Arial"/>
          <w:b/>
          <w:sz w:val="24"/>
          <w:szCs w:val="24"/>
        </w:rPr>
        <w:t>Presentación de la denuncia</w:t>
      </w:r>
      <w:r w:rsidR="00C06C71" w:rsidRPr="002513E9">
        <w:rPr>
          <w:rFonts w:ascii="Arial Nova" w:eastAsia="Times New Roman" w:hAnsi="Arial Nova" w:cs="Arial"/>
          <w:b/>
          <w:sz w:val="24"/>
          <w:szCs w:val="24"/>
        </w:rPr>
        <w:t xml:space="preserve"> ante</w:t>
      </w:r>
      <w:r w:rsidR="00657220" w:rsidRPr="002513E9">
        <w:rPr>
          <w:rFonts w:ascii="Arial Nova" w:eastAsia="Times New Roman" w:hAnsi="Arial Nova" w:cs="Arial"/>
          <w:b/>
          <w:sz w:val="24"/>
          <w:szCs w:val="24"/>
        </w:rPr>
        <w:t xml:space="preserve"> el IEE</w:t>
      </w:r>
      <w:r w:rsidR="00C06C71" w:rsidRPr="002513E9">
        <w:rPr>
          <w:rFonts w:ascii="Arial Nova" w:eastAsia="Times New Roman" w:hAnsi="Arial Nova" w:cs="Arial"/>
          <w:b/>
          <w:sz w:val="24"/>
          <w:szCs w:val="24"/>
        </w:rPr>
        <w:t xml:space="preserve"> y radicación. </w:t>
      </w:r>
      <w:r w:rsidR="00E77E6C" w:rsidRPr="002513E9">
        <w:rPr>
          <w:rFonts w:ascii="Arial Nova" w:hAnsi="Arial Nova" w:cs="Arial"/>
          <w:sz w:val="24"/>
          <w:szCs w:val="24"/>
        </w:rPr>
        <w:t>El</w:t>
      </w:r>
      <w:r w:rsidR="00AF1348" w:rsidRPr="002513E9">
        <w:rPr>
          <w:rFonts w:ascii="Arial Nova" w:hAnsi="Arial Nova" w:cs="Arial"/>
          <w:sz w:val="24"/>
          <w:szCs w:val="24"/>
        </w:rPr>
        <w:t xml:space="preserve"> </w:t>
      </w:r>
      <w:r w:rsidR="007B5F94" w:rsidRPr="002513E9">
        <w:rPr>
          <w:rFonts w:ascii="Arial Nova" w:hAnsi="Arial Nova" w:cs="Arial"/>
          <w:sz w:val="24"/>
          <w:szCs w:val="24"/>
        </w:rPr>
        <w:t>veintisiete</w:t>
      </w:r>
      <w:r w:rsidR="00AF1348" w:rsidRPr="002513E9">
        <w:rPr>
          <w:rFonts w:ascii="Arial Nova" w:hAnsi="Arial Nova" w:cs="Arial"/>
          <w:sz w:val="24"/>
          <w:szCs w:val="24"/>
        </w:rPr>
        <w:t xml:space="preserve"> de mayo,</w:t>
      </w:r>
      <w:r w:rsidR="00E77E6C" w:rsidRPr="002513E9">
        <w:rPr>
          <w:rFonts w:ascii="Arial Nova" w:hAnsi="Arial Nova" w:cs="Arial"/>
          <w:sz w:val="24"/>
          <w:szCs w:val="24"/>
        </w:rPr>
        <w:t xml:space="preserve"> </w:t>
      </w:r>
      <w:r w:rsidR="00AF1348" w:rsidRPr="002513E9">
        <w:rPr>
          <w:rFonts w:ascii="Arial Nova" w:hAnsi="Arial Nova" w:cs="Arial"/>
          <w:sz w:val="24"/>
          <w:szCs w:val="24"/>
        </w:rPr>
        <w:t xml:space="preserve">el </w:t>
      </w:r>
      <w:r w:rsidR="00A72465" w:rsidRPr="002513E9">
        <w:rPr>
          <w:rFonts w:ascii="Arial Nova" w:hAnsi="Arial Nova" w:cs="Arial"/>
          <w:sz w:val="24"/>
          <w:szCs w:val="24"/>
        </w:rPr>
        <w:t>Partido Revolucionario Institucional</w:t>
      </w:r>
      <w:r w:rsidR="00E149A8" w:rsidRPr="002513E9">
        <w:rPr>
          <w:rStyle w:val="Refdenotaalpie"/>
          <w:rFonts w:ascii="Arial Nova" w:hAnsi="Arial Nova" w:cs="Arial"/>
          <w:sz w:val="24"/>
          <w:szCs w:val="24"/>
        </w:rPr>
        <w:footnoteReference w:id="6"/>
      </w:r>
      <w:r w:rsidR="00AF1348" w:rsidRPr="002513E9">
        <w:rPr>
          <w:rFonts w:ascii="Arial Nova" w:hAnsi="Arial Nova" w:cs="Arial"/>
          <w:sz w:val="24"/>
          <w:szCs w:val="24"/>
        </w:rPr>
        <w:t xml:space="preserve">, por conducto de su representante ante el Consejo Municipal Electoral de </w:t>
      </w:r>
      <w:r w:rsidR="00230594" w:rsidRPr="002513E9">
        <w:rPr>
          <w:rFonts w:ascii="Arial Nova" w:hAnsi="Arial Nova" w:cs="Arial"/>
          <w:sz w:val="24"/>
          <w:szCs w:val="24"/>
        </w:rPr>
        <w:t>Pabellón de Arteaga</w:t>
      </w:r>
      <w:r w:rsidR="00AF1348" w:rsidRPr="002513E9">
        <w:rPr>
          <w:rFonts w:ascii="Arial Nova" w:hAnsi="Arial Nova" w:cs="Arial"/>
          <w:sz w:val="24"/>
          <w:szCs w:val="24"/>
        </w:rPr>
        <w:t xml:space="preserve"> del Instituto Estatal Electoral de Aguascalientes</w:t>
      </w:r>
      <w:r w:rsidR="00E149A8" w:rsidRPr="002513E9">
        <w:rPr>
          <w:rStyle w:val="Refdenotaalpie"/>
          <w:rFonts w:ascii="Arial Nova" w:hAnsi="Arial Nova" w:cs="Arial"/>
          <w:sz w:val="24"/>
          <w:szCs w:val="24"/>
        </w:rPr>
        <w:footnoteReference w:id="7"/>
      </w:r>
      <w:r w:rsidR="00AF1348" w:rsidRPr="002513E9">
        <w:rPr>
          <w:rFonts w:ascii="Arial Nova" w:hAnsi="Arial Nova" w:cs="Arial"/>
          <w:sz w:val="24"/>
          <w:szCs w:val="24"/>
        </w:rPr>
        <w:t xml:space="preserve">, presentó denuncia en contra del </w:t>
      </w:r>
      <w:bookmarkStart w:id="5" w:name="_Hlk10377477"/>
      <w:r w:rsidR="00AF1348" w:rsidRPr="002513E9">
        <w:rPr>
          <w:rFonts w:ascii="Arial Nova" w:hAnsi="Arial Nova" w:cs="Arial"/>
          <w:b/>
          <w:sz w:val="24"/>
          <w:szCs w:val="24"/>
        </w:rPr>
        <w:t xml:space="preserve">C. </w:t>
      </w:r>
      <w:r w:rsidR="00FE11AD" w:rsidRPr="002513E9">
        <w:rPr>
          <w:rFonts w:ascii="Arial Nova" w:hAnsi="Arial Nova" w:cs="Arial"/>
          <w:b/>
          <w:sz w:val="24"/>
          <w:szCs w:val="24"/>
        </w:rPr>
        <w:t>Cuauhtémoc Escobedo Tejada</w:t>
      </w:r>
      <w:bookmarkEnd w:id="5"/>
      <w:r w:rsidR="00AF1348" w:rsidRPr="002513E9">
        <w:rPr>
          <w:rFonts w:ascii="Arial Nova" w:hAnsi="Arial Nova" w:cs="Arial"/>
          <w:b/>
          <w:sz w:val="24"/>
          <w:szCs w:val="24"/>
        </w:rPr>
        <w:t xml:space="preserve">, </w:t>
      </w:r>
      <w:r w:rsidR="00AF1348" w:rsidRPr="002513E9">
        <w:rPr>
          <w:rFonts w:ascii="Arial Nova" w:hAnsi="Arial Nova" w:cs="Arial"/>
          <w:sz w:val="24"/>
          <w:szCs w:val="24"/>
        </w:rPr>
        <w:t xml:space="preserve">Candidato a Presidente Municipal del Ayuntamiento de </w:t>
      </w:r>
      <w:r w:rsidR="00230594" w:rsidRPr="002513E9">
        <w:rPr>
          <w:rFonts w:ascii="Arial Nova" w:hAnsi="Arial Nova" w:cs="Arial"/>
          <w:sz w:val="24"/>
          <w:szCs w:val="24"/>
        </w:rPr>
        <w:t>Pabellón de Arteaga</w:t>
      </w:r>
      <w:r w:rsidR="00297EB1" w:rsidRPr="002513E9">
        <w:rPr>
          <w:rFonts w:ascii="Arial Nova" w:hAnsi="Arial Nova" w:cs="Arial"/>
          <w:sz w:val="24"/>
          <w:szCs w:val="24"/>
        </w:rPr>
        <w:t xml:space="preserve"> </w:t>
      </w:r>
      <w:r w:rsidR="00AF1348" w:rsidRPr="002513E9">
        <w:rPr>
          <w:rFonts w:ascii="Arial Nova" w:hAnsi="Arial Nova" w:cs="Arial"/>
          <w:sz w:val="24"/>
          <w:szCs w:val="24"/>
        </w:rPr>
        <w:t xml:space="preserve">y del </w:t>
      </w:r>
      <w:r w:rsidR="00A72465" w:rsidRPr="002513E9">
        <w:rPr>
          <w:rFonts w:ascii="Arial Nova" w:hAnsi="Arial Nova" w:cs="Arial"/>
          <w:sz w:val="24"/>
          <w:szCs w:val="24"/>
        </w:rPr>
        <w:t>PRD</w:t>
      </w:r>
      <w:r w:rsidR="00E149A8" w:rsidRPr="002513E9">
        <w:rPr>
          <w:rFonts w:ascii="Arial Nova" w:hAnsi="Arial Nova" w:cs="Arial"/>
          <w:sz w:val="24"/>
          <w:szCs w:val="24"/>
        </w:rPr>
        <w:t xml:space="preserve">, por </w:t>
      </w:r>
      <w:r w:rsidR="00B45370" w:rsidRPr="002513E9">
        <w:rPr>
          <w:rFonts w:ascii="Arial Nova" w:hAnsi="Arial Nova" w:cs="Arial"/>
          <w:sz w:val="24"/>
          <w:szCs w:val="24"/>
        </w:rPr>
        <w:t>la</w:t>
      </w:r>
      <w:r w:rsidR="004D3804" w:rsidRPr="002513E9">
        <w:rPr>
          <w:rFonts w:ascii="Arial Nova" w:hAnsi="Arial Nova" w:cs="Arial"/>
          <w:sz w:val="24"/>
          <w:szCs w:val="24"/>
        </w:rPr>
        <w:t xml:space="preserve"> comisión de </w:t>
      </w:r>
      <w:r w:rsidR="00B45370" w:rsidRPr="002513E9">
        <w:rPr>
          <w:rFonts w:ascii="Arial Nova" w:hAnsi="Arial Nova" w:cs="Arial"/>
          <w:sz w:val="24"/>
          <w:szCs w:val="24"/>
        </w:rPr>
        <w:t xml:space="preserve">presuntas infracciones a la normativa electoral. </w:t>
      </w:r>
    </w:p>
    <w:p w:rsidR="00AF1348" w:rsidRPr="002513E9" w:rsidRDefault="00AF1348" w:rsidP="002513E9">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p>
    <w:p w:rsidR="00926248" w:rsidRPr="002513E9" w:rsidRDefault="00B74253" w:rsidP="002513E9">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r w:rsidRPr="002513E9">
        <w:rPr>
          <w:rFonts w:ascii="Arial Nova" w:eastAsia="Times New Roman" w:hAnsi="Arial Nova" w:cs="Arial"/>
          <w:sz w:val="24"/>
          <w:szCs w:val="24"/>
        </w:rPr>
        <w:t xml:space="preserve">El </w:t>
      </w:r>
      <w:r w:rsidR="00A55680" w:rsidRPr="002513E9">
        <w:rPr>
          <w:rFonts w:ascii="Arial Nova" w:eastAsia="Times New Roman" w:hAnsi="Arial Nova" w:cs="Arial"/>
          <w:sz w:val="24"/>
          <w:szCs w:val="24"/>
        </w:rPr>
        <w:t>veintiocho</w:t>
      </w:r>
      <w:r w:rsidR="00E149A8" w:rsidRPr="002513E9">
        <w:rPr>
          <w:rFonts w:ascii="Arial Nova" w:eastAsia="Times New Roman" w:hAnsi="Arial Nova" w:cs="Arial"/>
          <w:sz w:val="24"/>
          <w:szCs w:val="24"/>
        </w:rPr>
        <w:t xml:space="preserve"> de mayo</w:t>
      </w:r>
      <w:r w:rsidRPr="002513E9">
        <w:rPr>
          <w:rFonts w:ascii="Arial Nova" w:eastAsia="Times New Roman" w:hAnsi="Arial Nova" w:cs="Arial"/>
          <w:sz w:val="24"/>
          <w:szCs w:val="24"/>
        </w:rPr>
        <w:t xml:space="preserve">, el </w:t>
      </w:r>
      <w:r w:rsidR="00CD1535" w:rsidRPr="002513E9">
        <w:rPr>
          <w:rFonts w:ascii="Arial Nova" w:eastAsia="Times New Roman" w:hAnsi="Arial Nova" w:cs="Arial"/>
          <w:sz w:val="24"/>
          <w:szCs w:val="24"/>
        </w:rPr>
        <w:t>Se</w:t>
      </w:r>
      <w:r w:rsidR="0085522E" w:rsidRPr="002513E9">
        <w:rPr>
          <w:rFonts w:ascii="Arial Nova" w:eastAsia="Times New Roman" w:hAnsi="Arial Nova" w:cs="Arial"/>
          <w:sz w:val="24"/>
          <w:szCs w:val="24"/>
        </w:rPr>
        <w:t>cretario Ejecutivo</w:t>
      </w:r>
      <w:r w:rsidR="00E149A8" w:rsidRPr="002513E9">
        <w:rPr>
          <w:rFonts w:ascii="Arial Nova" w:eastAsia="Times New Roman" w:hAnsi="Arial Nova" w:cs="Arial"/>
          <w:sz w:val="24"/>
          <w:szCs w:val="24"/>
        </w:rPr>
        <w:t xml:space="preserve"> </w:t>
      </w:r>
      <w:r w:rsidRPr="002513E9">
        <w:rPr>
          <w:rFonts w:ascii="Arial Nova" w:eastAsia="Times New Roman" w:hAnsi="Arial Nova" w:cs="Arial"/>
          <w:sz w:val="24"/>
          <w:szCs w:val="24"/>
        </w:rPr>
        <w:t xml:space="preserve">radicó la denuncia bajo </w:t>
      </w:r>
      <w:r w:rsidR="00105433" w:rsidRPr="002513E9">
        <w:rPr>
          <w:rFonts w:ascii="Arial Nova" w:eastAsia="Times New Roman" w:hAnsi="Arial Nova" w:cs="Arial"/>
          <w:sz w:val="24"/>
          <w:szCs w:val="24"/>
        </w:rPr>
        <w:t>el</w:t>
      </w:r>
      <w:r w:rsidRPr="002513E9">
        <w:rPr>
          <w:rFonts w:ascii="Arial Nova" w:eastAsia="Times New Roman" w:hAnsi="Arial Nova" w:cs="Arial"/>
          <w:sz w:val="24"/>
          <w:szCs w:val="24"/>
        </w:rPr>
        <w:t xml:space="preserve"> número de</w:t>
      </w:r>
      <w:r w:rsidR="00105433" w:rsidRPr="002513E9">
        <w:rPr>
          <w:rFonts w:ascii="Arial Nova" w:eastAsia="Times New Roman" w:hAnsi="Arial Nova" w:cs="Arial"/>
          <w:sz w:val="24"/>
          <w:szCs w:val="24"/>
        </w:rPr>
        <w:t xml:space="preserve"> </w:t>
      </w:r>
      <w:r w:rsidR="00E77E6C" w:rsidRPr="002513E9">
        <w:rPr>
          <w:rFonts w:ascii="Arial Nova" w:eastAsia="Times New Roman" w:hAnsi="Arial Nova" w:cs="Arial"/>
          <w:sz w:val="24"/>
          <w:szCs w:val="24"/>
        </w:rPr>
        <w:t>expediente IEE/PES/</w:t>
      </w:r>
      <w:r w:rsidR="00D2506A" w:rsidRPr="002513E9">
        <w:rPr>
          <w:rFonts w:ascii="Arial Nova" w:eastAsia="Times New Roman" w:hAnsi="Arial Nova" w:cs="Arial"/>
          <w:sz w:val="24"/>
          <w:szCs w:val="24"/>
        </w:rPr>
        <w:t>020</w:t>
      </w:r>
      <w:r w:rsidR="00CD1535" w:rsidRPr="002513E9">
        <w:rPr>
          <w:rFonts w:ascii="Arial Nova" w:eastAsia="Times New Roman" w:hAnsi="Arial Nova" w:cs="Arial"/>
          <w:sz w:val="24"/>
          <w:szCs w:val="24"/>
        </w:rPr>
        <w:t>/201</w:t>
      </w:r>
      <w:r w:rsidR="00E149A8" w:rsidRPr="002513E9">
        <w:rPr>
          <w:rFonts w:ascii="Arial Nova" w:eastAsia="Times New Roman" w:hAnsi="Arial Nova" w:cs="Arial"/>
          <w:sz w:val="24"/>
          <w:szCs w:val="24"/>
        </w:rPr>
        <w:t>9</w:t>
      </w:r>
      <w:r w:rsidR="00CD1535" w:rsidRPr="002513E9">
        <w:rPr>
          <w:rFonts w:ascii="Arial Nova" w:eastAsia="Times New Roman" w:hAnsi="Arial Nova" w:cs="Arial"/>
          <w:sz w:val="24"/>
          <w:szCs w:val="24"/>
        </w:rPr>
        <w:t xml:space="preserve">. </w:t>
      </w:r>
    </w:p>
    <w:p w:rsidR="00926248" w:rsidRPr="002513E9" w:rsidRDefault="00926248" w:rsidP="002513E9">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p>
    <w:p w:rsidR="004D3804" w:rsidRPr="002513E9" w:rsidRDefault="00926248" w:rsidP="002513E9">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r w:rsidRPr="002513E9">
        <w:rPr>
          <w:rFonts w:ascii="Arial Nova" w:eastAsia="Times New Roman" w:hAnsi="Arial Nova" w:cs="Arial"/>
          <w:b/>
          <w:sz w:val="24"/>
          <w:szCs w:val="24"/>
        </w:rPr>
        <w:t>1.3.</w:t>
      </w:r>
      <w:r w:rsidRPr="002513E9">
        <w:rPr>
          <w:rFonts w:ascii="Arial Nova" w:eastAsia="Times New Roman" w:hAnsi="Arial Nova" w:cs="Arial"/>
          <w:bCs/>
          <w:sz w:val="24"/>
          <w:szCs w:val="24"/>
        </w:rPr>
        <w:t xml:space="preserve"> </w:t>
      </w:r>
      <w:r w:rsidR="00657220" w:rsidRPr="002513E9">
        <w:rPr>
          <w:rFonts w:ascii="Arial Nova" w:eastAsia="Times New Roman" w:hAnsi="Arial Nova" w:cs="Arial"/>
          <w:b/>
          <w:sz w:val="24"/>
          <w:szCs w:val="24"/>
        </w:rPr>
        <w:t>Admisión de la denuncia</w:t>
      </w:r>
      <w:r w:rsidR="004D3804" w:rsidRPr="002513E9">
        <w:rPr>
          <w:rFonts w:ascii="Arial Nova" w:eastAsia="Times New Roman" w:hAnsi="Arial Nova" w:cs="Arial"/>
          <w:b/>
          <w:sz w:val="24"/>
          <w:szCs w:val="24"/>
        </w:rPr>
        <w:t>.</w:t>
      </w:r>
      <w:r w:rsidR="00657220" w:rsidRPr="002513E9">
        <w:rPr>
          <w:rFonts w:ascii="Arial Nova" w:eastAsia="Times New Roman" w:hAnsi="Arial Nova" w:cs="Arial"/>
          <w:b/>
          <w:sz w:val="24"/>
          <w:szCs w:val="24"/>
        </w:rPr>
        <w:t xml:space="preserve">  </w:t>
      </w:r>
      <w:r w:rsidR="00851F37" w:rsidRPr="002513E9">
        <w:rPr>
          <w:rFonts w:ascii="Arial Nova" w:eastAsia="Times New Roman" w:hAnsi="Arial Nova" w:cs="Arial"/>
          <w:sz w:val="24"/>
          <w:szCs w:val="24"/>
        </w:rPr>
        <w:t>El Secretario Ejecutivo, dictó el acuerdo de admisión</w:t>
      </w:r>
      <w:r w:rsidR="00105433" w:rsidRPr="002513E9">
        <w:rPr>
          <w:rFonts w:ascii="Arial Nova" w:eastAsia="Times New Roman" w:hAnsi="Arial Nova" w:cs="Arial"/>
          <w:sz w:val="24"/>
          <w:szCs w:val="24"/>
        </w:rPr>
        <w:t>, señalando fecha para la celebración de la Audiencia de Pruebas y Alegatos</w:t>
      </w:r>
      <w:r w:rsidR="00992C5C" w:rsidRPr="002513E9">
        <w:rPr>
          <w:rFonts w:ascii="Arial Nova" w:eastAsia="Times New Roman" w:hAnsi="Arial Nova" w:cs="Arial"/>
          <w:sz w:val="24"/>
          <w:szCs w:val="24"/>
        </w:rPr>
        <w:t>.</w:t>
      </w:r>
    </w:p>
    <w:p w:rsidR="004D3804" w:rsidRPr="002513E9" w:rsidRDefault="004D3804" w:rsidP="002513E9">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p>
    <w:p w:rsidR="000C7FC1" w:rsidRPr="002513E9" w:rsidRDefault="004D3804" w:rsidP="002513E9">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r w:rsidRPr="002513E9">
        <w:rPr>
          <w:rFonts w:ascii="Arial Nova" w:eastAsia="Times New Roman" w:hAnsi="Arial Nova" w:cs="Arial"/>
          <w:b/>
          <w:bCs/>
          <w:sz w:val="24"/>
          <w:szCs w:val="24"/>
        </w:rPr>
        <w:t xml:space="preserve">1.4. </w:t>
      </w:r>
      <w:r w:rsidR="007F4399" w:rsidRPr="002513E9">
        <w:rPr>
          <w:rFonts w:ascii="Arial Nova" w:eastAsia="Times New Roman" w:hAnsi="Arial Nova" w:cs="Arial"/>
          <w:b/>
          <w:sz w:val="24"/>
          <w:szCs w:val="24"/>
        </w:rPr>
        <w:t>MEDIDAS CAUTELARES.</w:t>
      </w:r>
      <w:r w:rsidR="007F4399" w:rsidRPr="002513E9">
        <w:rPr>
          <w:rFonts w:ascii="Arial Nova" w:eastAsia="Times New Roman" w:hAnsi="Arial Nova" w:cs="Arial"/>
          <w:sz w:val="24"/>
          <w:szCs w:val="24"/>
        </w:rPr>
        <w:t xml:space="preserve"> </w:t>
      </w:r>
      <w:r w:rsidR="00A278AA" w:rsidRPr="002513E9">
        <w:rPr>
          <w:rFonts w:ascii="Arial Nova" w:eastAsia="Times New Roman" w:hAnsi="Arial Nova" w:cs="Arial"/>
          <w:bCs/>
          <w:sz w:val="24"/>
          <w:szCs w:val="24"/>
        </w:rPr>
        <w:t xml:space="preserve">En relación a las medidas cautelares solicitadas, en fecha </w:t>
      </w:r>
      <w:r w:rsidR="008C5AC8" w:rsidRPr="002513E9">
        <w:rPr>
          <w:rFonts w:ascii="Arial Nova" w:eastAsia="Times New Roman" w:hAnsi="Arial Nova" w:cs="Arial"/>
          <w:bCs/>
          <w:sz w:val="24"/>
          <w:szCs w:val="24"/>
        </w:rPr>
        <w:t>treinta de mayo</w:t>
      </w:r>
      <w:r w:rsidR="00A278AA" w:rsidRPr="002513E9">
        <w:rPr>
          <w:rFonts w:ascii="Arial Nova" w:eastAsia="Times New Roman" w:hAnsi="Arial Nova" w:cs="Arial"/>
          <w:bCs/>
          <w:sz w:val="24"/>
          <w:szCs w:val="24"/>
        </w:rPr>
        <w:t>, la Comisión de Quejas y Denuncias del IEE, dictó proyecto de resolución C</w:t>
      </w:r>
      <w:r w:rsidR="000B6FE5" w:rsidRPr="002513E9">
        <w:rPr>
          <w:rFonts w:ascii="Arial Nova" w:eastAsia="Times New Roman" w:hAnsi="Arial Nova" w:cs="Arial"/>
          <w:bCs/>
          <w:sz w:val="24"/>
          <w:szCs w:val="24"/>
        </w:rPr>
        <w:t>QD-R-</w:t>
      </w:r>
      <w:r w:rsidR="000C53F5" w:rsidRPr="002513E9">
        <w:rPr>
          <w:rFonts w:ascii="Arial Nova" w:eastAsia="Times New Roman" w:hAnsi="Arial Nova" w:cs="Arial"/>
          <w:bCs/>
          <w:sz w:val="24"/>
          <w:szCs w:val="24"/>
        </w:rPr>
        <w:t>04</w:t>
      </w:r>
      <w:r w:rsidR="000B6FE5" w:rsidRPr="002513E9">
        <w:rPr>
          <w:rFonts w:ascii="Arial Nova" w:eastAsia="Times New Roman" w:hAnsi="Arial Nova" w:cs="Arial"/>
          <w:bCs/>
          <w:sz w:val="24"/>
          <w:szCs w:val="24"/>
        </w:rPr>
        <w:t>/19</w:t>
      </w:r>
      <w:r w:rsidR="00A278AA" w:rsidRPr="002513E9">
        <w:rPr>
          <w:rFonts w:ascii="Arial Nova" w:eastAsia="Times New Roman" w:hAnsi="Arial Nova" w:cs="Arial"/>
          <w:bCs/>
          <w:sz w:val="24"/>
          <w:szCs w:val="24"/>
        </w:rPr>
        <w:t>, en la que</w:t>
      </w:r>
      <w:r w:rsidR="000C7FC1" w:rsidRPr="002513E9">
        <w:rPr>
          <w:rFonts w:ascii="Arial Nova" w:eastAsia="Times New Roman" w:hAnsi="Arial Nova" w:cs="Arial"/>
          <w:bCs/>
          <w:sz w:val="24"/>
          <w:szCs w:val="24"/>
        </w:rPr>
        <w:t xml:space="preserve"> se</w:t>
      </w:r>
      <w:r w:rsidR="00A278AA" w:rsidRPr="002513E9">
        <w:rPr>
          <w:rFonts w:ascii="Arial Nova" w:eastAsia="Times New Roman" w:hAnsi="Arial Nova" w:cs="Arial"/>
          <w:bCs/>
          <w:sz w:val="24"/>
          <w:szCs w:val="24"/>
        </w:rPr>
        <w:t xml:space="preserve"> ordenó:</w:t>
      </w:r>
    </w:p>
    <w:p w:rsidR="000C7FC1" w:rsidRPr="002513E9" w:rsidRDefault="000C7FC1" w:rsidP="002513E9">
      <w:pPr>
        <w:pStyle w:val="Prrafodelista"/>
        <w:shd w:val="clear" w:color="auto" w:fill="FFFFFF"/>
        <w:tabs>
          <w:tab w:val="left" w:pos="426"/>
        </w:tabs>
        <w:spacing w:after="0" w:line="360" w:lineRule="auto"/>
        <w:ind w:left="0"/>
        <w:jc w:val="both"/>
        <w:rPr>
          <w:rFonts w:ascii="Arial Nova" w:eastAsia="Times New Roman" w:hAnsi="Arial Nova" w:cs="Arial"/>
          <w:bCs/>
          <w:sz w:val="24"/>
          <w:szCs w:val="24"/>
        </w:rPr>
      </w:pPr>
    </w:p>
    <w:p w:rsidR="00A278AA" w:rsidRPr="002513E9" w:rsidRDefault="000C7FC1" w:rsidP="002513E9">
      <w:pPr>
        <w:pStyle w:val="Prrafodelista"/>
        <w:shd w:val="clear" w:color="auto" w:fill="FFFFFF"/>
        <w:tabs>
          <w:tab w:val="left" w:pos="426"/>
        </w:tabs>
        <w:spacing w:after="0" w:line="360" w:lineRule="auto"/>
        <w:ind w:left="1134" w:right="1418"/>
        <w:jc w:val="both"/>
        <w:rPr>
          <w:rFonts w:ascii="Arial Nova" w:eastAsia="Times New Roman" w:hAnsi="Arial Nova" w:cs="Arial"/>
          <w:bCs/>
          <w:i/>
          <w:iCs/>
          <w:sz w:val="24"/>
          <w:szCs w:val="24"/>
        </w:rPr>
      </w:pPr>
      <w:r w:rsidRPr="002513E9">
        <w:rPr>
          <w:rFonts w:ascii="Arial Nova" w:eastAsia="Times New Roman" w:hAnsi="Arial Nova" w:cs="Arial"/>
          <w:bCs/>
          <w:i/>
          <w:iCs/>
          <w:sz w:val="24"/>
          <w:szCs w:val="24"/>
        </w:rPr>
        <w:t>“</w:t>
      </w:r>
      <w:r w:rsidR="00CB214C" w:rsidRPr="002513E9">
        <w:rPr>
          <w:rFonts w:ascii="Arial Nova" w:eastAsia="Times New Roman" w:hAnsi="Arial Nova" w:cs="Arial"/>
          <w:b/>
          <w:i/>
          <w:iCs/>
          <w:sz w:val="24"/>
          <w:szCs w:val="24"/>
        </w:rPr>
        <w:t xml:space="preserve">SEGUNDO: </w:t>
      </w:r>
      <w:r w:rsidR="00CB214C" w:rsidRPr="002513E9">
        <w:rPr>
          <w:rFonts w:ascii="Arial Nova" w:eastAsia="Times New Roman" w:hAnsi="Arial Nova" w:cs="Arial"/>
          <w:bCs/>
          <w:i/>
          <w:iCs/>
          <w:sz w:val="24"/>
          <w:szCs w:val="24"/>
        </w:rPr>
        <w:t>Esta comisión de Quejas y Denuncias ordena</w:t>
      </w:r>
      <w:r w:rsidR="00CB214C" w:rsidRPr="002513E9">
        <w:rPr>
          <w:rFonts w:ascii="Arial Nova" w:eastAsia="Times New Roman" w:hAnsi="Arial Nova" w:cs="Arial"/>
          <w:b/>
          <w:i/>
          <w:iCs/>
          <w:sz w:val="24"/>
          <w:szCs w:val="24"/>
        </w:rPr>
        <w:t xml:space="preserve"> </w:t>
      </w:r>
      <w:r w:rsidR="00CB214C" w:rsidRPr="002513E9">
        <w:rPr>
          <w:rFonts w:ascii="Arial Nova" w:eastAsia="Times New Roman" w:hAnsi="Arial Nova" w:cs="Arial"/>
          <w:bCs/>
          <w:i/>
          <w:iCs/>
          <w:sz w:val="24"/>
          <w:szCs w:val="24"/>
        </w:rPr>
        <w:t xml:space="preserve">al C. </w:t>
      </w:r>
      <w:r w:rsidR="00FE11AD" w:rsidRPr="002513E9">
        <w:rPr>
          <w:rFonts w:ascii="Arial Nova" w:eastAsia="Times New Roman" w:hAnsi="Arial Nova" w:cs="Arial"/>
          <w:bCs/>
          <w:i/>
          <w:iCs/>
          <w:sz w:val="24"/>
          <w:szCs w:val="24"/>
        </w:rPr>
        <w:t>Cuauhtémoc Escobedo Tejada</w:t>
      </w:r>
      <w:r w:rsidR="00CB214C" w:rsidRPr="002513E9">
        <w:rPr>
          <w:rFonts w:ascii="Arial Nova" w:eastAsia="Times New Roman" w:hAnsi="Arial Nova" w:cs="Arial"/>
          <w:bCs/>
          <w:i/>
          <w:iCs/>
          <w:sz w:val="24"/>
          <w:szCs w:val="24"/>
        </w:rPr>
        <w:t>, candidato a Presiden</w:t>
      </w:r>
      <w:r w:rsidR="000C53F5" w:rsidRPr="002513E9">
        <w:rPr>
          <w:rFonts w:ascii="Arial Nova" w:eastAsia="Times New Roman" w:hAnsi="Arial Nova" w:cs="Arial"/>
          <w:bCs/>
          <w:i/>
          <w:iCs/>
          <w:sz w:val="24"/>
          <w:szCs w:val="24"/>
        </w:rPr>
        <w:t>te</w:t>
      </w:r>
      <w:r w:rsidR="00CB214C" w:rsidRPr="002513E9">
        <w:rPr>
          <w:rFonts w:ascii="Arial Nova" w:eastAsia="Times New Roman" w:hAnsi="Arial Nova" w:cs="Arial"/>
          <w:bCs/>
          <w:i/>
          <w:iCs/>
          <w:sz w:val="24"/>
          <w:szCs w:val="24"/>
        </w:rPr>
        <w:t xml:space="preserve"> Municipal </w:t>
      </w:r>
      <w:r w:rsidR="000C53F5" w:rsidRPr="002513E9">
        <w:rPr>
          <w:rFonts w:ascii="Arial Nova" w:eastAsia="Times New Roman" w:hAnsi="Arial Nova" w:cs="Arial"/>
          <w:bCs/>
          <w:i/>
          <w:iCs/>
          <w:sz w:val="24"/>
          <w:szCs w:val="24"/>
        </w:rPr>
        <w:t xml:space="preserve">en el Municipio </w:t>
      </w:r>
      <w:r w:rsidR="00CB214C" w:rsidRPr="002513E9">
        <w:rPr>
          <w:rFonts w:ascii="Arial Nova" w:eastAsia="Times New Roman" w:hAnsi="Arial Nova" w:cs="Arial"/>
          <w:bCs/>
          <w:i/>
          <w:iCs/>
          <w:sz w:val="24"/>
          <w:szCs w:val="24"/>
        </w:rPr>
        <w:t xml:space="preserve">de </w:t>
      </w:r>
      <w:r w:rsidR="00230594" w:rsidRPr="002513E9">
        <w:rPr>
          <w:rFonts w:ascii="Arial Nova" w:eastAsia="Times New Roman" w:hAnsi="Arial Nova" w:cs="Arial"/>
          <w:bCs/>
          <w:i/>
          <w:iCs/>
          <w:sz w:val="24"/>
          <w:szCs w:val="24"/>
        </w:rPr>
        <w:t>Pabellón de Arteaga</w:t>
      </w:r>
      <w:r w:rsidR="006D1BF1" w:rsidRPr="002513E9">
        <w:rPr>
          <w:rFonts w:ascii="Arial Nova" w:eastAsia="Times New Roman" w:hAnsi="Arial Nova" w:cs="Arial"/>
          <w:bCs/>
          <w:i/>
          <w:iCs/>
          <w:sz w:val="24"/>
          <w:szCs w:val="24"/>
        </w:rPr>
        <w:t xml:space="preserve"> por el Partido </w:t>
      </w:r>
      <w:r w:rsidR="000C53F5" w:rsidRPr="002513E9">
        <w:rPr>
          <w:rFonts w:ascii="Arial Nova" w:eastAsia="Times New Roman" w:hAnsi="Arial Nova" w:cs="Arial"/>
          <w:bCs/>
          <w:i/>
          <w:iCs/>
          <w:sz w:val="24"/>
          <w:szCs w:val="24"/>
        </w:rPr>
        <w:t>de la Revolución Democrática</w:t>
      </w:r>
      <w:r w:rsidR="006D1BF1" w:rsidRPr="002513E9">
        <w:rPr>
          <w:rFonts w:ascii="Arial Nova" w:eastAsia="Times New Roman" w:hAnsi="Arial Nova" w:cs="Arial"/>
          <w:bCs/>
          <w:i/>
          <w:iCs/>
          <w:sz w:val="24"/>
          <w:szCs w:val="24"/>
        </w:rPr>
        <w:t xml:space="preserve"> para el Proceso Electoral Local 2018-2019, retire, en el plazo de seis horas subsecuentes a la notificación de la presente </w:t>
      </w:r>
      <w:r w:rsidR="006D1BF1" w:rsidRPr="002513E9">
        <w:rPr>
          <w:rFonts w:ascii="Arial Nova" w:eastAsia="Times New Roman" w:hAnsi="Arial Nova" w:cs="Arial"/>
          <w:bCs/>
          <w:i/>
          <w:iCs/>
          <w:sz w:val="24"/>
          <w:szCs w:val="24"/>
        </w:rPr>
        <w:lastRenderedPageBreak/>
        <w:t xml:space="preserve">Resolución, </w:t>
      </w:r>
      <w:r w:rsidR="007A508C" w:rsidRPr="002513E9">
        <w:rPr>
          <w:rFonts w:ascii="Arial Nova" w:eastAsia="Times New Roman" w:hAnsi="Arial Nova" w:cs="Arial"/>
          <w:bCs/>
          <w:i/>
          <w:iCs/>
          <w:sz w:val="24"/>
          <w:szCs w:val="24"/>
        </w:rPr>
        <w:t>los videos</w:t>
      </w:r>
      <w:r w:rsidR="006D1BF1" w:rsidRPr="002513E9">
        <w:rPr>
          <w:rFonts w:ascii="Arial Nova" w:eastAsia="Times New Roman" w:hAnsi="Arial Nova" w:cs="Arial"/>
          <w:bCs/>
          <w:i/>
          <w:iCs/>
          <w:sz w:val="24"/>
          <w:szCs w:val="24"/>
        </w:rPr>
        <w:t xml:space="preserve"> contenid</w:t>
      </w:r>
      <w:r w:rsidR="007A508C" w:rsidRPr="002513E9">
        <w:rPr>
          <w:rFonts w:ascii="Arial Nova" w:eastAsia="Times New Roman" w:hAnsi="Arial Nova" w:cs="Arial"/>
          <w:bCs/>
          <w:i/>
          <w:iCs/>
          <w:sz w:val="24"/>
          <w:szCs w:val="24"/>
        </w:rPr>
        <w:t>os</w:t>
      </w:r>
      <w:r w:rsidR="006D1BF1" w:rsidRPr="002513E9">
        <w:rPr>
          <w:rFonts w:ascii="Arial Nova" w:eastAsia="Times New Roman" w:hAnsi="Arial Nova" w:cs="Arial"/>
          <w:bCs/>
          <w:i/>
          <w:iCs/>
          <w:sz w:val="24"/>
          <w:szCs w:val="24"/>
        </w:rPr>
        <w:t xml:space="preserve"> en las publicaciones descritas </w:t>
      </w:r>
      <w:r w:rsidR="000271EE" w:rsidRPr="002513E9">
        <w:rPr>
          <w:rFonts w:ascii="Arial Nova" w:eastAsia="Times New Roman" w:hAnsi="Arial Nova" w:cs="Arial"/>
          <w:bCs/>
          <w:i/>
          <w:iCs/>
          <w:sz w:val="24"/>
          <w:szCs w:val="24"/>
        </w:rPr>
        <w:t xml:space="preserve">bajo los numerales </w:t>
      </w:r>
      <w:r w:rsidR="007A508C" w:rsidRPr="002513E9">
        <w:rPr>
          <w:rFonts w:ascii="Arial Nova" w:eastAsia="Times New Roman" w:hAnsi="Arial Nova" w:cs="Arial"/>
          <w:bCs/>
          <w:i/>
          <w:iCs/>
          <w:sz w:val="24"/>
          <w:szCs w:val="24"/>
        </w:rPr>
        <w:t>sesenta y dos</w:t>
      </w:r>
      <w:r w:rsidR="000271EE" w:rsidRPr="002513E9">
        <w:rPr>
          <w:rFonts w:ascii="Arial Nova" w:eastAsia="Times New Roman" w:hAnsi="Arial Nova" w:cs="Arial"/>
          <w:bCs/>
          <w:i/>
          <w:iCs/>
          <w:sz w:val="24"/>
          <w:szCs w:val="24"/>
        </w:rPr>
        <w:t xml:space="preserve"> (</w:t>
      </w:r>
      <w:r w:rsidR="007A508C" w:rsidRPr="002513E9">
        <w:rPr>
          <w:rFonts w:ascii="Arial Nova" w:eastAsia="Times New Roman" w:hAnsi="Arial Nova" w:cs="Arial"/>
          <w:bCs/>
          <w:i/>
          <w:iCs/>
          <w:sz w:val="24"/>
          <w:szCs w:val="24"/>
        </w:rPr>
        <w:t>62</w:t>
      </w:r>
      <w:r w:rsidR="000271EE" w:rsidRPr="002513E9">
        <w:rPr>
          <w:rFonts w:ascii="Arial Nova" w:eastAsia="Times New Roman" w:hAnsi="Arial Nova" w:cs="Arial"/>
          <w:bCs/>
          <w:i/>
          <w:iCs/>
          <w:sz w:val="24"/>
          <w:szCs w:val="24"/>
        </w:rPr>
        <w:t xml:space="preserve">), </w:t>
      </w:r>
      <w:r w:rsidR="007A508C" w:rsidRPr="002513E9">
        <w:rPr>
          <w:rFonts w:ascii="Arial Nova" w:eastAsia="Times New Roman" w:hAnsi="Arial Nova" w:cs="Arial"/>
          <w:bCs/>
          <w:i/>
          <w:iCs/>
          <w:sz w:val="24"/>
          <w:szCs w:val="24"/>
        </w:rPr>
        <w:t>sesenta y tres</w:t>
      </w:r>
      <w:r w:rsidR="00C61EFB">
        <w:rPr>
          <w:rFonts w:ascii="Arial Nova" w:eastAsia="Times New Roman" w:hAnsi="Arial Nova" w:cs="Arial"/>
          <w:bCs/>
          <w:i/>
          <w:iCs/>
          <w:sz w:val="24"/>
          <w:szCs w:val="24"/>
        </w:rPr>
        <w:t xml:space="preserve"> </w:t>
      </w:r>
      <w:r w:rsidR="000271EE" w:rsidRPr="002513E9">
        <w:rPr>
          <w:rFonts w:ascii="Arial Nova" w:eastAsia="Times New Roman" w:hAnsi="Arial Nova" w:cs="Arial"/>
          <w:bCs/>
          <w:i/>
          <w:iCs/>
          <w:sz w:val="24"/>
          <w:szCs w:val="24"/>
        </w:rPr>
        <w:t>(</w:t>
      </w:r>
      <w:r w:rsidR="007A508C" w:rsidRPr="002513E9">
        <w:rPr>
          <w:rFonts w:ascii="Arial Nova" w:eastAsia="Times New Roman" w:hAnsi="Arial Nova" w:cs="Arial"/>
          <w:bCs/>
          <w:i/>
          <w:iCs/>
          <w:sz w:val="24"/>
          <w:szCs w:val="24"/>
        </w:rPr>
        <w:t>63</w:t>
      </w:r>
      <w:r w:rsidR="000271EE" w:rsidRPr="002513E9">
        <w:rPr>
          <w:rFonts w:ascii="Arial Nova" w:eastAsia="Times New Roman" w:hAnsi="Arial Nova" w:cs="Arial"/>
          <w:bCs/>
          <w:i/>
          <w:iCs/>
          <w:sz w:val="24"/>
          <w:szCs w:val="24"/>
        </w:rPr>
        <w:t xml:space="preserve">), </w:t>
      </w:r>
      <w:r w:rsidR="00280FD6" w:rsidRPr="002513E9">
        <w:rPr>
          <w:rFonts w:ascii="Arial Nova" w:eastAsia="Times New Roman" w:hAnsi="Arial Nova" w:cs="Arial"/>
          <w:bCs/>
          <w:i/>
          <w:iCs/>
          <w:sz w:val="24"/>
          <w:szCs w:val="24"/>
        </w:rPr>
        <w:t>sesenta y cuatro</w:t>
      </w:r>
      <w:r w:rsidR="00C61EFB">
        <w:rPr>
          <w:rFonts w:ascii="Arial Nova" w:eastAsia="Times New Roman" w:hAnsi="Arial Nova" w:cs="Arial"/>
          <w:bCs/>
          <w:i/>
          <w:iCs/>
          <w:sz w:val="24"/>
          <w:szCs w:val="24"/>
        </w:rPr>
        <w:t xml:space="preserve"> </w:t>
      </w:r>
      <w:r w:rsidR="000271EE" w:rsidRPr="002513E9">
        <w:rPr>
          <w:rFonts w:ascii="Arial Nova" w:eastAsia="Times New Roman" w:hAnsi="Arial Nova" w:cs="Arial"/>
          <w:bCs/>
          <w:i/>
          <w:iCs/>
          <w:sz w:val="24"/>
          <w:szCs w:val="24"/>
        </w:rPr>
        <w:t>(</w:t>
      </w:r>
      <w:r w:rsidR="00280FD6" w:rsidRPr="002513E9">
        <w:rPr>
          <w:rFonts w:ascii="Arial Nova" w:eastAsia="Times New Roman" w:hAnsi="Arial Nova" w:cs="Arial"/>
          <w:bCs/>
          <w:i/>
          <w:iCs/>
          <w:sz w:val="24"/>
          <w:szCs w:val="24"/>
        </w:rPr>
        <w:t>64</w:t>
      </w:r>
      <w:r w:rsidR="000271EE" w:rsidRPr="002513E9">
        <w:rPr>
          <w:rFonts w:ascii="Arial Nova" w:eastAsia="Times New Roman" w:hAnsi="Arial Nova" w:cs="Arial"/>
          <w:bCs/>
          <w:i/>
          <w:iCs/>
          <w:sz w:val="24"/>
          <w:szCs w:val="24"/>
        </w:rPr>
        <w:t>),</w:t>
      </w:r>
      <w:r w:rsidR="00280FD6" w:rsidRPr="002513E9">
        <w:rPr>
          <w:rFonts w:ascii="Arial Nova" w:eastAsia="Times New Roman" w:hAnsi="Arial Nova" w:cs="Arial"/>
          <w:bCs/>
          <w:i/>
          <w:iCs/>
          <w:sz w:val="24"/>
          <w:szCs w:val="24"/>
        </w:rPr>
        <w:t xml:space="preserve"> y sesenta y cinco</w:t>
      </w:r>
      <w:r w:rsidR="000271EE" w:rsidRPr="002513E9">
        <w:rPr>
          <w:rFonts w:ascii="Arial Nova" w:eastAsia="Times New Roman" w:hAnsi="Arial Nova" w:cs="Arial"/>
          <w:bCs/>
          <w:i/>
          <w:iCs/>
          <w:sz w:val="24"/>
          <w:szCs w:val="24"/>
        </w:rPr>
        <w:t xml:space="preserve"> (</w:t>
      </w:r>
      <w:r w:rsidR="00280FD6" w:rsidRPr="002513E9">
        <w:rPr>
          <w:rFonts w:ascii="Arial Nova" w:eastAsia="Times New Roman" w:hAnsi="Arial Nova" w:cs="Arial"/>
          <w:bCs/>
          <w:i/>
          <w:iCs/>
          <w:sz w:val="24"/>
          <w:szCs w:val="24"/>
        </w:rPr>
        <w:t>65</w:t>
      </w:r>
      <w:r w:rsidR="000271EE" w:rsidRPr="002513E9">
        <w:rPr>
          <w:rFonts w:ascii="Arial Nova" w:eastAsia="Times New Roman" w:hAnsi="Arial Nova" w:cs="Arial"/>
          <w:bCs/>
          <w:i/>
          <w:iCs/>
          <w:sz w:val="24"/>
          <w:szCs w:val="24"/>
        </w:rPr>
        <w:t>)</w:t>
      </w:r>
      <w:r w:rsidR="00B770FB" w:rsidRPr="002513E9">
        <w:rPr>
          <w:rFonts w:ascii="Arial Nova" w:eastAsia="Times New Roman" w:hAnsi="Arial Nova" w:cs="Arial"/>
          <w:bCs/>
          <w:i/>
          <w:iCs/>
          <w:sz w:val="24"/>
          <w:szCs w:val="24"/>
        </w:rPr>
        <w:t>, del Acta de Oficialía Electoral derivada de la diligencia identificada con el número de expediente IEE/OE/0</w:t>
      </w:r>
      <w:r w:rsidR="00280FD6" w:rsidRPr="002513E9">
        <w:rPr>
          <w:rFonts w:ascii="Arial Nova" w:eastAsia="Times New Roman" w:hAnsi="Arial Nova" w:cs="Arial"/>
          <w:bCs/>
          <w:i/>
          <w:iCs/>
          <w:sz w:val="24"/>
          <w:szCs w:val="24"/>
        </w:rPr>
        <w:t>79</w:t>
      </w:r>
      <w:r w:rsidR="00B770FB" w:rsidRPr="002513E9">
        <w:rPr>
          <w:rFonts w:ascii="Arial Nova" w:eastAsia="Times New Roman" w:hAnsi="Arial Nova" w:cs="Arial"/>
          <w:bCs/>
          <w:i/>
          <w:iCs/>
          <w:sz w:val="24"/>
          <w:szCs w:val="24"/>
        </w:rPr>
        <w:t xml:space="preserve">/2019, en las que aparece la imagen </w:t>
      </w:r>
      <w:r w:rsidR="00B819C5" w:rsidRPr="002513E9">
        <w:rPr>
          <w:rFonts w:ascii="Arial Nova" w:eastAsia="Times New Roman" w:hAnsi="Arial Nova" w:cs="Arial"/>
          <w:bCs/>
          <w:i/>
          <w:iCs/>
          <w:sz w:val="24"/>
          <w:szCs w:val="24"/>
        </w:rPr>
        <w:t>de menores de edad o aparentes menores de edad…”</w:t>
      </w:r>
      <w:r w:rsidR="000271EE" w:rsidRPr="002513E9">
        <w:rPr>
          <w:rFonts w:ascii="Arial Nova" w:eastAsia="Times New Roman" w:hAnsi="Arial Nova" w:cs="Arial"/>
          <w:bCs/>
          <w:i/>
          <w:iCs/>
          <w:sz w:val="24"/>
          <w:szCs w:val="24"/>
        </w:rPr>
        <w:t xml:space="preserve"> </w:t>
      </w:r>
      <w:r w:rsidR="00A278AA" w:rsidRPr="002513E9">
        <w:rPr>
          <w:rFonts w:ascii="Arial Nova" w:eastAsia="Times New Roman" w:hAnsi="Arial Nova" w:cs="Arial"/>
          <w:bCs/>
          <w:i/>
          <w:iCs/>
          <w:sz w:val="24"/>
          <w:szCs w:val="24"/>
        </w:rPr>
        <w:t xml:space="preserve">  </w:t>
      </w:r>
    </w:p>
    <w:p w:rsidR="00B819C5" w:rsidRPr="002513E9" w:rsidRDefault="00B819C5" w:rsidP="002513E9">
      <w:pPr>
        <w:shd w:val="clear" w:color="auto" w:fill="FFFFFF"/>
        <w:tabs>
          <w:tab w:val="left" w:pos="426"/>
        </w:tabs>
        <w:spacing w:after="0" w:line="360" w:lineRule="auto"/>
        <w:ind w:right="1418"/>
        <w:jc w:val="both"/>
        <w:rPr>
          <w:rFonts w:ascii="Arial Nova" w:eastAsia="Times New Roman" w:hAnsi="Arial Nova" w:cs="Arial"/>
          <w:bCs/>
          <w:i/>
          <w:iCs/>
          <w:sz w:val="24"/>
          <w:szCs w:val="24"/>
        </w:rPr>
      </w:pPr>
    </w:p>
    <w:p w:rsidR="00B819C5" w:rsidRPr="002513E9" w:rsidRDefault="00B819C5" w:rsidP="002513E9">
      <w:pPr>
        <w:shd w:val="clear" w:color="auto" w:fill="FFFFFF"/>
        <w:tabs>
          <w:tab w:val="left" w:pos="426"/>
        </w:tabs>
        <w:spacing w:after="0" w:line="360" w:lineRule="auto"/>
        <w:jc w:val="both"/>
        <w:rPr>
          <w:rFonts w:ascii="Arial Nova" w:eastAsia="Times New Roman" w:hAnsi="Arial Nova" w:cs="Arial"/>
          <w:bCs/>
          <w:sz w:val="24"/>
          <w:szCs w:val="24"/>
        </w:rPr>
      </w:pPr>
      <w:r w:rsidRPr="002513E9">
        <w:rPr>
          <w:rFonts w:ascii="Arial Nova" w:eastAsia="Times New Roman" w:hAnsi="Arial Nova" w:cs="Arial"/>
          <w:bCs/>
          <w:sz w:val="24"/>
          <w:szCs w:val="24"/>
        </w:rPr>
        <w:t xml:space="preserve">La medida cautelar fue notificada </w:t>
      </w:r>
      <w:r w:rsidR="003948B0" w:rsidRPr="002513E9">
        <w:rPr>
          <w:rFonts w:ascii="Arial Nova" w:eastAsia="Times New Roman" w:hAnsi="Arial Nova" w:cs="Arial"/>
          <w:bCs/>
          <w:sz w:val="24"/>
          <w:szCs w:val="24"/>
        </w:rPr>
        <w:t xml:space="preserve">al C. </w:t>
      </w:r>
      <w:r w:rsidR="00FE11AD" w:rsidRPr="002513E9">
        <w:rPr>
          <w:rFonts w:ascii="Arial Nova" w:eastAsia="Times New Roman" w:hAnsi="Arial Nova" w:cs="Arial"/>
          <w:bCs/>
          <w:sz w:val="24"/>
          <w:szCs w:val="24"/>
        </w:rPr>
        <w:t>Cuauhtémoc Escobedo Tejada</w:t>
      </w:r>
      <w:r w:rsidR="003948B0" w:rsidRPr="002513E9">
        <w:rPr>
          <w:rFonts w:ascii="Arial Nova" w:eastAsia="Times New Roman" w:hAnsi="Arial Nova" w:cs="Arial"/>
          <w:bCs/>
          <w:sz w:val="24"/>
          <w:szCs w:val="24"/>
        </w:rPr>
        <w:t xml:space="preserve"> </w:t>
      </w:r>
      <w:r w:rsidRPr="002513E9">
        <w:rPr>
          <w:rFonts w:ascii="Arial Nova" w:eastAsia="Times New Roman" w:hAnsi="Arial Nova" w:cs="Arial"/>
          <w:bCs/>
          <w:sz w:val="24"/>
          <w:szCs w:val="24"/>
        </w:rPr>
        <w:t xml:space="preserve">en fecha </w:t>
      </w:r>
      <w:r w:rsidR="00280FD6" w:rsidRPr="002513E9">
        <w:rPr>
          <w:rFonts w:ascii="Arial Nova" w:eastAsia="Times New Roman" w:hAnsi="Arial Nova" w:cs="Arial"/>
          <w:bCs/>
          <w:sz w:val="24"/>
          <w:szCs w:val="24"/>
        </w:rPr>
        <w:t>treinta y uno de mayo</w:t>
      </w:r>
      <w:r w:rsidR="003948B0" w:rsidRPr="002513E9">
        <w:rPr>
          <w:rFonts w:ascii="Arial Nova" w:eastAsia="Times New Roman" w:hAnsi="Arial Nova" w:cs="Arial"/>
          <w:bCs/>
          <w:sz w:val="24"/>
          <w:szCs w:val="24"/>
        </w:rPr>
        <w:t xml:space="preserve">. </w:t>
      </w:r>
      <w:r w:rsidRPr="002513E9">
        <w:rPr>
          <w:rFonts w:ascii="Arial Nova" w:eastAsia="Times New Roman" w:hAnsi="Arial Nova" w:cs="Arial"/>
          <w:bCs/>
          <w:sz w:val="24"/>
          <w:szCs w:val="24"/>
        </w:rPr>
        <w:t xml:space="preserve"> </w:t>
      </w:r>
    </w:p>
    <w:p w:rsidR="00A278AA" w:rsidRPr="002513E9" w:rsidRDefault="00A278AA" w:rsidP="002513E9">
      <w:pPr>
        <w:pStyle w:val="Prrafodelista"/>
        <w:shd w:val="clear" w:color="auto" w:fill="FFFFFF"/>
        <w:tabs>
          <w:tab w:val="left" w:pos="426"/>
        </w:tabs>
        <w:spacing w:after="0" w:line="360" w:lineRule="auto"/>
        <w:ind w:left="0"/>
        <w:jc w:val="both"/>
        <w:rPr>
          <w:rFonts w:ascii="Arial Nova" w:eastAsia="Times New Roman" w:hAnsi="Arial Nova" w:cs="Arial"/>
          <w:bCs/>
          <w:sz w:val="24"/>
          <w:szCs w:val="24"/>
        </w:rPr>
      </w:pPr>
    </w:p>
    <w:p w:rsidR="00DD7877" w:rsidRPr="002513E9" w:rsidRDefault="00926248" w:rsidP="002513E9">
      <w:pPr>
        <w:pStyle w:val="Prrafodelista"/>
        <w:shd w:val="clear" w:color="auto" w:fill="FFFFFF"/>
        <w:tabs>
          <w:tab w:val="left" w:pos="426"/>
        </w:tabs>
        <w:spacing w:after="0" w:line="360" w:lineRule="auto"/>
        <w:ind w:left="0"/>
        <w:jc w:val="both"/>
        <w:rPr>
          <w:rFonts w:ascii="Arial Nova" w:eastAsia="Times New Roman" w:hAnsi="Arial Nova" w:cs="Arial"/>
          <w:sz w:val="24"/>
          <w:szCs w:val="24"/>
        </w:rPr>
      </w:pPr>
      <w:r w:rsidRPr="002513E9">
        <w:rPr>
          <w:rFonts w:ascii="Arial Nova" w:eastAsia="Times New Roman" w:hAnsi="Arial Nova" w:cs="Arial"/>
          <w:b/>
          <w:bCs/>
          <w:sz w:val="24"/>
          <w:szCs w:val="24"/>
        </w:rPr>
        <w:t>1.</w:t>
      </w:r>
      <w:r w:rsidR="007F4399" w:rsidRPr="002513E9">
        <w:rPr>
          <w:rFonts w:ascii="Arial Nova" w:eastAsia="Times New Roman" w:hAnsi="Arial Nova" w:cs="Arial"/>
          <w:b/>
          <w:bCs/>
          <w:sz w:val="24"/>
          <w:szCs w:val="24"/>
        </w:rPr>
        <w:t>5</w:t>
      </w:r>
      <w:r w:rsidRPr="002513E9">
        <w:rPr>
          <w:rFonts w:ascii="Arial Nova" w:eastAsia="Times New Roman" w:hAnsi="Arial Nova" w:cs="Arial"/>
          <w:b/>
          <w:bCs/>
          <w:sz w:val="24"/>
          <w:szCs w:val="24"/>
        </w:rPr>
        <w:t xml:space="preserve">. </w:t>
      </w:r>
      <w:r w:rsidR="000C2F5B" w:rsidRPr="002513E9">
        <w:rPr>
          <w:rFonts w:ascii="Arial Nova" w:eastAsia="Times New Roman" w:hAnsi="Arial Nova" w:cs="Arial"/>
          <w:b/>
          <w:sz w:val="24"/>
          <w:szCs w:val="24"/>
        </w:rPr>
        <w:t>Integr</w:t>
      </w:r>
      <w:r w:rsidR="00BD1803" w:rsidRPr="002513E9">
        <w:rPr>
          <w:rFonts w:ascii="Arial Nova" w:eastAsia="Times New Roman" w:hAnsi="Arial Nova" w:cs="Arial"/>
          <w:b/>
          <w:sz w:val="24"/>
          <w:szCs w:val="24"/>
        </w:rPr>
        <w:t>ación del expediente IEE/PES/</w:t>
      </w:r>
      <w:r w:rsidR="00046014" w:rsidRPr="002513E9">
        <w:rPr>
          <w:rFonts w:ascii="Arial Nova" w:eastAsia="Times New Roman" w:hAnsi="Arial Nova" w:cs="Arial"/>
          <w:b/>
          <w:sz w:val="24"/>
          <w:szCs w:val="24"/>
        </w:rPr>
        <w:t>020</w:t>
      </w:r>
      <w:r w:rsidR="000C2F5B" w:rsidRPr="002513E9">
        <w:rPr>
          <w:rFonts w:ascii="Arial Nova" w:eastAsia="Times New Roman" w:hAnsi="Arial Nova" w:cs="Arial"/>
          <w:b/>
          <w:sz w:val="24"/>
          <w:szCs w:val="24"/>
        </w:rPr>
        <w:t>/201</w:t>
      </w:r>
      <w:r w:rsidR="00784932" w:rsidRPr="002513E9">
        <w:rPr>
          <w:rFonts w:ascii="Arial Nova" w:eastAsia="Times New Roman" w:hAnsi="Arial Nova" w:cs="Arial"/>
          <w:b/>
          <w:sz w:val="24"/>
          <w:szCs w:val="24"/>
        </w:rPr>
        <w:t>9</w:t>
      </w:r>
      <w:r w:rsidR="000C2F5B" w:rsidRPr="002513E9">
        <w:rPr>
          <w:rFonts w:ascii="Arial Nova" w:eastAsia="Times New Roman" w:hAnsi="Arial Nova" w:cs="Arial"/>
          <w:b/>
          <w:sz w:val="24"/>
          <w:szCs w:val="24"/>
        </w:rPr>
        <w:t xml:space="preserve"> y remisión al Tribunal. </w:t>
      </w:r>
      <w:r w:rsidR="00851F37" w:rsidRPr="002513E9">
        <w:rPr>
          <w:rFonts w:ascii="Arial Nova" w:eastAsia="Times New Roman" w:hAnsi="Arial Nova" w:cs="Arial"/>
          <w:sz w:val="24"/>
          <w:szCs w:val="24"/>
        </w:rPr>
        <w:t>E</w:t>
      </w:r>
      <w:r w:rsidR="00DD7877" w:rsidRPr="002513E9">
        <w:rPr>
          <w:rFonts w:ascii="Arial Nova" w:eastAsia="Times New Roman" w:hAnsi="Arial Nova" w:cs="Arial"/>
          <w:sz w:val="24"/>
          <w:szCs w:val="24"/>
        </w:rPr>
        <w:t xml:space="preserve">n fecha </w:t>
      </w:r>
      <w:r w:rsidR="00F0031C" w:rsidRPr="002513E9">
        <w:rPr>
          <w:rFonts w:ascii="Arial Nova" w:eastAsia="Times New Roman" w:hAnsi="Arial Nova" w:cs="Arial"/>
          <w:sz w:val="24"/>
          <w:szCs w:val="24"/>
        </w:rPr>
        <w:t>siete</w:t>
      </w:r>
      <w:r w:rsidR="00E866F1" w:rsidRPr="002513E9">
        <w:rPr>
          <w:rFonts w:ascii="Arial Nova" w:eastAsia="Times New Roman" w:hAnsi="Arial Nova" w:cs="Arial"/>
          <w:sz w:val="24"/>
          <w:szCs w:val="24"/>
        </w:rPr>
        <w:t xml:space="preserve"> de junio</w:t>
      </w:r>
      <w:r w:rsidR="00851F37" w:rsidRPr="002513E9">
        <w:rPr>
          <w:rFonts w:ascii="Arial Nova" w:eastAsia="Times New Roman" w:hAnsi="Arial Nova" w:cs="Arial"/>
          <w:sz w:val="24"/>
          <w:szCs w:val="24"/>
        </w:rPr>
        <w:t xml:space="preserve">, se celebró la Audiencia de Pruebas y Alegatos, </w:t>
      </w:r>
      <w:r w:rsidR="00C853BE" w:rsidRPr="002513E9">
        <w:rPr>
          <w:rFonts w:ascii="Arial Nova" w:eastAsia="Times New Roman" w:hAnsi="Arial Nova" w:cs="Arial"/>
          <w:sz w:val="24"/>
          <w:szCs w:val="24"/>
        </w:rPr>
        <w:t xml:space="preserve">y </w:t>
      </w:r>
      <w:r w:rsidR="00B74253" w:rsidRPr="002513E9">
        <w:rPr>
          <w:rFonts w:ascii="Arial Nova" w:eastAsia="Times New Roman" w:hAnsi="Arial Nova" w:cs="Arial"/>
          <w:sz w:val="24"/>
          <w:szCs w:val="24"/>
        </w:rPr>
        <w:t>una vez desahogada</w:t>
      </w:r>
      <w:r w:rsidR="002D04BC" w:rsidRPr="002513E9">
        <w:rPr>
          <w:rFonts w:ascii="Arial Nova" w:eastAsia="Times New Roman" w:hAnsi="Arial Nova" w:cs="Arial"/>
          <w:sz w:val="24"/>
          <w:szCs w:val="24"/>
        </w:rPr>
        <w:t>,</w:t>
      </w:r>
      <w:r w:rsidR="00B74253" w:rsidRPr="002513E9">
        <w:rPr>
          <w:rFonts w:ascii="Arial Nova" w:eastAsia="Times New Roman" w:hAnsi="Arial Nova" w:cs="Arial"/>
          <w:sz w:val="24"/>
          <w:szCs w:val="24"/>
        </w:rPr>
        <w:t xml:space="preserve"> </w:t>
      </w:r>
      <w:r w:rsidR="00851F37" w:rsidRPr="002513E9">
        <w:rPr>
          <w:rFonts w:ascii="Arial Nova" w:eastAsia="Times New Roman" w:hAnsi="Arial Nova" w:cs="Arial"/>
          <w:sz w:val="24"/>
          <w:szCs w:val="24"/>
        </w:rPr>
        <w:t>el Secretario Ejecutivo</w:t>
      </w:r>
      <w:r w:rsidR="00C61EFB">
        <w:rPr>
          <w:rFonts w:ascii="Arial Nova" w:eastAsia="Times New Roman" w:hAnsi="Arial Nova" w:cs="Arial"/>
          <w:sz w:val="24"/>
          <w:szCs w:val="24"/>
        </w:rPr>
        <w:t>,</w:t>
      </w:r>
      <w:r w:rsidR="00851F37" w:rsidRPr="002513E9">
        <w:rPr>
          <w:rFonts w:ascii="Arial Nova" w:eastAsia="Times New Roman" w:hAnsi="Arial Nova" w:cs="Arial"/>
          <w:sz w:val="24"/>
          <w:szCs w:val="24"/>
        </w:rPr>
        <w:t xml:space="preserve"> </w:t>
      </w:r>
      <w:r w:rsidR="00C853BE" w:rsidRPr="002513E9">
        <w:rPr>
          <w:rFonts w:ascii="Arial Nova" w:eastAsia="Times New Roman" w:hAnsi="Arial Nova" w:cs="Arial"/>
          <w:sz w:val="24"/>
          <w:szCs w:val="24"/>
        </w:rPr>
        <w:t>al considerar debidamente integrado el expediente IEE/PES/</w:t>
      </w:r>
      <w:r w:rsidR="00F0031C" w:rsidRPr="002513E9">
        <w:rPr>
          <w:rFonts w:ascii="Arial Nova" w:eastAsia="Times New Roman" w:hAnsi="Arial Nova" w:cs="Arial"/>
          <w:sz w:val="24"/>
          <w:szCs w:val="24"/>
        </w:rPr>
        <w:t>020</w:t>
      </w:r>
      <w:r w:rsidR="00C853BE" w:rsidRPr="002513E9">
        <w:rPr>
          <w:rFonts w:ascii="Arial Nova" w:eastAsia="Times New Roman" w:hAnsi="Arial Nova" w:cs="Arial"/>
          <w:sz w:val="24"/>
          <w:szCs w:val="24"/>
        </w:rPr>
        <w:t>/201</w:t>
      </w:r>
      <w:r w:rsidR="00784932" w:rsidRPr="002513E9">
        <w:rPr>
          <w:rFonts w:ascii="Arial Nova" w:eastAsia="Times New Roman" w:hAnsi="Arial Nova" w:cs="Arial"/>
          <w:sz w:val="24"/>
          <w:szCs w:val="24"/>
        </w:rPr>
        <w:t>9</w:t>
      </w:r>
      <w:r w:rsidR="00C853BE" w:rsidRPr="002513E9">
        <w:rPr>
          <w:rFonts w:ascii="Arial Nova" w:eastAsia="Times New Roman" w:hAnsi="Arial Nova" w:cs="Arial"/>
          <w:sz w:val="24"/>
          <w:szCs w:val="24"/>
        </w:rPr>
        <w:t xml:space="preserve">, </w:t>
      </w:r>
      <w:r w:rsidR="00851F37" w:rsidRPr="002513E9">
        <w:rPr>
          <w:rFonts w:ascii="Arial Nova" w:eastAsia="Times New Roman" w:hAnsi="Arial Nova" w:cs="Arial"/>
          <w:sz w:val="24"/>
          <w:szCs w:val="24"/>
        </w:rPr>
        <w:t xml:space="preserve">ordenó </w:t>
      </w:r>
      <w:r w:rsidR="00C853BE" w:rsidRPr="002513E9">
        <w:rPr>
          <w:rFonts w:ascii="Arial Nova" w:eastAsia="Times New Roman" w:hAnsi="Arial Nova" w:cs="Arial"/>
          <w:sz w:val="24"/>
          <w:szCs w:val="24"/>
        </w:rPr>
        <w:t xml:space="preserve">turnarlo a este Tribunal, </w:t>
      </w:r>
      <w:r w:rsidR="00992C5C" w:rsidRPr="002513E9">
        <w:rPr>
          <w:rFonts w:ascii="Arial Nova" w:eastAsia="Times New Roman" w:hAnsi="Arial Nova" w:cs="Arial"/>
          <w:sz w:val="24"/>
          <w:szCs w:val="24"/>
        </w:rPr>
        <w:t>el que fue recibido</w:t>
      </w:r>
      <w:r w:rsidR="00DD7877" w:rsidRPr="002513E9">
        <w:rPr>
          <w:rFonts w:ascii="Arial Nova" w:eastAsia="Times New Roman" w:hAnsi="Arial Nova" w:cs="Arial"/>
          <w:sz w:val="24"/>
          <w:szCs w:val="24"/>
        </w:rPr>
        <w:t xml:space="preserve"> en fecha </w:t>
      </w:r>
      <w:r w:rsidR="00510672" w:rsidRPr="002513E9">
        <w:rPr>
          <w:rFonts w:ascii="Arial Nova" w:eastAsia="Times New Roman" w:hAnsi="Arial Nova" w:cs="Arial"/>
          <w:sz w:val="24"/>
          <w:szCs w:val="24"/>
        </w:rPr>
        <w:t>siete</w:t>
      </w:r>
      <w:r w:rsidR="00BD1803" w:rsidRPr="002513E9">
        <w:rPr>
          <w:rFonts w:ascii="Arial Nova" w:eastAsia="Times New Roman" w:hAnsi="Arial Nova" w:cs="Arial"/>
          <w:sz w:val="24"/>
          <w:szCs w:val="24"/>
        </w:rPr>
        <w:t xml:space="preserve"> </w:t>
      </w:r>
      <w:r w:rsidR="00DD7877" w:rsidRPr="002513E9">
        <w:rPr>
          <w:rFonts w:ascii="Arial Nova" w:eastAsia="Times New Roman" w:hAnsi="Arial Nova" w:cs="Arial"/>
          <w:sz w:val="24"/>
          <w:szCs w:val="24"/>
        </w:rPr>
        <w:t xml:space="preserve">de junio. </w:t>
      </w:r>
    </w:p>
    <w:p w:rsidR="00AF013D" w:rsidRPr="002513E9" w:rsidRDefault="00AF013D" w:rsidP="002513E9">
      <w:pPr>
        <w:shd w:val="clear" w:color="auto" w:fill="FFFFFF"/>
        <w:spacing w:after="0" w:line="360" w:lineRule="auto"/>
        <w:jc w:val="both"/>
        <w:rPr>
          <w:rFonts w:ascii="Arial Nova" w:eastAsia="Times New Roman" w:hAnsi="Arial Nova" w:cs="Arial"/>
          <w:sz w:val="24"/>
          <w:szCs w:val="24"/>
        </w:rPr>
      </w:pPr>
    </w:p>
    <w:p w:rsidR="007F4399" w:rsidRPr="002513E9" w:rsidRDefault="00657220" w:rsidP="002513E9">
      <w:pPr>
        <w:pStyle w:val="Prrafodelista"/>
        <w:numPr>
          <w:ilvl w:val="1"/>
          <w:numId w:val="38"/>
        </w:numPr>
        <w:shd w:val="clear" w:color="auto" w:fill="FFFFFF"/>
        <w:tabs>
          <w:tab w:val="left" w:pos="284"/>
          <w:tab w:val="left" w:pos="426"/>
        </w:tabs>
        <w:spacing w:after="0" w:line="360" w:lineRule="auto"/>
        <w:ind w:left="0" w:firstLine="0"/>
        <w:jc w:val="both"/>
        <w:rPr>
          <w:rFonts w:ascii="Arial Nova" w:eastAsia="Times New Roman" w:hAnsi="Arial Nova" w:cs="Arial"/>
          <w:sz w:val="24"/>
          <w:szCs w:val="24"/>
        </w:rPr>
      </w:pPr>
      <w:r w:rsidRPr="002513E9">
        <w:rPr>
          <w:rFonts w:ascii="Arial Nova" w:eastAsia="Times New Roman" w:hAnsi="Arial Nova" w:cs="Arial"/>
          <w:b/>
          <w:sz w:val="24"/>
          <w:szCs w:val="24"/>
        </w:rPr>
        <w:t xml:space="preserve">Radicación </w:t>
      </w:r>
      <w:r w:rsidR="00BD1803" w:rsidRPr="002513E9">
        <w:rPr>
          <w:rFonts w:ascii="Arial Nova" w:eastAsia="Times New Roman" w:hAnsi="Arial Nova" w:cs="Arial"/>
          <w:b/>
          <w:sz w:val="24"/>
          <w:szCs w:val="24"/>
        </w:rPr>
        <w:t>del expediente TEEA-PES-</w:t>
      </w:r>
      <w:r w:rsidR="00510672" w:rsidRPr="002513E9">
        <w:rPr>
          <w:rFonts w:ascii="Arial Nova" w:eastAsia="Times New Roman" w:hAnsi="Arial Nova" w:cs="Arial"/>
          <w:b/>
          <w:sz w:val="24"/>
          <w:szCs w:val="24"/>
        </w:rPr>
        <w:t>022</w:t>
      </w:r>
      <w:r w:rsidR="00DD7877" w:rsidRPr="002513E9">
        <w:rPr>
          <w:rFonts w:ascii="Arial Nova" w:eastAsia="Times New Roman" w:hAnsi="Arial Nova" w:cs="Arial"/>
          <w:b/>
          <w:sz w:val="24"/>
          <w:szCs w:val="24"/>
        </w:rPr>
        <w:t>/201</w:t>
      </w:r>
      <w:r w:rsidR="00D532BD" w:rsidRPr="002513E9">
        <w:rPr>
          <w:rFonts w:ascii="Arial Nova" w:eastAsia="Times New Roman" w:hAnsi="Arial Nova" w:cs="Arial"/>
          <w:b/>
          <w:sz w:val="24"/>
          <w:szCs w:val="24"/>
        </w:rPr>
        <w:t>9</w:t>
      </w:r>
      <w:r w:rsidR="00DD7877" w:rsidRPr="002513E9">
        <w:rPr>
          <w:rFonts w:ascii="Arial Nova" w:eastAsia="Times New Roman" w:hAnsi="Arial Nova" w:cs="Arial"/>
          <w:b/>
          <w:sz w:val="24"/>
          <w:szCs w:val="24"/>
        </w:rPr>
        <w:t xml:space="preserve"> </w:t>
      </w:r>
      <w:r w:rsidRPr="002513E9">
        <w:rPr>
          <w:rFonts w:ascii="Arial Nova" w:eastAsia="Times New Roman" w:hAnsi="Arial Nova" w:cs="Arial"/>
          <w:b/>
          <w:sz w:val="24"/>
          <w:szCs w:val="24"/>
        </w:rPr>
        <w:t xml:space="preserve">y turno a Ponencia. </w:t>
      </w:r>
      <w:r w:rsidR="00B74253" w:rsidRPr="002513E9">
        <w:rPr>
          <w:rFonts w:ascii="Arial Nova" w:eastAsia="Times New Roman" w:hAnsi="Arial Nova" w:cs="Arial"/>
          <w:sz w:val="24"/>
          <w:szCs w:val="24"/>
        </w:rPr>
        <w:t>El Magistrado</w:t>
      </w:r>
      <w:r w:rsidR="00977821" w:rsidRPr="002513E9">
        <w:rPr>
          <w:rFonts w:ascii="Arial Nova" w:eastAsia="Times New Roman" w:hAnsi="Arial Nova" w:cs="Arial"/>
          <w:sz w:val="24"/>
          <w:szCs w:val="24"/>
        </w:rPr>
        <w:t xml:space="preserve"> Presidente, en fecha </w:t>
      </w:r>
      <w:r w:rsidR="00F0031C" w:rsidRPr="002513E9">
        <w:rPr>
          <w:rFonts w:ascii="Arial Nova" w:eastAsia="Times New Roman" w:hAnsi="Arial Nova" w:cs="Arial"/>
          <w:sz w:val="24"/>
          <w:szCs w:val="24"/>
        </w:rPr>
        <w:t>nueve</w:t>
      </w:r>
      <w:r w:rsidR="00B74253" w:rsidRPr="002513E9">
        <w:rPr>
          <w:rFonts w:ascii="Arial Nova" w:eastAsia="Times New Roman" w:hAnsi="Arial Nova" w:cs="Arial"/>
          <w:sz w:val="24"/>
          <w:szCs w:val="24"/>
        </w:rPr>
        <w:t xml:space="preserve"> de </w:t>
      </w:r>
      <w:r w:rsidR="00D532BD" w:rsidRPr="002513E9">
        <w:rPr>
          <w:rFonts w:ascii="Arial Nova" w:eastAsia="Times New Roman" w:hAnsi="Arial Nova" w:cs="Arial"/>
          <w:sz w:val="24"/>
          <w:szCs w:val="24"/>
        </w:rPr>
        <w:t>junio</w:t>
      </w:r>
      <w:r w:rsidR="00B74253" w:rsidRPr="002513E9">
        <w:rPr>
          <w:rFonts w:ascii="Arial Nova" w:eastAsia="Times New Roman" w:hAnsi="Arial Nova" w:cs="Arial"/>
          <w:sz w:val="24"/>
          <w:szCs w:val="24"/>
        </w:rPr>
        <w:t xml:space="preserve"> </w:t>
      </w:r>
      <w:r w:rsidR="003C6A1D" w:rsidRPr="002513E9">
        <w:rPr>
          <w:rFonts w:ascii="Arial Nova" w:eastAsia="Times New Roman" w:hAnsi="Arial Nova" w:cs="Arial"/>
          <w:sz w:val="24"/>
          <w:szCs w:val="24"/>
        </w:rPr>
        <w:t>ordenó el registro del asunto en el Libro de</w:t>
      </w:r>
      <w:r w:rsidR="006171E0" w:rsidRPr="002513E9">
        <w:rPr>
          <w:rFonts w:ascii="Arial Nova" w:eastAsia="Times New Roman" w:hAnsi="Arial Nova" w:cs="Arial"/>
          <w:sz w:val="24"/>
          <w:szCs w:val="24"/>
        </w:rPr>
        <w:t xml:space="preserve"> Gobierno de </w:t>
      </w:r>
      <w:r w:rsidR="003C6A1D" w:rsidRPr="002513E9">
        <w:rPr>
          <w:rFonts w:ascii="Arial Nova" w:eastAsia="Times New Roman" w:hAnsi="Arial Nova" w:cs="Arial"/>
          <w:sz w:val="24"/>
          <w:szCs w:val="24"/>
        </w:rPr>
        <w:t xml:space="preserve">Procedimientos Especiales Sancionadores, </w:t>
      </w:r>
      <w:r w:rsidR="00DD7877" w:rsidRPr="002513E9">
        <w:rPr>
          <w:rFonts w:ascii="Arial Nova" w:eastAsia="Times New Roman" w:hAnsi="Arial Nova" w:cs="Arial"/>
          <w:sz w:val="24"/>
          <w:szCs w:val="24"/>
        </w:rPr>
        <w:t xml:space="preserve">al que correspondió el número de expediente </w:t>
      </w:r>
      <w:r w:rsidR="00977821" w:rsidRPr="002513E9">
        <w:rPr>
          <w:rFonts w:ascii="Arial Nova" w:eastAsia="Times New Roman" w:hAnsi="Arial Nova" w:cs="Arial"/>
          <w:b/>
          <w:sz w:val="24"/>
          <w:szCs w:val="24"/>
        </w:rPr>
        <w:t>TEEA-PES-</w:t>
      </w:r>
      <w:r w:rsidR="00510672" w:rsidRPr="002513E9">
        <w:rPr>
          <w:rFonts w:ascii="Arial Nova" w:eastAsia="Times New Roman" w:hAnsi="Arial Nova" w:cs="Arial"/>
          <w:b/>
          <w:sz w:val="24"/>
          <w:szCs w:val="24"/>
        </w:rPr>
        <w:t>022</w:t>
      </w:r>
      <w:r w:rsidR="003C6A1D" w:rsidRPr="002513E9">
        <w:rPr>
          <w:rFonts w:ascii="Arial Nova" w:eastAsia="Times New Roman" w:hAnsi="Arial Nova" w:cs="Arial"/>
          <w:b/>
          <w:sz w:val="24"/>
          <w:szCs w:val="24"/>
        </w:rPr>
        <w:t>/</w:t>
      </w:r>
      <w:r w:rsidR="00D532BD" w:rsidRPr="002513E9">
        <w:rPr>
          <w:rFonts w:ascii="Arial Nova" w:eastAsia="Times New Roman" w:hAnsi="Arial Nova" w:cs="Arial"/>
          <w:b/>
          <w:sz w:val="24"/>
          <w:szCs w:val="24"/>
        </w:rPr>
        <w:t>2019</w:t>
      </w:r>
      <w:r w:rsidR="00DD7877" w:rsidRPr="002513E9">
        <w:rPr>
          <w:rFonts w:ascii="Arial Nova" w:eastAsia="Times New Roman" w:hAnsi="Arial Nova" w:cs="Arial"/>
          <w:b/>
          <w:sz w:val="24"/>
          <w:szCs w:val="24"/>
        </w:rPr>
        <w:t xml:space="preserve"> </w:t>
      </w:r>
      <w:r w:rsidR="00DD7877" w:rsidRPr="002513E9">
        <w:rPr>
          <w:rFonts w:ascii="Arial Nova" w:eastAsia="Times New Roman" w:hAnsi="Arial Nova" w:cs="Arial"/>
          <w:sz w:val="24"/>
          <w:szCs w:val="24"/>
        </w:rPr>
        <w:t xml:space="preserve">y lo turnó </w:t>
      </w:r>
      <w:r w:rsidR="003C6A1D" w:rsidRPr="002513E9">
        <w:rPr>
          <w:rFonts w:ascii="Arial Nova" w:eastAsia="Times New Roman" w:hAnsi="Arial Nova" w:cs="Arial"/>
          <w:sz w:val="24"/>
          <w:szCs w:val="24"/>
        </w:rPr>
        <w:t xml:space="preserve">a la </w:t>
      </w:r>
      <w:r w:rsidR="00B74253" w:rsidRPr="002513E9">
        <w:rPr>
          <w:rFonts w:ascii="Arial Nova" w:eastAsia="Times New Roman" w:hAnsi="Arial Nova" w:cs="Arial"/>
          <w:sz w:val="24"/>
          <w:szCs w:val="24"/>
        </w:rPr>
        <w:t>P</w:t>
      </w:r>
      <w:r w:rsidR="003C6A1D" w:rsidRPr="002513E9">
        <w:rPr>
          <w:rFonts w:ascii="Arial Nova" w:eastAsia="Times New Roman" w:hAnsi="Arial Nova" w:cs="Arial"/>
          <w:sz w:val="24"/>
          <w:szCs w:val="24"/>
        </w:rPr>
        <w:t xml:space="preserve">onencia de la Magistrada Claudia </w:t>
      </w:r>
      <w:r w:rsidR="00977821" w:rsidRPr="002513E9">
        <w:rPr>
          <w:rFonts w:ascii="Arial Nova" w:eastAsia="Times New Roman" w:hAnsi="Arial Nova" w:cs="Arial"/>
          <w:sz w:val="24"/>
          <w:szCs w:val="24"/>
        </w:rPr>
        <w:t>Elo</w:t>
      </w:r>
      <w:r w:rsidR="00992C5C" w:rsidRPr="002513E9">
        <w:rPr>
          <w:rFonts w:ascii="Arial Nova" w:eastAsia="Times New Roman" w:hAnsi="Arial Nova" w:cs="Arial"/>
          <w:sz w:val="24"/>
          <w:szCs w:val="24"/>
        </w:rPr>
        <w:t>i</w:t>
      </w:r>
      <w:r w:rsidR="00977821" w:rsidRPr="002513E9">
        <w:rPr>
          <w:rFonts w:ascii="Arial Nova" w:eastAsia="Times New Roman" w:hAnsi="Arial Nova" w:cs="Arial"/>
          <w:sz w:val="24"/>
          <w:szCs w:val="24"/>
        </w:rPr>
        <w:t>sa</w:t>
      </w:r>
      <w:r w:rsidR="003C6A1D" w:rsidRPr="002513E9">
        <w:rPr>
          <w:rFonts w:ascii="Arial Nova" w:eastAsia="Times New Roman" w:hAnsi="Arial Nova" w:cs="Arial"/>
          <w:sz w:val="24"/>
          <w:szCs w:val="24"/>
        </w:rPr>
        <w:t xml:space="preserve"> Díaz de León González</w:t>
      </w:r>
      <w:r w:rsidR="008F1C7D" w:rsidRPr="002513E9">
        <w:rPr>
          <w:rFonts w:ascii="Arial Nova" w:eastAsia="Times New Roman" w:hAnsi="Arial Nova" w:cs="Arial"/>
          <w:sz w:val="24"/>
          <w:szCs w:val="24"/>
        </w:rPr>
        <w:t xml:space="preserve">. </w:t>
      </w:r>
    </w:p>
    <w:p w:rsidR="007F4399" w:rsidRPr="002513E9" w:rsidRDefault="007F4399" w:rsidP="002513E9">
      <w:pPr>
        <w:pStyle w:val="Prrafodelista"/>
        <w:shd w:val="clear" w:color="auto" w:fill="FFFFFF"/>
        <w:tabs>
          <w:tab w:val="left" w:pos="284"/>
          <w:tab w:val="left" w:pos="426"/>
        </w:tabs>
        <w:spacing w:after="0" w:line="360" w:lineRule="auto"/>
        <w:ind w:left="0"/>
        <w:jc w:val="both"/>
        <w:rPr>
          <w:rFonts w:ascii="Arial Nova" w:eastAsia="Times New Roman" w:hAnsi="Arial Nova" w:cs="Arial"/>
          <w:sz w:val="24"/>
          <w:szCs w:val="24"/>
        </w:rPr>
      </w:pPr>
    </w:p>
    <w:p w:rsidR="00E14CF9" w:rsidRPr="002513E9" w:rsidRDefault="00DF651C" w:rsidP="002513E9">
      <w:pPr>
        <w:pStyle w:val="Prrafodelista"/>
        <w:numPr>
          <w:ilvl w:val="1"/>
          <w:numId w:val="38"/>
        </w:numPr>
        <w:shd w:val="clear" w:color="auto" w:fill="FFFFFF"/>
        <w:tabs>
          <w:tab w:val="left" w:pos="284"/>
          <w:tab w:val="left" w:pos="426"/>
        </w:tabs>
        <w:spacing w:after="0" w:line="360" w:lineRule="auto"/>
        <w:ind w:left="0" w:firstLine="0"/>
        <w:jc w:val="both"/>
        <w:rPr>
          <w:rFonts w:ascii="Arial Nova" w:eastAsia="Times New Roman" w:hAnsi="Arial Nova" w:cs="Arial"/>
          <w:sz w:val="24"/>
          <w:szCs w:val="24"/>
        </w:rPr>
      </w:pPr>
      <w:r w:rsidRPr="002513E9">
        <w:rPr>
          <w:rFonts w:ascii="Arial Nova" w:eastAsia="Times New Roman" w:hAnsi="Arial Nova" w:cs="Arial"/>
          <w:b/>
          <w:sz w:val="24"/>
          <w:szCs w:val="24"/>
        </w:rPr>
        <w:t>Formulación del Proyecto de Resolución</w:t>
      </w:r>
      <w:r w:rsidR="007260DC" w:rsidRPr="002513E9">
        <w:rPr>
          <w:rFonts w:ascii="Arial Nova" w:eastAsia="Times New Roman" w:hAnsi="Arial Nova" w:cs="Arial"/>
          <w:b/>
          <w:sz w:val="24"/>
          <w:szCs w:val="24"/>
        </w:rPr>
        <w:t xml:space="preserve">. </w:t>
      </w:r>
      <w:r w:rsidRPr="002513E9">
        <w:rPr>
          <w:rFonts w:ascii="Arial Nova" w:hAnsi="Arial Nova" w:cs="Arial"/>
          <w:sz w:val="24"/>
          <w:szCs w:val="24"/>
        </w:rPr>
        <w:t xml:space="preserve">Verificada la debida integración del expediente, no existiendo trámite alguno o diligencia pendiente por realizar, mediante proveído de fecha </w:t>
      </w:r>
      <w:r w:rsidR="004C54CB" w:rsidRPr="002513E9">
        <w:rPr>
          <w:rFonts w:ascii="Arial Nova" w:hAnsi="Arial Nova" w:cs="Arial"/>
          <w:sz w:val="24"/>
          <w:szCs w:val="24"/>
        </w:rPr>
        <w:t>diez</w:t>
      </w:r>
      <w:r w:rsidR="00977821" w:rsidRPr="002513E9">
        <w:rPr>
          <w:rFonts w:ascii="Arial Nova" w:hAnsi="Arial Nova" w:cs="Arial"/>
          <w:sz w:val="24"/>
          <w:szCs w:val="24"/>
        </w:rPr>
        <w:t xml:space="preserve"> de </w:t>
      </w:r>
      <w:r w:rsidR="00D532BD" w:rsidRPr="002513E9">
        <w:rPr>
          <w:rFonts w:ascii="Arial Nova" w:hAnsi="Arial Nova" w:cs="Arial"/>
          <w:sz w:val="24"/>
          <w:szCs w:val="24"/>
        </w:rPr>
        <w:t>junio</w:t>
      </w:r>
      <w:r w:rsidR="00807FA3" w:rsidRPr="002513E9">
        <w:rPr>
          <w:rFonts w:ascii="Arial Nova" w:hAnsi="Arial Nova" w:cs="Arial"/>
          <w:sz w:val="24"/>
          <w:szCs w:val="24"/>
        </w:rPr>
        <w:t>,</w:t>
      </w:r>
      <w:r w:rsidR="00977821" w:rsidRPr="002513E9">
        <w:rPr>
          <w:rFonts w:ascii="Arial Nova" w:hAnsi="Arial Nova" w:cs="Arial"/>
          <w:sz w:val="24"/>
          <w:szCs w:val="24"/>
        </w:rPr>
        <w:t xml:space="preserve"> </w:t>
      </w:r>
      <w:r w:rsidRPr="002513E9">
        <w:rPr>
          <w:rFonts w:ascii="Arial Nova" w:hAnsi="Arial Nova" w:cs="Arial"/>
          <w:sz w:val="24"/>
          <w:szCs w:val="24"/>
        </w:rPr>
        <w:t>se ordenó formular el proyecto de resolución y ponerlo a consideración del Pleno, en términos de la fracción IV</w:t>
      </w:r>
      <w:r w:rsidR="008F1C7D" w:rsidRPr="002513E9">
        <w:rPr>
          <w:rFonts w:ascii="Arial Nova" w:hAnsi="Arial Nova" w:cs="Arial"/>
          <w:sz w:val="24"/>
          <w:szCs w:val="24"/>
        </w:rPr>
        <w:t>,</w:t>
      </w:r>
      <w:r w:rsidRPr="002513E9">
        <w:rPr>
          <w:rFonts w:ascii="Arial Nova" w:hAnsi="Arial Nova" w:cs="Arial"/>
          <w:sz w:val="24"/>
          <w:szCs w:val="24"/>
        </w:rPr>
        <w:t xml:space="preserve"> del artículo 274 del Código Electoral. </w:t>
      </w:r>
    </w:p>
    <w:p w:rsidR="00EC137D" w:rsidRPr="002513E9" w:rsidRDefault="00EC137D" w:rsidP="002513E9">
      <w:pPr>
        <w:shd w:val="clear" w:color="auto" w:fill="FFFFFF"/>
        <w:tabs>
          <w:tab w:val="left" w:pos="284"/>
        </w:tabs>
        <w:spacing w:after="0" w:line="360" w:lineRule="auto"/>
        <w:mirrorIndents/>
        <w:jc w:val="both"/>
        <w:rPr>
          <w:rFonts w:ascii="Arial Nova" w:hAnsi="Arial Nova" w:cs="Arial"/>
          <w:b/>
          <w:sz w:val="24"/>
          <w:szCs w:val="24"/>
        </w:rPr>
      </w:pPr>
      <w:bookmarkStart w:id="6" w:name="_Hlk499556802"/>
      <w:bookmarkEnd w:id="3"/>
    </w:p>
    <w:p w:rsidR="00AC71AF" w:rsidRPr="002513E9" w:rsidRDefault="006E7BAE" w:rsidP="002513E9">
      <w:pPr>
        <w:pStyle w:val="Prrafodelista"/>
        <w:numPr>
          <w:ilvl w:val="0"/>
          <w:numId w:val="38"/>
        </w:numPr>
        <w:shd w:val="clear" w:color="auto" w:fill="FFFFFF"/>
        <w:tabs>
          <w:tab w:val="left" w:pos="284"/>
        </w:tabs>
        <w:spacing w:after="0" w:line="360" w:lineRule="auto"/>
        <w:ind w:left="0" w:firstLine="0"/>
        <w:mirrorIndents/>
        <w:jc w:val="both"/>
        <w:rPr>
          <w:rFonts w:ascii="Arial Nova" w:hAnsi="Arial Nova" w:cs="Arial"/>
          <w:sz w:val="24"/>
          <w:szCs w:val="24"/>
        </w:rPr>
      </w:pPr>
      <w:r w:rsidRPr="002513E9">
        <w:rPr>
          <w:rFonts w:ascii="Arial Nova" w:hAnsi="Arial Nova" w:cs="Arial"/>
          <w:b/>
          <w:sz w:val="24"/>
          <w:szCs w:val="24"/>
        </w:rPr>
        <w:t xml:space="preserve">COMPETENCIA. </w:t>
      </w:r>
      <w:r w:rsidRPr="002513E9">
        <w:rPr>
          <w:rFonts w:ascii="Arial Nova" w:hAnsi="Arial Nova" w:cs="Arial"/>
          <w:sz w:val="24"/>
          <w:szCs w:val="24"/>
        </w:rPr>
        <w:t xml:space="preserve">Este Tribunal es competente para resolver el </w:t>
      </w:r>
      <w:r w:rsidR="00822FF5" w:rsidRPr="002513E9">
        <w:rPr>
          <w:rFonts w:ascii="Arial Nova" w:hAnsi="Arial Nova" w:cs="Arial"/>
          <w:sz w:val="24"/>
          <w:szCs w:val="24"/>
        </w:rPr>
        <w:t>Procedimiento Especial Sancionador</w:t>
      </w:r>
      <w:r w:rsidRPr="002513E9">
        <w:rPr>
          <w:rFonts w:ascii="Arial Nova" w:hAnsi="Arial Nova" w:cs="Arial"/>
          <w:sz w:val="24"/>
          <w:szCs w:val="24"/>
        </w:rPr>
        <w:t xml:space="preserve"> </w:t>
      </w:r>
      <w:r w:rsidR="00E5104D" w:rsidRPr="002513E9">
        <w:rPr>
          <w:rFonts w:ascii="Arial Nova" w:hAnsi="Arial Nova" w:cs="Arial"/>
          <w:sz w:val="24"/>
          <w:szCs w:val="24"/>
        </w:rPr>
        <w:t xml:space="preserve">de conformidad con lo establecido en </w:t>
      </w:r>
      <w:r w:rsidRPr="002513E9">
        <w:rPr>
          <w:rFonts w:ascii="Arial Nova" w:hAnsi="Arial Nova" w:cs="Arial"/>
          <w:sz w:val="24"/>
          <w:szCs w:val="24"/>
        </w:rPr>
        <w:t>los artículos 2</w:t>
      </w:r>
      <w:r w:rsidR="006042EF" w:rsidRPr="002513E9">
        <w:rPr>
          <w:rFonts w:ascii="Arial Nova" w:hAnsi="Arial Nova" w:cs="Arial"/>
          <w:sz w:val="24"/>
          <w:szCs w:val="24"/>
        </w:rPr>
        <w:t>52</w:t>
      </w:r>
      <w:r w:rsidRPr="002513E9">
        <w:rPr>
          <w:rFonts w:ascii="Arial Nova" w:hAnsi="Arial Nova" w:cs="Arial"/>
          <w:sz w:val="24"/>
          <w:szCs w:val="24"/>
        </w:rPr>
        <w:t xml:space="preserve">, </w:t>
      </w:r>
      <w:r w:rsidR="00620688" w:rsidRPr="002513E9">
        <w:rPr>
          <w:rFonts w:ascii="Arial Nova" w:hAnsi="Arial Nova" w:cs="Arial"/>
          <w:sz w:val="24"/>
          <w:szCs w:val="24"/>
        </w:rPr>
        <w:t xml:space="preserve">párrafo segundo, </w:t>
      </w:r>
      <w:r w:rsidRPr="002513E9">
        <w:rPr>
          <w:rFonts w:ascii="Arial Nova" w:hAnsi="Arial Nova" w:cs="Arial"/>
          <w:sz w:val="24"/>
          <w:szCs w:val="24"/>
        </w:rPr>
        <w:t>fracción II</w:t>
      </w:r>
      <w:r w:rsidR="00620688" w:rsidRPr="002513E9">
        <w:rPr>
          <w:rFonts w:ascii="Arial Nova" w:hAnsi="Arial Nova" w:cs="Arial"/>
          <w:sz w:val="24"/>
          <w:szCs w:val="24"/>
        </w:rPr>
        <w:t xml:space="preserve"> y</w:t>
      </w:r>
      <w:r w:rsidRPr="002513E9">
        <w:rPr>
          <w:rFonts w:ascii="Arial Nova" w:hAnsi="Arial Nova" w:cs="Arial"/>
          <w:sz w:val="24"/>
          <w:szCs w:val="24"/>
        </w:rPr>
        <w:t xml:space="preserve"> </w:t>
      </w:r>
      <w:r w:rsidR="00DF651C" w:rsidRPr="002513E9">
        <w:rPr>
          <w:rFonts w:ascii="Arial Nova" w:hAnsi="Arial Nova" w:cs="Arial"/>
          <w:sz w:val="24"/>
          <w:szCs w:val="24"/>
        </w:rPr>
        <w:t>26</w:t>
      </w:r>
      <w:r w:rsidR="008F1C7D" w:rsidRPr="002513E9">
        <w:rPr>
          <w:rFonts w:ascii="Arial Nova" w:hAnsi="Arial Nova" w:cs="Arial"/>
          <w:sz w:val="24"/>
          <w:szCs w:val="24"/>
        </w:rPr>
        <w:t>8, fracción II,</w:t>
      </w:r>
      <w:r w:rsidR="00620688" w:rsidRPr="002513E9">
        <w:rPr>
          <w:rFonts w:ascii="Arial Nova" w:hAnsi="Arial Nova" w:cs="Arial"/>
          <w:sz w:val="24"/>
          <w:szCs w:val="24"/>
        </w:rPr>
        <w:t xml:space="preserve"> </w:t>
      </w:r>
      <w:r w:rsidRPr="002513E9">
        <w:rPr>
          <w:rFonts w:ascii="Arial Nova" w:hAnsi="Arial Nova" w:cs="Arial"/>
          <w:sz w:val="24"/>
          <w:szCs w:val="24"/>
        </w:rPr>
        <w:t>del Código Electoral</w:t>
      </w:r>
      <w:bookmarkEnd w:id="6"/>
      <w:r w:rsidR="00E5104D" w:rsidRPr="002513E9">
        <w:rPr>
          <w:rFonts w:ascii="Arial Nova" w:hAnsi="Arial Nova" w:cs="Arial"/>
          <w:sz w:val="24"/>
          <w:szCs w:val="24"/>
        </w:rPr>
        <w:t>,</w:t>
      </w:r>
      <w:r w:rsidR="0036302E" w:rsidRPr="002513E9">
        <w:rPr>
          <w:rFonts w:ascii="Arial Nova" w:hAnsi="Arial Nova" w:cs="Arial"/>
          <w:sz w:val="24"/>
          <w:szCs w:val="24"/>
        </w:rPr>
        <w:t xml:space="preserve"> </w:t>
      </w:r>
      <w:r w:rsidR="002D5BCC" w:rsidRPr="002513E9">
        <w:rPr>
          <w:rFonts w:ascii="Arial Nova" w:hAnsi="Arial Nova" w:cs="Arial"/>
          <w:sz w:val="24"/>
          <w:szCs w:val="24"/>
        </w:rPr>
        <w:t xml:space="preserve">en virtud de que el presente asunto se trata de una denuncia en materia de propaganda político-electoral en contra de un candidato </w:t>
      </w:r>
      <w:r w:rsidR="00AD28C9" w:rsidRPr="002513E9">
        <w:rPr>
          <w:rFonts w:ascii="Arial Nova" w:hAnsi="Arial Nova" w:cs="Arial"/>
          <w:sz w:val="24"/>
          <w:szCs w:val="24"/>
        </w:rPr>
        <w:t xml:space="preserve">a </w:t>
      </w:r>
      <w:r w:rsidR="00C61EFB">
        <w:rPr>
          <w:rFonts w:ascii="Arial Nova" w:hAnsi="Arial Nova" w:cs="Arial"/>
          <w:sz w:val="24"/>
          <w:szCs w:val="24"/>
        </w:rPr>
        <w:t>P</w:t>
      </w:r>
      <w:r w:rsidR="00AD28C9" w:rsidRPr="002513E9">
        <w:rPr>
          <w:rFonts w:ascii="Arial Nova" w:hAnsi="Arial Nova" w:cs="Arial"/>
          <w:sz w:val="24"/>
          <w:szCs w:val="24"/>
        </w:rPr>
        <w:t xml:space="preserve">residente </w:t>
      </w:r>
      <w:r w:rsidR="00C61EFB">
        <w:rPr>
          <w:rFonts w:ascii="Arial Nova" w:hAnsi="Arial Nova" w:cs="Arial"/>
          <w:sz w:val="24"/>
          <w:szCs w:val="24"/>
        </w:rPr>
        <w:t>M</w:t>
      </w:r>
      <w:r w:rsidR="00AD28C9" w:rsidRPr="002513E9">
        <w:rPr>
          <w:rFonts w:ascii="Arial Nova" w:hAnsi="Arial Nova" w:cs="Arial"/>
          <w:sz w:val="24"/>
          <w:szCs w:val="24"/>
        </w:rPr>
        <w:t>unicipal</w:t>
      </w:r>
      <w:r w:rsidR="00C61EFB">
        <w:rPr>
          <w:rFonts w:ascii="Arial Nova" w:hAnsi="Arial Nova" w:cs="Arial"/>
          <w:sz w:val="24"/>
          <w:szCs w:val="24"/>
        </w:rPr>
        <w:t xml:space="preserve"> en este proceso electoral</w:t>
      </w:r>
      <w:r w:rsidR="00AD28C9" w:rsidRPr="002513E9">
        <w:rPr>
          <w:rFonts w:ascii="Arial Nova" w:hAnsi="Arial Nova" w:cs="Arial"/>
          <w:sz w:val="24"/>
          <w:szCs w:val="24"/>
        </w:rPr>
        <w:t>.</w:t>
      </w:r>
    </w:p>
    <w:p w:rsidR="00F86CE2" w:rsidRPr="002513E9" w:rsidRDefault="00F86CE2" w:rsidP="002513E9">
      <w:pPr>
        <w:pStyle w:val="Prrafodelista"/>
        <w:shd w:val="clear" w:color="auto" w:fill="FFFFFF"/>
        <w:tabs>
          <w:tab w:val="left" w:pos="284"/>
        </w:tabs>
        <w:spacing w:after="0" w:line="360" w:lineRule="auto"/>
        <w:ind w:left="0"/>
        <w:mirrorIndents/>
        <w:jc w:val="both"/>
        <w:rPr>
          <w:rFonts w:ascii="Arial Nova" w:hAnsi="Arial Nova" w:cs="Arial"/>
          <w:sz w:val="24"/>
          <w:szCs w:val="24"/>
        </w:rPr>
      </w:pPr>
    </w:p>
    <w:p w:rsidR="00F86CE2" w:rsidRPr="002513E9" w:rsidRDefault="00F86CE2" w:rsidP="00C61EFB">
      <w:pPr>
        <w:pStyle w:val="Prrafodelista"/>
        <w:numPr>
          <w:ilvl w:val="0"/>
          <w:numId w:val="38"/>
        </w:numPr>
        <w:spacing w:line="360" w:lineRule="auto"/>
        <w:ind w:left="0" w:firstLine="0"/>
        <w:jc w:val="both"/>
        <w:rPr>
          <w:rFonts w:ascii="Arial Nova" w:eastAsia="Times New Roman" w:hAnsi="Arial Nova" w:cs="Arial"/>
          <w:sz w:val="24"/>
          <w:szCs w:val="24"/>
        </w:rPr>
      </w:pPr>
      <w:r w:rsidRPr="002513E9">
        <w:rPr>
          <w:rFonts w:ascii="Arial Nova" w:hAnsi="Arial Nova" w:cs="Arial"/>
          <w:b/>
          <w:sz w:val="24"/>
          <w:szCs w:val="24"/>
        </w:rPr>
        <w:lastRenderedPageBreak/>
        <w:t xml:space="preserve">CAUSALES DE IMPROCEDENCIA. </w:t>
      </w:r>
      <w:r w:rsidRPr="002513E9">
        <w:rPr>
          <w:rFonts w:ascii="Arial Nova" w:hAnsi="Arial Nova" w:cs="Arial"/>
          <w:sz w:val="24"/>
          <w:szCs w:val="24"/>
        </w:rPr>
        <w:t xml:space="preserve">El representante de los denunciados, señala que la queja es frívola porque </w:t>
      </w:r>
      <w:r w:rsidR="002513E9" w:rsidRPr="002513E9">
        <w:rPr>
          <w:rFonts w:ascii="Arial Nova" w:eastAsia="Times New Roman" w:hAnsi="Arial Nova" w:cs="Arial"/>
          <w:sz w:val="24"/>
          <w:szCs w:val="24"/>
        </w:rPr>
        <w:t>se basa en conjeturas personales y apreciaciones subjetivas</w:t>
      </w:r>
      <w:r w:rsidR="00C61EFB">
        <w:rPr>
          <w:rFonts w:ascii="Arial Nova" w:eastAsia="Times New Roman" w:hAnsi="Arial Nova" w:cs="Arial"/>
          <w:sz w:val="24"/>
          <w:szCs w:val="24"/>
        </w:rPr>
        <w:t>,</w:t>
      </w:r>
      <w:r w:rsidR="002513E9" w:rsidRPr="002513E9">
        <w:rPr>
          <w:rFonts w:ascii="Arial Nova" w:eastAsia="Times New Roman" w:hAnsi="Arial Nova" w:cs="Arial"/>
          <w:sz w:val="24"/>
          <w:szCs w:val="24"/>
        </w:rPr>
        <w:t xml:space="preserve"> sin acreditar la conducta ilegal imputable a los denunciados. </w:t>
      </w: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513E9">
        <w:rPr>
          <w:rFonts w:ascii="Arial Nova" w:hAnsi="Arial Nova" w:cs="Arial"/>
        </w:rPr>
        <w:t>Como ha sido criterio de la Sala Superior</w:t>
      </w:r>
      <w:r w:rsidRPr="002513E9">
        <w:rPr>
          <w:rStyle w:val="Refdenotaalpie"/>
          <w:rFonts w:ascii="Arial Nova" w:eastAsiaTheme="minorEastAsia" w:hAnsi="Arial Nova" w:cs="Arial"/>
        </w:rPr>
        <w:footnoteReference w:id="8"/>
      </w:r>
      <w:r w:rsidRPr="002513E9">
        <w:rPr>
          <w:rFonts w:ascii="Arial Nova" w:hAnsi="Arial Nova" w:cs="Arial"/>
        </w:rPr>
        <w:t xml:space="preserve">, el derecho a la Tutela judicial o a la jurisdicción, está consagrado en </w:t>
      </w:r>
      <w:r w:rsidR="00C61EFB">
        <w:rPr>
          <w:rFonts w:ascii="Arial Nova" w:hAnsi="Arial Nova" w:cs="Arial"/>
        </w:rPr>
        <w:t xml:space="preserve">la Constitución General de la República, en </w:t>
      </w:r>
      <w:r w:rsidRPr="002513E9">
        <w:rPr>
          <w:rFonts w:ascii="Arial Nova" w:hAnsi="Arial Nova" w:cs="Arial"/>
        </w:rPr>
        <w:t xml:space="preserve">el artículo 41, </w:t>
      </w:r>
      <w:r w:rsidR="00C61EFB">
        <w:rPr>
          <w:rFonts w:ascii="Arial Nova" w:hAnsi="Arial Nova" w:cs="Arial"/>
        </w:rPr>
        <w:t>s</w:t>
      </w:r>
      <w:r w:rsidRPr="002513E9">
        <w:rPr>
          <w:rFonts w:ascii="Arial Nova" w:hAnsi="Arial Nova" w:cs="Arial"/>
        </w:rPr>
        <w:t xml:space="preserve">egundo párrafo, base VI y 99, en relación con el artículo 17, y éste debe ser </w:t>
      </w:r>
      <w:r w:rsidR="00C61EFB">
        <w:rPr>
          <w:rFonts w:ascii="Arial Nova" w:hAnsi="Arial Nova" w:cs="Arial"/>
        </w:rPr>
        <w:t xml:space="preserve">estrictamente </w:t>
      </w:r>
      <w:r w:rsidRPr="002513E9">
        <w:rPr>
          <w:rFonts w:ascii="Arial Nova" w:hAnsi="Arial Nova" w:cs="Arial"/>
        </w:rPr>
        <w:t xml:space="preserve">interpretado a fin de garantizar plenamente los derechos y principios rectores de la función electoral. </w:t>
      </w: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513E9">
        <w:rPr>
          <w:rFonts w:ascii="Arial Nova" w:hAnsi="Arial Nova" w:cs="Arial"/>
        </w:rPr>
        <w:t>En tanto, la Jurisprudencia 33/2002</w:t>
      </w:r>
      <w:r w:rsidRPr="002513E9">
        <w:rPr>
          <w:rStyle w:val="Refdenotaalpie"/>
          <w:rFonts w:ascii="Arial Nova" w:eastAsiaTheme="minorEastAsia" w:hAnsi="Arial Nova" w:cs="Arial"/>
        </w:rPr>
        <w:footnoteReference w:id="9"/>
      </w:r>
      <w:r w:rsidRPr="002513E9">
        <w:rPr>
          <w:rFonts w:ascii="Arial Nova" w:hAnsi="Arial Nova" w:cs="Arial"/>
        </w:rPr>
        <w:t xml:space="preserve">, señala que el calificativo de </w:t>
      </w:r>
      <w:r w:rsidRPr="002513E9">
        <w:rPr>
          <w:rFonts w:ascii="Arial Nova" w:hAnsi="Arial Nova" w:cs="Arial"/>
          <w:b/>
        </w:rPr>
        <w:t>frívolo</w:t>
      </w:r>
      <w:r w:rsidRPr="002513E9">
        <w:rPr>
          <w:rFonts w:ascii="Arial Nova" w:hAnsi="Arial Nova" w:cs="Arial"/>
        </w:rPr>
        <w:t xml:space="preserve">, </w:t>
      </w:r>
      <w:r w:rsidR="00C61EFB">
        <w:rPr>
          <w:rFonts w:ascii="Arial Nova" w:hAnsi="Arial Nova" w:cs="Arial"/>
        </w:rPr>
        <w:t>encaja</w:t>
      </w:r>
      <w:r w:rsidRPr="002513E9">
        <w:rPr>
          <w:rFonts w:ascii="Arial Nova" w:hAnsi="Arial Nova" w:cs="Arial"/>
        </w:rPr>
        <w:t xml:space="preserve"> en aquellas demandas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513E9">
        <w:rPr>
          <w:rFonts w:ascii="Arial Nova" w:hAnsi="Arial Nova" w:cs="Arial"/>
        </w:rPr>
        <w:t>Además, en la misma tesis se establece que la frivolidad debe resultar de la mera lectura cuidadosa del escrito, por lo tanto, para desechar una denuncia es necesario que esa frivolidad sea evidente y notoria de la lectura de la queja.</w:t>
      </w: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F86CE2" w:rsidRPr="002513E9" w:rsidRDefault="00F86CE2" w:rsidP="002513E9">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513E9">
        <w:rPr>
          <w:rFonts w:ascii="Arial Nova" w:hAnsi="Arial Nova" w:cs="Arial"/>
        </w:rPr>
        <w:t xml:space="preserve">Ahora bien, en el caso concreto, se aportan diversas probanzas que, al ser adminiculadas y valoradas, podrán tener cierta fuerza vinculatoria para demostrar los hechos, situación que determinará este órgano jurisdiccional al estudiar el fondo del asunto en el apartado correspondiente de esta resolución, </w:t>
      </w:r>
      <w:r w:rsidR="00C61EFB">
        <w:rPr>
          <w:rFonts w:ascii="Arial Nova" w:hAnsi="Arial Nova" w:cs="Arial"/>
        </w:rPr>
        <w:t>y en razón de lo anterior</w:t>
      </w:r>
      <w:r w:rsidRPr="002513E9">
        <w:rPr>
          <w:rFonts w:ascii="Arial Nova" w:hAnsi="Arial Nova" w:cs="Arial"/>
        </w:rPr>
        <w:t>,</w:t>
      </w:r>
      <w:r w:rsidR="00C61EFB">
        <w:rPr>
          <w:rFonts w:ascii="Arial Nova" w:hAnsi="Arial Nova" w:cs="Arial"/>
        </w:rPr>
        <w:t xml:space="preserve"> es que de </w:t>
      </w:r>
      <w:r w:rsidR="00C14CD0">
        <w:rPr>
          <w:rFonts w:ascii="Arial Nova" w:hAnsi="Arial Nova" w:cs="Arial"/>
        </w:rPr>
        <w:t>este</w:t>
      </w:r>
      <w:r w:rsidRPr="002513E9">
        <w:rPr>
          <w:rFonts w:ascii="Arial Nova" w:hAnsi="Arial Nova" w:cs="Arial"/>
        </w:rPr>
        <w:t xml:space="preserve"> no se aprecia que los hechos denunciados sean frívolos. </w:t>
      </w:r>
    </w:p>
    <w:p w:rsidR="00E2275A" w:rsidRPr="002513E9" w:rsidRDefault="00992C5C" w:rsidP="002513E9">
      <w:pPr>
        <w:pStyle w:val="NormalWeb"/>
        <w:tabs>
          <w:tab w:val="left" w:pos="1080"/>
        </w:tabs>
        <w:spacing w:before="0" w:beforeAutospacing="0" w:line="360" w:lineRule="auto"/>
        <w:contextualSpacing/>
        <w:mirrorIndents/>
        <w:jc w:val="both"/>
        <w:rPr>
          <w:rFonts w:ascii="Arial Nova" w:hAnsi="Arial Nova" w:cs="Arial"/>
          <w:b/>
          <w:bCs/>
        </w:rPr>
      </w:pPr>
      <w:r w:rsidRPr="002513E9">
        <w:rPr>
          <w:rFonts w:ascii="Arial Nova" w:hAnsi="Arial Nova" w:cs="Arial"/>
          <w:b/>
          <w:bCs/>
        </w:rPr>
        <w:tab/>
      </w:r>
    </w:p>
    <w:p w:rsidR="00F9726B" w:rsidRPr="002513E9" w:rsidRDefault="002B292E" w:rsidP="002513E9">
      <w:pPr>
        <w:pStyle w:val="NormalWeb"/>
        <w:numPr>
          <w:ilvl w:val="0"/>
          <w:numId w:val="38"/>
        </w:numPr>
        <w:tabs>
          <w:tab w:val="left" w:pos="284"/>
        </w:tabs>
        <w:spacing w:before="0" w:beforeAutospacing="0" w:after="0" w:afterAutospacing="0" w:line="360" w:lineRule="auto"/>
        <w:ind w:left="0" w:firstLine="0"/>
        <w:contextualSpacing/>
        <w:mirrorIndents/>
        <w:jc w:val="both"/>
        <w:rPr>
          <w:rFonts w:ascii="Arial Nova" w:hAnsi="Arial Nova" w:cs="Arial"/>
        </w:rPr>
      </w:pPr>
      <w:r w:rsidRPr="002513E9">
        <w:rPr>
          <w:rFonts w:ascii="Arial Nova" w:hAnsi="Arial Nova" w:cs="Arial"/>
          <w:b/>
        </w:rPr>
        <w:t>PERSONERIA</w:t>
      </w:r>
      <w:r w:rsidR="00303BB1" w:rsidRPr="002513E9">
        <w:rPr>
          <w:rFonts w:ascii="Arial Nova" w:hAnsi="Arial Nova" w:cs="Arial"/>
          <w:b/>
        </w:rPr>
        <w:t xml:space="preserve">. </w:t>
      </w:r>
      <w:r w:rsidR="00073110" w:rsidRPr="002513E9">
        <w:rPr>
          <w:rFonts w:ascii="Arial Nova" w:hAnsi="Arial Nova" w:cs="Arial"/>
        </w:rPr>
        <w:t>El</w:t>
      </w:r>
      <w:r w:rsidR="00FD1927" w:rsidRPr="002513E9">
        <w:rPr>
          <w:rFonts w:ascii="Arial Nova" w:hAnsi="Arial Nova" w:cs="Arial"/>
        </w:rPr>
        <w:t xml:space="preserve"> </w:t>
      </w:r>
      <w:r w:rsidR="00B563B1" w:rsidRPr="002513E9">
        <w:rPr>
          <w:rFonts w:ascii="Arial Nova" w:hAnsi="Arial Nova" w:cs="Arial"/>
        </w:rPr>
        <w:t xml:space="preserve">denunciante, </w:t>
      </w:r>
      <w:r w:rsidR="00C61EFB">
        <w:rPr>
          <w:rFonts w:ascii="Arial Nova" w:hAnsi="Arial Nova" w:cs="Arial"/>
        </w:rPr>
        <w:t xml:space="preserve">C. </w:t>
      </w:r>
      <w:r w:rsidR="004C54CB" w:rsidRPr="002513E9">
        <w:rPr>
          <w:rFonts w:ascii="Arial Nova" w:hAnsi="Arial Nova" w:cs="Arial"/>
        </w:rPr>
        <w:t>FROYLAN SERNA LUCIO</w:t>
      </w:r>
      <w:r w:rsidR="00FD1927" w:rsidRPr="002513E9">
        <w:rPr>
          <w:rFonts w:ascii="Arial Nova" w:hAnsi="Arial Nova" w:cs="Arial"/>
        </w:rPr>
        <w:t xml:space="preserve">, tiene debidamente reconocido el carácter de </w:t>
      </w:r>
      <w:r w:rsidR="00525D3F" w:rsidRPr="002513E9">
        <w:rPr>
          <w:rFonts w:ascii="Arial Nova" w:hAnsi="Arial Nova" w:cs="Arial"/>
        </w:rPr>
        <w:t xml:space="preserve">Representante </w:t>
      </w:r>
      <w:r w:rsidR="00653727" w:rsidRPr="002513E9">
        <w:rPr>
          <w:rFonts w:ascii="Arial Nova" w:hAnsi="Arial Nova" w:cs="Arial"/>
        </w:rPr>
        <w:t xml:space="preserve">Propietario </w:t>
      </w:r>
      <w:r w:rsidR="00525D3F" w:rsidRPr="002513E9">
        <w:rPr>
          <w:rFonts w:ascii="Arial Nova" w:hAnsi="Arial Nova" w:cs="Arial"/>
        </w:rPr>
        <w:t xml:space="preserve">del </w:t>
      </w:r>
      <w:r w:rsidR="004C54CB" w:rsidRPr="002513E9">
        <w:rPr>
          <w:rFonts w:ascii="Arial Nova" w:hAnsi="Arial Nova" w:cs="Arial"/>
        </w:rPr>
        <w:t>PRI</w:t>
      </w:r>
      <w:r w:rsidR="00525D3F" w:rsidRPr="002513E9">
        <w:rPr>
          <w:rFonts w:ascii="Arial Nova" w:hAnsi="Arial Nova" w:cs="Arial"/>
        </w:rPr>
        <w:t xml:space="preserve">, </w:t>
      </w:r>
      <w:r w:rsidR="00C84602" w:rsidRPr="002513E9">
        <w:rPr>
          <w:rFonts w:ascii="Arial Nova" w:hAnsi="Arial Nova" w:cs="Arial"/>
        </w:rPr>
        <w:t xml:space="preserve">ante el Consejo Municipal Electoral de </w:t>
      </w:r>
      <w:r w:rsidR="00230594" w:rsidRPr="002513E9">
        <w:rPr>
          <w:rFonts w:ascii="Arial Nova" w:hAnsi="Arial Nova" w:cs="Arial"/>
        </w:rPr>
        <w:t>Pabellón de Arteaga</w:t>
      </w:r>
      <w:r w:rsidR="00C84602" w:rsidRPr="002513E9">
        <w:rPr>
          <w:rFonts w:ascii="Arial Nova" w:hAnsi="Arial Nova" w:cs="Arial"/>
        </w:rPr>
        <w:t xml:space="preserve"> del</w:t>
      </w:r>
      <w:r w:rsidR="00653727" w:rsidRPr="002513E9">
        <w:rPr>
          <w:rFonts w:ascii="Arial Nova" w:hAnsi="Arial Nova" w:cs="Arial"/>
        </w:rPr>
        <w:t xml:space="preserve"> </w:t>
      </w:r>
      <w:r w:rsidR="00525D3F" w:rsidRPr="002513E9">
        <w:rPr>
          <w:rFonts w:ascii="Arial Nova" w:hAnsi="Arial Nova" w:cs="Arial"/>
        </w:rPr>
        <w:t>IEE</w:t>
      </w:r>
      <w:r w:rsidR="009A76C7" w:rsidRPr="002513E9">
        <w:rPr>
          <w:rFonts w:ascii="Arial Nova" w:hAnsi="Arial Nova" w:cs="Arial"/>
        </w:rPr>
        <w:t>, en términos de</w:t>
      </w:r>
      <w:r w:rsidR="003E20F3" w:rsidRPr="002513E9">
        <w:rPr>
          <w:rFonts w:ascii="Arial Nova" w:hAnsi="Arial Nova" w:cs="Arial"/>
        </w:rPr>
        <w:t xml:space="preserve"> </w:t>
      </w:r>
      <w:r w:rsidR="00297EB1" w:rsidRPr="002513E9">
        <w:rPr>
          <w:rFonts w:ascii="Arial Nova" w:hAnsi="Arial Nova" w:cs="Arial"/>
        </w:rPr>
        <w:t xml:space="preserve">lo </w:t>
      </w:r>
      <w:r w:rsidR="003E20F3" w:rsidRPr="002513E9">
        <w:rPr>
          <w:rFonts w:ascii="Arial Nova" w:hAnsi="Arial Nova" w:cs="Arial"/>
        </w:rPr>
        <w:t>que obra en autos</w:t>
      </w:r>
      <w:r w:rsidR="00992C5C" w:rsidRPr="002513E9">
        <w:rPr>
          <w:rFonts w:ascii="Arial Nova" w:hAnsi="Arial Nova" w:cs="Arial"/>
        </w:rPr>
        <w:t xml:space="preserve">. </w:t>
      </w:r>
    </w:p>
    <w:p w:rsidR="00525D3F" w:rsidRPr="002513E9" w:rsidRDefault="00525D3F" w:rsidP="002513E9">
      <w:pPr>
        <w:pStyle w:val="NormalWeb"/>
        <w:tabs>
          <w:tab w:val="left" w:pos="284"/>
        </w:tabs>
        <w:spacing w:before="0" w:beforeAutospacing="0" w:after="0" w:afterAutospacing="0" w:line="360" w:lineRule="auto"/>
        <w:contextualSpacing/>
        <w:mirrorIndents/>
        <w:jc w:val="both"/>
        <w:rPr>
          <w:rFonts w:ascii="Arial Nova" w:hAnsi="Arial Nova" w:cs="Arial"/>
        </w:rPr>
      </w:pPr>
    </w:p>
    <w:p w:rsidR="00985AB6" w:rsidRPr="002513E9" w:rsidRDefault="00073110" w:rsidP="002513E9">
      <w:pPr>
        <w:pStyle w:val="NormalWeb"/>
        <w:tabs>
          <w:tab w:val="left" w:pos="284"/>
        </w:tabs>
        <w:spacing w:before="0" w:beforeAutospacing="0" w:after="0" w:afterAutospacing="0" w:line="360" w:lineRule="auto"/>
        <w:contextualSpacing/>
        <w:mirrorIndents/>
        <w:jc w:val="both"/>
        <w:rPr>
          <w:rFonts w:ascii="Arial Nova" w:hAnsi="Arial Nova" w:cs="Arial"/>
        </w:rPr>
      </w:pPr>
      <w:r w:rsidRPr="002513E9">
        <w:rPr>
          <w:rFonts w:ascii="Arial Nova" w:hAnsi="Arial Nova" w:cs="Arial"/>
        </w:rPr>
        <w:t>El</w:t>
      </w:r>
      <w:r w:rsidR="00985AB6" w:rsidRPr="002513E9">
        <w:rPr>
          <w:rFonts w:ascii="Arial Nova" w:hAnsi="Arial Nova" w:cs="Arial"/>
        </w:rPr>
        <w:t xml:space="preserve"> </w:t>
      </w:r>
      <w:r w:rsidR="00B563B1" w:rsidRPr="002513E9">
        <w:rPr>
          <w:rFonts w:ascii="Arial Nova" w:hAnsi="Arial Nova" w:cs="Arial"/>
        </w:rPr>
        <w:t xml:space="preserve">Licenciado </w:t>
      </w:r>
      <w:r w:rsidR="00AD3E4A" w:rsidRPr="002513E9">
        <w:rPr>
          <w:rFonts w:ascii="Arial Nova" w:hAnsi="Arial Nova" w:cs="Arial"/>
        </w:rPr>
        <w:t>José Ángel Barrón Betancourt</w:t>
      </w:r>
      <w:r w:rsidR="00B45322" w:rsidRPr="002513E9">
        <w:rPr>
          <w:rFonts w:ascii="Arial Nova" w:hAnsi="Arial Nova" w:cs="Arial"/>
        </w:rPr>
        <w:t>, tiene reconocido el carácter de</w:t>
      </w:r>
      <w:r w:rsidR="00525D3F" w:rsidRPr="002513E9">
        <w:rPr>
          <w:rFonts w:ascii="Arial Nova" w:hAnsi="Arial Nova" w:cs="Arial"/>
        </w:rPr>
        <w:t xml:space="preserve"> Representante </w:t>
      </w:r>
      <w:r w:rsidR="003E20F3" w:rsidRPr="002513E9">
        <w:rPr>
          <w:rFonts w:ascii="Arial Nova" w:hAnsi="Arial Nova" w:cs="Arial"/>
        </w:rPr>
        <w:t>Propietario</w:t>
      </w:r>
      <w:r w:rsidR="00525D3F" w:rsidRPr="002513E9">
        <w:rPr>
          <w:rFonts w:ascii="Arial Nova" w:hAnsi="Arial Nova" w:cs="Arial"/>
        </w:rPr>
        <w:t xml:space="preserve"> del</w:t>
      </w:r>
      <w:r w:rsidR="009A20F6" w:rsidRPr="002513E9">
        <w:rPr>
          <w:rFonts w:ascii="Arial Nova" w:hAnsi="Arial Nova" w:cs="Arial"/>
        </w:rPr>
        <w:t xml:space="preserve"> </w:t>
      </w:r>
      <w:r w:rsidR="00AD3E4A" w:rsidRPr="002513E9">
        <w:rPr>
          <w:rFonts w:ascii="Arial Nova" w:hAnsi="Arial Nova" w:cs="Arial"/>
        </w:rPr>
        <w:t>PRD</w:t>
      </w:r>
      <w:r w:rsidR="00B45322" w:rsidRPr="002513E9">
        <w:rPr>
          <w:rFonts w:ascii="Arial Nova" w:hAnsi="Arial Nova" w:cs="Arial"/>
        </w:rPr>
        <w:t xml:space="preserve">, ante el </w:t>
      </w:r>
      <w:r w:rsidR="005C5354" w:rsidRPr="002513E9">
        <w:rPr>
          <w:rFonts w:ascii="Arial Nova" w:hAnsi="Arial Nova" w:cs="Arial"/>
        </w:rPr>
        <w:t>Consejo General de IEE</w:t>
      </w:r>
      <w:r w:rsidR="005866EB" w:rsidRPr="002513E9">
        <w:rPr>
          <w:rFonts w:ascii="Arial Nova" w:hAnsi="Arial Nova" w:cs="Arial"/>
        </w:rPr>
        <w:t xml:space="preserve">, </w:t>
      </w:r>
      <w:r w:rsidR="00B563B1" w:rsidRPr="002513E9">
        <w:rPr>
          <w:rFonts w:ascii="Arial Nova" w:hAnsi="Arial Nova" w:cs="Arial"/>
        </w:rPr>
        <w:t>en tanto que el ciudadano</w:t>
      </w:r>
      <w:r w:rsidR="003E20F3" w:rsidRPr="002513E9">
        <w:rPr>
          <w:rFonts w:ascii="Arial Nova" w:hAnsi="Arial Nova" w:cs="Arial"/>
        </w:rPr>
        <w:t xml:space="preserve"> </w:t>
      </w:r>
      <w:r w:rsidR="00FE11AD" w:rsidRPr="002513E9">
        <w:rPr>
          <w:rFonts w:ascii="Arial Nova" w:hAnsi="Arial Nova" w:cs="Arial"/>
        </w:rPr>
        <w:t xml:space="preserve">CUAUHTÉMOC </w:t>
      </w:r>
      <w:r w:rsidR="00FE11AD" w:rsidRPr="002513E9">
        <w:rPr>
          <w:rFonts w:ascii="Arial Nova" w:hAnsi="Arial Nova" w:cs="Arial"/>
        </w:rPr>
        <w:lastRenderedPageBreak/>
        <w:t>ESCOBEDO TEJADA</w:t>
      </w:r>
      <w:r w:rsidR="00B563B1" w:rsidRPr="002513E9">
        <w:rPr>
          <w:rFonts w:ascii="Arial Nova" w:hAnsi="Arial Nova" w:cs="Arial"/>
        </w:rPr>
        <w:t>, tiene reconocido el</w:t>
      </w:r>
      <w:r w:rsidR="003E20F3" w:rsidRPr="002513E9">
        <w:rPr>
          <w:rFonts w:ascii="Arial Nova" w:hAnsi="Arial Nova" w:cs="Arial"/>
        </w:rPr>
        <w:t xml:space="preserve"> carácter de Candidato a Presidente Municipal de </w:t>
      </w:r>
      <w:r w:rsidR="00230594" w:rsidRPr="002513E9">
        <w:rPr>
          <w:rFonts w:ascii="Arial Nova" w:hAnsi="Arial Nova" w:cs="Arial"/>
        </w:rPr>
        <w:t>Pabellón de Arteaga</w:t>
      </w:r>
      <w:r w:rsidR="00B563B1" w:rsidRPr="002513E9">
        <w:rPr>
          <w:rFonts w:ascii="Arial Nova" w:hAnsi="Arial Nova" w:cs="Arial"/>
        </w:rPr>
        <w:t xml:space="preserve">, </w:t>
      </w:r>
      <w:r w:rsidR="005866EB" w:rsidRPr="002513E9">
        <w:rPr>
          <w:rFonts w:ascii="Arial Nova" w:hAnsi="Arial Nova" w:cs="Arial"/>
        </w:rPr>
        <w:t xml:space="preserve">información que es </w:t>
      </w:r>
      <w:r w:rsidR="00B317F6" w:rsidRPr="002513E9">
        <w:rPr>
          <w:rFonts w:ascii="Arial Nova" w:hAnsi="Arial Nova" w:cs="Arial"/>
        </w:rPr>
        <w:t>pública por encontrarse en el sitio web del IEE</w:t>
      </w:r>
      <w:r w:rsidR="00024512" w:rsidRPr="002513E9">
        <w:rPr>
          <w:rStyle w:val="Refdenotaalpie"/>
          <w:rFonts w:ascii="Arial Nova" w:hAnsi="Arial Nova" w:cs="Arial"/>
        </w:rPr>
        <w:footnoteReference w:id="10"/>
      </w:r>
      <w:r w:rsidR="005866EB" w:rsidRPr="002513E9">
        <w:rPr>
          <w:rFonts w:ascii="Arial Nova" w:hAnsi="Arial Nova" w:cs="Arial"/>
        </w:rPr>
        <w:t xml:space="preserve">. </w:t>
      </w:r>
    </w:p>
    <w:p w:rsidR="005C5354" w:rsidRPr="002513E9" w:rsidRDefault="005C5354" w:rsidP="002513E9">
      <w:pPr>
        <w:pStyle w:val="NormalWeb"/>
        <w:tabs>
          <w:tab w:val="left" w:pos="284"/>
        </w:tabs>
        <w:spacing w:before="0" w:beforeAutospacing="0" w:after="0" w:afterAutospacing="0" w:line="360" w:lineRule="auto"/>
        <w:contextualSpacing/>
        <w:mirrorIndents/>
        <w:jc w:val="both"/>
        <w:rPr>
          <w:rFonts w:ascii="Arial Nova" w:hAnsi="Arial Nova" w:cs="Arial"/>
        </w:rPr>
      </w:pPr>
    </w:p>
    <w:p w:rsidR="00511284" w:rsidRPr="002513E9" w:rsidRDefault="00DF3C22" w:rsidP="002513E9">
      <w:pPr>
        <w:pStyle w:val="NormalWeb"/>
        <w:numPr>
          <w:ilvl w:val="0"/>
          <w:numId w:val="38"/>
        </w:numPr>
        <w:tabs>
          <w:tab w:val="left" w:pos="284"/>
        </w:tabs>
        <w:spacing w:before="0" w:beforeAutospacing="0" w:after="0" w:afterAutospacing="0" w:line="360" w:lineRule="auto"/>
        <w:ind w:left="0" w:firstLine="0"/>
        <w:contextualSpacing/>
        <w:mirrorIndents/>
        <w:jc w:val="both"/>
        <w:rPr>
          <w:rFonts w:ascii="Arial Nova" w:hAnsi="Arial Nova" w:cs="Arial"/>
          <w:b/>
        </w:rPr>
      </w:pPr>
      <w:r w:rsidRPr="002513E9">
        <w:rPr>
          <w:rFonts w:ascii="Arial Nova" w:hAnsi="Arial Nova" w:cs="Arial"/>
          <w:b/>
        </w:rPr>
        <w:t>HECHOS DENUNCIADOS Y DEFENSA</w:t>
      </w:r>
      <w:r w:rsidR="00511284" w:rsidRPr="002513E9">
        <w:rPr>
          <w:rFonts w:ascii="Arial Nova" w:hAnsi="Arial Nova" w:cs="Arial"/>
          <w:b/>
        </w:rPr>
        <w:t xml:space="preserve">. </w:t>
      </w:r>
    </w:p>
    <w:p w:rsidR="00E13F76" w:rsidRPr="002513E9" w:rsidRDefault="00E13F76" w:rsidP="002513E9">
      <w:pPr>
        <w:pStyle w:val="NormalWeb"/>
        <w:tabs>
          <w:tab w:val="left" w:pos="284"/>
        </w:tabs>
        <w:spacing w:before="0" w:beforeAutospacing="0" w:after="0" w:afterAutospacing="0" w:line="360" w:lineRule="auto"/>
        <w:contextualSpacing/>
        <w:mirrorIndents/>
        <w:jc w:val="both"/>
        <w:rPr>
          <w:rFonts w:ascii="Arial Nova" w:hAnsi="Arial Nova" w:cs="Arial"/>
          <w:b/>
        </w:rPr>
      </w:pPr>
    </w:p>
    <w:p w:rsidR="007D44DA" w:rsidRPr="002513E9" w:rsidRDefault="003805B9" w:rsidP="002513E9">
      <w:pPr>
        <w:pStyle w:val="NormalWeb"/>
        <w:spacing w:before="0" w:beforeAutospacing="0" w:after="0" w:afterAutospacing="0" w:line="360" w:lineRule="auto"/>
        <w:contextualSpacing/>
        <w:mirrorIndents/>
        <w:jc w:val="both"/>
        <w:rPr>
          <w:rFonts w:ascii="Arial Nova" w:hAnsi="Arial Nova" w:cs="Arial"/>
        </w:rPr>
      </w:pPr>
      <w:r w:rsidRPr="002513E9">
        <w:rPr>
          <w:rFonts w:ascii="Arial Nova" w:hAnsi="Arial Nova" w:cs="Arial"/>
        </w:rPr>
        <w:t xml:space="preserve">Esta autoridad jurisdiccional considera oportuno sintetizar los argumentos expuestos en sus escritos </w:t>
      </w:r>
      <w:r w:rsidR="00A43392" w:rsidRPr="002513E9">
        <w:rPr>
          <w:rFonts w:ascii="Arial Nova" w:hAnsi="Arial Nova" w:cs="Arial"/>
        </w:rPr>
        <w:t xml:space="preserve">el escrito de queja del denunciante y las defensas de los denunciados. </w:t>
      </w:r>
    </w:p>
    <w:p w:rsidR="00464763" w:rsidRPr="002513E9" w:rsidRDefault="00464763" w:rsidP="002513E9">
      <w:pPr>
        <w:pStyle w:val="NormalWeb"/>
        <w:tabs>
          <w:tab w:val="left" w:pos="426"/>
        </w:tabs>
        <w:spacing w:before="0" w:beforeAutospacing="0" w:after="0" w:afterAutospacing="0" w:line="360" w:lineRule="auto"/>
        <w:contextualSpacing/>
        <w:mirrorIndents/>
        <w:jc w:val="both"/>
        <w:rPr>
          <w:rFonts w:ascii="Arial Nova" w:hAnsi="Arial Nova" w:cs="Arial"/>
          <w:b/>
        </w:rPr>
      </w:pPr>
    </w:p>
    <w:p w:rsidR="007D44DA" w:rsidRPr="002513E9" w:rsidRDefault="007338D0" w:rsidP="002513E9">
      <w:pPr>
        <w:pStyle w:val="NormalWeb"/>
        <w:numPr>
          <w:ilvl w:val="1"/>
          <w:numId w:val="37"/>
        </w:numPr>
        <w:tabs>
          <w:tab w:val="left" w:pos="426"/>
        </w:tabs>
        <w:spacing w:before="0" w:beforeAutospacing="0" w:after="0" w:afterAutospacing="0" w:line="360" w:lineRule="auto"/>
        <w:contextualSpacing/>
        <w:mirrorIndents/>
        <w:jc w:val="both"/>
        <w:rPr>
          <w:rFonts w:ascii="Arial Nova" w:hAnsi="Arial Nova" w:cs="Arial"/>
          <w:b/>
        </w:rPr>
      </w:pPr>
      <w:r w:rsidRPr="002513E9">
        <w:rPr>
          <w:rFonts w:ascii="Arial Nova" w:hAnsi="Arial Nova" w:cs="Arial"/>
          <w:b/>
        </w:rPr>
        <w:t xml:space="preserve">DENUNCIA FORMULADA POR EL PRI. </w:t>
      </w:r>
    </w:p>
    <w:p w:rsidR="00B317F6" w:rsidRPr="002513E9" w:rsidRDefault="00B317F6" w:rsidP="002513E9">
      <w:pPr>
        <w:pStyle w:val="NormalWeb"/>
        <w:tabs>
          <w:tab w:val="left" w:pos="426"/>
        </w:tabs>
        <w:spacing w:before="0" w:beforeAutospacing="0" w:after="0" w:afterAutospacing="0" w:line="360" w:lineRule="auto"/>
        <w:contextualSpacing/>
        <w:mirrorIndents/>
        <w:jc w:val="both"/>
        <w:rPr>
          <w:rFonts w:ascii="Arial Nova" w:hAnsi="Arial Nova" w:cs="Arial"/>
          <w:b/>
        </w:rPr>
      </w:pPr>
    </w:p>
    <w:p w:rsidR="001D38B3" w:rsidRPr="002513E9" w:rsidRDefault="001D38B3" w:rsidP="002513E9">
      <w:pPr>
        <w:spacing w:line="360" w:lineRule="auto"/>
        <w:jc w:val="both"/>
        <w:rPr>
          <w:rFonts w:ascii="Arial Nova" w:hAnsi="Arial Nova" w:cs="Arial"/>
          <w:sz w:val="24"/>
          <w:szCs w:val="24"/>
        </w:rPr>
      </w:pPr>
      <w:r w:rsidRPr="002513E9">
        <w:rPr>
          <w:rFonts w:ascii="Arial Nova" w:hAnsi="Arial Nova" w:cs="Arial"/>
          <w:sz w:val="24"/>
          <w:szCs w:val="24"/>
        </w:rPr>
        <w:t xml:space="preserve">El </w:t>
      </w:r>
      <w:r w:rsidR="00AD3E4A" w:rsidRPr="002513E9">
        <w:rPr>
          <w:rFonts w:ascii="Arial Nova" w:hAnsi="Arial Nova" w:cs="Arial"/>
          <w:sz w:val="24"/>
          <w:szCs w:val="24"/>
        </w:rPr>
        <w:t>PRI</w:t>
      </w:r>
      <w:r w:rsidR="00B317F6" w:rsidRPr="002513E9">
        <w:rPr>
          <w:rFonts w:ascii="Arial Nova" w:hAnsi="Arial Nova" w:cs="Arial"/>
          <w:sz w:val="24"/>
          <w:szCs w:val="24"/>
        </w:rPr>
        <w:t xml:space="preserve"> en su denuncia, expone</w:t>
      </w:r>
      <w:r w:rsidRPr="002513E9">
        <w:rPr>
          <w:rFonts w:ascii="Arial Nova" w:hAnsi="Arial Nova" w:cs="Arial"/>
          <w:sz w:val="24"/>
          <w:szCs w:val="24"/>
        </w:rPr>
        <w:t xml:space="preserve"> </w:t>
      </w:r>
      <w:r w:rsidR="003E20F3" w:rsidRPr="002513E9">
        <w:rPr>
          <w:rFonts w:ascii="Arial Nova" w:hAnsi="Arial Nova" w:cs="Arial"/>
          <w:sz w:val="24"/>
          <w:szCs w:val="24"/>
        </w:rPr>
        <w:t>lo siguiente</w:t>
      </w:r>
      <w:r w:rsidRPr="002513E9">
        <w:rPr>
          <w:rFonts w:ascii="Arial Nova" w:hAnsi="Arial Nova" w:cs="Arial"/>
          <w:sz w:val="24"/>
          <w:szCs w:val="24"/>
        </w:rPr>
        <w:t xml:space="preserve">: </w:t>
      </w:r>
    </w:p>
    <w:p w:rsidR="00B8554A" w:rsidRDefault="005F2715" w:rsidP="002513E9">
      <w:pPr>
        <w:numPr>
          <w:ilvl w:val="0"/>
          <w:numId w:val="26"/>
        </w:numPr>
        <w:spacing w:after="160" w:line="360" w:lineRule="auto"/>
        <w:ind w:left="0" w:firstLine="0"/>
        <w:contextualSpacing/>
        <w:jc w:val="both"/>
        <w:rPr>
          <w:rFonts w:ascii="Arial Nova" w:eastAsiaTheme="minorHAnsi" w:hAnsi="Arial Nova"/>
          <w:sz w:val="24"/>
          <w:szCs w:val="24"/>
          <w:lang w:eastAsia="en-US"/>
        </w:rPr>
      </w:pPr>
      <w:bookmarkStart w:id="7" w:name="_Hlk10378785"/>
      <w:r w:rsidRPr="002513E9">
        <w:rPr>
          <w:rFonts w:ascii="Arial Nova" w:eastAsiaTheme="minorHAnsi" w:hAnsi="Arial Nova"/>
          <w:sz w:val="24"/>
          <w:szCs w:val="24"/>
          <w:lang w:eastAsia="en-US"/>
        </w:rPr>
        <w:t xml:space="preserve">Que la propaganda denunciada fue difundida en la </w:t>
      </w:r>
      <w:r w:rsidR="002E0D07" w:rsidRPr="002513E9">
        <w:rPr>
          <w:rFonts w:ascii="Arial Nova" w:eastAsiaTheme="minorHAnsi" w:hAnsi="Arial Nova"/>
          <w:sz w:val="24"/>
          <w:szCs w:val="24"/>
          <w:lang w:eastAsia="en-US"/>
        </w:rPr>
        <w:t xml:space="preserve">página oficial </w:t>
      </w:r>
      <w:r w:rsidR="00107BA5">
        <w:rPr>
          <w:rFonts w:ascii="Arial Nova" w:eastAsiaTheme="minorHAnsi" w:hAnsi="Arial Nova"/>
          <w:sz w:val="24"/>
          <w:szCs w:val="24"/>
          <w:lang w:eastAsia="en-US"/>
        </w:rPr>
        <w:t>“</w:t>
      </w:r>
      <w:r w:rsidR="00B8554A" w:rsidRPr="002513E9">
        <w:rPr>
          <w:rFonts w:ascii="Arial Nova" w:eastAsiaTheme="minorHAnsi" w:hAnsi="Arial Nova"/>
          <w:sz w:val="24"/>
          <w:szCs w:val="24"/>
          <w:lang w:eastAsia="en-US"/>
        </w:rPr>
        <w:t>TEMO ESCOBEDO</w:t>
      </w:r>
      <w:r w:rsidR="00107BA5">
        <w:rPr>
          <w:rFonts w:ascii="Arial Nova" w:eastAsiaTheme="minorHAnsi" w:hAnsi="Arial Nova"/>
          <w:sz w:val="24"/>
          <w:szCs w:val="24"/>
          <w:lang w:eastAsia="en-US"/>
        </w:rPr>
        <w:t>”</w:t>
      </w:r>
      <w:r w:rsidR="00B8554A" w:rsidRPr="002513E9">
        <w:rPr>
          <w:rFonts w:ascii="Arial Nova" w:eastAsiaTheme="minorHAnsi" w:hAnsi="Arial Nova"/>
          <w:sz w:val="24"/>
          <w:szCs w:val="24"/>
          <w:lang w:eastAsia="en-US"/>
        </w:rPr>
        <w:t xml:space="preserve">, perfil atribuido al </w:t>
      </w:r>
      <w:r w:rsidRPr="002513E9">
        <w:rPr>
          <w:rFonts w:ascii="Arial Nova" w:eastAsiaTheme="minorHAnsi" w:hAnsi="Arial Nova"/>
          <w:sz w:val="24"/>
          <w:szCs w:val="24"/>
          <w:lang w:eastAsia="en-US"/>
        </w:rPr>
        <w:t xml:space="preserve">C. </w:t>
      </w:r>
      <w:r w:rsidR="00FE11AD" w:rsidRPr="002513E9">
        <w:rPr>
          <w:rFonts w:ascii="Arial Nova" w:eastAsiaTheme="minorHAnsi" w:hAnsi="Arial Nova"/>
          <w:sz w:val="24"/>
          <w:szCs w:val="24"/>
          <w:lang w:eastAsia="en-US"/>
        </w:rPr>
        <w:t>Cuauhtémoc Escobedo Tejada</w:t>
      </w:r>
      <w:r w:rsidR="00B8554A" w:rsidRPr="002513E9">
        <w:rPr>
          <w:rFonts w:ascii="Arial Nova" w:eastAsiaTheme="minorHAnsi" w:hAnsi="Arial Nova"/>
          <w:sz w:val="24"/>
          <w:szCs w:val="24"/>
          <w:lang w:eastAsia="en-US"/>
        </w:rPr>
        <w:t xml:space="preserve">. </w:t>
      </w:r>
    </w:p>
    <w:p w:rsidR="007338D0" w:rsidRPr="002513E9" w:rsidRDefault="007338D0" w:rsidP="007338D0">
      <w:pPr>
        <w:spacing w:after="160" w:line="360" w:lineRule="auto"/>
        <w:contextualSpacing/>
        <w:jc w:val="both"/>
        <w:rPr>
          <w:rFonts w:ascii="Arial Nova" w:eastAsiaTheme="minorHAnsi" w:hAnsi="Arial Nova"/>
          <w:sz w:val="24"/>
          <w:szCs w:val="24"/>
          <w:lang w:eastAsia="en-US"/>
        </w:rPr>
      </w:pPr>
    </w:p>
    <w:p w:rsidR="00E56CA7" w:rsidRDefault="009D3B3C" w:rsidP="002513E9">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2513E9">
        <w:rPr>
          <w:rFonts w:ascii="Arial Nova" w:eastAsiaTheme="minorHAnsi" w:hAnsi="Arial Nova"/>
          <w:sz w:val="24"/>
          <w:szCs w:val="24"/>
          <w:lang w:eastAsia="en-US"/>
        </w:rPr>
        <w:t xml:space="preserve">Que la propaganda denunciada viola las disposiciones normativas, </w:t>
      </w:r>
      <w:r w:rsidR="00E56CA7" w:rsidRPr="002513E9">
        <w:rPr>
          <w:rFonts w:ascii="Arial Nova" w:eastAsiaTheme="minorHAnsi" w:hAnsi="Arial Nova"/>
          <w:sz w:val="24"/>
          <w:szCs w:val="24"/>
          <w:lang w:eastAsia="en-US"/>
        </w:rPr>
        <w:t xml:space="preserve">al mostrar el rostro de niños y niñas sin tener en cuenta la protección de la imagen de los menores. </w:t>
      </w:r>
    </w:p>
    <w:p w:rsidR="007338D0" w:rsidRPr="002513E9" w:rsidRDefault="007338D0" w:rsidP="007338D0">
      <w:pPr>
        <w:spacing w:after="160" w:line="360" w:lineRule="auto"/>
        <w:contextualSpacing/>
        <w:jc w:val="both"/>
        <w:rPr>
          <w:rFonts w:ascii="Arial Nova" w:eastAsiaTheme="minorHAnsi" w:hAnsi="Arial Nova"/>
          <w:sz w:val="24"/>
          <w:szCs w:val="24"/>
          <w:lang w:eastAsia="en-US"/>
        </w:rPr>
      </w:pPr>
    </w:p>
    <w:p w:rsidR="00A67FCA" w:rsidRDefault="00E56CA7" w:rsidP="002513E9">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2513E9">
        <w:rPr>
          <w:rFonts w:ascii="Arial Nova" w:eastAsiaTheme="minorHAnsi" w:hAnsi="Arial Nova"/>
          <w:sz w:val="24"/>
          <w:szCs w:val="24"/>
          <w:lang w:eastAsia="en-US"/>
        </w:rPr>
        <w:t xml:space="preserve">Que la propaganda electoral denunciada contraviene </w:t>
      </w:r>
      <w:r w:rsidR="007071FE" w:rsidRPr="002513E9">
        <w:rPr>
          <w:rFonts w:ascii="Arial Nova" w:eastAsiaTheme="minorHAnsi" w:hAnsi="Arial Nova"/>
          <w:sz w:val="24"/>
          <w:szCs w:val="24"/>
          <w:lang w:eastAsia="en-US"/>
        </w:rPr>
        <w:t xml:space="preserve">los principios de equidad e imparcialidad </w:t>
      </w:r>
      <w:r w:rsidR="009D3B3C" w:rsidRPr="002513E9">
        <w:rPr>
          <w:rFonts w:ascii="Arial Nova" w:eastAsiaTheme="minorHAnsi" w:hAnsi="Arial Nova"/>
          <w:sz w:val="24"/>
          <w:szCs w:val="24"/>
          <w:lang w:eastAsia="en-US"/>
        </w:rPr>
        <w:t>puesto que los menores que aparecen no tienen el consentimiento de quien ejerce la patria potestad o tutela</w:t>
      </w:r>
      <w:r w:rsidR="00CE7C02" w:rsidRPr="002513E9">
        <w:rPr>
          <w:rFonts w:ascii="Arial Nova" w:eastAsiaTheme="minorHAnsi" w:hAnsi="Arial Nova"/>
          <w:sz w:val="24"/>
          <w:szCs w:val="24"/>
          <w:lang w:eastAsia="en-US"/>
        </w:rPr>
        <w:t xml:space="preserve">, incumpliendo con los requisitos dispuestos en los Lineamientos aplicables a la exposición de menores dentro de una campaña electoral. </w:t>
      </w:r>
    </w:p>
    <w:p w:rsidR="007338D0" w:rsidRPr="002513E9" w:rsidRDefault="007338D0" w:rsidP="007338D0">
      <w:pPr>
        <w:spacing w:after="160" w:line="360" w:lineRule="auto"/>
        <w:contextualSpacing/>
        <w:jc w:val="both"/>
        <w:rPr>
          <w:rFonts w:ascii="Arial Nova" w:eastAsiaTheme="minorHAnsi" w:hAnsi="Arial Nova"/>
          <w:sz w:val="24"/>
          <w:szCs w:val="24"/>
          <w:lang w:eastAsia="en-US"/>
        </w:rPr>
      </w:pPr>
    </w:p>
    <w:bookmarkEnd w:id="7"/>
    <w:p w:rsidR="003E20F3" w:rsidRPr="002513E9" w:rsidRDefault="003E20F3" w:rsidP="002513E9">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2513E9">
        <w:rPr>
          <w:rFonts w:ascii="Arial Nova" w:eastAsiaTheme="minorHAnsi" w:hAnsi="Arial Nova"/>
          <w:sz w:val="24"/>
          <w:szCs w:val="24"/>
          <w:lang w:eastAsia="en-US"/>
        </w:rPr>
        <w:t xml:space="preserve">Que el Partido </w:t>
      </w:r>
      <w:r w:rsidR="007071FE" w:rsidRPr="002513E9">
        <w:rPr>
          <w:rFonts w:ascii="Arial Nova" w:eastAsiaTheme="minorHAnsi" w:hAnsi="Arial Nova"/>
          <w:sz w:val="24"/>
          <w:szCs w:val="24"/>
          <w:lang w:eastAsia="en-US"/>
        </w:rPr>
        <w:t>de la Revolución Democrática</w:t>
      </w:r>
      <w:r w:rsidRPr="002513E9">
        <w:rPr>
          <w:rFonts w:ascii="Arial Nova" w:eastAsiaTheme="minorHAnsi" w:hAnsi="Arial Nova"/>
          <w:sz w:val="24"/>
          <w:szCs w:val="24"/>
          <w:lang w:eastAsia="en-US"/>
        </w:rPr>
        <w:t xml:space="preserve">, es responsable por la </w:t>
      </w:r>
      <w:r w:rsidRPr="002513E9">
        <w:rPr>
          <w:rFonts w:ascii="Arial Nova" w:eastAsiaTheme="minorHAnsi" w:hAnsi="Arial Nova"/>
          <w:i/>
          <w:iCs/>
          <w:sz w:val="24"/>
          <w:szCs w:val="24"/>
          <w:lang w:eastAsia="en-US"/>
        </w:rPr>
        <w:t>culpa in vigilando</w:t>
      </w:r>
      <w:r w:rsidRPr="002513E9">
        <w:rPr>
          <w:rFonts w:ascii="Arial Nova" w:eastAsiaTheme="minorHAnsi" w:hAnsi="Arial Nova"/>
          <w:sz w:val="24"/>
          <w:szCs w:val="24"/>
          <w:lang w:eastAsia="en-US"/>
        </w:rPr>
        <w:t>, al ser garante del orden jurídico y de las actuaciones de sus candidatos y militantes.</w:t>
      </w:r>
    </w:p>
    <w:p w:rsidR="000A364F" w:rsidRPr="002513E9" w:rsidRDefault="000A364F" w:rsidP="002513E9">
      <w:pPr>
        <w:spacing w:after="0" w:line="360" w:lineRule="auto"/>
        <w:jc w:val="both"/>
        <w:rPr>
          <w:rFonts w:ascii="Arial Nova" w:hAnsi="Arial Nova" w:cs="Arial"/>
          <w:b/>
          <w:sz w:val="24"/>
          <w:szCs w:val="24"/>
        </w:rPr>
      </w:pPr>
    </w:p>
    <w:p w:rsidR="00A240F9" w:rsidRDefault="00E818EB" w:rsidP="002513E9">
      <w:pPr>
        <w:pStyle w:val="Prrafodelista"/>
        <w:numPr>
          <w:ilvl w:val="1"/>
          <w:numId w:val="37"/>
        </w:numPr>
        <w:tabs>
          <w:tab w:val="left" w:pos="426"/>
        </w:tabs>
        <w:spacing w:line="360" w:lineRule="auto"/>
        <w:ind w:left="0" w:firstLine="0"/>
        <w:jc w:val="both"/>
        <w:rPr>
          <w:rFonts w:ascii="Arial Nova" w:hAnsi="Arial Nova" w:cs="Arial"/>
          <w:b/>
          <w:sz w:val="24"/>
          <w:szCs w:val="24"/>
        </w:rPr>
      </w:pPr>
      <w:r w:rsidRPr="002513E9">
        <w:rPr>
          <w:rFonts w:ascii="Arial Nova" w:hAnsi="Arial Nova" w:cs="Arial"/>
          <w:b/>
          <w:sz w:val="24"/>
          <w:szCs w:val="24"/>
        </w:rPr>
        <w:t xml:space="preserve"> </w:t>
      </w:r>
      <w:r w:rsidR="007338D0" w:rsidRPr="002513E9">
        <w:rPr>
          <w:rFonts w:ascii="Arial Nova" w:hAnsi="Arial Nova" w:cs="Arial"/>
          <w:b/>
          <w:sz w:val="24"/>
          <w:szCs w:val="24"/>
        </w:rPr>
        <w:t>DEFENSA DE</w:t>
      </w:r>
      <w:r w:rsidR="00107BA5">
        <w:rPr>
          <w:rFonts w:ascii="Arial Nova" w:hAnsi="Arial Nova" w:cs="Arial"/>
          <w:b/>
          <w:sz w:val="24"/>
          <w:szCs w:val="24"/>
        </w:rPr>
        <w:t xml:space="preserve"> LOS DENUNCIADOS.</w:t>
      </w:r>
    </w:p>
    <w:p w:rsidR="007338D0" w:rsidRPr="002513E9" w:rsidRDefault="007338D0" w:rsidP="007338D0">
      <w:pPr>
        <w:pStyle w:val="Prrafodelista"/>
        <w:tabs>
          <w:tab w:val="left" w:pos="426"/>
        </w:tabs>
        <w:spacing w:line="360" w:lineRule="auto"/>
        <w:ind w:left="0"/>
        <w:jc w:val="both"/>
        <w:rPr>
          <w:rFonts w:ascii="Arial Nova" w:hAnsi="Arial Nova" w:cs="Arial"/>
          <w:b/>
          <w:sz w:val="24"/>
          <w:szCs w:val="24"/>
        </w:rPr>
      </w:pPr>
    </w:p>
    <w:p w:rsidR="00A240F9" w:rsidRDefault="00A240F9" w:rsidP="002513E9">
      <w:pPr>
        <w:pStyle w:val="Prrafodelista"/>
        <w:tabs>
          <w:tab w:val="left" w:pos="426"/>
        </w:tabs>
        <w:spacing w:line="360" w:lineRule="auto"/>
        <w:ind w:left="0"/>
        <w:jc w:val="both"/>
        <w:rPr>
          <w:rFonts w:ascii="Arial Nova" w:hAnsi="Arial Nova" w:cs="Arial"/>
          <w:bCs/>
          <w:sz w:val="24"/>
          <w:szCs w:val="24"/>
        </w:rPr>
      </w:pPr>
      <w:r w:rsidRPr="002513E9">
        <w:rPr>
          <w:rFonts w:ascii="Arial Nova" w:hAnsi="Arial Nova" w:cs="Arial"/>
          <w:bCs/>
          <w:sz w:val="24"/>
          <w:szCs w:val="24"/>
        </w:rPr>
        <w:t xml:space="preserve">En el escrito presentado, </w:t>
      </w:r>
      <w:r w:rsidR="00107BA5">
        <w:rPr>
          <w:rFonts w:ascii="Arial Nova" w:hAnsi="Arial Nova" w:cs="Arial"/>
          <w:bCs/>
          <w:sz w:val="24"/>
          <w:szCs w:val="24"/>
        </w:rPr>
        <w:t xml:space="preserve">el candidato denunciado y </w:t>
      </w:r>
      <w:r w:rsidRPr="002513E9">
        <w:rPr>
          <w:rFonts w:ascii="Arial Nova" w:hAnsi="Arial Nova" w:cs="Arial"/>
          <w:bCs/>
          <w:sz w:val="24"/>
          <w:szCs w:val="24"/>
        </w:rPr>
        <w:t>el Partido de la Revolución Democrática manifiesta</w:t>
      </w:r>
      <w:r w:rsidR="00107BA5">
        <w:rPr>
          <w:rFonts w:ascii="Arial Nova" w:hAnsi="Arial Nova" w:cs="Arial"/>
          <w:bCs/>
          <w:sz w:val="24"/>
          <w:szCs w:val="24"/>
        </w:rPr>
        <w:t>n esencialmente</w:t>
      </w:r>
      <w:r w:rsidRPr="002513E9">
        <w:rPr>
          <w:rFonts w:ascii="Arial Nova" w:hAnsi="Arial Nova" w:cs="Arial"/>
          <w:bCs/>
          <w:sz w:val="24"/>
          <w:szCs w:val="24"/>
        </w:rPr>
        <w:t xml:space="preserve"> lo siguiente:</w:t>
      </w:r>
    </w:p>
    <w:p w:rsidR="007338D0" w:rsidRPr="002513E9" w:rsidRDefault="007338D0" w:rsidP="002513E9">
      <w:pPr>
        <w:pStyle w:val="Prrafodelista"/>
        <w:tabs>
          <w:tab w:val="left" w:pos="426"/>
        </w:tabs>
        <w:spacing w:line="360" w:lineRule="auto"/>
        <w:ind w:left="0"/>
        <w:jc w:val="both"/>
        <w:rPr>
          <w:rFonts w:ascii="Arial Nova" w:hAnsi="Arial Nova" w:cs="Arial"/>
          <w:bCs/>
          <w:sz w:val="24"/>
          <w:szCs w:val="24"/>
        </w:rPr>
      </w:pPr>
    </w:p>
    <w:p w:rsidR="00A240F9" w:rsidRPr="007338D0" w:rsidRDefault="00A240F9" w:rsidP="002513E9">
      <w:pPr>
        <w:pStyle w:val="Prrafodelista"/>
        <w:numPr>
          <w:ilvl w:val="0"/>
          <w:numId w:val="41"/>
        </w:numPr>
        <w:tabs>
          <w:tab w:val="left" w:pos="426"/>
        </w:tabs>
        <w:spacing w:line="360" w:lineRule="auto"/>
        <w:ind w:left="0" w:firstLine="0"/>
        <w:jc w:val="both"/>
        <w:rPr>
          <w:rFonts w:ascii="Arial Nova" w:hAnsi="Arial Nova" w:cs="Arial"/>
          <w:b/>
          <w:sz w:val="24"/>
          <w:szCs w:val="24"/>
        </w:rPr>
      </w:pPr>
      <w:r w:rsidRPr="002513E9">
        <w:rPr>
          <w:rFonts w:ascii="Arial Nova" w:hAnsi="Arial Nova" w:cs="Arial"/>
          <w:bCs/>
          <w:sz w:val="24"/>
          <w:szCs w:val="24"/>
        </w:rPr>
        <w:t xml:space="preserve">Que la denuncia es frívola, pues </w:t>
      </w:r>
      <w:r w:rsidR="00FD3315" w:rsidRPr="002513E9">
        <w:rPr>
          <w:rFonts w:ascii="Arial Nova" w:hAnsi="Arial Nova" w:cs="Arial"/>
          <w:bCs/>
          <w:sz w:val="24"/>
          <w:szCs w:val="24"/>
        </w:rPr>
        <w:t xml:space="preserve">a su consideración, se basa en conjeturas personales y apreciaciones subjetivas sin acreditar la conducta ilegal imputable a los denunciados. </w:t>
      </w:r>
    </w:p>
    <w:p w:rsidR="007338D0" w:rsidRPr="002513E9" w:rsidRDefault="007338D0" w:rsidP="007338D0">
      <w:pPr>
        <w:pStyle w:val="Prrafodelista"/>
        <w:tabs>
          <w:tab w:val="left" w:pos="426"/>
        </w:tabs>
        <w:spacing w:line="360" w:lineRule="auto"/>
        <w:ind w:left="0"/>
        <w:jc w:val="both"/>
        <w:rPr>
          <w:rFonts w:ascii="Arial Nova" w:hAnsi="Arial Nova" w:cs="Arial"/>
          <w:b/>
          <w:sz w:val="24"/>
          <w:szCs w:val="24"/>
        </w:rPr>
      </w:pPr>
    </w:p>
    <w:p w:rsidR="00485F51" w:rsidRPr="007338D0" w:rsidRDefault="002437F0" w:rsidP="002513E9">
      <w:pPr>
        <w:pStyle w:val="Prrafodelista"/>
        <w:numPr>
          <w:ilvl w:val="0"/>
          <w:numId w:val="41"/>
        </w:numPr>
        <w:tabs>
          <w:tab w:val="left" w:pos="426"/>
        </w:tabs>
        <w:spacing w:line="360" w:lineRule="auto"/>
        <w:ind w:left="0" w:firstLine="0"/>
        <w:jc w:val="both"/>
        <w:rPr>
          <w:rFonts w:ascii="Arial Nova" w:hAnsi="Arial Nova" w:cs="Arial"/>
          <w:b/>
          <w:sz w:val="24"/>
          <w:szCs w:val="24"/>
        </w:rPr>
      </w:pPr>
      <w:r w:rsidRPr="002513E9">
        <w:rPr>
          <w:rFonts w:ascii="Arial Nova" w:hAnsi="Arial Nova" w:cs="Arial"/>
          <w:bCs/>
          <w:sz w:val="24"/>
          <w:szCs w:val="24"/>
        </w:rPr>
        <w:t xml:space="preserve">Que el perfil denunciado es </w:t>
      </w:r>
      <w:r w:rsidR="00485F51" w:rsidRPr="002513E9">
        <w:rPr>
          <w:rFonts w:ascii="Arial Nova" w:hAnsi="Arial Nova" w:cs="Arial"/>
          <w:bCs/>
          <w:sz w:val="24"/>
          <w:szCs w:val="24"/>
        </w:rPr>
        <w:t xml:space="preserve">de carácter personal y pertenece al C. Cuauhtémoc Escobedo Tejada, y que el mismo candidato es quien administra y maneja el perfil de Facebook. </w:t>
      </w:r>
    </w:p>
    <w:p w:rsidR="007338D0" w:rsidRPr="002513E9" w:rsidRDefault="007338D0" w:rsidP="007338D0">
      <w:pPr>
        <w:pStyle w:val="Prrafodelista"/>
        <w:tabs>
          <w:tab w:val="left" w:pos="426"/>
        </w:tabs>
        <w:spacing w:line="360" w:lineRule="auto"/>
        <w:ind w:left="0"/>
        <w:jc w:val="both"/>
        <w:rPr>
          <w:rFonts w:ascii="Arial Nova" w:hAnsi="Arial Nova" w:cs="Arial"/>
          <w:b/>
          <w:sz w:val="24"/>
          <w:szCs w:val="24"/>
        </w:rPr>
      </w:pPr>
    </w:p>
    <w:p w:rsidR="007338D0" w:rsidRDefault="0005017D" w:rsidP="007338D0">
      <w:pPr>
        <w:pStyle w:val="Prrafodelista"/>
        <w:numPr>
          <w:ilvl w:val="0"/>
          <w:numId w:val="41"/>
        </w:numPr>
        <w:tabs>
          <w:tab w:val="left" w:pos="426"/>
        </w:tabs>
        <w:spacing w:line="360" w:lineRule="auto"/>
        <w:ind w:left="0" w:firstLine="0"/>
        <w:jc w:val="both"/>
        <w:rPr>
          <w:rFonts w:ascii="Arial Nova" w:hAnsi="Arial Nova" w:cs="Arial"/>
          <w:b/>
          <w:sz w:val="24"/>
          <w:szCs w:val="24"/>
        </w:rPr>
      </w:pPr>
      <w:r w:rsidRPr="007338D0">
        <w:rPr>
          <w:rFonts w:ascii="Arial Nova" w:hAnsi="Arial Nova" w:cs="Arial"/>
          <w:bCs/>
          <w:sz w:val="24"/>
          <w:szCs w:val="24"/>
        </w:rPr>
        <w:t xml:space="preserve">Que el C. Cuauhtémoc Escobedo Tejada es libre de ejercer su libertad de expresión, por lo que en ningún momento </w:t>
      </w:r>
      <w:r w:rsidR="00B47B30" w:rsidRPr="007338D0">
        <w:rPr>
          <w:rFonts w:ascii="Arial Nova" w:hAnsi="Arial Nova" w:cs="Arial"/>
          <w:bCs/>
          <w:sz w:val="24"/>
          <w:szCs w:val="24"/>
        </w:rPr>
        <w:t>contraviene la normativa electoral.</w:t>
      </w:r>
    </w:p>
    <w:p w:rsidR="007338D0" w:rsidRPr="007338D0" w:rsidRDefault="007338D0" w:rsidP="007338D0">
      <w:pPr>
        <w:pStyle w:val="Prrafodelista"/>
        <w:rPr>
          <w:rFonts w:ascii="Arial Nova" w:hAnsi="Arial Nova" w:cs="Arial"/>
          <w:bCs/>
          <w:sz w:val="24"/>
          <w:szCs w:val="24"/>
        </w:rPr>
      </w:pPr>
    </w:p>
    <w:p w:rsidR="0062522E" w:rsidRPr="007338D0" w:rsidRDefault="00B47B30" w:rsidP="007338D0">
      <w:pPr>
        <w:pStyle w:val="Prrafodelista"/>
        <w:numPr>
          <w:ilvl w:val="0"/>
          <w:numId w:val="41"/>
        </w:numPr>
        <w:tabs>
          <w:tab w:val="left" w:pos="426"/>
        </w:tabs>
        <w:spacing w:line="360" w:lineRule="auto"/>
        <w:ind w:left="0" w:firstLine="0"/>
        <w:jc w:val="both"/>
        <w:rPr>
          <w:rFonts w:ascii="Arial Nova" w:hAnsi="Arial Nova" w:cs="Arial"/>
          <w:b/>
          <w:sz w:val="24"/>
          <w:szCs w:val="24"/>
        </w:rPr>
      </w:pPr>
      <w:r w:rsidRPr="007338D0">
        <w:rPr>
          <w:rFonts w:ascii="Arial Nova" w:hAnsi="Arial Nova" w:cs="Arial"/>
          <w:bCs/>
          <w:sz w:val="24"/>
          <w:szCs w:val="24"/>
        </w:rPr>
        <w:t xml:space="preserve">Que las publicaciones denunciadas no constituyen propaganda electoral, </w:t>
      </w:r>
      <w:r w:rsidR="0062522E" w:rsidRPr="007338D0">
        <w:rPr>
          <w:rFonts w:ascii="Arial Nova" w:hAnsi="Arial Nova" w:cs="Arial"/>
          <w:bCs/>
          <w:sz w:val="24"/>
          <w:szCs w:val="24"/>
        </w:rPr>
        <w:t xml:space="preserve">pues no se reúnen los elementos para configurarla. </w:t>
      </w:r>
    </w:p>
    <w:p w:rsidR="007338D0" w:rsidRPr="007338D0" w:rsidRDefault="007338D0" w:rsidP="007338D0">
      <w:pPr>
        <w:pStyle w:val="Prrafodelista"/>
        <w:tabs>
          <w:tab w:val="left" w:pos="426"/>
        </w:tabs>
        <w:spacing w:line="360" w:lineRule="auto"/>
        <w:ind w:left="0"/>
        <w:jc w:val="both"/>
        <w:rPr>
          <w:rFonts w:ascii="Arial Nova" w:hAnsi="Arial Nova" w:cs="Arial"/>
          <w:b/>
          <w:sz w:val="24"/>
          <w:szCs w:val="24"/>
        </w:rPr>
      </w:pPr>
    </w:p>
    <w:p w:rsidR="007338D0" w:rsidRDefault="000B7074" w:rsidP="007338D0">
      <w:pPr>
        <w:pStyle w:val="Prrafodelista"/>
        <w:numPr>
          <w:ilvl w:val="0"/>
          <w:numId w:val="41"/>
        </w:numPr>
        <w:tabs>
          <w:tab w:val="left" w:pos="426"/>
        </w:tabs>
        <w:spacing w:line="360" w:lineRule="auto"/>
        <w:ind w:left="0" w:firstLine="0"/>
        <w:jc w:val="both"/>
        <w:rPr>
          <w:rFonts w:ascii="Arial Nova" w:hAnsi="Arial Nova" w:cs="Arial"/>
          <w:b/>
          <w:sz w:val="24"/>
          <w:szCs w:val="24"/>
        </w:rPr>
      </w:pPr>
      <w:r w:rsidRPr="002513E9">
        <w:rPr>
          <w:rFonts w:ascii="Arial Nova" w:hAnsi="Arial Nova" w:cs="Arial"/>
          <w:bCs/>
          <w:sz w:val="24"/>
          <w:szCs w:val="24"/>
        </w:rPr>
        <w:t xml:space="preserve">Que </w:t>
      </w:r>
      <w:r w:rsidR="00490AA4" w:rsidRPr="002513E9">
        <w:rPr>
          <w:rFonts w:ascii="Arial Nova" w:hAnsi="Arial Nova" w:cs="Arial"/>
          <w:bCs/>
          <w:sz w:val="24"/>
          <w:szCs w:val="24"/>
        </w:rPr>
        <w:t>las</w:t>
      </w:r>
      <w:r w:rsidRPr="002513E9">
        <w:rPr>
          <w:rFonts w:ascii="Arial Nova" w:hAnsi="Arial Nova" w:cs="Arial"/>
          <w:bCs/>
          <w:sz w:val="24"/>
          <w:szCs w:val="24"/>
        </w:rPr>
        <w:t xml:space="preserve"> publicaciones </w:t>
      </w:r>
      <w:r w:rsidR="00490AA4" w:rsidRPr="002513E9">
        <w:rPr>
          <w:rFonts w:ascii="Arial Nova" w:hAnsi="Arial Nova" w:cs="Arial"/>
          <w:bCs/>
          <w:sz w:val="24"/>
          <w:szCs w:val="24"/>
        </w:rPr>
        <w:t>no incitan a la violencia, odio, conflicto</w:t>
      </w:r>
      <w:r w:rsidR="00107BA5">
        <w:rPr>
          <w:rFonts w:ascii="Arial Nova" w:hAnsi="Arial Nova" w:cs="Arial"/>
          <w:bCs/>
          <w:sz w:val="24"/>
          <w:szCs w:val="24"/>
        </w:rPr>
        <w:t>s,</w:t>
      </w:r>
      <w:r w:rsidR="00490AA4" w:rsidRPr="002513E9">
        <w:rPr>
          <w:rFonts w:ascii="Arial Nova" w:hAnsi="Arial Nova" w:cs="Arial"/>
          <w:bCs/>
          <w:sz w:val="24"/>
          <w:szCs w:val="24"/>
        </w:rPr>
        <w:t xml:space="preserve"> adicciones, acoso escolar o bullyin</w:t>
      </w:r>
      <w:r w:rsidR="00CA3A8D" w:rsidRPr="002513E9">
        <w:rPr>
          <w:rFonts w:ascii="Arial Nova" w:hAnsi="Arial Nova" w:cs="Arial"/>
          <w:bCs/>
          <w:sz w:val="24"/>
          <w:szCs w:val="24"/>
        </w:rPr>
        <w:t>g, por lo tanto, no afectan la intimidad de los menores que aparecen en las fotografías.</w:t>
      </w:r>
    </w:p>
    <w:p w:rsidR="007338D0" w:rsidRPr="007338D0" w:rsidRDefault="007338D0" w:rsidP="007338D0">
      <w:pPr>
        <w:pStyle w:val="Prrafodelista"/>
        <w:rPr>
          <w:rFonts w:ascii="Arial Nova" w:hAnsi="Arial Nova" w:cs="Arial"/>
          <w:bCs/>
          <w:sz w:val="24"/>
          <w:szCs w:val="24"/>
        </w:rPr>
      </w:pPr>
    </w:p>
    <w:p w:rsidR="00AF568F" w:rsidRPr="007338D0" w:rsidRDefault="00AF568F" w:rsidP="007338D0">
      <w:pPr>
        <w:pStyle w:val="Prrafodelista"/>
        <w:numPr>
          <w:ilvl w:val="0"/>
          <w:numId w:val="41"/>
        </w:numPr>
        <w:tabs>
          <w:tab w:val="left" w:pos="426"/>
        </w:tabs>
        <w:spacing w:line="360" w:lineRule="auto"/>
        <w:ind w:left="0" w:firstLine="0"/>
        <w:jc w:val="both"/>
        <w:rPr>
          <w:rFonts w:ascii="Arial Nova" w:hAnsi="Arial Nova" w:cs="Arial"/>
          <w:b/>
          <w:sz w:val="24"/>
          <w:szCs w:val="24"/>
        </w:rPr>
      </w:pPr>
      <w:r w:rsidRPr="007338D0">
        <w:rPr>
          <w:rFonts w:ascii="Arial Nova" w:hAnsi="Arial Nova" w:cs="Arial"/>
          <w:bCs/>
          <w:sz w:val="24"/>
          <w:szCs w:val="24"/>
        </w:rPr>
        <w:t xml:space="preserve">Que el perfil es personal y no publicitario por lo tanto no puede considerar como propaganda electoral las expresiones hechas por el Denunciado. </w:t>
      </w:r>
    </w:p>
    <w:p w:rsidR="005E637C" w:rsidRPr="002513E9" w:rsidRDefault="005E637C" w:rsidP="002513E9">
      <w:pPr>
        <w:pStyle w:val="Prrafodelista"/>
        <w:tabs>
          <w:tab w:val="left" w:pos="426"/>
        </w:tabs>
        <w:spacing w:line="360" w:lineRule="auto"/>
        <w:ind w:left="0"/>
        <w:jc w:val="both"/>
        <w:rPr>
          <w:rFonts w:ascii="Arial Nova" w:hAnsi="Arial Nova" w:cs="Arial"/>
          <w:b/>
          <w:sz w:val="24"/>
          <w:szCs w:val="24"/>
        </w:rPr>
      </w:pPr>
    </w:p>
    <w:p w:rsidR="00E56972" w:rsidRPr="002513E9" w:rsidRDefault="00C55E62" w:rsidP="002513E9">
      <w:pPr>
        <w:pStyle w:val="NormalWeb"/>
        <w:numPr>
          <w:ilvl w:val="0"/>
          <w:numId w:val="37"/>
        </w:numPr>
        <w:tabs>
          <w:tab w:val="left" w:pos="426"/>
        </w:tabs>
        <w:spacing w:before="0" w:beforeAutospacing="0" w:after="0" w:afterAutospacing="0" w:line="360" w:lineRule="auto"/>
        <w:ind w:left="0" w:firstLine="0"/>
        <w:contextualSpacing/>
        <w:mirrorIndents/>
        <w:jc w:val="both"/>
        <w:rPr>
          <w:rFonts w:ascii="Arial Nova" w:hAnsi="Arial Nova" w:cs="Arial"/>
        </w:rPr>
      </w:pPr>
      <w:r w:rsidRPr="002513E9">
        <w:rPr>
          <w:rFonts w:ascii="Arial Nova" w:hAnsi="Arial Nova" w:cs="Arial"/>
          <w:b/>
        </w:rPr>
        <w:t xml:space="preserve">PLANTEAMIENTO DE LA CONTROVERSIA. </w:t>
      </w:r>
    </w:p>
    <w:p w:rsidR="00E13F76" w:rsidRPr="002513E9" w:rsidRDefault="00E13F76" w:rsidP="002513E9">
      <w:pPr>
        <w:pStyle w:val="NormalWeb"/>
        <w:tabs>
          <w:tab w:val="left" w:pos="426"/>
        </w:tabs>
        <w:spacing w:before="0" w:beforeAutospacing="0" w:after="0" w:afterAutospacing="0" w:line="360" w:lineRule="auto"/>
        <w:contextualSpacing/>
        <w:mirrorIndents/>
        <w:jc w:val="both"/>
        <w:rPr>
          <w:rFonts w:ascii="Arial Nova" w:hAnsi="Arial Nova" w:cs="Arial"/>
        </w:rPr>
      </w:pPr>
    </w:p>
    <w:p w:rsidR="00464763" w:rsidRPr="002513E9" w:rsidRDefault="00372205" w:rsidP="002513E9">
      <w:pPr>
        <w:spacing w:after="0" w:line="360" w:lineRule="auto"/>
        <w:jc w:val="both"/>
        <w:rPr>
          <w:rFonts w:ascii="Arial Nova" w:hAnsi="Arial Nova" w:cs="Arial"/>
          <w:sz w:val="24"/>
          <w:szCs w:val="24"/>
        </w:rPr>
      </w:pPr>
      <w:r w:rsidRPr="002513E9">
        <w:rPr>
          <w:rFonts w:ascii="Arial Nova" w:hAnsi="Arial Nova" w:cs="Arial"/>
          <w:sz w:val="24"/>
          <w:szCs w:val="24"/>
        </w:rPr>
        <w:t xml:space="preserve">Este Tribunal estima que la materia de la presente controversia, consiste en determinar si existe la indebida difusión de propaganda electoral, por ser violatoria a lo establecido en los Lineamientos del INE, </w:t>
      </w:r>
      <w:r w:rsidR="00191D95" w:rsidRPr="002513E9">
        <w:rPr>
          <w:rFonts w:ascii="Arial Nova" w:hAnsi="Arial Nova" w:cs="Arial"/>
          <w:sz w:val="24"/>
          <w:szCs w:val="24"/>
        </w:rPr>
        <w:t xml:space="preserve">por contener imágenes de niñas, niños y/o adolescentes, sin el consentimiento expreso de los padres o tutores. </w:t>
      </w:r>
    </w:p>
    <w:p w:rsidR="00464763" w:rsidRPr="002513E9" w:rsidRDefault="00464763" w:rsidP="002513E9">
      <w:pPr>
        <w:spacing w:after="0" w:line="360" w:lineRule="auto"/>
        <w:jc w:val="both"/>
        <w:rPr>
          <w:rFonts w:ascii="Arial Nova" w:hAnsi="Arial Nova" w:cs="Arial"/>
          <w:sz w:val="24"/>
          <w:szCs w:val="24"/>
        </w:rPr>
      </w:pPr>
    </w:p>
    <w:p w:rsidR="00853C17" w:rsidRDefault="002F26FE" w:rsidP="00853C17">
      <w:pPr>
        <w:pStyle w:val="Prrafodelista"/>
        <w:numPr>
          <w:ilvl w:val="0"/>
          <w:numId w:val="37"/>
        </w:numPr>
        <w:spacing w:after="0" w:line="360" w:lineRule="auto"/>
        <w:ind w:left="0" w:firstLine="0"/>
        <w:jc w:val="both"/>
        <w:rPr>
          <w:rFonts w:ascii="Arial Nova" w:hAnsi="Arial Nova"/>
          <w:sz w:val="24"/>
          <w:szCs w:val="24"/>
        </w:rPr>
      </w:pPr>
      <w:r w:rsidRPr="002513E9">
        <w:rPr>
          <w:rFonts w:ascii="Arial Nova" w:hAnsi="Arial Nova" w:cs="Arial"/>
          <w:b/>
          <w:sz w:val="24"/>
          <w:szCs w:val="24"/>
        </w:rPr>
        <w:t>PRUEBAS Y SU VALORACIÓN</w:t>
      </w:r>
      <w:r w:rsidR="009706D2" w:rsidRPr="002513E9">
        <w:rPr>
          <w:rFonts w:ascii="Arial Nova" w:hAnsi="Arial Nova" w:cs="Arial"/>
          <w:b/>
          <w:sz w:val="24"/>
          <w:szCs w:val="24"/>
        </w:rPr>
        <w:t xml:space="preserve">. </w:t>
      </w:r>
      <w:r w:rsidR="00776320" w:rsidRPr="002513E9">
        <w:rPr>
          <w:rFonts w:ascii="Arial Nova" w:hAnsi="Arial Nova" w:cs="Arial"/>
          <w:b/>
          <w:sz w:val="24"/>
          <w:szCs w:val="24"/>
        </w:rPr>
        <w:t xml:space="preserve"> </w:t>
      </w:r>
    </w:p>
    <w:p w:rsidR="00853C17" w:rsidRDefault="00853C17" w:rsidP="00853C17">
      <w:pPr>
        <w:pStyle w:val="Prrafodelista"/>
        <w:spacing w:after="0" w:line="360" w:lineRule="auto"/>
        <w:ind w:left="0"/>
        <w:jc w:val="both"/>
        <w:rPr>
          <w:rFonts w:ascii="Arial Nova" w:hAnsi="Arial Nova"/>
          <w:sz w:val="24"/>
          <w:szCs w:val="24"/>
        </w:rPr>
      </w:pPr>
    </w:p>
    <w:p w:rsidR="00191D95" w:rsidRPr="00853C17" w:rsidRDefault="00776320" w:rsidP="00853C17">
      <w:pPr>
        <w:pStyle w:val="Prrafodelista"/>
        <w:spacing w:after="0" w:line="360" w:lineRule="auto"/>
        <w:ind w:left="0"/>
        <w:jc w:val="both"/>
        <w:rPr>
          <w:rFonts w:ascii="Arial Nova" w:hAnsi="Arial Nova"/>
          <w:sz w:val="24"/>
          <w:szCs w:val="24"/>
        </w:rPr>
      </w:pPr>
      <w:r w:rsidRPr="00853C17">
        <w:rPr>
          <w:rFonts w:ascii="Arial Nova" w:hAnsi="Arial Nova" w:cs="Arial"/>
          <w:bCs/>
          <w:sz w:val="24"/>
          <w:szCs w:val="24"/>
        </w:rPr>
        <w:t>Para la resolución del presente asunto, resulta necesario verificar la existencia de los hechos denunciados, a partir de los elementos de prueba aportados por las partes.</w:t>
      </w:r>
      <w:r w:rsidR="002F673C" w:rsidRPr="00853C17">
        <w:rPr>
          <w:rFonts w:ascii="Arial Nova" w:hAnsi="Arial Nova" w:cs="Arial"/>
          <w:bCs/>
          <w:sz w:val="24"/>
          <w:szCs w:val="24"/>
        </w:rPr>
        <w:t xml:space="preserve"> </w:t>
      </w:r>
    </w:p>
    <w:p w:rsidR="005165EC" w:rsidRPr="002513E9" w:rsidRDefault="005165EC" w:rsidP="002513E9">
      <w:pPr>
        <w:pStyle w:val="Prrafodelista"/>
        <w:spacing w:after="0" w:line="360" w:lineRule="auto"/>
        <w:ind w:left="0"/>
        <w:jc w:val="both"/>
        <w:rPr>
          <w:rFonts w:ascii="Arial Nova" w:hAnsi="Arial Nova" w:cs="Arial"/>
          <w:b/>
          <w:sz w:val="24"/>
          <w:szCs w:val="24"/>
        </w:rPr>
      </w:pPr>
    </w:p>
    <w:tbl>
      <w:tblPr>
        <w:tblStyle w:val="Tabladecuadrcula4"/>
        <w:tblpPr w:leftFromText="141" w:rightFromText="141" w:vertAnchor="text" w:horzAnchor="margin" w:tblpXSpec="center" w:tblpY="86"/>
        <w:tblW w:w="9236" w:type="dxa"/>
        <w:tblInd w:w="0" w:type="dxa"/>
        <w:tblLayout w:type="fixed"/>
        <w:tblLook w:val="04A0" w:firstRow="1" w:lastRow="0" w:firstColumn="1" w:lastColumn="0" w:noHBand="0" w:noVBand="1"/>
      </w:tblPr>
      <w:tblGrid>
        <w:gridCol w:w="2126"/>
        <w:gridCol w:w="3424"/>
        <w:gridCol w:w="3686"/>
      </w:tblGrid>
      <w:tr w:rsidR="005165EC" w:rsidRPr="00853C17" w:rsidTr="005165EC">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126" w:type="dxa"/>
          </w:tcPr>
          <w:p w:rsidR="005165EC" w:rsidRPr="00853C17" w:rsidRDefault="005165EC" w:rsidP="00853C17">
            <w:pPr>
              <w:spacing w:line="240" w:lineRule="auto"/>
              <w:ind w:left="305" w:right="36"/>
              <w:jc w:val="center"/>
              <w:rPr>
                <w:rFonts w:ascii="Arial Nova" w:hAnsi="Arial Nova" w:cs="Arial"/>
                <w:b w:val="0"/>
                <w:color w:val="auto"/>
              </w:rPr>
            </w:pPr>
            <w:r w:rsidRPr="00853C17">
              <w:rPr>
                <w:rFonts w:ascii="Arial Nova" w:hAnsi="Arial Nova" w:cs="Arial"/>
                <w:color w:val="auto"/>
              </w:rPr>
              <w:t>PRUEBA</w:t>
            </w:r>
          </w:p>
        </w:tc>
        <w:tc>
          <w:tcPr>
            <w:tcW w:w="3424" w:type="dxa"/>
          </w:tcPr>
          <w:p w:rsidR="005165EC" w:rsidRPr="00853C17" w:rsidRDefault="005165EC" w:rsidP="00853C17">
            <w:pPr>
              <w:spacing w:line="24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rPr>
            </w:pPr>
            <w:r w:rsidRPr="00853C17">
              <w:rPr>
                <w:rFonts w:ascii="Arial Nova" w:hAnsi="Arial Nova" w:cs="Arial"/>
                <w:color w:val="auto"/>
              </w:rPr>
              <w:t>CONSISTENTE EN</w:t>
            </w:r>
          </w:p>
        </w:tc>
        <w:tc>
          <w:tcPr>
            <w:tcW w:w="3686" w:type="dxa"/>
          </w:tcPr>
          <w:p w:rsidR="005165EC" w:rsidRPr="00853C17" w:rsidRDefault="005165EC" w:rsidP="00853C17">
            <w:pPr>
              <w:spacing w:line="24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auto"/>
              </w:rPr>
            </w:pPr>
            <w:r w:rsidRPr="00853C17">
              <w:rPr>
                <w:rFonts w:ascii="Arial Nova" w:hAnsi="Arial Nova" w:cs="Arial"/>
                <w:color w:val="auto"/>
              </w:rPr>
              <w:t>VALORACIÓN</w:t>
            </w:r>
          </w:p>
        </w:tc>
      </w:tr>
      <w:tr w:rsidR="005165EC" w:rsidRPr="00853C17" w:rsidTr="005165E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126" w:type="dxa"/>
          </w:tcPr>
          <w:p w:rsidR="005165EC" w:rsidRPr="00853C17" w:rsidRDefault="005165EC" w:rsidP="00853C17">
            <w:pPr>
              <w:pStyle w:val="Prrafodelista"/>
              <w:numPr>
                <w:ilvl w:val="7"/>
                <w:numId w:val="23"/>
              </w:numPr>
              <w:spacing w:after="0" w:line="240" w:lineRule="auto"/>
              <w:ind w:left="305" w:right="36"/>
              <w:jc w:val="both"/>
              <w:rPr>
                <w:rFonts w:ascii="Arial Nova" w:hAnsi="Arial Nova" w:cs="Arial"/>
              </w:rPr>
            </w:pPr>
            <w:r w:rsidRPr="00853C17">
              <w:rPr>
                <w:rFonts w:ascii="Arial Nova" w:hAnsi="Arial Nova" w:cs="Arial"/>
              </w:rPr>
              <w:t xml:space="preserve">TÉCNICAS. </w:t>
            </w:r>
          </w:p>
          <w:p w:rsidR="005165EC" w:rsidRPr="00853C17" w:rsidRDefault="005165EC" w:rsidP="00853C17">
            <w:pPr>
              <w:pStyle w:val="Prrafodelista"/>
              <w:spacing w:line="240" w:lineRule="auto"/>
              <w:ind w:left="305" w:right="36"/>
              <w:jc w:val="both"/>
              <w:rPr>
                <w:rFonts w:ascii="Arial Nova" w:hAnsi="Arial Nova" w:cs="Arial"/>
              </w:rPr>
            </w:pPr>
          </w:p>
        </w:tc>
        <w:tc>
          <w:tcPr>
            <w:tcW w:w="3424" w:type="dxa"/>
          </w:tcPr>
          <w:p w:rsidR="005165EC" w:rsidRPr="00853C17" w:rsidRDefault="005165EC" w:rsidP="00853C17">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853C17">
              <w:rPr>
                <w:rFonts w:ascii="Arial Nova" w:hAnsi="Arial Nova" w:cs="Arial"/>
              </w:rPr>
              <w:t>Diversas fotografías y videos albergadas en direcciones electrónicas</w:t>
            </w:r>
            <w:r w:rsidR="00BA014D" w:rsidRPr="00853C17">
              <w:rPr>
                <w:rStyle w:val="Refdenotaalpie"/>
                <w:rFonts w:ascii="Arial Nova" w:hAnsi="Arial Nova" w:cs="Arial"/>
              </w:rPr>
              <w:footnoteReference w:id="11"/>
            </w:r>
            <w:r w:rsidRPr="00853C17">
              <w:rPr>
                <w:rFonts w:ascii="Arial Nova" w:hAnsi="Arial Nova" w:cs="Arial"/>
              </w:rPr>
              <w:t xml:space="preserve">, relativas a las publicaciones en el perfil del candidato denunciado, </w:t>
            </w:r>
            <w:r w:rsidR="003404A6">
              <w:rPr>
                <w:rFonts w:ascii="Arial Nova" w:hAnsi="Arial Nova" w:cs="Arial"/>
              </w:rPr>
              <w:t>que</w:t>
            </w:r>
            <w:r w:rsidRPr="00853C17">
              <w:rPr>
                <w:rFonts w:ascii="Arial Nova" w:hAnsi="Arial Nova" w:cs="Arial"/>
              </w:rPr>
              <w:t xml:space="preserve"> </w:t>
            </w:r>
            <w:r w:rsidRPr="00853C17">
              <w:rPr>
                <w:rFonts w:ascii="Arial Nova" w:hAnsi="Arial Nova" w:cs="Arial"/>
              </w:rPr>
              <w:lastRenderedPageBreak/>
              <w:t>cont</w:t>
            </w:r>
            <w:r w:rsidR="003404A6">
              <w:rPr>
                <w:rFonts w:ascii="Arial Nova" w:hAnsi="Arial Nova" w:cs="Arial"/>
              </w:rPr>
              <w:t>ienen</w:t>
            </w:r>
            <w:r w:rsidRPr="00853C17">
              <w:rPr>
                <w:rFonts w:ascii="Arial Nova" w:hAnsi="Arial Nova" w:cs="Arial"/>
              </w:rPr>
              <w:t xml:space="preserve"> imágenes con menores de edad.  </w:t>
            </w:r>
            <w:r w:rsidR="00BA014D" w:rsidRPr="00853C17">
              <w:rPr>
                <w:rFonts w:ascii="Arial Nova" w:hAnsi="Arial Nova" w:cs="Arial"/>
              </w:rPr>
              <w:t xml:space="preserve">Prueba ofrecida por el denunciante. </w:t>
            </w:r>
          </w:p>
          <w:p w:rsidR="005165EC" w:rsidRPr="00853C17" w:rsidRDefault="005165EC" w:rsidP="00853C17">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tc>
        <w:tc>
          <w:tcPr>
            <w:tcW w:w="3686" w:type="dxa"/>
          </w:tcPr>
          <w:p w:rsidR="005165EC" w:rsidRPr="00853C17" w:rsidRDefault="005165EC" w:rsidP="00853C17">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853C17">
              <w:rPr>
                <w:rFonts w:ascii="Arial Nova" w:hAnsi="Arial Nova" w:cs="Arial"/>
              </w:rPr>
              <w:lastRenderedPageBreak/>
              <w:t xml:space="preserve">Prueba que adquirirá valor probatorio en cuanto sean concatenadas con otros medios probatorios y generen certeza respecto a los hechos denunciados, </w:t>
            </w:r>
            <w:r w:rsidRPr="00853C17">
              <w:rPr>
                <w:rFonts w:ascii="Arial Nova" w:hAnsi="Arial Nova" w:cs="Arial"/>
              </w:rPr>
              <w:lastRenderedPageBreak/>
              <w:t>lo que se realizará al abordar el estudio de fondo. Lo anterior de conformidad con lo dispuesto por los artículos 255, fracción III, 256, tercer párrafo y 310 del Código Electoral.</w:t>
            </w:r>
          </w:p>
        </w:tc>
      </w:tr>
      <w:tr w:rsidR="005165EC" w:rsidRPr="00853C17" w:rsidTr="005165EC">
        <w:trPr>
          <w:trHeight w:val="425"/>
        </w:trPr>
        <w:tc>
          <w:tcPr>
            <w:cnfStyle w:val="001000000000" w:firstRow="0" w:lastRow="0" w:firstColumn="1" w:lastColumn="0" w:oddVBand="0" w:evenVBand="0" w:oddHBand="0" w:evenHBand="0" w:firstRowFirstColumn="0" w:firstRowLastColumn="0" w:lastRowFirstColumn="0" w:lastRowLastColumn="0"/>
            <w:tcW w:w="2126" w:type="dxa"/>
          </w:tcPr>
          <w:p w:rsidR="005165EC" w:rsidRPr="00853C17" w:rsidRDefault="005165EC" w:rsidP="00853C17">
            <w:pPr>
              <w:pStyle w:val="Prrafodelista"/>
              <w:numPr>
                <w:ilvl w:val="7"/>
                <w:numId w:val="23"/>
              </w:numPr>
              <w:spacing w:after="0" w:line="240" w:lineRule="auto"/>
              <w:ind w:left="305" w:right="36"/>
              <w:jc w:val="both"/>
              <w:rPr>
                <w:rFonts w:ascii="Arial Nova" w:hAnsi="Arial Nova" w:cs="Arial"/>
              </w:rPr>
            </w:pPr>
            <w:r w:rsidRPr="00853C17">
              <w:rPr>
                <w:rFonts w:ascii="Arial Nova" w:hAnsi="Arial Nova" w:cs="Arial"/>
              </w:rPr>
              <w:lastRenderedPageBreak/>
              <w:t>DOCUMENTAL PÚBLICA</w:t>
            </w:r>
          </w:p>
          <w:p w:rsidR="005165EC" w:rsidRPr="00853C17" w:rsidRDefault="005165EC" w:rsidP="00853C17">
            <w:pPr>
              <w:pStyle w:val="Prrafodelista"/>
              <w:spacing w:line="240" w:lineRule="auto"/>
              <w:ind w:left="305" w:right="36"/>
              <w:jc w:val="both"/>
              <w:rPr>
                <w:rFonts w:ascii="Arial Nova" w:hAnsi="Arial Nova" w:cs="Arial"/>
              </w:rPr>
            </w:pPr>
          </w:p>
        </w:tc>
        <w:tc>
          <w:tcPr>
            <w:tcW w:w="3424" w:type="dxa"/>
          </w:tcPr>
          <w:p w:rsidR="005165EC" w:rsidRPr="00853C17" w:rsidRDefault="005165EC" w:rsidP="00853C17">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853C17">
              <w:rPr>
                <w:rFonts w:ascii="Arial Nova" w:hAnsi="Arial Nova" w:cs="Arial"/>
              </w:rPr>
              <w:t xml:space="preserve">Consistente en la certificación de la oficialía electoral IEE/OE/050/2019, </w:t>
            </w:r>
            <w:r w:rsidR="003404A6">
              <w:rPr>
                <w:rFonts w:ascii="Arial Nova" w:hAnsi="Arial Nova" w:cs="Arial"/>
              </w:rPr>
              <w:t>del contenido de las imágenes albergadas en</w:t>
            </w:r>
            <w:r w:rsidRPr="00853C17">
              <w:rPr>
                <w:rFonts w:ascii="Arial Nova" w:hAnsi="Arial Nova" w:cs="Arial"/>
              </w:rPr>
              <w:t xml:space="preserve"> las ligas electrónicas señaladas en el inciso a.</w:t>
            </w:r>
            <w:r w:rsidR="003404A6">
              <w:rPr>
                <w:rFonts w:ascii="Arial Nova" w:hAnsi="Arial Nova" w:cs="Arial"/>
              </w:rPr>
              <w:t>, de las que se observan imágenes que incluyen menores de edad.</w:t>
            </w:r>
            <w:r w:rsidR="00BA014D" w:rsidRPr="00853C17">
              <w:rPr>
                <w:rFonts w:ascii="Arial Nova" w:hAnsi="Arial Nova" w:cs="Arial"/>
              </w:rPr>
              <w:t xml:space="preserve"> Prueba ofrecida por el denunciante.</w:t>
            </w:r>
          </w:p>
        </w:tc>
        <w:tc>
          <w:tcPr>
            <w:tcW w:w="3686" w:type="dxa"/>
          </w:tcPr>
          <w:p w:rsidR="005165EC" w:rsidRPr="00853C17" w:rsidRDefault="005165EC" w:rsidP="00853C17">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853C17">
              <w:rPr>
                <w:rFonts w:ascii="Arial Nova" w:hAnsi="Arial Nova" w:cs="Arial"/>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5165EC" w:rsidRPr="00853C17" w:rsidTr="005165EC">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126" w:type="dxa"/>
          </w:tcPr>
          <w:p w:rsidR="005165EC" w:rsidRPr="00853C17" w:rsidRDefault="005165EC" w:rsidP="00853C17">
            <w:pPr>
              <w:pStyle w:val="Prrafodelista"/>
              <w:numPr>
                <w:ilvl w:val="7"/>
                <w:numId w:val="23"/>
              </w:numPr>
              <w:spacing w:after="0" w:line="240" w:lineRule="auto"/>
              <w:ind w:left="305" w:right="36"/>
              <w:jc w:val="both"/>
              <w:rPr>
                <w:rFonts w:ascii="Arial Nova" w:hAnsi="Arial Nova" w:cs="Arial"/>
              </w:rPr>
            </w:pPr>
            <w:r w:rsidRPr="00853C17">
              <w:rPr>
                <w:rFonts w:ascii="Arial Nova" w:hAnsi="Arial Nova" w:cs="Arial"/>
              </w:rPr>
              <w:t>DOCUMENTAL PRIVADA</w:t>
            </w:r>
          </w:p>
        </w:tc>
        <w:tc>
          <w:tcPr>
            <w:tcW w:w="3424" w:type="dxa"/>
          </w:tcPr>
          <w:p w:rsidR="005165EC" w:rsidRPr="00853C17" w:rsidRDefault="005165EC" w:rsidP="00853C17">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853C17">
              <w:rPr>
                <w:rFonts w:ascii="Arial Nova" w:hAnsi="Arial Nova" w:cs="Arial"/>
              </w:rPr>
              <w:t xml:space="preserve">Consistente en </w:t>
            </w:r>
            <w:r w:rsidR="00986439" w:rsidRPr="00853C17">
              <w:rPr>
                <w:rFonts w:ascii="Arial Nova" w:hAnsi="Arial Nova" w:cs="Arial"/>
              </w:rPr>
              <w:t xml:space="preserve">acuse de recibo de los documentos presentados ante la Dirección Ejecutiva de Prerrogativas y Partidos Políticos del INE y ante la Junta Local del INE. </w:t>
            </w:r>
          </w:p>
        </w:tc>
        <w:tc>
          <w:tcPr>
            <w:tcW w:w="3686" w:type="dxa"/>
          </w:tcPr>
          <w:p w:rsidR="005165EC" w:rsidRPr="00853C17" w:rsidRDefault="005165EC" w:rsidP="00853C17">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853C17">
              <w:rPr>
                <w:rFonts w:ascii="Arial Nova" w:hAnsi="Arial Nova" w:cs="Arial"/>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tc>
      </w:tr>
      <w:tr w:rsidR="002F1720" w:rsidRPr="00853C17" w:rsidTr="005165EC">
        <w:trPr>
          <w:trHeight w:val="885"/>
        </w:trPr>
        <w:tc>
          <w:tcPr>
            <w:cnfStyle w:val="001000000000" w:firstRow="0" w:lastRow="0" w:firstColumn="1" w:lastColumn="0" w:oddVBand="0" w:evenVBand="0" w:oddHBand="0" w:evenHBand="0" w:firstRowFirstColumn="0" w:firstRowLastColumn="0" w:lastRowFirstColumn="0" w:lastRowLastColumn="0"/>
            <w:tcW w:w="2126" w:type="dxa"/>
          </w:tcPr>
          <w:p w:rsidR="002F1720" w:rsidRPr="00853C17" w:rsidRDefault="002F1720" w:rsidP="00853C17">
            <w:pPr>
              <w:pStyle w:val="Prrafodelista"/>
              <w:numPr>
                <w:ilvl w:val="7"/>
                <w:numId w:val="23"/>
              </w:numPr>
              <w:spacing w:after="0" w:line="240" w:lineRule="auto"/>
              <w:ind w:left="305" w:right="36"/>
              <w:jc w:val="both"/>
              <w:rPr>
                <w:rFonts w:ascii="Arial Nova" w:hAnsi="Arial Nova" w:cs="Arial"/>
              </w:rPr>
            </w:pPr>
            <w:r w:rsidRPr="00853C17">
              <w:rPr>
                <w:rFonts w:ascii="Arial Nova" w:hAnsi="Arial Nova" w:cs="Arial"/>
              </w:rPr>
              <w:t>DOCUMENTAL PRIVADA</w:t>
            </w:r>
          </w:p>
        </w:tc>
        <w:tc>
          <w:tcPr>
            <w:tcW w:w="3424" w:type="dxa"/>
          </w:tcPr>
          <w:p w:rsidR="002F1720" w:rsidRPr="00853C17" w:rsidRDefault="002F1720" w:rsidP="00853C17">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853C17">
              <w:rPr>
                <w:rFonts w:ascii="Arial Nova" w:hAnsi="Arial Nova" w:cs="Arial"/>
              </w:rPr>
              <w:t>Consistente en copia certificada del acta de Sesión mediant</w:t>
            </w:r>
            <w:r w:rsidR="008909DF" w:rsidRPr="00853C17">
              <w:rPr>
                <w:rFonts w:ascii="Arial Nova" w:hAnsi="Arial Nova" w:cs="Arial"/>
              </w:rPr>
              <w:t>e</w:t>
            </w:r>
            <w:r w:rsidRPr="00853C17">
              <w:rPr>
                <w:rFonts w:ascii="Arial Nova" w:hAnsi="Arial Nova" w:cs="Arial"/>
              </w:rPr>
              <w:t xml:space="preserve"> el cual se otorga licencia para separarse del cargo de Presidente Municipal, de manera temporal</w:t>
            </w:r>
            <w:r w:rsidR="008909DF" w:rsidRPr="00853C17">
              <w:rPr>
                <w:rFonts w:ascii="Arial Nova" w:hAnsi="Arial Nova" w:cs="Arial"/>
              </w:rPr>
              <w:t xml:space="preserve">. </w:t>
            </w:r>
            <w:r w:rsidRPr="00853C17">
              <w:rPr>
                <w:rFonts w:ascii="Arial Nova" w:hAnsi="Arial Nova" w:cs="Arial"/>
              </w:rPr>
              <w:t xml:space="preserve"> </w:t>
            </w:r>
          </w:p>
        </w:tc>
        <w:tc>
          <w:tcPr>
            <w:tcW w:w="3686" w:type="dxa"/>
          </w:tcPr>
          <w:p w:rsidR="002F1720" w:rsidRPr="00853C17" w:rsidRDefault="002F1720" w:rsidP="00853C17">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853C17">
              <w:rPr>
                <w:rFonts w:ascii="Arial Nova" w:hAnsi="Arial Nova" w:cs="Arial"/>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tc>
      </w:tr>
    </w:tbl>
    <w:p w:rsidR="005165EC" w:rsidRPr="002513E9" w:rsidRDefault="005165EC" w:rsidP="002513E9">
      <w:pPr>
        <w:pStyle w:val="Prrafodelista"/>
        <w:spacing w:after="0" w:line="360" w:lineRule="auto"/>
        <w:ind w:left="0"/>
        <w:jc w:val="both"/>
        <w:rPr>
          <w:rFonts w:ascii="Arial Nova" w:hAnsi="Arial Nova" w:cs="Arial"/>
          <w:b/>
          <w:sz w:val="24"/>
          <w:szCs w:val="24"/>
        </w:rPr>
      </w:pPr>
    </w:p>
    <w:p w:rsidR="00E44B11" w:rsidRPr="002513E9" w:rsidRDefault="00440E59" w:rsidP="002513E9">
      <w:pPr>
        <w:spacing w:line="360" w:lineRule="auto"/>
        <w:ind w:right="36"/>
        <w:jc w:val="both"/>
        <w:rPr>
          <w:rFonts w:ascii="Arial Nova" w:hAnsi="Arial Nova"/>
          <w:sz w:val="24"/>
          <w:szCs w:val="24"/>
        </w:rPr>
      </w:pPr>
      <w:r w:rsidRPr="002513E9">
        <w:rPr>
          <w:rFonts w:ascii="Arial Nova" w:hAnsi="Arial Nova"/>
          <w:sz w:val="24"/>
          <w:szCs w:val="24"/>
        </w:rPr>
        <w:t xml:space="preserve">En cuanto la documental pública, </w:t>
      </w:r>
      <w:r w:rsidR="00A05A9F" w:rsidRPr="002513E9">
        <w:rPr>
          <w:rFonts w:ascii="Arial Nova" w:hAnsi="Arial Nova"/>
          <w:sz w:val="24"/>
          <w:szCs w:val="24"/>
        </w:rPr>
        <w:t>consistente a la certificación de la oficialía electoral IEE/OE/</w:t>
      </w:r>
      <w:r w:rsidR="008909DF" w:rsidRPr="002513E9">
        <w:rPr>
          <w:rFonts w:ascii="Arial Nova" w:hAnsi="Arial Nova"/>
          <w:sz w:val="24"/>
          <w:szCs w:val="24"/>
        </w:rPr>
        <w:t>079</w:t>
      </w:r>
      <w:r w:rsidR="00A05A9F" w:rsidRPr="002513E9">
        <w:rPr>
          <w:rFonts w:ascii="Arial Nova" w:hAnsi="Arial Nova"/>
          <w:sz w:val="24"/>
          <w:szCs w:val="24"/>
        </w:rPr>
        <w:t xml:space="preserve">/2019, esta autoridad advierte que de conformidad con </w:t>
      </w:r>
      <w:r w:rsidRPr="002513E9">
        <w:rPr>
          <w:rFonts w:ascii="Arial Nova" w:hAnsi="Arial Nova"/>
          <w:sz w:val="24"/>
          <w:szCs w:val="24"/>
        </w:rPr>
        <w:t>el Reglamento de Oficialía Electoral del IEE</w:t>
      </w:r>
      <w:r w:rsidRPr="002513E9">
        <w:rPr>
          <w:rStyle w:val="Refdenotaalpie"/>
          <w:rFonts w:ascii="Arial Nova" w:hAnsi="Arial Nova"/>
          <w:sz w:val="24"/>
          <w:szCs w:val="24"/>
        </w:rPr>
        <w:footnoteReference w:id="12"/>
      </w:r>
      <w:r w:rsidR="00A05A9F" w:rsidRPr="002513E9">
        <w:rPr>
          <w:rFonts w:ascii="Arial Nova" w:hAnsi="Arial Nova"/>
          <w:sz w:val="24"/>
          <w:szCs w:val="24"/>
        </w:rPr>
        <w:t xml:space="preserve">, </w:t>
      </w:r>
      <w:r w:rsidR="00E44B11" w:rsidRPr="002513E9">
        <w:rPr>
          <w:rFonts w:ascii="Arial Nova" w:hAnsi="Arial Nova"/>
          <w:sz w:val="24"/>
          <w:szCs w:val="24"/>
        </w:rPr>
        <w:t xml:space="preserve">y la naturaleza de la probanza, el valor probatorio es pleno </w:t>
      </w:r>
      <w:r w:rsidR="00E44B11" w:rsidRPr="002513E9">
        <w:rPr>
          <w:rFonts w:ascii="Arial Nova" w:hAnsi="Arial Nova" w:cs="Arial"/>
          <w:sz w:val="24"/>
          <w:szCs w:val="24"/>
        </w:rPr>
        <w:t>al haber sido emitidas y realizadas por una autoridad en ejercicio de sus funciones</w:t>
      </w:r>
      <w:r w:rsidR="00E44B11" w:rsidRPr="002513E9">
        <w:rPr>
          <w:rFonts w:ascii="Arial Nova" w:hAnsi="Arial Nova"/>
          <w:sz w:val="24"/>
          <w:szCs w:val="24"/>
        </w:rPr>
        <w:t xml:space="preserve"> y atribuciones dotados investidos de fe pública en materia electoral. </w:t>
      </w:r>
    </w:p>
    <w:p w:rsidR="00776320" w:rsidRPr="002513E9" w:rsidRDefault="00776320" w:rsidP="002513E9">
      <w:pPr>
        <w:spacing w:line="360" w:lineRule="auto"/>
        <w:ind w:right="36"/>
        <w:jc w:val="both"/>
        <w:rPr>
          <w:rFonts w:ascii="Arial Nova" w:hAnsi="Arial Nova"/>
          <w:sz w:val="24"/>
          <w:szCs w:val="24"/>
        </w:rPr>
      </w:pPr>
      <w:r w:rsidRPr="002513E9">
        <w:rPr>
          <w:rFonts w:ascii="Arial Nova" w:hAnsi="Arial Nova"/>
          <w:sz w:val="24"/>
          <w:szCs w:val="24"/>
        </w:rPr>
        <w:lastRenderedPageBreak/>
        <w:t xml:space="preserve">Las pruebas documentales privadas </w:t>
      </w:r>
      <w:r w:rsidR="00463CBA" w:rsidRPr="002513E9">
        <w:rPr>
          <w:rFonts w:ascii="Arial Nova" w:hAnsi="Arial Nova"/>
          <w:sz w:val="24"/>
          <w:szCs w:val="24"/>
        </w:rPr>
        <w:t xml:space="preserve">y técnicas </w:t>
      </w:r>
      <w:r w:rsidRPr="002513E9">
        <w:rPr>
          <w:rFonts w:ascii="Arial Nova" w:hAnsi="Arial Nova"/>
          <w:sz w:val="24"/>
          <w:szCs w:val="24"/>
        </w:rPr>
        <w:t>aportadas, tomando en cuenta la propia y especial naturaleza de las mismas, en principio solo generan indicios y harán prueba plena sobre la veracidad de los hechos denunciados, al concatenarse con los demás elementos que obren en el expediente, las afirmaciones de las partes, la verdad conocida y el recto raciocinio de la relación que guardan entre sí, en términos del artículo 310 del código Electoral.</w:t>
      </w:r>
    </w:p>
    <w:p w:rsidR="00A70FAD" w:rsidRPr="002513E9" w:rsidRDefault="00463CBA"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2513E9">
        <w:rPr>
          <w:rFonts w:ascii="Arial Nova" w:hAnsi="Arial Nova" w:cs="Arial"/>
        </w:rPr>
        <w:t>Además, ambas partes ofrecieron como pruebas, la</w:t>
      </w:r>
      <w:r w:rsidRPr="002513E9">
        <w:rPr>
          <w:rFonts w:ascii="Arial Nova" w:hAnsi="Arial Nova" w:cs="Arial"/>
          <w:b/>
        </w:rPr>
        <w:t xml:space="preserve"> INSTRUMENTAL DE ACTUACIONES y PRESUNCIONAL en su doble aspecto de legal y humana, </w:t>
      </w:r>
      <w:r w:rsidRPr="002513E9">
        <w:rPr>
          <w:rFonts w:ascii="Arial Nova" w:hAnsi="Arial Nova" w:cs="Arial"/>
        </w:rPr>
        <w:t xml:space="preserve">las que serán atendidas al realizarse el estudio de fondo y el pronunciamiento de este Tribunal sobre la existencia o inexistencia de los hechos e infracciones objeto de denuncia. </w:t>
      </w:r>
    </w:p>
    <w:p w:rsidR="00A70FAD" w:rsidRPr="002513E9" w:rsidRDefault="00A70FAD"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rPr>
      </w:pPr>
    </w:p>
    <w:p w:rsidR="002F673C" w:rsidRPr="002513E9" w:rsidRDefault="00A70FAD" w:rsidP="002513E9">
      <w:pPr>
        <w:pStyle w:val="NormalWeb"/>
        <w:numPr>
          <w:ilvl w:val="0"/>
          <w:numId w:val="37"/>
        </w:numPr>
        <w:tabs>
          <w:tab w:val="left" w:pos="426"/>
        </w:tabs>
        <w:spacing w:before="0" w:beforeAutospacing="0" w:after="0" w:afterAutospacing="0" w:line="360" w:lineRule="auto"/>
        <w:ind w:left="0" w:right="36" w:firstLine="0"/>
        <w:contextualSpacing/>
        <w:mirrorIndents/>
        <w:jc w:val="both"/>
        <w:rPr>
          <w:rFonts w:ascii="Arial Nova" w:hAnsi="Arial Nova" w:cs="Arial"/>
          <w:b/>
        </w:rPr>
      </w:pPr>
      <w:r w:rsidRPr="002513E9">
        <w:rPr>
          <w:rFonts w:ascii="Arial Nova" w:hAnsi="Arial Nova" w:cs="Arial"/>
          <w:b/>
        </w:rPr>
        <w:t>ESTUDIO DE FONDO</w:t>
      </w:r>
    </w:p>
    <w:p w:rsidR="00ED7026" w:rsidRPr="002513E9" w:rsidRDefault="00ED7026"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p>
    <w:p w:rsidR="006151CD" w:rsidRDefault="006151CD" w:rsidP="002513E9">
      <w:pPr>
        <w:spacing w:after="0" w:line="360" w:lineRule="auto"/>
        <w:jc w:val="both"/>
        <w:rPr>
          <w:rFonts w:ascii="Arial Nova" w:hAnsi="Arial Nova" w:cs="Arial"/>
          <w:b/>
          <w:sz w:val="24"/>
          <w:szCs w:val="24"/>
        </w:rPr>
      </w:pPr>
      <w:r w:rsidRPr="002513E9">
        <w:rPr>
          <w:rFonts w:ascii="Arial Nova" w:hAnsi="Arial Nova" w:cs="Arial"/>
          <w:b/>
          <w:sz w:val="24"/>
          <w:szCs w:val="24"/>
        </w:rPr>
        <w:t xml:space="preserve">7.1 METODOLOGÍA. </w:t>
      </w:r>
    </w:p>
    <w:p w:rsidR="00853C17" w:rsidRPr="002513E9" w:rsidRDefault="00853C17" w:rsidP="002513E9">
      <w:pPr>
        <w:spacing w:after="0" w:line="360" w:lineRule="auto"/>
        <w:jc w:val="both"/>
        <w:rPr>
          <w:rFonts w:ascii="Arial Nova" w:hAnsi="Arial Nova" w:cs="Arial"/>
          <w:b/>
          <w:sz w:val="24"/>
          <w:szCs w:val="24"/>
        </w:rPr>
      </w:pPr>
    </w:p>
    <w:p w:rsidR="007B6AB4" w:rsidRPr="002513E9" w:rsidRDefault="006151CD" w:rsidP="002513E9">
      <w:pPr>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En primer lugar</w:t>
      </w:r>
      <w:r w:rsidR="00072C50" w:rsidRPr="002513E9">
        <w:rPr>
          <w:rFonts w:ascii="Arial Nova" w:eastAsia="Arial" w:hAnsi="Arial Nova" w:cs="Arial"/>
          <w:spacing w:val="4"/>
          <w:sz w:val="24"/>
          <w:szCs w:val="24"/>
        </w:rPr>
        <w:t>,</w:t>
      </w:r>
      <w:r w:rsidRPr="002513E9">
        <w:rPr>
          <w:rFonts w:ascii="Arial Nova" w:eastAsia="Arial" w:hAnsi="Arial Nova" w:cs="Arial"/>
          <w:spacing w:val="4"/>
          <w:sz w:val="24"/>
          <w:szCs w:val="24"/>
        </w:rPr>
        <w:t xml:space="preserve"> se establecerá el marco normativo aplicable para la protección y salvaguarda </w:t>
      </w:r>
      <w:r w:rsidR="00072C50" w:rsidRPr="002513E9">
        <w:rPr>
          <w:rFonts w:ascii="Arial Nova" w:eastAsia="Arial" w:hAnsi="Arial Nova" w:cs="Arial"/>
          <w:spacing w:val="4"/>
          <w:sz w:val="24"/>
          <w:szCs w:val="24"/>
        </w:rPr>
        <w:t xml:space="preserve">al </w:t>
      </w:r>
      <w:r w:rsidRPr="002513E9">
        <w:rPr>
          <w:rFonts w:ascii="Arial Nova" w:eastAsia="Arial" w:hAnsi="Arial Nova" w:cs="Arial"/>
          <w:spacing w:val="4"/>
          <w:sz w:val="24"/>
          <w:szCs w:val="24"/>
        </w:rPr>
        <w:t xml:space="preserve">Interés Superior de la Niñez, </w:t>
      </w:r>
      <w:r w:rsidR="007B6AB4" w:rsidRPr="002513E9">
        <w:rPr>
          <w:rFonts w:ascii="Arial Nova" w:eastAsia="Arial" w:hAnsi="Arial Nova" w:cs="Arial"/>
          <w:spacing w:val="4"/>
          <w:sz w:val="24"/>
          <w:szCs w:val="24"/>
        </w:rPr>
        <w:t xml:space="preserve">para después, señalar los hechos acreditados. </w:t>
      </w:r>
    </w:p>
    <w:p w:rsidR="002834E2" w:rsidRPr="002513E9" w:rsidRDefault="007B6AB4" w:rsidP="002513E9">
      <w:pPr>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Posteriormente</w:t>
      </w:r>
      <w:r w:rsidR="006151CD" w:rsidRPr="002513E9">
        <w:rPr>
          <w:rFonts w:ascii="Arial Nova" w:eastAsia="Arial" w:hAnsi="Arial Nova" w:cs="Arial"/>
          <w:spacing w:val="4"/>
          <w:sz w:val="24"/>
          <w:szCs w:val="24"/>
        </w:rPr>
        <w:t xml:space="preserve">, a la luz de las probanzas </w:t>
      </w:r>
      <w:r w:rsidR="006151CD" w:rsidRPr="002513E9">
        <w:rPr>
          <w:rFonts w:ascii="Arial Nova" w:eastAsia="Arial" w:hAnsi="Arial Nova" w:cs="Arial"/>
          <w:i/>
          <w:spacing w:val="4"/>
          <w:sz w:val="24"/>
          <w:szCs w:val="24"/>
        </w:rPr>
        <w:t>valoradas en su conjunto</w:t>
      </w:r>
      <w:r w:rsidR="006151CD" w:rsidRPr="002513E9">
        <w:rPr>
          <w:rFonts w:ascii="Arial Nova" w:eastAsia="Arial" w:hAnsi="Arial Nova" w:cs="Arial"/>
          <w:spacing w:val="4"/>
          <w:sz w:val="24"/>
          <w:szCs w:val="24"/>
        </w:rPr>
        <w:t xml:space="preserve">, </w:t>
      </w:r>
      <w:r w:rsidRPr="002513E9">
        <w:rPr>
          <w:rFonts w:ascii="Arial Nova" w:eastAsia="Arial" w:hAnsi="Arial Nova" w:cs="Arial"/>
          <w:spacing w:val="4"/>
          <w:sz w:val="24"/>
          <w:szCs w:val="24"/>
        </w:rPr>
        <w:t xml:space="preserve">se determinará </w:t>
      </w:r>
      <w:r w:rsidR="006151CD" w:rsidRPr="002513E9">
        <w:rPr>
          <w:rFonts w:ascii="Arial Nova" w:eastAsia="Arial" w:hAnsi="Arial Nova" w:cs="Arial"/>
          <w:spacing w:val="4"/>
          <w:sz w:val="24"/>
          <w:szCs w:val="24"/>
        </w:rPr>
        <w:t xml:space="preserve">si </w:t>
      </w:r>
      <w:r w:rsidR="002834E2" w:rsidRPr="002513E9">
        <w:rPr>
          <w:rFonts w:ascii="Arial Nova" w:eastAsia="Arial" w:hAnsi="Arial Nova" w:cs="Arial"/>
          <w:spacing w:val="4"/>
          <w:sz w:val="24"/>
          <w:szCs w:val="24"/>
        </w:rPr>
        <w:t xml:space="preserve">el candidato denunciado o el </w:t>
      </w:r>
      <w:r w:rsidR="002E2E23" w:rsidRPr="002513E9">
        <w:rPr>
          <w:rFonts w:ascii="Arial Nova" w:eastAsia="Arial" w:hAnsi="Arial Nova" w:cs="Arial"/>
          <w:spacing w:val="4"/>
          <w:sz w:val="24"/>
          <w:szCs w:val="24"/>
        </w:rPr>
        <w:t>PRD</w:t>
      </w:r>
      <w:r w:rsidR="008909DF" w:rsidRPr="002513E9">
        <w:rPr>
          <w:rFonts w:ascii="Arial Nova" w:eastAsia="Arial" w:hAnsi="Arial Nova" w:cs="Arial"/>
          <w:spacing w:val="4"/>
          <w:sz w:val="24"/>
          <w:szCs w:val="24"/>
        </w:rPr>
        <w:t xml:space="preserve">, </w:t>
      </w:r>
      <w:r w:rsidR="002834E2" w:rsidRPr="002513E9">
        <w:rPr>
          <w:rFonts w:ascii="Arial Nova" w:eastAsia="Arial" w:hAnsi="Arial Nova" w:cs="Arial"/>
          <w:spacing w:val="4"/>
          <w:sz w:val="24"/>
          <w:szCs w:val="24"/>
        </w:rPr>
        <w:t xml:space="preserve">son responsables de las publicaciones en la red social Facebook. </w:t>
      </w:r>
    </w:p>
    <w:p w:rsidR="006151CD" w:rsidRPr="002513E9" w:rsidRDefault="002834E2" w:rsidP="002513E9">
      <w:pPr>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 xml:space="preserve">Luego, se analizará si </w:t>
      </w:r>
      <w:r w:rsidR="006151CD" w:rsidRPr="002513E9">
        <w:rPr>
          <w:rFonts w:ascii="Arial Nova" w:eastAsia="Arial" w:hAnsi="Arial Nova" w:cs="Arial"/>
          <w:spacing w:val="4"/>
          <w:sz w:val="24"/>
          <w:szCs w:val="24"/>
        </w:rPr>
        <w:t>es posible, o no, acreditar que las publicaciones denunciadas cumplen con los requisitos previstos en los Lineamientos, es decir, si cuentan con los permisos y consentimiento</w:t>
      </w:r>
      <w:r w:rsidR="007B6AB4" w:rsidRPr="002513E9">
        <w:rPr>
          <w:rFonts w:ascii="Arial Nova" w:eastAsia="Arial" w:hAnsi="Arial Nova" w:cs="Arial"/>
          <w:spacing w:val="4"/>
          <w:sz w:val="24"/>
          <w:szCs w:val="24"/>
        </w:rPr>
        <w:t xml:space="preserve"> expreso de quien </w:t>
      </w:r>
      <w:r w:rsidR="008179EE" w:rsidRPr="002513E9">
        <w:rPr>
          <w:rFonts w:ascii="Arial Nova" w:eastAsia="Arial" w:hAnsi="Arial Nova" w:cs="Arial"/>
          <w:spacing w:val="4"/>
          <w:sz w:val="24"/>
          <w:szCs w:val="24"/>
        </w:rPr>
        <w:t>detenta la patria potestad o tutela,</w:t>
      </w:r>
      <w:r w:rsidR="006151CD" w:rsidRPr="002513E9">
        <w:rPr>
          <w:rFonts w:ascii="Arial Nova" w:eastAsia="Arial" w:hAnsi="Arial Nova" w:cs="Arial"/>
          <w:spacing w:val="4"/>
          <w:sz w:val="24"/>
          <w:szCs w:val="24"/>
        </w:rPr>
        <w:t xml:space="preserve"> o en su caso, si se difuminan los rostros de los menores a efecto de hacerlos irreconocibles, y así determinar si se </w:t>
      </w:r>
      <w:r w:rsidR="008179EE" w:rsidRPr="002513E9">
        <w:rPr>
          <w:rFonts w:ascii="Arial Nova" w:eastAsia="Arial" w:hAnsi="Arial Nova" w:cs="Arial"/>
          <w:spacing w:val="4"/>
          <w:sz w:val="24"/>
          <w:szCs w:val="24"/>
        </w:rPr>
        <w:t>protege la integridad de los menores</w:t>
      </w:r>
      <w:r w:rsidR="006151CD" w:rsidRPr="002513E9">
        <w:rPr>
          <w:rFonts w:ascii="Arial Nova" w:eastAsia="Arial" w:hAnsi="Arial Nova" w:cs="Arial"/>
          <w:spacing w:val="4"/>
          <w:sz w:val="24"/>
          <w:szCs w:val="24"/>
        </w:rPr>
        <w:t>.</w:t>
      </w:r>
    </w:p>
    <w:p w:rsidR="006151CD" w:rsidRPr="002513E9" w:rsidRDefault="00ED7026" w:rsidP="002513E9">
      <w:pPr>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Después</w:t>
      </w:r>
      <w:r w:rsidR="006151CD" w:rsidRPr="002513E9">
        <w:rPr>
          <w:rFonts w:ascii="Arial Nova" w:eastAsia="Arial" w:hAnsi="Arial Nova" w:cs="Arial"/>
          <w:spacing w:val="4"/>
          <w:sz w:val="24"/>
          <w:szCs w:val="24"/>
        </w:rPr>
        <w:t xml:space="preserve">, en caso de acreditarse la vulneración al interés superior de los menores, se determinará la responsabilidad de los denunciados y la sanción que corresponda. </w:t>
      </w:r>
    </w:p>
    <w:p w:rsidR="00EC1C24" w:rsidRPr="002513E9" w:rsidRDefault="00EC1C24"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p>
    <w:p w:rsidR="00DC00E8" w:rsidRPr="002513E9" w:rsidRDefault="00A70FAD"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r w:rsidRPr="002513E9">
        <w:rPr>
          <w:rFonts w:ascii="Arial Nova" w:hAnsi="Arial Nova" w:cs="Arial"/>
          <w:b/>
        </w:rPr>
        <w:t>7.</w:t>
      </w:r>
      <w:r w:rsidR="006151CD" w:rsidRPr="002513E9">
        <w:rPr>
          <w:rFonts w:ascii="Arial Nova" w:hAnsi="Arial Nova" w:cs="Arial"/>
          <w:b/>
        </w:rPr>
        <w:t>2</w:t>
      </w:r>
      <w:r w:rsidRPr="002513E9">
        <w:rPr>
          <w:rFonts w:ascii="Arial Nova" w:hAnsi="Arial Nova" w:cs="Arial"/>
          <w:b/>
        </w:rPr>
        <w:t xml:space="preserve"> MARCO NORMATIVO. </w:t>
      </w:r>
    </w:p>
    <w:p w:rsidR="00DC00E8" w:rsidRPr="002513E9" w:rsidRDefault="00DC00E8"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 xml:space="preserve">Todas las autoridades del país están supeditadas a promover, respetar y proteger los derechos humanos en concordancia con los principios de universalidad, interdependencia, </w:t>
      </w:r>
      <w:r w:rsidRPr="002513E9">
        <w:rPr>
          <w:rFonts w:ascii="Arial Nova" w:hAnsi="Arial Nova" w:cs="Arial"/>
          <w:bCs/>
        </w:rPr>
        <w:lastRenderedPageBreak/>
        <w:t>indivisibilidad y progresividad, realizando en todo momento interpretaciones normativas que garanticen la protección más amplia a las personas</w:t>
      </w:r>
      <w:r w:rsidR="00726CA5" w:rsidRPr="002513E9">
        <w:rPr>
          <w:rFonts w:ascii="Arial Nova" w:hAnsi="Arial Nova" w:cs="Arial"/>
          <w:bCs/>
        </w:rPr>
        <w:t>.</w:t>
      </w:r>
      <w:r w:rsidR="00133607" w:rsidRPr="002513E9">
        <w:rPr>
          <w:rStyle w:val="Refdenotaalpie"/>
          <w:rFonts w:ascii="Arial Nova" w:hAnsi="Arial Nova" w:cs="Arial"/>
          <w:bCs/>
        </w:rPr>
        <w:footnoteReference w:id="13"/>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En los casos en que el goce de estos derechos, conlleve la afectación de otros mismos que deba tutelar el Estado por mandato de la Constitución y de los Tratados Internacionales, los derechos humanos son oponibles no solo a los poderes públicos, sino también se pueden oponer a los particulares puesto que son un parámetro para el ejercicio de la autonomía individual.</w:t>
      </w:r>
    </w:p>
    <w:p w:rsidR="00726CA5" w:rsidRPr="002513E9" w:rsidRDefault="00726CA5"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r w:rsidRPr="002513E9">
        <w:rPr>
          <w:rFonts w:ascii="Arial Nova" w:hAnsi="Arial Nova" w:cs="Arial"/>
          <w:bCs/>
        </w:rPr>
        <w:t xml:space="preserve"> </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r w:rsidRPr="002513E9">
        <w:rPr>
          <w:rFonts w:ascii="Arial Nova" w:hAnsi="Arial Nova" w:cs="Arial"/>
          <w:bCs/>
        </w:rPr>
        <w:t>El más alto Tribunal ha establecido que el interés superior del menor implica que el desarrollo de éste y el ejercicio pleno de sus derechos, deben ser considerados como criterios rectores para la elaboración de normas y la aplicación de éstas en todos los órdenes relativos a la vida del niño</w:t>
      </w:r>
      <w:r w:rsidRPr="002513E9">
        <w:rPr>
          <w:rStyle w:val="Refdenotaalpie"/>
          <w:rFonts w:ascii="Arial Nova" w:hAnsi="Arial Nova" w:cs="Arial"/>
          <w:bCs/>
        </w:rPr>
        <w:footnoteReference w:id="14"/>
      </w:r>
      <w:r w:rsidRPr="002513E9">
        <w:rPr>
          <w:rFonts w:ascii="Arial Nova" w:hAnsi="Arial Nova" w:cs="Arial"/>
          <w:bCs/>
        </w:rPr>
        <w:t xml:space="preserve">. </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r w:rsidRPr="002513E9">
        <w:rPr>
          <w:rFonts w:ascii="Arial Nova" w:hAnsi="Arial Nova" w:cs="Arial"/>
          <w:bCs/>
        </w:rPr>
        <w:t>Así mismo, todas las autoridades deben asegurar y garantizar que en todos los asuntos, decisiones y políticas públicas en las que se les involucre, todos los niños, niñas y adolescentes tengan el disfrute y goce de todos sus derechos humanos, especialmente de aquéllos que permiten su óptimo desarrollo.</w:t>
      </w:r>
      <w:r w:rsidRPr="002513E9">
        <w:rPr>
          <w:rStyle w:val="Refdenotaalpie"/>
          <w:rFonts w:ascii="Arial Nova" w:hAnsi="Arial Nova" w:cs="Arial"/>
          <w:bCs/>
        </w:rPr>
        <w:footnoteReference w:id="15"/>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 xml:space="preserve">Por su parte, el artículo 3° de la Convención Sobre los derechos del Niños, establece que las instituciones públicas, entre ellas, las autoridades administrativas y tribunales, tienen el deber de atender de manera primordial el interés superior de los menores, obligando a los Estados parte a observar la protección </w:t>
      </w:r>
      <w:r w:rsidR="00667757" w:rsidRPr="002513E9">
        <w:rPr>
          <w:rFonts w:ascii="Arial Nova" w:hAnsi="Arial Nova" w:cs="Arial"/>
          <w:bCs/>
        </w:rPr>
        <w:t>más</w:t>
      </w:r>
      <w:r w:rsidRPr="002513E9">
        <w:rPr>
          <w:rFonts w:ascii="Arial Nova" w:hAnsi="Arial Nova" w:cs="Arial"/>
          <w:bCs/>
        </w:rPr>
        <w:t xml:space="preserve"> amplia en favor de la niñez y adolescencia. </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Por lo tanto, la suma de derechos reconocidos para las niñas, niños y adolescentes los sitúan como un grupo vulnerable, y en ese sentido, el uso de su imagen en fotografías y publicaciones, se encuentra relacionada con los derechos de la intimidad y honor, inherentes a su persona. Por esa razón, las autoridades desde su jurisdicción deber aplicar medidas reforzadas</w:t>
      </w:r>
      <w:r w:rsidRPr="002513E9">
        <w:rPr>
          <w:rStyle w:val="Refdenotaalpie"/>
          <w:rFonts w:ascii="Arial Nova" w:hAnsi="Arial Nova" w:cs="Arial"/>
          <w:bCs/>
        </w:rPr>
        <w:footnoteReference w:id="16"/>
      </w:r>
      <w:r w:rsidRPr="002513E9">
        <w:rPr>
          <w:rFonts w:ascii="Arial Nova" w:hAnsi="Arial Nova" w:cs="Arial"/>
          <w:bCs/>
        </w:rPr>
        <w:t xml:space="preserve"> garantizando una protección con mayor intensidad, velando que cualquier imagen difundida, como en la propaganda electoral de los candidatos y partidos políticos, se guíen bajo las reglas establecidas en la LGIPE y los Lineamientos.</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line="360" w:lineRule="auto"/>
        <w:ind w:right="36"/>
        <w:contextualSpacing/>
        <w:mirrorIndents/>
        <w:jc w:val="both"/>
        <w:rPr>
          <w:rFonts w:ascii="Arial Nova" w:hAnsi="Arial Nova" w:cs="Arial"/>
          <w:bCs/>
        </w:rPr>
      </w:pPr>
      <w:r w:rsidRPr="002513E9">
        <w:rPr>
          <w:rFonts w:ascii="Arial Nova" w:hAnsi="Arial Nova" w:cs="Arial"/>
          <w:bCs/>
        </w:rPr>
        <w:t>Entonces, como garantía de esa protección, en el criterio jurisprudencial 5/2017, de rubro</w:t>
      </w:r>
      <w:r w:rsidRPr="002513E9">
        <w:rPr>
          <w:rFonts w:ascii="Arial Nova" w:hAnsi="Arial Nova"/>
        </w:rPr>
        <w:t xml:space="preserve"> </w:t>
      </w:r>
      <w:r w:rsidRPr="002513E9">
        <w:rPr>
          <w:rFonts w:ascii="Arial Nova" w:hAnsi="Arial Nova" w:cs="Arial"/>
          <w:b/>
          <w:bCs/>
        </w:rPr>
        <w:t>PROPAGANDA POLÍTICA Y ELECTORAL. REQUISITOS MÍNIMOS QUE DEBEN CUMPLIRSE CUANDO SE DIFUNDAN IMÁGENES DE NIÑOS, NIÑAS Y ADOLESCENTES</w:t>
      </w:r>
      <w:r w:rsidRPr="002513E9">
        <w:rPr>
          <w:rStyle w:val="Refdenotaalpie"/>
          <w:rFonts w:ascii="Arial Nova" w:hAnsi="Arial Nova" w:cs="Arial"/>
          <w:bCs/>
        </w:rPr>
        <w:footnoteReference w:id="17"/>
      </w:r>
      <w:r w:rsidRPr="002513E9">
        <w:rPr>
          <w:rFonts w:ascii="Arial Nova" w:hAnsi="Arial Nova" w:cs="Arial"/>
          <w:bCs/>
        </w:rPr>
        <w:t xml:space="preserve">, se ha determinado que si en materia de propaganda político- electoral, se utilizan imágenes de personas menores de edad, necesariamente, se deberán colmar diversos requisitos mínimos para garantizar sus derechos. </w:t>
      </w:r>
    </w:p>
    <w:p w:rsidR="00BE74B2" w:rsidRPr="002513E9" w:rsidRDefault="00BE74B2" w:rsidP="002513E9">
      <w:pPr>
        <w:pStyle w:val="NormalWeb"/>
        <w:tabs>
          <w:tab w:val="left" w:pos="426"/>
        </w:tabs>
        <w:spacing w:after="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after="0" w:line="360" w:lineRule="auto"/>
        <w:ind w:right="36"/>
        <w:contextualSpacing/>
        <w:mirrorIndents/>
        <w:jc w:val="both"/>
        <w:rPr>
          <w:rFonts w:ascii="Arial Nova" w:hAnsi="Arial Nova" w:cs="Arial"/>
          <w:b/>
        </w:rPr>
      </w:pPr>
      <w:r w:rsidRPr="002513E9">
        <w:rPr>
          <w:rFonts w:ascii="Arial Nova" w:hAnsi="Arial Nova" w:cs="Arial"/>
          <w:bCs/>
        </w:rPr>
        <w:t>En ese tenor, la Sala Superior</w:t>
      </w:r>
      <w:r w:rsidRPr="002513E9">
        <w:rPr>
          <w:rStyle w:val="Refdenotaalpie"/>
          <w:rFonts w:ascii="Arial Nova" w:hAnsi="Arial Nova" w:cs="Arial"/>
          <w:bCs/>
        </w:rPr>
        <w:footnoteReference w:id="18"/>
      </w:r>
      <w:r w:rsidRPr="002513E9">
        <w:rPr>
          <w:rFonts w:ascii="Arial Nova" w:hAnsi="Arial Nova" w:cs="Arial"/>
          <w:bCs/>
        </w:rPr>
        <w:t xml:space="preserve"> ha razonado que, </w:t>
      </w:r>
      <w:r w:rsidRPr="002513E9">
        <w:rPr>
          <w:rFonts w:ascii="Arial Nova" w:hAnsi="Arial Nova" w:cs="Arial"/>
        </w:rPr>
        <w:t>si el menor aparece, indistintamente de manera directa o indirecta en la propaganda electoral difundida, se deben cumplir determinados requisitos mínimos</w:t>
      </w:r>
      <w:r w:rsidRPr="002513E9">
        <w:rPr>
          <w:rStyle w:val="Refdenotaalpie"/>
          <w:rFonts w:ascii="Arial Nova" w:hAnsi="Arial Nova" w:cs="Arial"/>
        </w:rPr>
        <w:footnoteReference w:id="19"/>
      </w:r>
      <w:r w:rsidRPr="002513E9">
        <w:rPr>
          <w:rFonts w:ascii="Arial Nova" w:hAnsi="Arial Nova" w:cs="Arial"/>
        </w:rPr>
        <w:t xml:space="preserve">, principalmente el consentimiento por escrito de quien ejerza la patria potestad o tutela, o en su caso, difuminar, ocultar o hacer irreconocible la imagen, voz o cualquier dato que permita la identificación de las niñas, niños y adolescentes, con el fin de salvaguardar su intimidad y respetar el interés superior del menor. </w:t>
      </w:r>
    </w:p>
    <w:p w:rsidR="00BE74B2" w:rsidRPr="002513E9" w:rsidRDefault="00BE74B2" w:rsidP="002513E9">
      <w:pPr>
        <w:pStyle w:val="NormalWeb"/>
        <w:tabs>
          <w:tab w:val="left" w:pos="426"/>
        </w:tabs>
        <w:spacing w:after="0" w:line="360" w:lineRule="auto"/>
        <w:ind w:right="36"/>
        <w:contextualSpacing/>
        <w:mirrorIndents/>
        <w:jc w:val="both"/>
        <w:rPr>
          <w:rFonts w:ascii="Arial Nova" w:hAnsi="Arial Nova" w:cs="Arial"/>
          <w:b/>
        </w:rPr>
      </w:pPr>
    </w:p>
    <w:p w:rsidR="00BE74B2" w:rsidRPr="002513E9" w:rsidRDefault="00BE74B2" w:rsidP="002513E9">
      <w:pPr>
        <w:pStyle w:val="NormalWeb"/>
        <w:tabs>
          <w:tab w:val="left" w:pos="426"/>
        </w:tabs>
        <w:spacing w:after="0" w:line="360" w:lineRule="auto"/>
        <w:ind w:right="36"/>
        <w:contextualSpacing/>
        <w:mirrorIndents/>
        <w:jc w:val="both"/>
        <w:rPr>
          <w:rFonts w:ascii="Arial Nova" w:hAnsi="Arial Nova" w:cs="Arial"/>
          <w:bCs/>
        </w:rPr>
      </w:pPr>
      <w:r w:rsidRPr="002513E9">
        <w:rPr>
          <w:rFonts w:ascii="Arial Nova" w:hAnsi="Arial Nova" w:cs="Arial"/>
          <w:bCs/>
        </w:rPr>
        <w:t xml:space="preserve">Para operativizar tales requerimientos, el Instituto Nacional Electoral emitió los Lineamientos para la protección de los derechos de niñas, niños y adolescentes en materia de propaganda </w:t>
      </w:r>
      <w:r w:rsidRPr="002513E9">
        <w:rPr>
          <w:rFonts w:ascii="Arial Nova" w:hAnsi="Arial Nova" w:cs="Arial"/>
          <w:bCs/>
        </w:rPr>
        <w:lastRenderedPageBreak/>
        <w:t>y mensajes electorales, en los que se prevé una serie reglas</w:t>
      </w:r>
      <w:r w:rsidR="00D70D5E" w:rsidRPr="002513E9">
        <w:rPr>
          <w:rFonts w:ascii="Arial Nova" w:hAnsi="Arial Nova" w:cs="Arial"/>
          <w:bCs/>
        </w:rPr>
        <w:t xml:space="preserve"> y alcances</w:t>
      </w:r>
      <w:r w:rsidRPr="002513E9">
        <w:rPr>
          <w:rFonts w:ascii="Arial Nova" w:hAnsi="Arial Nova" w:cs="Arial"/>
          <w:bCs/>
        </w:rPr>
        <w:t xml:space="preserve"> para las y los candidatos y partidos políticos</w:t>
      </w:r>
      <w:r w:rsidR="006109B0" w:rsidRPr="002513E9">
        <w:rPr>
          <w:rFonts w:ascii="Arial Nova" w:hAnsi="Arial Nova" w:cs="Arial"/>
          <w:bCs/>
        </w:rPr>
        <w:t xml:space="preserve">, </w:t>
      </w:r>
      <w:r w:rsidRPr="002513E9">
        <w:rPr>
          <w:rFonts w:ascii="Arial Nova" w:hAnsi="Arial Nova" w:cs="Arial"/>
          <w:bCs/>
        </w:rPr>
        <w:t>que deberán observar en el caso de que utilicen en su propaganda política y/o electoral, la imagen de niñas, niños y/o adolescentes.</w:t>
      </w: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BE74B2" w:rsidRPr="002513E9" w:rsidRDefault="00BE74B2"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 xml:space="preserve">Así, los menores de edad pueden aparecer en propaganda electoral o política siempre que se atiendan los requisitos marcados en la normativa y su aparición puede ser directa o incidental. Será directa cuando su participación sea parte central del contenido a difundir y existan elementos que permitan su plena identidad; en tanto que será incidental cuando la aparición sea accesoria a la intención principal del mensaje a transmitir. </w:t>
      </w:r>
    </w:p>
    <w:p w:rsidR="00BE74B2" w:rsidRPr="002513E9" w:rsidRDefault="00BE74B2" w:rsidP="002513E9">
      <w:pPr>
        <w:pStyle w:val="NormalWeb"/>
        <w:spacing w:line="360" w:lineRule="auto"/>
        <w:jc w:val="both"/>
        <w:rPr>
          <w:rFonts w:ascii="Arial Nova" w:hAnsi="Arial Nova" w:cs="Arial"/>
          <w:bCs/>
        </w:rPr>
      </w:pPr>
      <w:r w:rsidRPr="002513E9">
        <w:rPr>
          <w:rFonts w:ascii="Arial Nova" w:hAnsi="Arial Nova" w:cs="Arial"/>
          <w:bCs/>
        </w:rPr>
        <w:t>Al respecto, el manejo directo de la imagen, nombre, datos personales o referencias que permitan su identificación en medios de comunicación, incluidas las redes sociales, independientemente de que sean el tema central de la propaganda, o su aparición haya sido incidental, sin el consentimiento de quien o quienes deben otorgarlo, implica una vulneración a la intimidad de los menores, contraviniéndose así el interés superior de la niñez. Así lo ha sostenido la Sala Superior en el expediente SUP-REP-36/2018</w:t>
      </w:r>
      <w:r w:rsidRPr="002513E9">
        <w:rPr>
          <w:rFonts w:ascii="Arial Nova" w:hAnsi="Arial Nova" w:cs="Arial"/>
          <w:bCs/>
          <w:vertAlign w:val="superscript"/>
        </w:rPr>
        <w:footnoteReference w:id="20"/>
      </w:r>
      <w:r w:rsidRPr="002513E9">
        <w:rPr>
          <w:rFonts w:ascii="Arial Nova" w:hAnsi="Arial Nova" w:cs="Arial"/>
          <w:bCs/>
        </w:rPr>
        <w:t xml:space="preserve">. </w:t>
      </w:r>
    </w:p>
    <w:p w:rsidR="00231D6D" w:rsidRPr="002513E9" w:rsidRDefault="00231D6D"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DC00E8" w:rsidRPr="002513E9" w:rsidRDefault="008179EE"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r w:rsidRPr="002513E9">
        <w:rPr>
          <w:rFonts w:ascii="Arial Nova" w:hAnsi="Arial Nova" w:cs="Arial"/>
          <w:b/>
        </w:rPr>
        <w:t>7.</w:t>
      </w:r>
      <w:r w:rsidR="00947779" w:rsidRPr="002513E9">
        <w:rPr>
          <w:rFonts w:ascii="Arial Nova" w:hAnsi="Arial Nova" w:cs="Arial"/>
          <w:b/>
        </w:rPr>
        <w:t xml:space="preserve">3. </w:t>
      </w:r>
      <w:r w:rsidR="0078543A" w:rsidRPr="002513E9">
        <w:rPr>
          <w:rFonts w:ascii="Arial Nova" w:hAnsi="Arial Nova" w:cs="Arial"/>
          <w:b/>
        </w:rPr>
        <w:t>HECHOS ACREDITADOS.</w:t>
      </w:r>
    </w:p>
    <w:p w:rsidR="00DC00E8" w:rsidRPr="002513E9" w:rsidRDefault="00DC00E8"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p>
    <w:p w:rsidR="00F34E09" w:rsidRPr="002513E9" w:rsidRDefault="00F34E09"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2513E9">
        <w:rPr>
          <w:rFonts w:ascii="Arial Nova" w:hAnsi="Arial Nova" w:cs="Arial"/>
          <w:b/>
          <w:bCs/>
        </w:rPr>
        <w:t>a)</w:t>
      </w:r>
      <w:r w:rsidRPr="002513E9">
        <w:rPr>
          <w:rFonts w:ascii="Arial Nova" w:hAnsi="Arial Nova" w:cs="Arial"/>
        </w:rPr>
        <w:t xml:space="preserve"> Que el perfil pertenece al candidato denunciado, </w:t>
      </w:r>
      <w:r w:rsidR="00DE79D0" w:rsidRPr="002513E9">
        <w:rPr>
          <w:rFonts w:ascii="Arial Nova" w:hAnsi="Arial Nova" w:cs="Arial"/>
        </w:rPr>
        <w:t>en virtud de que</w:t>
      </w:r>
      <w:r w:rsidR="00D70D5E" w:rsidRPr="002513E9">
        <w:rPr>
          <w:rFonts w:ascii="Arial Nova" w:hAnsi="Arial Nova" w:cs="Arial"/>
        </w:rPr>
        <w:t xml:space="preserve"> el PRD </w:t>
      </w:r>
      <w:r w:rsidR="00DE79D0" w:rsidRPr="002513E9">
        <w:rPr>
          <w:rFonts w:ascii="Arial Nova" w:hAnsi="Arial Nova" w:cs="Arial"/>
        </w:rPr>
        <w:t xml:space="preserve">y </w:t>
      </w:r>
      <w:r w:rsidR="00D70D5E" w:rsidRPr="002513E9">
        <w:rPr>
          <w:rFonts w:ascii="Arial Nova" w:hAnsi="Arial Nova" w:cs="Arial"/>
        </w:rPr>
        <w:t xml:space="preserve">el propio Candidato aceptan que </w:t>
      </w:r>
      <w:r w:rsidR="00403AEB">
        <w:rPr>
          <w:rFonts w:ascii="Arial Nova" w:hAnsi="Arial Nova" w:cs="Arial"/>
        </w:rPr>
        <w:t>se trata de un</w:t>
      </w:r>
      <w:r w:rsidR="00D70D5E" w:rsidRPr="002513E9">
        <w:rPr>
          <w:rFonts w:ascii="Arial Nova" w:hAnsi="Arial Nova" w:cs="Arial"/>
        </w:rPr>
        <w:t xml:space="preserve"> perfil personal y</w:t>
      </w:r>
      <w:r w:rsidR="005602AF" w:rsidRPr="002513E9">
        <w:rPr>
          <w:rFonts w:ascii="Arial Nova" w:hAnsi="Arial Nova" w:cs="Arial"/>
        </w:rPr>
        <w:t xml:space="preserve"> es</w:t>
      </w:r>
      <w:r w:rsidR="00D70D5E" w:rsidRPr="002513E9">
        <w:rPr>
          <w:rFonts w:ascii="Arial Nova" w:hAnsi="Arial Nova" w:cs="Arial"/>
        </w:rPr>
        <w:t xml:space="preserve"> </w:t>
      </w:r>
      <w:r w:rsidR="005602AF" w:rsidRPr="002513E9">
        <w:rPr>
          <w:rFonts w:ascii="Arial Nova" w:hAnsi="Arial Nova" w:cs="Arial"/>
        </w:rPr>
        <w:t>administrado</w:t>
      </w:r>
      <w:r w:rsidR="00D70D5E" w:rsidRPr="002513E9">
        <w:rPr>
          <w:rFonts w:ascii="Arial Nova" w:hAnsi="Arial Nova" w:cs="Arial"/>
        </w:rPr>
        <w:t xml:space="preserve"> por el C. </w:t>
      </w:r>
      <w:r w:rsidR="00621613" w:rsidRPr="002513E9">
        <w:rPr>
          <w:rFonts w:ascii="Arial Nova" w:hAnsi="Arial Nova" w:cs="Arial"/>
        </w:rPr>
        <w:t>Cuauhtémoc Escobedo Tejada</w:t>
      </w:r>
      <w:r w:rsidRPr="002513E9">
        <w:rPr>
          <w:rFonts w:ascii="Arial Nova" w:hAnsi="Arial Nova" w:cs="Arial"/>
        </w:rPr>
        <w:t>, qu</w:t>
      </w:r>
      <w:r w:rsidR="00403AEB">
        <w:rPr>
          <w:rFonts w:ascii="Arial Nova" w:hAnsi="Arial Nova" w:cs="Arial"/>
        </w:rPr>
        <w:t>ien,</w:t>
      </w:r>
      <w:r w:rsidRPr="002513E9">
        <w:rPr>
          <w:rFonts w:ascii="Arial Nova" w:hAnsi="Arial Nova" w:cs="Arial"/>
        </w:rPr>
        <w:t xml:space="preserve"> </w:t>
      </w:r>
      <w:r w:rsidR="005602AF" w:rsidRPr="002513E9">
        <w:rPr>
          <w:rFonts w:ascii="Arial Nova" w:hAnsi="Arial Nova" w:cs="Arial"/>
        </w:rPr>
        <w:t xml:space="preserve">además </w:t>
      </w:r>
      <w:r w:rsidRPr="002513E9">
        <w:rPr>
          <w:rFonts w:ascii="Arial Nova" w:hAnsi="Arial Nova" w:cs="Arial"/>
        </w:rPr>
        <w:t>cumplió con las medidas cautelares que le fueron ordenadas por la autoridad instructora.</w:t>
      </w:r>
    </w:p>
    <w:p w:rsidR="00F34E09" w:rsidRPr="002513E9" w:rsidRDefault="00F34E09"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bCs/>
        </w:rPr>
      </w:pPr>
    </w:p>
    <w:p w:rsidR="00F34E09" w:rsidRPr="002513E9" w:rsidRDefault="00F34E09" w:rsidP="002513E9">
      <w:pPr>
        <w:pStyle w:val="NormalWeb"/>
        <w:tabs>
          <w:tab w:val="left" w:pos="426"/>
        </w:tabs>
        <w:spacing w:before="0" w:beforeAutospacing="0" w:after="0" w:afterAutospacing="0" w:line="360" w:lineRule="auto"/>
        <w:ind w:right="36"/>
        <w:contextualSpacing/>
        <w:mirrorIndents/>
        <w:jc w:val="both"/>
        <w:rPr>
          <w:rFonts w:ascii="Arial Nova" w:eastAsiaTheme="minorHAnsi" w:hAnsi="Arial Nova" w:cs="Arial"/>
          <w:lang w:eastAsia="en-US"/>
        </w:rPr>
      </w:pPr>
      <w:r w:rsidRPr="002513E9">
        <w:rPr>
          <w:rFonts w:ascii="Arial Nova" w:hAnsi="Arial Nova" w:cs="Arial"/>
          <w:b/>
          <w:bCs/>
        </w:rPr>
        <w:t>b)</w:t>
      </w:r>
      <w:r w:rsidRPr="002513E9">
        <w:rPr>
          <w:rFonts w:ascii="Arial Nova" w:hAnsi="Arial Nova" w:cs="Arial"/>
        </w:rPr>
        <w:t xml:space="preserve"> Que en ese perfil aparecen </w:t>
      </w:r>
      <w:r w:rsidR="00DE79D0" w:rsidRPr="002513E9">
        <w:rPr>
          <w:rFonts w:ascii="Arial Nova" w:hAnsi="Arial Nova" w:cs="Arial"/>
        </w:rPr>
        <w:t>los</w:t>
      </w:r>
      <w:r w:rsidRPr="002513E9">
        <w:rPr>
          <w:rFonts w:ascii="Arial Nova" w:hAnsi="Arial Nova" w:cs="Arial"/>
        </w:rPr>
        <w:t xml:space="preserve"> </w:t>
      </w:r>
      <w:r w:rsidR="00DE79D0" w:rsidRPr="002513E9">
        <w:rPr>
          <w:rFonts w:ascii="Arial Nova" w:hAnsi="Arial Nova" w:cs="Arial"/>
        </w:rPr>
        <w:t xml:space="preserve">videos y </w:t>
      </w:r>
      <w:r w:rsidRPr="002513E9">
        <w:rPr>
          <w:rFonts w:ascii="Arial Nova" w:hAnsi="Arial Nova" w:cs="Arial"/>
        </w:rPr>
        <w:t xml:space="preserve">fotografías </w:t>
      </w:r>
      <w:r w:rsidR="00DE79D0" w:rsidRPr="002513E9">
        <w:rPr>
          <w:rFonts w:ascii="Arial Nova" w:hAnsi="Arial Nova" w:cs="Arial"/>
        </w:rPr>
        <w:t>denunciad</w:t>
      </w:r>
      <w:r w:rsidR="00EF0F0F" w:rsidRPr="002513E9">
        <w:rPr>
          <w:rFonts w:ascii="Arial Nova" w:hAnsi="Arial Nova" w:cs="Arial"/>
        </w:rPr>
        <w:t>a</w:t>
      </w:r>
      <w:r w:rsidR="00DE79D0" w:rsidRPr="002513E9">
        <w:rPr>
          <w:rFonts w:ascii="Arial Nova" w:hAnsi="Arial Nova" w:cs="Arial"/>
        </w:rPr>
        <w:t>s</w:t>
      </w:r>
      <w:r w:rsidRPr="002513E9">
        <w:rPr>
          <w:rFonts w:ascii="Arial Nova" w:hAnsi="Arial Nova" w:cs="Arial"/>
        </w:rPr>
        <w:t xml:space="preserve">, </w:t>
      </w:r>
      <w:r w:rsidR="00DE79D0" w:rsidRPr="002513E9">
        <w:rPr>
          <w:rFonts w:ascii="Arial Nova" w:hAnsi="Arial Nova" w:cs="Arial"/>
        </w:rPr>
        <w:t>l</w:t>
      </w:r>
      <w:r w:rsidRPr="002513E9">
        <w:rPr>
          <w:rFonts w:ascii="Arial Nova" w:hAnsi="Arial Nova" w:cs="Arial"/>
        </w:rPr>
        <w:t xml:space="preserve">as cuales mediante la </w:t>
      </w:r>
      <w:r w:rsidRPr="002513E9">
        <w:rPr>
          <w:rFonts w:ascii="Arial Nova" w:eastAsiaTheme="minorHAnsi" w:hAnsi="Arial Nova" w:cs="Arial"/>
          <w:lang w:eastAsia="en-US"/>
        </w:rPr>
        <w:t>oficialía electoral IEE/OE/</w:t>
      </w:r>
      <w:r w:rsidR="00621613" w:rsidRPr="002513E9">
        <w:rPr>
          <w:rFonts w:ascii="Arial Nova" w:eastAsiaTheme="minorHAnsi" w:hAnsi="Arial Nova" w:cs="Arial"/>
          <w:lang w:eastAsia="en-US"/>
        </w:rPr>
        <w:t>079</w:t>
      </w:r>
      <w:r w:rsidRPr="002513E9">
        <w:rPr>
          <w:rFonts w:ascii="Arial Nova" w:eastAsiaTheme="minorHAnsi" w:hAnsi="Arial Nova" w:cs="Arial"/>
          <w:lang w:eastAsia="en-US"/>
        </w:rPr>
        <w:t xml:space="preserve">/2019, </w:t>
      </w:r>
      <w:r w:rsidR="00621613" w:rsidRPr="002513E9">
        <w:rPr>
          <w:rFonts w:ascii="Arial Nova" w:eastAsiaTheme="minorHAnsi" w:hAnsi="Arial Nova" w:cs="Arial"/>
          <w:lang w:eastAsia="en-US"/>
        </w:rPr>
        <w:t xml:space="preserve">se </w:t>
      </w:r>
      <w:r w:rsidRPr="002513E9">
        <w:rPr>
          <w:rFonts w:ascii="Arial Nova" w:eastAsiaTheme="minorHAnsi" w:hAnsi="Arial Nova" w:cs="Arial"/>
          <w:lang w:eastAsia="en-US"/>
        </w:rPr>
        <w:t>certific</w:t>
      </w:r>
      <w:r w:rsidR="00403AEB">
        <w:rPr>
          <w:rFonts w:ascii="Arial Nova" w:eastAsiaTheme="minorHAnsi" w:hAnsi="Arial Nova" w:cs="Arial"/>
          <w:lang w:eastAsia="en-US"/>
        </w:rPr>
        <w:t>aron</w:t>
      </w:r>
      <w:r w:rsidRPr="002513E9">
        <w:rPr>
          <w:rFonts w:ascii="Arial Nova" w:eastAsiaTheme="minorHAnsi" w:hAnsi="Arial Nova" w:cs="Arial"/>
          <w:lang w:eastAsia="en-US"/>
        </w:rPr>
        <w:t xml:space="preserve"> </w:t>
      </w:r>
      <w:r w:rsidR="00403AEB">
        <w:rPr>
          <w:rFonts w:ascii="Arial Nova" w:eastAsiaTheme="minorHAnsi" w:hAnsi="Arial Nova" w:cs="Arial"/>
          <w:lang w:eastAsia="en-US"/>
        </w:rPr>
        <w:t>en su</w:t>
      </w:r>
      <w:r w:rsidRPr="002513E9">
        <w:rPr>
          <w:rFonts w:ascii="Arial Nova" w:eastAsiaTheme="minorHAnsi" w:hAnsi="Arial Nova" w:cs="Arial"/>
          <w:lang w:eastAsia="en-US"/>
        </w:rPr>
        <w:t xml:space="preserve"> existencia y contenido</w:t>
      </w:r>
      <w:r w:rsidR="003404A6">
        <w:rPr>
          <w:rFonts w:ascii="Arial Nova" w:eastAsiaTheme="minorHAnsi" w:hAnsi="Arial Nova" w:cs="Arial"/>
          <w:lang w:eastAsia="en-US"/>
        </w:rPr>
        <w:t xml:space="preserve"> y en ellas se puede apreciar que aparecen menores de edad</w:t>
      </w:r>
      <w:r w:rsidR="00403AEB">
        <w:rPr>
          <w:rFonts w:ascii="Arial Nova" w:eastAsiaTheme="minorHAnsi" w:hAnsi="Arial Nova" w:cs="Arial"/>
          <w:lang w:eastAsia="en-US"/>
        </w:rPr>
        <w:t>.</w:t>
      </w:r>
      <w:r w:rsidRPr="002513E9">
        <w:rPr>
          <w:rFonts w:ascii="Arial Nova" w:eastAsiaTheme="minorHAnsi" w:hAnsi="Arial Nova" w:cs="Arial"/>
          <w:lang w:eastAsia="en-US"/>
        </w:rPr>
        <w:t xml:space="preserve"> </w:t>
      </w:r>
    </w:p>
    <w:p w:rsidR="00DC00E8" w:rsidRPr="002513E9" w:rsidRDefault="00DC00E8"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p>
    <w:p w:rsidR="006C186E" w:rsidRPr="002513E9" w:rsidRDefault="00EC253C"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
        </w:rPr>
      </w:pPr>
      <w:r w:rsidRPr="002513E9">
        <w:rPr>
          <w:rFonts w:ascii="Arial Nova" w:hAnsi="Arial Nova" w:cs="Arial"/>
          <w:b/>
        </w:rPr>
        <w:t xml:space="preserve">7.4. </w:t>
      </w:r>
      <w:r w:rsidR="003404A6">
        <w:rPr>
          <w:rFonts w:ascii="Arial Nova" w:hAnsi="Arial Nova" w:cs="Arial"/>
          <w:b/>
        </w:rPr>
        <w:t>IMÁGENES OBJETO DE ESTUDIO</w:t>
      </w:r>
      <w:r w:rsidRPr="002513E9">
        <w:rPr>
          <w:rFonts w:ascii="Arial Nova" w:hAnsi="Arial Nova" w:cs="Arial"/>
          <w:b/>
        </w:rPr>
        <w:t xml:space="preserve">. </w:t>
      </w:r>
    </w:p>
    <w:p w:rsidR="00EC253C" w:rsidRPr="002513E9" w:rsidRDefault="00EC253C"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3404A6" w:rsidRDefault="004C04DA"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sidRPr="002513E9">
        <w:rPr>
          <w:rFonts w:ascii="Arial Nova" w:hAnsi="Arial Nova" w:cs="Arial"/>
          <w:bCs/>
        </w:rPr>
        <w:t xml:space="preserve">En el escrito presentado por el PRI, se denuncian </w:t>
      </w:r>
      <w:r w:rsidR="00AA27B4" w:rsidRPr="00AD1A88">
        <w:rPr>
          <w:rFonts w:ascii="Arial Nova" w:hAnsi="Arial Nova" w:cs="Arial"/>
          <w:bCs/>
        </w:rPr>
        <w:t xml:space="preserve">sesenta </w:t>
      </w:r>
      <w:r w:rsidR="00AD1A88" w:rsidRPr="00AD1A88">
        <w:rPr>
          <w:rFonts w:ascii="Arial Nova" w:hAnsi="Arial Nova" w:cs="Arial"/>
          <w:bCs/>
        </w:rPr>
        <w:t>y un</w:t>
      </w:r>
      <w:r w:rsidR="00AD1A88">
        <w:rPr>
          <w:rFonts w:ascii="Arial Nova" w:hAnsi="Arial Nova" w:cs="Arial"/>
          <w:bCs/>
        </w:rPr>
        <w:t xml:space="preserve"> (61)</w:t>
      </w:r>
      <w:r w:rsidRPr="00AD1A88">
        <w:rPr>
          <w:rFonts w:ascii="Arial Nova" w:hAnsi="Arial Nova" w:cs="Arial"/>
          <w:bCs/>
        </w:rPr>
        <w:t xml:space="preserve"> </w:t>
      </w:r>
      <w:r w:rsidR="003404A6">
        <w:rPr>
          <w:rFonts w:ascii="Arial Nova" w:hAnsi="Arial Nova" w:cs="Arial"/>
          <w:bCs/>
        </w:rPr>
        <w:t>imágenes</w:t>
      </w:r>
      <w:r w:rsidR="00AD1A88">
        <w:rPr>
          <w:rFonts w:ascii="Arial Nova" w:hAnsi="Arial Nova" w:cs="Arial"/>
          <w:bCs/>
        </w:rPr>
        <w:t xml:space="preserve"> y nueve (9) videos</w:t>
      </w:r>
      <w:r w:rsidR="003404A6">
        <w:rPr>
          <w:rFonts w:ascii="Arial Nova" w:hAnsi="Arial Nova" w:cs="Arial"/>
          <w:bCs/>
        </w:rPr>
        <w:t xml:space="preserve"> </w:t>
      </w:r>
      <w:r w:rsidRPr="002513E9">
        <w:rPr>
          <w:rFonts w:ascii="Arial Nova" w:hAnsi="Arial Nova" w:cs="Arial"/>
          <w:bCs/>
        </w:rPr>
        <w:t>publica</w:t>
      </w:r>
      <w:r w:rsidR="003404A6">
        <w:rPr>
          <w:rFonts w:ascii="Arial Nova" w:hAnsi="Arial Nova" w:cs="Arial"/>
          <w:bCs/>
        </w:rPr>
        <w:t>d</w:t>
      </w:r>
      <w:r w:rsidR="00AD1A88">
        <w:rPr>
          <w:rFonts w:ascii="Arial Nova" w:hAnsi="Arial Nova" w:cs="Arial"/>
          <w:bCs/>
        </w:rPr>
        <w:t>o</w:t>
      </w:r>
      <w:r w:rsidRPr="002513E9">
        <w:rPr>
          <w:rFonts w:ascii="Arial Nova" w:hAnsi="Arial Nova" w:cs="Arial"/>
          <w:bCs/>
        </w:rPr>
        <w:t>s</w:t>
      </w:r>
      <w:r w:rsidR="003404A6">
        <w:rPr>
          <w:rFonts w:ascii="Arial Nova" w:hAnsi="Arial Nova" w:cs="Arial"/>
          <w:bCs/>
        </w:rPr>
        <w:t xml:space="preserve"> e</w:t>
      </w:r>
      <w:r w:rsidRPr="002513E9">
        <w:rPr>
          <w:rFonts w:ascii="Arial Nova" w:hAnsi="Arial Nova" w:cs="Arial"/>
          <w:bCs/>
        </w:rPr>
        <w:t xml:space="preserve">n el perfil de Facebook del entonces candidato C. Cuauhtémoc Escobedo </w:t>
      </w:r>
      <w:r w:rsidRPr="002513E9">
        <w:rPr>
          <w:rFonts w:ascii="Arial Nova" w:hAnsi="Arial Nova" w:cs="Arial"/>
          <w:bCs/>
        </w:rPr>
        <w:lastRenderedPageBreak/>
        <w:t xml:space="preserve">Tejada, </w:t>
      </w:r>
      <w:r w:rsidR="009D4831" w:rsidRPr="002513E9">
        <w:rPr>
          <w:rFonts w:ascii="Arial Nova" w:hAnsi="Arial Nova" w:cs="Arial"/>
          <w:bCs/>
        </w:rPr>
        <w:t xml:space="preserve">por ser propaganda electoral cuyo contenido vulnera el interés superior de la niñez, toda vez que </w:t>
      </w:r>
      <w:r w:rsidR="003404A6">
        <w:rPr>
          <w:rFonts w:ascii="Arial Nova" w:hAnsi="Arial Nova" w:cs="Arial"/>
          <w:bCs/>
        </w:rPr>
        <w:t xml:space="preserve">en ellas </w:t>
      </w:r>
      <w:r w:rsidR="009D4831" w:rsidRPr="002513E9">
        <w:rPr>
          <w:rFonts w:ascii="Arial Nova" w:hAnsi="Arial Nova" w:cs="Arial"/>
          <w:bCs/>
        </w:rPr>
        <w:t>aparecen niñas, niños y adolescentes</w:t>
      </w:r>
      <w:r w:rsidR="003404A6">
        <w:rPr>
          <w:rFonts w:ascii="Arial Nova" w:hAnsi="Arial Nova" w:cs="Arial"/>
          <w:bCs/>
        </w:rPr>
        <w:t>.</w:t>
      </w:r>
    </w:p>
    <w:p w:rsidR="003404A6" w:rsidRDefault="003404A6"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54326A" w:rsidRDefault="00D8234A"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r>
        <w:rPr>
          <w:rFonts w:ascii="Arial Nova" w:hAnsi="Arial Nova" w:cs="Arial"/>
          <w:bCs/>
        </w:rPr>
        <w:t xml:space="preserve">Las </w:t>
      </w:r>
      <w:r w:rsidR="003E4DD9">
        <w:rPr>
          <w:rFonts w:ascii="Arial Nova" w:hAnsi="Arial Nova" w:cs="Arial"/>
          <w:bCs/>
        </w:rPr>
        <w:t xml:space="preserve">sesenta y </w:t>
      </w:r>
      <w:proofErr w:type="gramStart"/>
      <w:r w:rsidR="00AA4D31">
        <w:rPr>
          <w:rFonts w:ascii="Arial Nova" w:hAnsi="Arial Nova" w:cs="Arial"/>
          <w:bCs/>
        </w:rPr>
        <w:t xml:space="preserve">un </w:t>
      </w:r>
      <w:r w:rsidR="00844BFF">
        <w:rPr>
          <w:rFonts w:ascii="Arial Nova" w:hAnsi="Arial Nova" w:cs="Arial"/>
          <w:bCs/>
        </w:rPr>
        <w:t>imágenes</w:t>
      </w:r>
      <w:proofErr w:type="gramEnd"/>
      <w:r w:rsidR="003E4DD9">
        <w:rPr>
          <w:rFonts w:ascii="Arial Nova" w:hAnsi="Arial Nova" w:cs="Arial"/>
          <w:bCs/>
        </w:rPr>
        <w:t xml:space="preserve"> y los nueve videos</w:t>
      </w:r>
      <w:r>
        <w:rPr>
          <w:rFonts w:ascii="Arial Nova" w:hAnsi="Arial Nova" w:cs="Arial"/>
          <w:bCs/>
        </w:rPr>
        <w:t xml:space="preserve"> denunciad</w:t>
      </w:r>
      <w:r w:rsidR="003E4DD9">
        <w:rPr>
          <w:rFonts w:ascii="Arial Nova" w:hAnsi="Arial Nova" w:cs="Arial"/>
          <w:bCs/>
        </w:rPr>
        <w:t>o</w:t>
      </w:r>
      <w:r>
        <w:rPr>
          <w:rFonts w:ascii="Arial Nova" w:hAnsi="Arial Nova" w:cs="Arial"/>
          <w:bCs/>
        </w:rPr>
        <w:t xml:space="preserve">s, tienen diversas fechas de publicación, </w:t>
      </w:r>
      <w:r w:rsidR="003404A6">
        <w:rPr>
          <w:rFonts w:ascii="Arial Nova" w:hAnsi="Arial Nova" w:cs="Arial"/>
          <w:bCs/>
        </w:rPr>
        <w:t xml:space="preserve">y tomando en cuenta la fecha en que dio inicio el proceso electoral, </w:t>
      </w:r>
      <w:r>
        <w:rPr>
          <w:rFonts w:ascii="Arial Nova" w:hAnsi="Arial Nova" w:cs="Arial"/>
          <w:bCs/>
        </w:rPr>
        <w:t>se tiene que</w:t>
      </w:r>
      <w:r w:rsidR="003404A6">
        <w:rPr>
          <w:rFonts w:ascii="Arial Nova" w:hAnsi="Arial Nova" w:cs="Arial"/>
          <w:bCs/>
        </w:rPr>
        <w:t xml:space="preserve"> </w:t>
      </w:r>
      <w:r w:rsidR="003E4DD9">
        <w:rPr>
          <w:rFonts w:ascii="Arial Nova" w:hAnsi="Arial Nova" w:cs="Arial"/>
          <w:bCs/>
        </w:rPr>
        <w:t xml:space="preserve">cincuenta fotografías </w:t>
      </w:r>
      <w:r w:rsidR="00672A22">
        <w:rPr>
          <w:rFonts w:ascii="Arial Nova" w:hAnsi="Arial Nova" w:cs="Arial"/>
          <w:bCs/>
        </w:rPr>
        <w:t>y un video</w:t>
      </w:r>
      <w:r w:rsidR="003404A6">
        <w:rPr>
          <w:rFonts w:ascii="Arial Nova" w:hAnsi="Arial Nova" w:cs="Arial"/>
          <w:bCs/>
        </w:rPr>
        <w:t xml:space="preserve"> corresponden a fechas anteriores al proceso electoral,</w:t>
      </w:r>
      <w:r w:rsidR="000A502A">
        <w:rPr>
          <w:rFonts w:ascii="Arial Nova" w:hAnsi="Arial Nova" w:cs="Arial"/>
          <w:bCs/>
        </w:rPr>
        <w:t xml:space="preserve"> (mismas que se muestran en el ANEXO 1 de esta sentencia), por lo tanto, sobre estas no versará el estudio de fondo, por las siguientes consideraciones.</w:t>
      </w:r>
    </w:p>
    <w:p w:rsidR="00BD02C6" w:rsidRPr="002513E9" w:rsidRDefault="00BD02C6" w:rsidP="002513E9">
      <w:pPr>
        <w:pStyle w:val="NormalWeb"/>
        <w:tabs>
          <w:tab w:val="left" w:pos="426"/>
        </w:tabs>
        <w:spacing w:before="0" w:beforeAutospacing="0" w:after="0" w:afterAutospacing="0" w:line="360" w:lineRule="auto"/>
        <w:ind w:right="36"/>
        <w:contextualSpacing/>
        <w:mirrorIndents/>
        <w:jc w:val="both"/>
        <w:rPr>
          <w:rFonts w:ascii="Arial Nova" w:hAnsi="Arial Nova" w:cs="Arial"/>
          <w:bCs/>
        </w:rPr>
      </w:pPr>
    </w:p>
    <w:p w:rsidR="00124CE0" w:rsidRPr="008D79E4" w:rsidRDefault="00124CE0" w:rsidP="002513E9">
      <w:pPr>
        <w:spacing w:before="29" w:line="360" w:lineRule="auto"/>
        <w:ind w:right="36"/>
        <w:jc w:val="both"/>
        <w:rPr>
          <w:rFonts w:ascii="Arial Nova" w:eastAsia="Arial" w:hAnsi="Arial Nova" w:cs="Arial"/>
          <w:i/>
          <w:color w:val="FF0000"/>
          <w:spacing w:val="4"/>
          <w:sz w:val="24"/>
          <w:szCs w:val="24"/>
        </w:rPr>
      </w:pPr>
      <w:r w:rsidRPr="002513E9">
        <w:rPr>
          <w:rFonts w:ascii="Arial Nova" w:eastAsiaTheme="minorHAnsi" w:hAnsi="Arial Nova" w:cs="Arial"/>
          <w:sz w:val="24"/>
          <w:szCs w:val="24"/>
          <w:lang w:eastAsia="en-US"/>
        </w:rPr>
        <w:t>Es</w:t>
      </w:r>
      <w:r w:rsidR="00EF0F0F" w:rsidRPr="002513E9">
        <w:rPr>
          <w:rFonts w:ascii="Arial Nova" w:eastAsiaTheme="minorHAnsi" w:hAnsi="Arial Nova" w:cs="Arial"/>
          <w:sz w:val="24"/>
          <w:szCs w:val="24"/>
          <w:lang w:eastAsia="en-US"/>
        </w:rPr>
        <w:t xml:space="preserve"> oportuno señalar que los Lineamientos </w:t>
      </w:r>
      <w:r w:rsidR="00FF7CBD" w:rsidRPr="002513E9">
        <w:rPr>
          <w:rFonts w:ascii="Arial Nova" w:eastAsiaTheme="minorHAnsi" w:hAnsi="Arial Nova" w:cs="Arial"/>
          <w:sz w:val="24"/>
          <w:szCs w:val="24"/>
          <w:lang w:eastAsia="en-US"/>
        </w:rPr>
        <w:t xml:space="preserve">para la protección de niñas, niños y adolescentes en materia de propaganda y mensajes electorales, </w:t>
      </w:r>
      <w:r w:rsidR="002C6CB8" w:rsidRPr="002513E9">
        <w:rPr>
          <w:rFonts w:ascii="Arial Nova" w:eastAsiaTheme="minorHAnsi" w:hAnsi="Arial Nova" w:cs="Arial"/>
          <w:sz w:val="24"/>
          <w:szCs w:val="24"/>
          <w:lang w:eastAsia="en-US"/>
        </w:rPr>
        <w:t>fueron</w:t>
      </w:r>
      <w:r w:rsidR="00FF7CBD" w:rsidRPr="002513E9">
        <w:rPr>
          <w:rFonts w:ascii="Arial Nova" w:eastAsiaTheme="minorHAnsi" w:hAnsi="Arial Nova" w:cs="Arial"/>
          <w:sz w:val="24"/>
          <w:szCs w:val="24"/>
          <w:lang w:eastAsia="en-US"/>
        </w:rPr>
        <w:t xml:space="preserve"> aprobado mediante acuerdo del Consejo General de INE en fecha veintiocho de mayo de dos mil dieciocho y publicado el cuatro de junio del mismo año</w:t>
      </w:r>
      <w:r w:rsidR="00672A22">
        <w:rPr>
          <w:rStyle w:val="Refdenotaalpie"/>
          <w:rFonts w:ascii="Arial Nova" w:eastAsiaTheme="minorHAnsi" w:hAnsi="Arial Nova" w:cs="Arial"/>
          <w:sz w:val="24"/>
          <w:szCs w:val="24"/>
          <w:lang w:eastAsia="en-US"/>
        </w:rPr>
        <w:footnoteReference w:id="21"/>
      </w:r>
      <w:r w:rsidR="00FF7CBD" w:rsidRPr="002513E9">
        <w:rPr>
          <w:rFonts w:ascii="Arial Nova" w:eastAsiaTheme="minorHAnsi" w:hAnsi="Arial Nova" w:cs="Arial"/>
          <w:sz w:val="24"/>
          <w:szCs w:val="24"/>
          <w:lang w:eastAsia="en-US"/>
        </w:rPr>
        <w:t xml:space="preserve">. </w:t>
      </w:r>
    </w:p>
    <w:p w:rsidR="00751CFA" w:rsidRPr="00124D1C" w:rsidRDefault="00751CFA" w:rsidP="002513E9">
      <w:pPr>
        <w:spacing w:after="160" w:line="360" w:lineRule="auto"/>
        <w:jc w:val="both"/>
        <w:rPr>
          <w:rFonts w:ascii="Arial Nova" w:eastAsiaTheme="minorHAnsi" w:hAnsi="Arial Nova" w:cs="Arial"/>
          <w:sz w:val="24"/>
          <w:szCs w:val="24"/>
          <w:lang w:eastAsia="en-US"/>
        </w:rPr>
      </w:pPr>
      <w:r w:rsidRPr="00124D1C">
        <w:rPr>
          <w:rFonts w:ascii="Arial Nova" w:eastAsiaTheme="minorHAnsi" w:hAnsi="Arial Nova" w:cs="Arial"/>
          <w:sz w:val="24"/>
          <w:szCs w:val="24"/>
          <w:lang w:eastAsia="en-US"/>
        </w:rPr>
        <w:t>En ellos se establece que el objeto</w:t>
      </w:r>
      <w:r w:rsidRPr="00124D1C">
        <w:rPr>
          <w:rStyle w:val="Refdenotaalpie"/>
          <w:rFonts w:ascii="Arial Nova" w:eastAsiaTheme="minorHAnsi" w:hAnsi="Arial Nova" w:cs="Arial"/>
          <w:sz w:val="24"/>
          <w:szCs w:val="24"/>
          <w:lang w:eastAsia="en-US"/>
        </w:rPr>
        <w:footnoteReference w:id="22"/>
      </w:r>
      <w:r w:rsidRPr="00124D1C">
        <w:rPr>
          <w:rFonts w:ascii="Arial Nova" w:eastAsiaTheme="minorHAnsi" w:hAnsi="Arial Nova" w:cs="Arial"/>
          <w:sz w:val="24"/>
          <w:szCs w:val="24"/>
          <w:lang w:eastAsia="en-US"/>
        </w:rPr>
        <w:t xml:space="preserve"> de los lineamientos es establecer las directrices para la protección de los derechos de niñas, niños y adolescentes que aparezcan directa o incidentalmente en la propaganda político-electoral</w:t>
      </w:r>
      <w:r w:rsidR="004E1605" w:rsidRPr="00124D1C">
        <w:rPr>
          <w:rFonts w:ascii="Arial Nova" w:eastAsiaTheme="minorHAnsi" w:hAnsi="Arial Nova" w:cs="Arial"/>
          <w:sz w:val="24"/>
          <w:szCs w:val="24"/>
          <w:lang w:eastAsia="en-US"/>
        </w:rPr>
        <w:t>, determinando que los sujetos obligados son los partidos políticos, coaliciones, candidatos</w:t>
      </w:r>
      <w:r w:rsidR="000841FC" w:rsidRPr="00124D1C">
        <w:rPr>
          <w:rFonts w:ascii="Arial Nova" w:eastAsiaTheme="minorHAnsi" w:hAnsi="Arial Nova" w:cs="Arial"/>
          <w:sz w:val="24"/>
          <w:szCs w:val="24"/>
          <w:lang w:eastAsia="en-US"/>
        </w:rPr>
        <w:t>, candidatos independientes, autoridades electorales y personas físicas o morales vinculadas con los partidos políticos</w:t>
      </w:r>
      <w:r w:rsidR="008D79E4" w:rsidRPr="00124D1C">
        <w:rPr>
          <w:rFonts w:ascii="Arial Nova" w:eastAsiaTheme="minorHAnsi" w:hAnsi="Arial Nova" w:cs="Arial"/>
          <w:sz w:val="24"/>
          <w:szCs w:val="24"/>
          <w:lang w:eastAsia="en-US"/>
        </w:rPr>
        <w:t>, a quienes impone una serie de requisitos, que de cubrirse, garantizan que los derechos de los menores que ahí aparezcan, no han sido vulnerados con tales publicaciones.</w:t>
      </w:r>
    </w:p>
    <w:p w:rsidR="00E96311" w:rsidRPr="00DF3778" w:rsidRDefault="008D79E4" w:rsidP="00DF3778">
      <w:pPr>
        <w:spacing w:after="160" w:line="360" w:lineRule="auto"/>
        <w:jc w:val="both"/>
        <w:rPr>
          <w:rFonts w:ascii="Arial Nova" w:eastAsiaTheme="minorHAnsi" w:hAnsi="Arial Nova" w:cs="Arial"/>
          <w:sz w:val="24"/>
          <w:szCs w:val="24"/>
          <w:lang w:eastAsia="en-US"/>
        </w:rPr>
      </w:pPr>
      <w:r>
        <w:rPr>
          <w:rFonts w:ascii="Arial Nova" w:eastAsiaTheme="minorHAnsi" w:hAnsi="Arial Nova" w:cs="Arial"/>
          <w:sz w:val="24"/>
          <w:szCs w:val="24"/>
          <w:lang w:eastAsia="en-US"/>
        </w:rPr>
        <w:t xml:space="preserve">Ahora bien, el </w:t>
      </w:r>
      <w:r w:rsidR="00E96311" w:rsidRPr="002513E9">
        <w:rPr>
          <w:rFonts w:ascii="Arial Nova" w:eastAsiaTheme="minorHAnsi" w:hAnsi="Arial Nova" w:cs="Arial"/>
          <w:sz w:val="24"/>
          <w:szCs w:val="24"/>
          <w:lang w:eastAsia="en-US"/>
        </w:rPr>
        <w:t xml:space="preserve">artículo 14 de la Constitución Política de los Estados Unidos Mexicanos, establece que </w:t>
      </w:r>
      <w:r w:rsidR="00E96311" w:rsidRPr="002513E9">
        <w:rPr>
          <w:rFonts w:ascii="Arial Nova" w:eastAsiaTheme="minorHAnsi" w:hAnsi="Arial Nova" w:cs="Arial"/>
          <w:i/>
          <w:iCs/>
          <w:sz w:val="24"/>
          <w:szCs w:val="24"/>
          <w:lang w:eastAsia="en-US"/>
        </w:rPr>
        <w:t>“A ninguna ley se dará efecto retroactivo en perjuicio de persona alguna”</w:t>
      </w:r>
      <w:r w:rsidR="007939CD">
        <w:rPr>
          <w:rFonts w:ascii="Arial Nova" w:eastAsiaTheme="minorHAnsi" w:hAnsi="Arial Nova" w:cs="Arial"/>
          <w:i/>
          <w:iCs/>
          <w:sz w:val="24"/>
          <w:szCs w:val="24"/>
          <w:lang w:eastAsia="en-US"/>
        </w:rPr>
        <w:t xml:space="preserve">, </w:t>
      </w:r>
      <w:r w:rsidR="006936DC">
        <w:rPr>
          <w:rFonts w:ascii="Arial Nova" w:eastAsiaTheme="minorHAnsi" w:hAnsi="Arial Nova" w:cs="Arial"/>
          <w:sz w:val="24"/>
          <w:szCs w:val="24"/>
          <w:lang w:eastAsia="en-US"/>
        </w:rPr>
        <w:t>de tal</w:t>
      </w:r>
      <w:r w:rsidR="00DF3778" w:rsidRPr="00DF3778">
        <w:rPr>
          <w:rFonts w:ascii="Arial Nova" w:eastAsiaTheme="minorHAnsi" w:hAnsi="Arial Nova" w:cs="Arial"/>
          <w:sz w:val="24"/>
          <w:szCs w:val="24"/>
          <w:lang w:eastAsia="en-US"/>
        </w:rPr>
        <w:t xml:space="preserve"> porción normativa </w:t>
      </w:r>
      <w:r w:rsidR="006936DC">
        <w:rPr>
          <w:rFonts w:ascii="Arial Nova" w:eastAsiaTheme="minorHAnsi" w:hAnsi="Arial Nova" w:cs="Arial"/>
          <w:sz w:val="24"/>
          <w:szCs w:val="24"/>
          <w:lang w:eastAsia="en-US"/>
        </w:rPr>
        <w:t>se advierte que la misma</w:t>
      </w:r>
      <w:r w:rsidR="00DF3778" w:rsidRPr="00DF3778">
        <w:rPr>
          <w:rFonts w:ascii="Arial Nova" w:eastAsiaTheme="minorHAnsi" w:hAnsi="Arial Nova" w:cs="Arial"/>
          <w:sz w:val="24"/>
          <w:szCs w:val="24"/>
          <w:lang w:eastAsia="en-US"/>
        </w:rPr>
        <w:t xml:space="preserve"> limita y determina que</w:t>
      </w:r>
      <w:r w:rsidR="006936DC">
        <w:rPr>
          <w:rFonts w:ascii="Arial Nova" w:eastAsiaTheme="minorHAnsi" w:hAnsi="Arial Nova" w:cs="Arial"/>
          <w:sz w:val="24"/>
          <w:szCs w:val="24"/>
          <w:lang w:eastAsia="en-US"/>
        </w:rPr>
        <w:t>,</w:t>
      </w:r>
      <w:r w:rsidR="00DF3778" w:rsidRPr="00DF3778">
        <w:rPr>
          <w:rFonts w:ascii="Arial Nova" w:eastAsiaTheme="minorHAnsi" w:hAnsi="Arial Nova" w:cs="Arial"/>
          <w:sz w:val="24"/>
          <w:szCs w:val="24"/>
          <w:lang w:eastAsia="en-US"/>
        </w:rPr>
        <w:t xml:space="preserve"> en caso de</w:t>
      </w:r>
      <w:r w:rsidR="00DF3778">
        <w:rPr>
          <w:rFonts w:ascii="Arial Nova" w:eastAsiaTheme="minorHAnsi" w:hAnsi="Arial Nova" w:cs="Arial"/>
          <w:sz w:val="24"/>
          <w:szCs w:val="24"/>
          <w:lang w:eastAsia="en-US"/>
        </w:rPr>
        <w:t xml:space="preserve"> </w:t>
      </w:r>
      <w:r w:rsidR="00DF3778" w:rsidRPr="00DF3778">
        <w:rPr>
          <w:rFonts w:ascii="Arial Nova" w:eastAsiaTheme="minorHAnsi" w:hAnsi="Arial Nova" w:cs="Arial"/>
          <w:sz w:val="24"/>
          <w:szCs w:val="24"/>
          <w:lang w:eastAsia="en-US"/>
        </w:rPr>
        <w:t>tener que aplicar una norma jurídica con efectos</w:t>
      </w:r>
      <w:r w:rsidR="00DF3778">
        <w:rPr>
          <w:rFonts w:ascii="Arial Nova" w:eastAsiaTheme="minorHAnsi" w:hAnsi="Arial Nova" w:cs="Arial"/>
          <w:sz w:val="24"/>
          <w:szCs w:val="24"/>
          <w:lang w:eastAsia="en-US"/>
        </w:rPr>
        <w:t xml:space="preserve"> </w:t>
      </w:r>
      <w:r w:rsidR="00DF3778" w:rsidRPr="00DF3778">
        <w:rPr>
          <w:rFonts w:ascii="Arial Nova" w:eastAsiaTheme="minorHAnsi" w:hAnsi="Arial Nova" w:cs="Arial"/>
          <w:sz w:val="24"/>
          <w:szCs w:val="24"/>
          <w:lang w:eastAsia="en-US"/>
        </w:rPr>
        <w:t>retroactivos, se debe hacer de tal forma que no se perjudique a</w:t>
      </w:r>
      <w:r w:rsidR="00DF3778">
        <w:rPr>
          <w:rFonts w:ascii="Arial Nova" w:eastAsiaTheme="minorHAnsi" w:hAnsi="Arial Nova" w:cs="Arial"/>
          <w:sz w:val="24"/>
          <w:szCs w:val="24"/>
          <w:lang w:eastAsia="en-US"/>
        </w:rPr>
        <w:t xml:space="preserve"> </w:t>
      </w:r>
      <w:r w:rsidR="00DF3778" w:rsidRPr="00DF3778">
        <w:rPr>
          <w:rFonts w:ascii="Arial Nova" w:eastAsiaTheme="minorHAnsi" w:hAnsi="Arial Nova" w:cs="Arial"/>
          <w:sz w:val="24"/>
          <w:szCs w:val="24"/>
          <w:lang w:eastAsia="en-US"/>
        </w:rPr>
        <w:t>persona alguna</w:t>
      </w:r>
      <w:r w:rsidR="006936DC">
        <w:rPr>
          <w:rStyle w:val="Refdenotaalpie"/>
          <w:rFonts w:ascii="Arial Nova" w:eastAsiaTheme="minorHAnsi" w:hAnsi="Arial Nova" w:cs="Arial"/>
          <w:sz w:val="24"/>
          <w:szCs w:val="24"/>
          <w:lang w:eastAsia="en-US"/>
        </w:rPr>
        <w:footnoteReference w:id="23"/>
      </w:r>
      <w:r w:rsidR="006936DC">
        <w:rPr>
          <w:rFonts w:ascii="Arial Nova" w:eastAsiaTheme="minorHAnsi" w:hAnsi="Arial Nova" w:cs="Arial"/>
          <w:sz w:val="24"/>
          <w:szCs w:val="24"/>
          <w:lang w:eastAsia="en-US"/>
        </w:rPr>
        <w:t xml:space="preserve">. </w:t>
      </w:r>
    </w:p>
    <w:p w:rsidR="007939CD" w:rsidRDefault="007939CD" w:rsidP="000A502A">
      <w:pPr>
        <w:spacing w:after="160" w:line="360" w:lineRule="auto"/>
        <w:jc w:val="both"/>
        <w:rPr>
          <w:rFonts w:ascii="Arial Nova" w:eastAsiaTheme="minorHAnsi" w:hAnsi="Arial Nova" w:cs="Arial"/>
          <w:sz w:val="24"/>
          <w:szCs w:val="24"/>
          <w:lang w:eastAsia="en-US"/>
        </w:rPr>
      </w:pPr>
      <w:r>
        <w:rPr>
          <w:rFonts w:ascii="Arial Nova" w:eastAsiaTheme="minorHAnsi" w:hAnsi="Arial Nova" w:cs="Arial"/>
          <w:sz w:val="24"/>
          <w:szCs w:val="24"/>
          <w:lang w:eastAsia="en-US"/>
        </w:rPr>
        <w:t>Por lo cual, no es posible estudiar y, en su caso, sancionar publicaciones realizadas con fecha anterior a la entrada en vigor de la norma</w:t>
      </w:r>
      <w:r w:rsidR="008D79E4">
        <w:rPr>
          <w:rFonts w:ascii="Arial Nova" w:eastAsiaTheme="minorHAnsi" w:hAnsi="Arial Nova" w:cs="Arial"/>
          <w:sz w:val="24"/>
          <w:szCs w:val="24"/>
          <w:lang w:eastAsia="en-US"/>
        </w:rPr>
        <w:t>, porque su estudio se</w:t>
      </w:r>
      <w:r w:rsidR="000A502A">
        <w:rPr>
          <w:rFonts w:ascii="Arial Nova" w:eastAsiaTheme="minorHAnsi" w:hAnsi="Arial Nova" w:cs="Arial"/>
          <w:sz w:val="24"/>
          <w:szCs w:val="24"/>
          <w:lang w:eastAsia="en-US"/>
        </w:rPr>
        <w:t xml:space="preserve"> centrar</w:t>
      </w:r>
      <w:r w:rsidR="008D79E4">
        <w:rPr>
          <w:rFonts w:ascii="Arial Nova" w:eastAsiaTheme="minorHAnsi" w:hAnsi="Arial Nova" w:cs="Arial"/>
          <w:sz w:val="24"/>
          <w:szCs w:val="24"/>
          <w:lang w:eastAsia="en-US"/>
        </w:rPr>
        <w:t xml:space="preserve">ía </w:t>
      </w:r>
      <w:r w:rsidR="000A502A">
        <w:rPr>
          <w:rFonts w:ascii="Arial Nova" w:eastAsiaTheme="minorHAnsi" w:hAnsi="Arial Nova" w:cs="Arial"/>
          <w:sz w:val="24"/>
          <w:szCs w:val="24"/>
          <w:lang w:eastAsia="en-US"/>
        </w:rPr>
        <w:t>en</w:t>
      </w:r>
      <w:r>
        <w:rPr>
          <w:rFonts w:ascii="Arial Nova" w:eastAsiaTheme="minorHAnsi" w:hAnsi="Arial Nova" w:cs="Arial"/>
          <w:sz w:val="24"/>
          <w:szCs w:val="24"/>
          <w:lang w:eastAsia="en-US"/>
        </w:rPr>
        <w:t xml:space="preserve"> </w:t>
      </w:r>
      <w:r w:rsidR="008D79E4">
        <w:rPr>
          <w:rFonts w:ascii="Arial Nova" w:eastAsiaTheme="minorHAnsi" w:hAnsi="Arial Nova" w:cs="Arial"/>
          <w:sz w:val="24"/>
          <w:szCs w:val="24"/>
          <w:lang w:eastAsia="en-US"/>
        </w:rPr>
        <w:t>revisar si cumplen, o no, con</w:t>
      </w:r>
      <w:r>
        <w:rPr>
          <w:rFonts w:ascii="Arial Nova" w:eastAsiaTheme="minorHAnsi" w:hAnsi="Arial Nova" w:cs="Arial"/>
          <w:sz w:val="24"/>
          <w:szCs w:val="24"/>
          <w:lang w:eastAsia="en-US"/>
        </w:rPr>
        <w:t xml:space="preserve"> requisitos exigidos por estos lineamientos, </w:t>
      </w:r>
      <w:r w:rsidR="008D79E4">
        <w:rPr>
          <w:rFonts w:ascii="Arial Nova" w:eastAsiaTheme="minorHAnsi" w:hAnsi="Arial Nova" w:cs="Arial"/>
          <w:sz w:val="24"/>
          <w:szCs w:val="24"/>
          <w:lang w:eastAsia="en-US"/>
        </w:rPr>
        <w:t xml:space="preserve">es decir, </w:t>
      </w:r>
      <w:r w:rsidR="00B30D57">
        <w:rPr>
          <w:rFonts w:ascii="Arial Nova" w:eastAsiaTheme="minorHAnsi" w:hAnsi="Arial Nova" w:cs="Arial"/>
          <w:sz w:val="24"/>
          <w:szCs w:val="24"/>
          <w:lang w:eastAsia="en-US"/>
        </w:rPr>
        <w:t xml:space="preserve">constatar </w:t>
      </w:r>
      <w:r w:rsidR="008D79E4">
        <w:rPr>
          <w:rFonts w:ascii="Arial Nova" w:eastAsiaTheme="minorHAnsi" w:hAnsi="Arial Nova" w:cs="Arial"/>
          <w:sz w:val="24"/>
          <w:szCs w:val="24"/>
          <w:lang w:eastAsia="en-US"/>
        </w:rPr>
        <w:t xml:space="preserve">si en </w:t>
      </w:r>
      <w:r w:rsidR="00124D1C">
        <w:rPr>
          <w:rFonts w:ascii="Arial Nova" w:eastAsiaTheme="minorHAnsi" w:hAnsi="Arial Nova" w:cs="Arial"/>
          <w:sz w:val="24"/>
          <w:szCs w:val="24"/>
          <w:lang w:eastAsia="en-US"/>
        </w:rPr>
        <w:t>aquel</w:t>
      </w:r>
      <w:r w:rsidR="008D79E4">
        <w:rPr>
          <w:rFonts w:ascii="Arial Nova" w:eastAsiaTheme="minorHAnsi" w:hAnsi="Arial Nova" w:cs="Arial"/>
          <w:sz w:val="24"/>
          <w:szCs w:val="24"/>
          <w:lang w:eastAsia="en-US"/>
        </w:rPr>
        <w:t xml:space="preserve"> momento </w:t>
      </w:r>
      <w:r w:rsidR="008D79E4">
        <w:rPr>
          <w:rFonts w:ascii="Arial Nova" w:eastAsiaTheme="minorHAnsi" w:hAnsi="Arial Nova" w:cs="Arial"/>
          <w:sz w:val="24"/>
          <w:szCs w:val="24"/>
          <w:lang w:eastAsia="en-US"/>
        </w:rPr>
        <w:lastRenderedPageBreak/>
        <w:t xml:space="preserve">-de su publicación- </w:t>
      </w:r>
      <w:r w:rsidR="000A502A">
        <w:rPr>
          <w:rFonts w:ascii="Arial Nova" w:eastAsiaTheme="minorHAnsi" w:hAnsi="Arial Nova" w:cs="Arial"/>
          <w:sz w:val="24"/>
          <w:szCs w:val="24"/>
          <w:lang w:eastAsia="en-US"/>
        </w:rPr>
        <w:t>se cumplieron con extremos que no eran exigibles por inexistentes</w:t>
      </w:r>
      <w:r w:rsidR="00B30D57">
        <w:rPr>
          <w:rFonts w:ascii="Arial Nova" w:eastAsiaTheme="minorHAnsi" w:hAnsi="Arial Nova" w:cs="Arial"/>
          <w:sz w:val="24"/>
          <w:szCs w:val="24"/>
          <w:lang w:eastAsia="en-US"/>
        </w:rPr>
        <w:t>, de ahí que estudiarlas implicaría aplicar retroactivamente la norma en su perjuicio</w:t>
      </w:r>
      <w:r w:rsidR="000A502A">
        <w:rPr>
          <w:rFonts w:ascii="Arial Nova" w:eastAsiaTheme="minorHAnsi" w:hAnsi="Arial Nova" w:cs="Arial"/>
          <w:sz w:val="24"/>
          <w:szCs w:val="24"/>
          <w:lang w:eastAsia="en-US"/>
        </w:rPr>
        <w:t>.</w:t>
      </w:r>
    </w:p>
    <w:p w:rsidR="00EE5CB7" w:rsidRDefault="00B30D57" w:rsidP="000A502A">
      <w:pPr>
        <w:spacing w:after="160" w:line="360" w:lineRule="auto"/>
        <w:jc w:val="both"/>
        <w:rPr>
          <w:rFonts w:ascii="Arial Nova" w:eastAsiaTheme="minorHAnsi" w:hAnsi="Arial Nova" w:cs="Arial"/>
          <w:sz w:val="24"/>
          <w:szCs w:val="24"/>
          <w:lang w:eastAsia="en-US"/>
        </w:rPr>
      </w:pPr>
      <w:r w:rsidRPr="00B30D57">
        <w:rPr>
          <w:rFonts w:ascii="Arial Nova" w:eastAsiaTheme="minorHAnsi" w:hAnsi="Arial Nova" w:cs="Arial"/>
          <w:sz w:val="24"/>
          <w:szCs w:val="24"/>
          <w:lang w:eastAsia="en-US"/>
        </w:rPr>
        <w:t>Además, no pasa desapercibido que</w:t>
      </w:r>
      <w:r w:rsidR="00EE5CB7">
        <w:rPr>
          <w:rFonts w:ascii="Arial Nova" w:eastAsiaTheme="minorHAnsi" w:hAnsi="Arial Nova" w:cs="Arial"/>
          <w:sz w:val="24"/>
          <w:szCs w:val="24"/>
          <w:lang w:eastAsia="en-US"/>
        </w:rPr>
        <w:t xml:space="preserve"> </w:t>
      </w:r>
      <w:r w:rsidR="00F537D0">
        <w:rPr>
          <w:rFonts w:ascii="Arial Nova" w:eastAsiaTheme="minorHAnsi" w:hAnsi="Arial Nova" w:cs="Arial"/>
          <w:sz w:val="24"/>
          <w:szCs w:val="24"/>
          <w:lang w:eastAsia="en-US"/>
        </w:rPr>
        <w:t>cuatro</w:t>
      </w:r>
      <w:r w:rsidR="00EE5CB7">
        <w:rPr>
          <w:rFonts w:ascii="Arial Nova" w:eastAsiaTheme="minorHAnsi" w:hAnsi="Arial Nova" w:cs="Arial"/>
          <w:sz w:val="24"/>
          <w:szCs w:val="24"/>
          <w:lang w:eastAsia="en-US"/>
        </w:rPr>
        <w:t xml:space="preserve"> de las publicaciones denunciadas,  fueron realizadas con el proceso electoral iniciado, sin embargo,</w:t>
      </w:r>
      <w:r w:rsidRPr="00B30D57">
        <w:rPr>
          <w:rFonts w:ascii="Arial Nova" w:eastAsiaTheme="minorHAnsi" w:hAnsi="Arial Nova" w:cs="Arial"/>
          <w:sz w:val="24"/>
          <w:szCs w:val="24"/>
          <w:lang w:eastAsia="en-US"/>
        </w:rPr>
        <w:t xml:space="preserve"> el ahora denunciado, </w:t>
      </w:r>
      <w:r>
        <w:rPr>
          <w:rFonts w:ascii="Arial Nova" w:eastAsiaTheme="minorHAnsi" w:hAnsi="Arial Nova" w:cs="Arial"/>
          <w:sz w:val="24"/>
          <w:szCs w:val="24"/>
          <w:lang w:eastAsia="en-US"/>
        </w:rPr>
        <w:t xml:space="preserve">hasta el </w:t>
      </w:r>
      <w:r w:rsidR="00124D1C">
        <w:rPr>
          <w:rFonts w:ascii="Arial Nova" w:eastAsiaTheme="minorHAnsi" w:hAnsi="Arial Nova" w:cs="Arial"/>
          <w:sz w:val="24"/>
          <w:szCs w:val="24"/>
          <w:lang w:eastAsia="en-US"/>
        </w:rPr>
        <w:t>día</w:t>
      </w:r>
      <w:r>
        <w:rPr>
          <w:rFonts w:ascii="Arial Nova" w:eastAsiaTheme="minorHAnsi" w:hAnsi="Arial Nova" w:cs="Arial"/>
          <w:sz w:val="24"/>
          <w:szCs w:val="24"/>
          <w:lang w:eastAsia="en-US"/>
        </w:rPr>
        <w:t xml:space="preserve"> quince de abril</w:t>
      </w:r>
      <w:r w:rsidRPr="00B30D57">
        <w:rPr>
          <w:rFonts w:ascii="Arial Nova" w:eastAsiaTheme="minorHAnsi" w:hAnsi="Arial Nova" w:cs="Arial"/>
          <w:sz w:val="24"/>
          <w:szCs w:val="24"/>
          <w:lang w:eastAsia="en-US"/>
        </w:rPr>
        <w:t xml:space="preserve"> se encontraba ejerciendo el cargo de Presidente Municipal, </w:t>
      </w:r>
      <w:r>
        <w:rPr>
          <w:rFonts w:ascii="Arial Nova" w:eastAsiaTheme="minorHAnsi" w:hAnsi="Arial Nova" w:cs="Arial"/>
          <w:sz w:val="24"/>
          <w:szCs w:val="24"/>
          <w:lang w:eastAsia="en-US"/>
        </w:rPr>
        <w:t>según se acredita con</w:t>
      </w:r>
      <w:r w:rsidRPr="00B30D57">
        <w:rPr>
          <w:rFonts w:ascii="Arial Nova" w:eastAsiaTheme="minorHAnsi" w:hAnsi="Arial Nova" w:cs="Arial"/>
          <w:sz w:val="24"/>
          <w:szCs w:val="24"/>
          <w:lang w:eastAsia="en-US"/>
        </w:rPr>
        <w:t xml:space="preserve"> la licencia para separase del cargo</w:t>
      </w:r>
      <w:r>
        <w:rPr>
          <w:rFonts w:ascii="Arial Nova" w:eastAsiaTheme="minorHAnsi" w:hAnsi="Arial Nova" w:cs="Arial"/>
          <w:sz w:val="24"/>
          <w:szCs w:val="24"/>
          <w:lang w:eastAsia="en-US"/>
        </w:rPr>
        <w:t>,</w:t>
      </w:r>
      <w:r w:rsidRPr="00B30D57">
        <w:rPr>
          <w:rFonts w:ascii="Arial Nova" w:eastAsiaTheme="minorHAnsi" w:hAnsi="Arial Nova" w:cs="Arial"/>
          <w:sz w:val="24"/>
          <w:szCs w:val="24"/>
          <w:lang w:eastAsia="en-US"/>
        </w:rPr>
        <w:t xml:space="preserve"> </w:t>
      </w:r>
      <w:r w:rsidR="00EE5CB7">
        <w:rPr>
          <w:rFonts w:ascii="Arial Nova" w:eastAsiaTheme="minorHAnsi" w:hAnsi="Arial Nova" w:cs="Arial"/>
          <w:sz w:val="24"/>
          <w:szCs w:val="24"/>
          <w:lang w:eastAsia="en-US"/>
        </w:rPr>
        <w:t>en consecuencia</w:t>
      </w:r>
      <w:r w:rsidRPr="00B30D57">
        <w:rPr>
          <w:rFonts w:ascii="Arial Nova" w:eastAsiaTheme="minorHAnsi" w:hAnsi="Arial Nova" w:cs="Arial"/>
          <w:sz w:val="24"/>
          <w:szCs w:val="24"/>
          <w:lang w:eastAsia="en-US"/>
        </w:rPr>
        <w:t xml:space="preserve">, </w:t>
      </w:r>
      <w:r>
        <w:rPr>
          <w:rFonts w:ascii="Arial Nova" w:eastAsiaTheme="minorHAnsi" w:hAnsi="Arial Nova" w:cs="Arial"/>
          <w:sz w:val="24"/>
          <w:szCs w:val="24"/>
          <w:lang w:eastAsia="en-US"/>
        </w:rPr>
        <w:t xml:space="preserve">mientras </w:t>
      </w:r>
      <w:r w:rsidR="00EE5CB7">
        <w:rPr>
          <w:rFonts w:ascii="Arial Nova" w:eastAsiaTheme="minorHAnsi" w:hAnsi="Arial Nova" w:cs="Arial"/>
          <w:sz w:val="24"/>
          <w:szCs w:val="24"/>
          <w:lang w:eastAsia="en-US"/>
        </w:rPr>
        <w:t>fungió como</w:t>
      </w:r>
      <w:r w:rsidRPr="00B30D57">
        <w:rPr>
          <w:rFonts w:ascii="Arial Nova" w:eastAsiaTheme="minorHAnsi" w:hAnsi="Arial Nova" w:cs="Arial"/>
          <w:sz w:val="24"/>
          <w:szCs w:val="24"/>
          <w:lang w:eastAsia="en-US"/>
        </w:rPr>
        <w:t xml:space="preserve"> Presidente Municipal, no </w:t>
      </w:r>
      <w:r w:rsidR="00EE5CB7">
        <w:rPr>
          <w:rFonts w:ascii="Arial Nova" w:eastAsiaTheme="minorHAnsi" w:hAnsi="Arial Nova" w:cs="Arial"/>
          <w:sz w:val="24"/>
          <w:szCs w:val="24"/>
          <w:lang w:eastAsia="en-US"/>
        </w:rPr>
        <w:t>era</w:t>
      </w:r>
      <w:r w:rsidRPr="00B30D57">
        <w:rPr>
          <w:rFonts w:ascii="Arial Nova" w:eastAsiaTheme="minorHAnsi" w:hAnsi="Arial Nova" w:cs="Arial"/>
          <w:sz w:val="24"/>
          <w:szCs w:val="24"/>
          <w:lang w:eastAsia="en-US"/>
        </w:rPr>
        <w:t xml:space="preserve"> sujeto de responsabilidad </w:t>
      </w:r>
      <w:r w:rsidR="00EE5CB7">
        <w:rPr>
          <w:rFonts w:ascii="Arial Nova" w:eastAsiaTheme="minorHAnsi" w:hAnsi="Arial Nova" w:cs="Arial"/>
          <w:sz w:val="24"/>
          <w:szCs w:val="24"/>
          <w:lang w:eastAsia="en-US"/>
        </w:rPr>
        <w:t xml:space="preserve">de la norma, </w:t>
      </w:r>
      <w:r w:rsidRPr="00B30D57">
        <w:rPr>
          <w:rFonts w:ascii="Arial Nova" w:eastAsiaTheme="minorHAnsi" w:hAnsi="Arial Nova" w:cs="Arial"/>
          <w:sz w:val="24"/>
          <w:szCs w:val="24"/>
          <w:lang w:eastAsia="en-US"/>
        </w:rPr>
        <w:t xml:space="preserve">de acuerdo a los alcances establecidos </w:t>
      </w:r>
      <w:r w:rsidR="00F537D0">
        <w:rPr>
          <w:rFonts w:ascii="Arial Nova" w:eastAsiaTheme="minorHAnsi" w:hAnsi="Arial Nova" w:cs="Arial"/>
          <w:sz w:val="24"/>
          <w:szCs w:val="24"/>
          <w:lang w:eastAsia="en-US"/>
        </w:rPr>
        <w:t xml:space="preserve">en el numeral 2 </w:t>
      </w:r>
      <w:r w:rsidR="00F537D0" w:rsidRPr="002E5AD7">
        <w:rPr>
          <w:rFonts w:ascii="Arial Nova" w:eastAsiaTheme="minorHAnsi" w:hAnsi="Arial Nova" w:cs="Arial"/>
          <w:sz w:val="24"/>
          <w:szCs w:val="24"/>
          <w:lang w:eastAsia="en-US"/>
        </w:rPr>
        <w:t>de</w:t>
      </w:r>
      <w:r w:rsidRPr="002E5AD7">
        <w:rPr>
          <w:rFonts w:ascii="Arial Nova" w:eastAsiaTheme="minorHAnsi" w:hAnsi="Arial Nova" w:cs="Arial"/>
          <w:sz w:val="24"/>
          <w:szCs w:val="24"/>
          <w:lang w:eastAsia="en-US"/>
        </w:rPr>
        <w:t xml:space="preserve"> </w:t>
      </w:r>
      <w:r w:rsidRPr="00B30D57">
        <w:rPr>
          <w:rFonts w:ascii="Arial Nova" w:eastAsiaTheme="minorHAnsi" w:hAnsi="Arial Nova" w:cs="Arial"/>
          <w:sz w:val="24"/>
          <w:szCs w:val="24"/>
          <w:lang w:eastAsia="en-US"/>
        </w:rPr>
        <w:t>los</w:t>
      </w:r>
      <w:r w:rsidR="00EE5CB7">
        <w:rPr>
          <w:rFonts w:ascii="Arial Nova" w:eastAsiaTheme="minorHAnsi" w:hAnsi="Arial Nova" w:cs="Arial"/>
          <w:sz w:val="24"/>
          <w:szCs w:val="24"/>
          <w:lang w:eastAsia="en-US"/>
        </w:rPr>
        <w:t xml:space="preserve"> propios</w:t>
      </w:r>
      <w:r w:rsidRPr="00B30D57">
        <w:rPr>
          <w:rFonts w:ascii="Arial Nova" w:eastAsiaTheme="minorHAnsi" w:hAnsi="Arial Nova" w:cs="Arial"/>
          <w:sz w:val="24"/>
          <w:szCs w:val="24"/>
          <w:lang w:eastAsia="en-US"/>
        </w:rPr>
        <w:t xml:space="preserve"> Lineamientos</w:t>
      </w:r>
      <w:r w:rsidR="00F537D0">
        <w:rPr>
          <w:rStyle w:val="Refdenotaalpie"/>
          <w:rFonts w:ascii="Arial Nova" w:eastAsiaTheme="minorHAnsi" w:hAnsi="Arial Nova" w:cs="Arial"/>
          <w:sz w:val="24"/>
          <w:szCs w:val="24"/>
          <w:lang w:eastAsia="en-US"/>
        </w:rPr>
        <w:footnoteReference w:id="24"/>
      </w:r>
      <w:r w:rsidR="00F537D0">
        <w:rPr>
          <w:rFonts w:ascii="Arial Nova" w:eastAsiaTheme="minorHAnsi" w:hAnsi="Arial Nova" w:cs="Arial"/>
          <w:sz w:val="24"/>
          <w:szCs w:val="24"/>
          <w:lang w:eastAsia="en-US"/>
        </w:rPr>
        <w:t xml:space="preserve">. </w:t>
      </w:r>
    </w:p>
    <w:p w:rsidR="000A502A" w:rsidRPr="000A502A" w:rsidRDefault="00B30D57" w:rsidP="000A502A">
      <w:pPr>
        <w:spacing w:after="160" w:line="360" w:lineRule="auto"/>
        <w:jc w:val="both"/>
        <w:rPr>
          <w:rFonts w:ascii="Arial Nova" w:eastAsiaTheme="minorHAnsi" w:hAnsi="Arial Nova" w:cs="Arial"/>
          <w:sz w:val="24"/>
          <w:szCs w:val="24"/>
          <w:lang w:eastAsia="en-US"/>
        </w:rPr>
      </w:pPr>
      <w:r>
        <w:rPr>
          <w:rFonts w:ascii="Arial Nova" w:eastAsiaTheme="minorHAnsi" w:hAnsi="Arial Nova" w:cs="Arial"/>
          <w:sz w:val="24"/>
          <w:szCs w:val="24"/>
          <w:lang w:eastAsia="en-US"/>
        </w:rPr>
        <w:t>De tal suerte, h</w:t>
      </w:r>
      <w:r w:rsidR="000A502A" w:rsidRPr="000A502A">
        <w:rPr>
          <w:rFonts w:ascii="Arial Nova" w:eastAsiaTheme="minorHAnsi" w:hAnsi="Arial Nova" w:cs="Arial"/>
          <w:sz w:val="24"/>
          <w:szCs w:val="24"/>
          <w:lang w:eastAsia="en-US"/>
        </w:rPr>
        <w:t>abiendo determinado</w:t>
      </w:r>
      <w:r>
        <w:rPr>
          <w:rFonts w:ascii="Arial Nova" w:eastAsiaTheme="minorHAnsi" w:hAnsi="Arial Nova" w:cs="Arial"/>
          <w:sz w:val="24"/>
          <w:szCs w:val="24"/>
          <w:lang w:eastAsia="en-US"/>
        </w:rPr>
        <w:t xml:space="preserve"> lo anterior,</w:t>
      </w:r>
      <w:r w:rsidR="00EE5CB7">
        <w:rPr>
          <w:rFonts w:ascii="Arial Nova" w:eastAsiaTheme="minorHAnsi" w:hAnsi="Arial Nova" w:cs="Arial"/>
          <w:sz w:val="24"/>
          <w:szCs w:val="24"/>
          <w:lang w:eastAsia="en-US"/>
        </w:rPr>
        <w:t xml:space="preserve"> </w:t>
      </w:r>
      <w:r>
        <w:rPr>
          <w:rFonts w:ascii="Arial Nova" w:eastAsiaTheme="minorHAnsi" w:hAnsi="Arial Nova" w:cs="Arial"/>
          <w:sz w:val="24"/>
          <w:szCs w:val="24"/>
          <w:lang w:eastAsia="en-US"/>
        </w:rPr>
        <w:t xml:space="preserve">se </w:t>
      </w:r>
      <w:r w:rsidR="00706A65">
        <w:rPr>
          <w:rFonts w:ascii="Arial Nova" w:eastAsiaTheme="minorHAnsi" w:hAnsi="Arial Nova" w:cs="Arial"/>
          <w:sz w:val="24"/>
          <w:szCs w:val="24"/>
          <w:lang w:eastAsia="en-US"/>
        </w:rPr>
        <w:t>establece</w:t>
      </w:r>
      <w:r w:rsidR="000A502A" w:rsidRPr="000A502A">
        <w:rPr>
          <w:rFonts w:ascii="Arial Nova" w:eastAsiaTheme="minorHAnsi" w:hAnsi="Arial Nova" w:cs="Arial"/>
          <w:sz w:val="24"/>
          <w:szCs w:val="24"/>
          <w:lang w:eastAsia="en-US"/>
        </w:rPr>
        <w:t xml:space="preserve"> que el estudio de la infracción se hará </w:t>
      </w:r>
      <w:r w:rsidR="00425C86" w:rsidRPr="00425C86">
        <w:rPr>
          <w:rFonts w:ascii="Arial Nova" w:eastAsiaTheme="minorHAnsi" w:hAnsi="Arial Nova" w:cs="Arial"/>
          <w:sz w:val="24"/>
          <w:szCs w:val="24"/>
          <w:lang w:eastAsia="en-US"/>
        </w:rPr>
        <w:t>diez</w:t>
      </w:r>
      <w:r w:rsidR="000A502A" w:rsidRPr="000A502A">
        <w:rPr>
          <w:rFonts w:ascii="Arial Nova" w:eastAsiaTheme="minorHAnsi" w:hAnsi="Arial Nova" w:cs="Arial"/>
          <w:color w:val="FF0000"/>
          <w:sz w:val="24"/>
          <w:szCs w:val="24"/>
          <w:lang w:eastAsia="en-US"/>
        </w:rPr>
        <w:t xml:space="preserve"> </w:t>
      </w:r>
      <w:r w:rsidR="000A502A" w:rsidRPr="000A502A">
        <w:rPr>
          <w:rFonts w:ascii="Arial Nova" w:eastAsiaTheme="minorHAnsi" w:hAnsi="Arial Nova" w:cs="Arial"/>
          <w:sz w:val="24"/>
          <w:szCs w:val="24"/>
          <w:lang w:eastAsia="en-US"/>
        </w:rPr>
        <w:t>imágenes</w:t>
      </w:r>
      <w:r w:rsidR="00425C86">
        <w:rPr>
          <w:rFonts w:ascii="Arial Nova" w:eastAsiaTheme="minorHAnsi" w:hAnsi="Arial Nova" w:cs="Arial"/>
          <w:sz w:val="24"/>
          <w:szCs w:val="24"/>
          <w:lang w:eastAsia="en-US"/>
        </w:rPr>
        <w:t xml:space="preserve"> y nueve videos</w:t>
      </w:r>
      <w:r w:rsidR="000A502A" w:rsidRPr="000A502A">
        <w:rPr>
          <w:rFonts w:ascii="Arial Nova" w:eastAsiaTheme="minorHAnsi" w:hAnsi="Arial Nova" w:cs="Arial"/>
          <w:sz w:val="24"/>
          <w:szCs w:val="24"/>
          <w:lang w:eastAsia="en-US"/>
        </w:rPr>
        <w:t xml:space="preserve">, </w:t>
      </w:r>
      <w:r>
        <w:rPr>
          <w:rFonts w:ascii="Arial Nova" w:eastAsiaTheme="minorHAnsi" w:hAnsi="Arial Nova" w:cs="Arial"/>
          <w:sz w:val="24"/>
          <w:szCs w:val="24"/>
          <w:lang w:eastAsia="en-US"/>
        </w:rPr>
        <w:t xml:space="preserve">donde, </w:t>
      </w:r>
      <w:r w:rsidR="000A502A" w:rsidRPr="000A502A">
        <w:rPr>
          <w:rFonts w:ascii="Arial Nova" w:eastAsiaTheme="minorHAnsi" w:hAnsi="Arial Nova" w:cs="Arial"/>
          <w:sz w:val="24"/>
          <w:szCs w:val="24"/>
          <w:lang w:eastAsia="en-US"/>
        </w:rPr>
        <w:t>primeramente</w:t>
      </w:r>
      <w:r w:rsidR="00EE5CB7">
        <w:rPr>
          <w:rFonts w:ascii="Arial Nova" w:eastAsiaTheme="minorHAnsi" w:hAnsi="Arial Nova" w:cs="Arial"/>
          <w:sz w:val="24"/>
          <w:szCs w:val="24"/>
          <w:lang w:eastAsia="en-US"/>
        </w:rPr>
        <w:t>,</w:t>
      </w:r>
      <w:r w:rsidR="000A502A">
        <w:rPr>
          <w:rFonts w:ascii="Arial Nova" w:eastAsiaTheme="minorHAnsi" w:hAnsi="Arial Nova" w:cs="Arial"/>
          <w:sz w:val="24"/>
          <w:szCs w:val="24"/>
          <w:lang w:eastAsia="en-US"/>
        </w:rPr>
        <w:t xml:space="preserve"> </w:t>
      </w:r>
      <w:r w:rsidR="000A502A" w:rsidRPr="000A502A">
        <w:rPr>
          <w:rFonts w:ascii="Arial Nova" w:eastAsiaTheme="minorHAnsi" w:hAnsi="Arial Nova" w:cs="Arial"/>
          <w:sz w:val="24"/>
          <w:szCs w:val="24"/>
          <w:lang w:eastAsia="en-US"/>
        </w:rPr>
        <w:t>se deberá establecer si las mismas, constituyen lo que se conoce como propaganda electoral</w:t>
      </w:r>
      <w:r w:rsidR="000A502A">
        <w:rPr>
          <w:rFonts w:ascii="Arial Nova" w:eastAsiaTheme="minorHAnsi" w:hAnsi="Arial Nova" w:cs="Arial"/>
          <w:sz w:val="24"/>
          <w:szCs w:val="24"/>
          <w:lang w:eastAsia="en-US"/>
        </w:rPr>
        <w:t xml:space="preserve"> y si cumplen</w:t>
      </w:r>
      <w:r w:rsidR="00EE5CB7">
        <w:rPr>
          <w:rFonts w:ascii="Arial Nova" w:eastAsiaTheme="minorHAnsi" w:hAnsi="Arial Nova" w:cs="Arial"/>
          <w:sz w:val="24"/>
          <w:szCs w:val="24"/>
          <w:lang w:eastAsia="en-US"/>
        </w:rPr>
        <w:t>, o no,</w:t>
      </w:r>
      <w:r w:rsidR="000A502A">
        <w:rPr>
          <w:rFonts w:ascii="Arial Nova" w:eastAsiaTheme="minorHAnsi" w:hAnsi="Arial Nova" w:cs="Arial"/>
          <w:sz w:val="24"/>
          <w:szCs w:val="24"/>
          <w:lang w:eastAsia="en-US"/>
        </w:rPr>
        <w:t xml:space="preserve"> con lo requerido por la norma.</w:t>
      </w:r>
    </w:p>
    <w:p w:rsidR="000A502A" w:rsidRDefault="000A502A" w:rsidP="000A502A">
      <w:pPr>
        <w:spacing w:after="160" w:line="360" w:lineRule="auto"/>
        <w:jc w:val="both"/>
        <w:rPr>
          <w:rFonts w:ascii="Arial Nova" w:eastAsiaTheme="minorHAnsi" w:hAnsi="Arial Nova" w:cs="Arial"/>
          <w:sz w:val="24"/>
          <w:szCs w:val="24"/>
          <w:lang w:eastAsia="en-US"/>
        </w:rPr>
      </w:pPr>
    </w:p>
    <w:p w:rsidR="006C186E" w:rsidRPr="002513E9" w:rsidRDefault="00EC253C"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7.5. PUBLICACIONES EN EL MARCO DEL PROCESO COMICIAL.</w:t>
      </w:r>
    </w:p>
    <w:p w:rsidR="00C32B64" w:rsidRPr="002513E9" w:rsidRDefault="00C32B64"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Ahora bien, a fin de establecer las publicaciones que fueron certificadas por el Funcionario Electoral</w:t>
      </w:r>
      <w:r w:rsidR="00276C1E" w:rsidRPr="002513E9">
        <w:rPr>
          <w:rFonts w:ascii="Arial Nova" w:eastAsiaTheme="minorHAnsi" w:hAnsi="Arial Nova" w:cs="Arial"/>
          <w:sz w:val="24"/>
          <w:szCs w:val="24"/>
          <w:lang w:eastAsia="en-US"/>
        </w:rPr>
        <w:t>,</w:t>
      </w:r>
      <w:r w:rsidR="00E93938" w:rsidRPr="002513E9">
        <w:rPr>
          <w:rFonts w:ascii="Arial Nova" w:eastAsiaTheme="minorHAnsi" w:hAnsi="Arial Nova" w:cs="Arial"/>
          <w:sz w:val="24"/>
          <w:szCs w:val="24"/>
          <w:lang w:eastAsia="en-US"/>
        </w:rPr>
        <w:t xml:space="preserve"> </w:t>
      </w:r>
      <w:r w:rsidR="00D74AF3" w:rsidRPr="002513E9">
        <w:rPr>
          <w:rFonts w:ascii="Arial Nova" w:eastAsiaTheme="minorHAnsi" w:hAnsi="Arial Nova" w:cs="Arial"/>
          <w:sz w:val="24"/>
          <w:szCs w:val="24"/>
          <w:lang w:eastAsia="en-US"/>
        </w:rPr>
        <w:t>que fueron publicadas dentro del proceso electoral 2018-2019</w:t>
      </w:r>
      <w:r w:rsidRPr="002513E9">
        <w:rPr>
          <w:rFonts w:ascii="Arial Nova" w:eastAsiaTheme="minorHAnsi" w:hAnsi="Arial Nova" w:cs="Arial"/>
          <w:sz w:val="24"/>
          <w:szCs w:val="24"/>
          <w:lang w:eastAsia="en-US"/>
        </w:rPr>
        <w:t xml:space="preserve">, </w:t>
      </w:r>
      <w:r w:rsidR="00276C1E" w:rsidRPr="002513E9">
        <w:rPr>
          <w:rFonts w:ascii="Arial Nova" w:eastAsiaTheme="minorHAnsi" w:hAnsi="Arial Nova" w:cs="Arial"/>
          <w:sz w:val="24"/>
          <w:szCs w:val="24"/>
          <w:lang w:eastAsia="en-US"/>
        </w:rPr>
        <w:t xml:space="preserve">y en cuyo contenido sean plenamente identificables menores de edad, </w:t>
      </w:r>
      <w:r w:rsidR="002925BD" w:rsidRPr="002513E9">
        <w:rPr>
          <w:rFonts w:ascii="Arial Nova" w:eastAsiaTheme="minorHAnsi" w:hAnsi="Arial Nova" w:cs="Arial"/>
          <w:sz w:val="24"/>
          <w:szCs w:val="24"/>
          <w:lang w:eastAsia="en-US"/>
        </w:rPr>
        <w:t>se</w:t>
      </w:r>
      <w:r w:rsidR="00EE5CB7">
        <w:rPr>
          <w:rFonts w:ascii="Arial Nova" w:eastAsiaTheme="minorHAnsi" w:hAnsi="Arial Nova" w:cs="Arial"/>
          <w:sz w:val="24"/>
          <w:szCs w:val="24"/>
          <w:lang w:eastAsia="en-US"/>
        </w:rPr>
        <w:t xml:space="preserve"> procede a </w:t>
      </w:r>
      <w:r w:rsidR="002925BD" w:rsidRPr="002513E9">
        <w:rPr>
          <w:rFonts w:ascii="Arial Nova" w:eastAsiaTheme="minorHAnsi" w:hAnsi="Arial Nova" w:cs="Arial"/>
          <w:sz w:val="24"/>
          <w:szCs w:val="24"/>
          <w:lang w:eastAsia="en-US"/>
        </w:rPr>
        <w:t>expone</w:t>
      </w:r>
      <w:r w:rsidR="00EE5CB7">
        <w:rPr>
          <w:rFonts w:ascii="Arial Nova" w:eastAsiaTheme="minorHAnsi" w:hAnsi="Arial Nova" w:cs="Arial"/>
          <w:sz w:val="24"/>
          <w:szCs w:val="24"/>
          <w:lang w:eastAsia="en-US"/>
        </w:rPr>
        <w:t>r</w:t>
      </w:r>
      <w:r w:rsidR="002925BD" w:rsidRPr="002513E9">
        <w:rPr>
          <w:rFonts w:ascii="Arial Nova" w:eastAsiaTheme="minorHAnsi" w:hAnsi="Arial Nova" w:cs="Arial"/>
          <w:sz w:val="24"/>
          <w:szCs w:val="24"/>
          <w:lang w:eastAsia="en-US"/>
        </w:rPr>
        <w:t xml:space="preserve"> las imágenes</w:t>
      </w:r>
      <w:r w:rsidR="00EE5CB7">
        <w:rPr>
          <w:rFonts w:ascii="Arial Nova" w:eastAsiaTheme="minorHAnsi" w:hAnsi="Arial Nova" w:cs="Arial"/>
          <w:sz w:val="24"/>
          <w:szCs w:val="24"/>
          <w:lang w:eastAsia="en-US"/>
        </w:rPr>
        <w:t>,</w:t>
      </w:r>
      <w:r w:rsidR="002925BD" w:rsidRPr="002513E9">
        <w:rPr>
          <w:rFonts w:ascii="Arial Nova" w:eastAsiaTheme="minorHAnsi" w:hAnsi="Arial Nova" w:cs="Arial"/>
          <w:sz w:val="24"/>
          <w:szCs w:val="24"/>
          <w:lang w:eastAsia="en-US"/>
        </w:rPr>
        <w:t xml:space="preserve"> precisando que este Tribunal ha difuminado los rostros de los menores, a fin de salvaguardar el interés superior de las niñas, niños y adolescentes que aparecen en las fotografías.</w:t>
      </w:r>
    </w:p>
    <w:p w:rsidR="00276C1E" w:rsidRPr="002513E9" w:rsidRDefault="00276C1E"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Imágenes ofrecidas por el denunciante y certificadas mediante la oficialía electoral IEE/OE/</w:t>
      </w:r>
      <w:r w:rsidR="00D74AF3" w:rsidRPr="002513E9">
        <w:rPr>
          <w:rFonts w:ascii="Arial Nova" w:eastAsiaTheme="minorHAnsi" w:hAnsi="Arial Nova" w:cs="Arial"/>
          <w:b/>
          <w:bCs/>
          <w:sz w:val="24"/>
          <w:szCs w:val="24"/>
          <w:lang w:eastAsia="en-US"/>
        </w:rPr>
        <w:t>079</w:t>
      </w:r>
      <w:r w:rsidRPr="002513E9">
        <w:rPr>
          <w:rFonts w:ascii="Arial Nova" w:eastAsiaTheme="minorHAnsi" w:hAnsi="Arial Nova" w:cs="Arial"/>
          <w:b/>
          <w:bCs/>
          <w:sz w:val="24"/>
          <w:szCs w:val="24"/>
          <w:lang w:eastAsia="en-US"/>
        </w:rPr>
        <w:t>/2019</w:t>
      </w:r>
      <w:r w:rsidR="00372DE7" w:rsidRPr="002513E9">
        <w:rPr>
          <w:rFonts w:ascii="Arial Nova" w:eastAsiaTheme="minorHAnsi" w:hAnsi="Arial Nova" w:cs="Arial"/>
          <w:b/>
          <w:bCs/>
          <w:sz w:val="24"/>
          <w:szCs w:val="24"/>
          <w:lang w:eastAsia="en-US"/>
        </w:rPr>
        <w:t xml:space="preserve">. </w:t>
      </w:r>
    </w:p>
    <w:p w:rsidR="009116BA" w:rsidRDefault="009116BA" w:rsidP="002513E9">
      <w:pPr>
        <w:spacing w:after="160" w:line="360" w:lineRule="auto"/>
        <w:jc w:val="both"/>
        <w:rPr>
          <w:rFonts w:ascii="Arial Nova" w:eastAsiaTheme="minorHAnsi" w:hAnsi="Arial Nova" w:cs="Arial"/>
          <w:b/>
          <w:bCs/>
          <w:color w:val="FF0000"/>
          <w:sz w:val="24"/>
          <w:szCs w:val="24"/>
          <w:lang w:eastAsia="en-US"/>
        </w:rPr>
      </w:pPr>
    </w:p>
    <w:p w:rsidR="002A45F0" w:rsidRDefault="002A45F0" w:rsidP="002513E9">
      <w:pPr>
        <w:spacing w:after="160" w:line="360" w:lineRule="auto"/>
        <w:jc w:val="both"/>
        <w:rPr>
          <w:rFonts w:ascii="Arial Nova" w:eastAsiaTheme="minorHAnsi" w:hAnsi="Arial Nova" w:cs="Arial"/>
          <w:b/>
          <w:bCs/>
          <w:color w:val="FF0000"/>
          <w:sz w:val="24"/>
          <w:szCs w:val="24"/>
          <w:lang w:eastAsia="en-US"/>
        </w:rPr>
      </w:pPr>
    </w:p>
    <w:p w:rsidR="009116BA" w:rsidRDefault="009116BA" w:rsidP="002513E9">
      <w:pPr>
        <w:spacing w:after="160" w:line="360" w:lineRule="auto"/>
        <w:jc w:val="both"/>
        <w:rPr>
          <w:rFonts w:ascii="Arial Nova" w:eastAsiaTheme="minorHAnsi" w:hAnsi="Arial Nova" w:cs="Arial"/>
          <w:b/>
          <w:bCs/>
          <w:color w:val="FF0000"/>
          <w:sz w:val="24"/>
          <w:szCs w:val="24"/>
          <w:lang w:eastAsia="en-US"/>
        </w:rPr>
      </w:pPr>
    </w:p>
    <w:p w:rsidR="009116BA" w:rsidRDefault="009116BA" w:rsidP="002513E9">
      <w:pPr>
        <w:spacing w:after="160" w:line="360" w:lineRule="auto"/>
        <w:jc w:val="both"/>
        <w:rPr>
          <w:rFonts w:ascii="Arial Nova" w:eastAsiaTheme="minorHAnsi" w:hAnsi="Arial Nova" w:cs="Arial"/>
          <w:b/>
          <w:bCs/>
          <w:color w:val="FF0000"/>
          <w:sz w:val="24"/>
          <w:szCs w:val="24"/>
          <w:lang w:eastAsia="en-US"/>
        </w:rPr>
      </w:pPr>
    </w:p>
    <w:p w:rsidR="009116BA" w:rsidRPr="002513E9" w:rsidRDefault="009116BA" w:rsidP="002513E9">
      <w:pPr>
        <w:spacing w:after="160" w:line="360" w:lineRule="auto"/>
        <w:jc w:val="both"/>
        <w:rPr>
          <w:rFonts w:ascii="Arial Nova" w:eastAsiaTheme="minorHAnsi" w:hAnsi="Arial Nova" w:cs="Arial"/>
          <w:b/>
          <w:bCs/>
          <w:color w:val="FF0000"/>
          <w:sz w:val="24"/>
          <w:szCs w:val="24"/>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4836"/>
      </w:tblGrid>
      <w:tr w:rsidR="00A03464" w:rsidRPr="002513E9" w:rsidTr="0097316C">
        <w:tc>
          <w:tcPr>
            <w:tcW w:w="5087" w:type="dxa"/>
          </w:tcPr>
          <w:p w:rsidR="00FB6D3F"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lastRenderedPageBreak/>
              <w:t>PRUEBA</w:t>
            </w:r>
            <w:r w:rsidR="00FB6D3F" w:rsidRPr="002513E9">
              <w:rPr>
                <w:rFonts w:ascii="Arial Nova" w:eastAsiaTheme="minorHAnsi" w:hAnsi="Arial Nova" w:cs="Arial"/>
                <w:b/>
                <w:bCs/>
                <w:sz w:val="24"/>
                <w:szCs w:val="24"/>
                <w:lang w:eastAsia="en-US"/>
              </w:rPr>
              <w:t xml:space="preserve"> </w:t>
            </w:r>
            <w:r w:rsidR="00D74AF3" w:rsidRPr="002513E9">
              <w:rPr>
                <w:rFonts w:ascii="Arial Nova" w:eastAsiaTheme="minorHAnsi" w:hAnsi="Arial Nova" w:cs="Arial"/>
                <w:b/>
                <w:bCs/>
                <w:sz w:val="24"/>
                <w:szCs w:val="24"/>
                <w:lang w:eastAsia="en-US"/>
              </w:rPr>
              <w:t>1</w:t>
            </w:r>
          </w:p>
          <w:p w:rsidR="009116BA" w:rsidRPr="002513E9" w:rsidRDefault="009116BA"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420AD458" wp14:editId="3480FE60">
                  <wp:extent cx="2762642" cy="1592317"/>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408" cy="1617543"/>
                          </a:xfrm>
                          <a:prstGeom prst="rect">
                            <a:avLst/>
                          </a:prstGeom>
                          <a:noFill/>
                          <a:ln>
                            <a:noFill/>
                          </a:ln>
                        </pic:spPr>
                      </pic:pic>
                    </a:graphicData>
                  </a:graphic>
                </wp:inline>
              </w:drawing>
            </w:r>
          </w:p>
        </w:tc>
        <w:tc>
          <w:tcPr>
            <w:tcW w:w="4836" w:type="dxa"/>
          </w:tcPr>
          <w:p w:rsidR="00B74A3F" w:rsidRPr="002513E9" w:rsidRDefault="006B0ADC" w:rsidP="002513E9">
            <w:pPr>
              <w:spacing w:after="160" w:line="360" w:lineRule="auto"/>
              <w:jc w:val="both"/>
              <w:rPr>
                <w:rFonts w:ascii="Arial Nova" w:eastAsiaTheme="minorHAnsi" w:hAnsi="Arial Nova" w:cs="Arial"/>
                <w:b/>
                <w:bCs/>
                <w:sz w:val="24"/>
                <w:szCs w:val="24"/>
                <w:lang w:eastAsia="en-US"/>
              </w:rPr>
            </w:pPr>
            <w:r>
              <w:rPr>
                <w:noProof/>
              </w:rPr>
              <w:drawing>
                <wp:anchor distT="0" distB="0" distL="114300" distR="114300" simplePos="0" relativeHeight="251658240" behindDoc="0" locked="0" layoutInCell="1" allowOverlap="1" wp14:anchorId="66A649C4">
                  <wp:simplePos x="0" y="0"/>
                  <wp:positionH relativeFrom="column">
                    <wp:posOffset>6985</wp:posOffset>
                  </wp:positionH>
                  <wp:positionV relativeFrom="paragraph">
                    <wp:posOffset>408699</wp:posOffset>
                  </wp:positionV>
                  <wp:extent cx="2642235" cy="1543050"/>
                  <wp:effectExtent l="0" t="0" r="571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2235" cy="1543050"/>
                          </a:xfrm>
                          <a:prstGeom prst="rect">
                            <a:avLst/>
                          </a:prstGeom>
                          <a:noFill/>
                          <a:ln>
                            <a:noFill/>
                          </a:ln>
                        </pic:spPr>
                      </pic:pic>
                    </a:graphicData>
                  </a:graphic>
                </wp:anchor>
              </w:drawing>
            </w:r>
            <w:r w:rsidR="003958AF" w:rsidRPr="002513E9">
              <w:rPr>
                <w:rFonts w:ascii="Arial Nova" w:eastAsiaTheme="minorHAnsi" w:hAnsi="Arial Nova" w:cs="Arial"/>
                <w:b/>
                <w:bCs/>
                <w:sz w:val="24"/>
                <w:szCs w:val="24"/>
                <w:lang w:eastAsia="en-US"/>
              </w:rPr>
              <w:t>PRUEBA</w:t>
            </w:r>
            <w:r w:rsidR="00FB6D3F" w:rsidRPr="002513E9">
              <w:rPr>
                <w:rFonts w:ascii="Arial Nova" w:eastAsiaTheme="minorHAnsi" w:hAnsi="Arial Nova" w:cs="Arial"/>
                <w:b/>
                <w:bCs/>
                <w:sz w:val="24"/>
                <w:szCs w:val="24"/>
                <w:lang w:eastAsia="en-US"/>
              </w:rPr>
              <w:t xml:space="preserve"> </w:t>
            </w:r>
            <w:r w:rsidR="00865E09" w:rsidRPr="002513E9">
              <w:rPr>
                <w:rFonts w:ascii="Arial Nova" w:eastAsiaTheme="minorHAnsi" w:hAnsi="Arial Nova" w:cs="Arial"/>
                <w:b/>
                <w:bCs/>
                <w:sz w:val="24"/>
                <w:szCs w:val="24"/>
                <w:lang w:eastAsia="en-US"/>
              </w:rPr>
              <w:t>2</w:t>
            </w:r>
          </w:p>
        </w:tc>
      </w:tr>
      <w:tr w:rsidR="00A03464" w:rsidRPr="002513E9" w:rsidTr="0097316C">
        <w:tc>
          <w:tcPr>
            <w:tcW w:w="5087" w:type="dxa"/>
          </w:tcPr>
          <w:p w:rsidR="00FB6D3F"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w:t>
            </w:r>
            <w:r w:rsidR="00706A65">
              <w:rPr>
                <w:rFonts w:ascii="Arial Nova" w:eastAsiaTheme="minorHAnsi" w:hAnsi="Arial Nova" w:cs="Arial"/>
                <w:b/>
                <w:bCs/>
                <w:sz w:val="24"/>
                <w:szCs w:val="24"/>
                <w:lang w:eastAsia="en-US"/>
              </w:rPr>
              <w:t>E</w:t>
            </w:r>
            <w:r w:rsidRPr="002513E9">
              <w:rPr>
                <w:rFonts w:ascii="Arial Nova" w:eastAsiaTheme="minorHAnsi" w:hAnsi="Arial Nova" w:cs="Arial"/>
                <w:b/>
                <w:bCs/>
                <w:sz w:val="24"/>
                <w:szCs w:val="24"/>
                <w:lang w:eastAsia="en-US"/>
              </w:rPr>
              <w:t>BA</w:t>
            </w:r>
            <w:r w:rsidR="00FB6D3F" w:rsidRPr="002513E9">
              <w:rPr>
                <w:rFonts w:ascii="Arial Nova" w:eastAsiaTheme="minorHAnsi" w:hAnsi="Arial Nova" w:cs="Arial"/>
                <w:b/>
                <w:bCs/>
                <w:sz w:val="24"/>
                <w:szCs w:val="24"/>
                <w:lang w:eastAsia="en-US"/>
              </w:rPr>
              <w:t xml:space="preserve"> 3</w:t>
            </w:r>
          </w:p>
          <w:p w:rsidR="006B0ADC" w:rsidRPr="002513E9" w:rsidRDefault="006B0ADC"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3DCF3004" wp14:editId="5071D355">
                  <wp:extent cx="2695903" cy="1487963"/>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3663" cy="1503285"/>
                          </a:xfrm>
                          <a:prstGeom prst="rect">
                            <a:avLst/>
                          </a:prstGeom>
                          <a:noFill/>
                          <a:ln>
                            <a:noFill/>
                          </a:ln>
                        </pic:spPr>
                      </pic:pic>
                    </a:graphicData>
                  </a:graphic>
                </wp:inline>
              </w:drawing>
            </w:r>
          </w:p>
          <w:p w:rsidR="00DC00E8"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w:t>
            </w:r>
            <w:r w:rsidR="00706A65">
              <w:rPr>
                <w:rFonts w:ascii="Arial Nova" w:eastAsiaTheme="minorHAnsi" w:hAnsi="Arial Nova" w:cs="Arial"/>
                <w:b/>
                <w:bCs/>
                <w:sz w:val="24"/>
                <w:szCs w:val="24"/>
                <w:lang w:eastAsia="en-US"/>
              </w:rPr>
              <w:t>E</w:t>
            </w:r>
            <w:r w:rsidRPr="002513E9">
              <w:rPr>
                <w:rFonts w:ascii="Arial Nova" w:eastAsiaTheme="minorHAnsi" w:hAnsi="Arial Nova" w:cs="Arial"/>
                <w:b/>
                <w:bCs/>
                <w:sz w:val="24"/>
                <w:szCs w:val="24"/>
                <w:lang w:eastAsia="en-US"/>
              </w:rPr>
              <w:t xml:space="preserve">BA </w:t>
            </w:r>
            <w:r w:rsidR="00FB6D3F" w:rsidRPr="002513E9">
              <w:rPr>
                <w:rFonts w:ascii="Arial Nova" w:eastAsiaTheme="minorHAnsi" w:hAnsi="Arial Nova" w:cs="Arial"/>
                <w:b/>
                <w:bCs/>
                <w:sz w:val="24"/>
                <w:szCs w:val="24"/>
                <w:lang w:eastAsia="en-US"/>
              </w:rPr>
              <w:t>5</w:t>
            </w:r>
          </w:p>
          <w:p w:rsidR="006B0ADC" w:rsidRPr="002513E9" w:rsidRDefault="006B0ADC"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1B96DA76" wp14:editId="0547ACB3">
                  <wp:extent cx="2670674" cy="1560764"/>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950" cy="1574951"/>
                          </a:xfrm>
                          <a:prstGeom prst="rect">
                            <a:avLst/>
                          </a:prstGeom>
                          <a:noFill/>
                          <a:ln>
                            <a:noFill/>
                          </a:ln>
                        </pic:spPr>
                      </pic:pic>
                    </a:graphicData>
                  </a:graphic>
                </wp:inline>
              </w:drawing>
            </w:r>
          </w:p>
        </w:tc>
        <w:tc>
          <w:tcPr>
            <w:tcW w:w="4836" w:type="dxa"/>
          </w:tcPr>
          <w:p w:rsidR="00FB6D3F" w:rsidRDefault="003958AF" w:rsidP="002513E9">
            <w:pPr>
              <w:spacing w:after="160" w:line="360" w:lineRule="auto"/>
              <w:jc w:val="both"/>
              <w:rPr>
                <w:rFonts w:ascii="Arial Nova" w:hAnsi="Arial Nova"/>
                <w:noProof/>
                <w:sz w:val="24"/>
                <w:szCs w:val="24"/>
              </w:rPr>
            </w:pPr>
            <w:r w:rsidRPr="002513E9">
              <w:rPr>
                <w:rFonts w:ascii="Arial Nova" w:eastAsiaTheme="minorHAnsi" w:hAnsi="Arial Nova" w:cs="Arial"/>
                <w:b/>
                <w:bCs/>
                <w:sz w:val="24"/>
                <w:szCs w:val="24"/>
                <w:lang w:eastAsia="en-US"/>
              </w:rPr>
              <w:t>PRU</w:t>
            </w:r>
            <w:r w:rsidR="00706A65">
              <w:rPr>
                <w:rFonts w:ascii="Arial Nova" w:eastAsiaTheme="minorHAnsi" w:hAnsi="Arial Nova" w:cs="Arial"/>
                <w:b/>
                <w:bCs/>
                <w:sz w:val="24"/>
                <w:szCs w:val="24"/>
                <w:lang w:eastAsia="en-US"/>
              </w:rPr>
              <w:t>E</w:t>
            </w:r>
            <w:r w:rsidRPr="002513E9">
              <w:rPr>
                <w:rFonts w:ascii="Arial Nova" w:eastAsiaTheme="minorHAnsi" w:hAnsi="Arial Nova" w:cs="Arial"/>
                <w:b/>
                <w:bCs/>
                <w:sz w:val="24"/>
                <w:szCs w:val="24"/>
                <w:lang w:eastAsia="en-US"/>
              </w:rPr>
              <w:t>BA</w:t>
            </w:r>
            <w:r w:rsidR="00FB6D3F" w:rsidRPr="002513E9">
              <w:rPr>
                <w:rFonts w:ascii="Arial Nova" w:eastAsiaTheme="minorHAnsi" w:hAnsi="Arial Nova" w:cs="Arial"/>
                <w:b/>
                <w:bCs/>
                <w:sz w:val="24"/>
                <w:szCs w:val="24"/>
                <w:lang w:eastAsia="en-US"/>
              </w:rPr>
              <w:t xml:space="preserve"> 4</w:t>
            </w:r>
            <w:r w:rsidR="006D1324" w:rsidRPr="002513E9">
              <w:rPr>
                <w:rFonts w:ascii="Arial Nova" w:hAnsi="Arial Nova"/>
                <w:noProof/>
                <w:sz w:val="24"/>
                <w:szCs w:val="24"/>
              </w:rPr>
              <w:t xml:space="preserve"> </w:t>
            </w:r>
          </w:p>
          <w:p w:rsidR="006B0ADC" w:rsidRDefault="006B0ADC" w:rsidP="002513E9">
            <w:pPr>
              <w:spacing w:after="160" w:line="360" w:lineRule="auto"/>
              <w:jc w:val="both"/>
              <w:rPr>
                <w:rFonts w:ascii="Arial Nova" w:hAnsi="Arial Nova"/>
                <w:noProof/>
                <w:sz w:val="24"/>
                <w:szCs w:val="24"/>
              </w:rPr>
            </w:pPr>
            <w:r>
              <w:rPr>
                <w:noProof/>
              </w:rPr>
              <w:drawing>
                <wp:inline distT="0" distB="0" distL="0" distR="0" wp14:anchorId="449ACA84" wp14:editId="0158096A">
                  <wp:extent cx="2642766" cy="1529802"/>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8970" cy="1544971"/>
                          </a:xfrm>
                          <a:prstGeom prst="rect">
                            <a:avLst/>
                          </a:prstGeom>
                          <a:noFill/>
                          <a:ln>
                            <a:noFill/>
                          </a:ln>
                        </pic:spPr>
                      </pic:pic>
                    </a:graphicData>
                  </a:graphic>
                </wp:inline>
              </w:drawing>
            </w:r>
          </w:p>
          <w:p w:rsidR="001C2117"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w:t>
            </w:r>
            <w:r w:rsidR="00706A65">
              <w:rPr>
                <w:rFonts w:ascii="Arial Nova" w:eastAsiaTheme="minorHAnsi" w:hAnsi="Arial Nova" w:cs="Arial"/>
                <w:b/>
                <w:bCs/>
                <w:sz w:val="24"/>
                <w:szCs w:val="24"/>
                <w:lang w:eastAsia="en-US"/>
              </w:rPr>
              <w:t>E</w:t>
            </w:r>
            <w:r w:rsidRPr="002513E9">
              <w:rPr>
                <w:rFonts w:ascii="Arial Nova" w:eastAsiaTheme="minorHAnsi" w:hAnsi="Arial Nova" w:cs="Arial"/>
                <w:b/>
                <w:bCs/>
                <w:sz w:val="24"/>
                <w:szCs w:val="24"/>
                <w:lang w:eastAsia="en-US"/>
              </w:rPr>
              <w:t xml:space="preserve">BA </w:t>
            </w:r>
            <w:r w:rsidR="00FB6D3F" w:rsidRPr="002513E9">
              <w:rPr>
                <w:rFonts w:ascii="Arial Nova" w:eastAsiaTheme="minorHAnsi" w:hAnsi="Arial Nova" w:cs="Arial"/>
                <w:b/>
                <w:bCs/>
                <w:sz w:val="24"/>
                <w:szCs w:val="24"/>
                <w:lang w:eastAsia="en-US"/>
              </w:rPr>
              <w:t>6</w:t>
            </w:r>
          </w:p>
          <w:p w:rsidR="006B0ADC" w:rsidRPr="002513E9" w:rsidRDefault="00334B67"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01F89A28" wp14:editId="393EA9ED">
                  <wp:extent cx="2506718" cy="1436867"/>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9917" cy="1450165"/>
                          </a:xfrm>
                          <a:prstGeom prst="rect">
                            <a:avLst/>
                          </a:prstGeom>
                          <a:noFill/>
                          <a:ln>
                            <a:noFill/>
                          </a:ln>
                        </pic:spPr>
                      </pic:pic>
                    </a:graphicData>
                  </a:graphic>
                </wp:inline>
              </w:drawing>
            </w:r>
          </w:p>
        </w:tc>
      </w:tr>
      <w:tr w:rsidR="00A03464" w:rsidRPr="002513E9" w:rsidTr="0097316C">
        <w:tc>
          <w:tcPr>
            <w:tcW w:w="5087" w:type="dxa"/>
          </w:tcPr>
          <w:p w:rsidR="00B74A3F"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w:t>
            </w:r>
            <w:r w:rsidR="00706A65">
              <w:rPr>
                <w:rFonts w:ascii="Arial Nova" w:eastAsiaTheme="minorHAnsi" w:hAnsi="Arial Nova" w:cs="Arial"/>
                <w:b/>
                <w:bCs/>
                <w:sz w:val="24"/>
                <w:szCs w:val="24"/>
                <w:lang w:eastAsia="en-US"/>
              </w:rPr>
              <w:t>UE</w:t>
            </w:r>
            <w:r w:rsidRPr="002513E9">
              <w:rPr>
                <w:rFonts w:ascii="Arial Nova" w:eastAsiaTheme="minorHAnsi" w:hAnsi="Arial Nova" w:cs="Arial"/>
                <w:b/>
                <w:bCs/>
                <w:sz w:val="24"/>
                <w:szCs w:val="24"/>
                <w:lang w:eastAsia="en-US"/>
              </w:rPr>
              <w:t xml:space="preserve">BA </w:t>
            </w:r>
            <w:r w:rsidR="00FB6D3F" w:rsidRPr="002513E9">
              <w:rPr>
                <w:rFonts w:ascii="Arial Nova" w:eastAsiaTheme="minorHAnsi" w:hAnsi="Arial Nova" w:cs="Arial"/>
                <w:b/>
                <w:bCs/>
                <w:sz w:val="24"/>
                <w:szCs w:val="24"/>
                <w:lang w:eastAsia="en-US"/>
              </w:rPr>
              <w:t>7</w:t>
            </w:r>
          </w:p>
          <w:p w:rsidR="00334B67" w:rsidRPr="002513E9" w:rsidRDefault="00334B67"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75354CC3" wp14:editId="18CED87E">
                  <wp:extent cx="2734517" cy="1603025"/>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6200" cy="1615736"/>
                          </a:xfrm>
                          <a:prstGeom prst="rect">
                            <a:avLst/>
                          </a:prstGeom>
                          <a:noFill/>
                          <a:ln>
                            <a:noFill/>
                          </a:ln>
                        </pic:spPr>
                      </pic:pic>
                    </a:graphicData>
                  </a:graphic>
                </wp:inline>
              </w:drawing>
            </w:r>
          </w:p>
        </w:tc>
        <w:tc>
          <w:tcPr>
            <w:tcW w:w="4836" w:type="dxa"/>
          </w:tcPr>
          <w:p w:rsidR="00B74A3F"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w:t>
            </w:r>
            <w:r w:rsidR="00706A65">
              <w:rPr>
                <w:rFonts w:ascii="Arial Nova" w:eastAsiaTheme="minorHAnsi" w:hAnsi="Arial Nova" w:cs="Arial"/>
                <w:b/>
                <w:bCs/>
                <w:sz w:val="24"/>
                <w:szCs w:val="24"/>
                <w:lang w:eastAsia="en-US"/>
              </w:rPr>
              <w:t>E</w:t>
            </w:r>
            <w:r w:rsidRPr="002513E9">
              <w:rPr>
                <w:rFonts w:ascii="Arial Nova" w:eastAsiaTheme="minorHAnsi" w:hAnsi="Arial Nova" w:cs="Arial"/>
                <w:b/>
                <w:bCs/>
                <w:sz w:val="24"/>
                <w:szCs w:val="24"/>
                <w:lang w:eastAsia="en-US"/>
              </w:rPr>
              <w:t xml:space="preserve">BA </w:t>
            </w:r>
            <w:r w:rsidR="00FB6D3F" w:rsidRPr="002513E9">
              <w:rPr>
                <w:rFonts w:ascii="Arial Nova" w:eastAsiaTheme="minorHAnsi" w:hAnsi="Arial Nova" w:cs="Arial"/>
                <w:b/>
                <w:bCs/>
                <w:sz w:val="24"/>
                <w:szCs w:val="24"/>
                <w:lang w:eastAsia="en-US"/>
              </w:rPr>
              <w:t>8</w:t>
            </w:r>
          </w:p>
          <w:p w:rsidR="00334B67" w:rsidRPr="002513E9" w:rsidRDefault="00334B67"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5AC9011F" wp14:editId="6C3CFA5F">
                  <wp:extent cx="2621025" cy="1492009"/>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2877" cy="1498756"/>
                          </a:xfrm>
                          <a:prstGeom prst="rect">
                            <a:avLst/>
                          </a:prstGeom>
                          <a:noFill/>
                          <a:ln>
                            <a:noFill/>
                          </a:ln>
                        </pic:spPr>
                      </pic:pic>
                    </a:graphicData>
                  </a:graphic>
                </wp:inline>
              </w:drawing>
            </w:r>
          </w:p>
        </w:tc>
      </w:tr>
      <w:tr w:rsidR="00A03464" w:rsidRPr="002513E9" w:rsidTr="0097316C">
        <w:tc>
          <w:tcPr>
            <w:tcW w:w="5087" w:type="dxa"/>
          </w:tcPr>
          <w:p w:rsidR="00334B67" w:rsidRDefault="00334B67" w:rsidP="002513E9">
            <w:pPr>
              <w:spacing w:after="160" w:line="360" w:lineRule="auto"/>
              <w:jc w:val="both"/>
              <w:rPr>
                <w:rFonts w:ascii="Arial Nova" w:eastAsiaTheme="minorHAnsi" w:hAnsi="Arial Nova" w:cs="Arial"/>
                <w:b/>
                <w:bCs/>
                <w:sz w:val="24"/>
                <w:szCs w:val="24"/>
                <w:lang w:eastAsia="en-US"/>
              </w:rPr>
            </w:pPr>
          </w:p>
          <w:p w:rsidR="00334B67" w:rsidRDefault="00334B67" w:rsidP="002513E9">
            <w:pPr>
              <w:spacing w:after="160" w:line="360" w:lineRule="auto"/>
              <w:jc w:val="both"/>
              <w:rPr>
                <w:rFonts w:ascii="Arial Nova" w:eastAsiaTheme="minorHAnsi" w:hAnsi="Arial Nova" w:cs="Arial"/>
                <w:b/>
                <w:bCs/>
                <w:sz w:val="24"/>
                <w:szCs w:val="24"/>
                <w:lang w:eastAsia="en-US"/>
              </w:rPr>
            </w:pPr>
          </w:p>
          <w:p w:rsidR="00865E09"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lastRenderedPageBreak/>
              <w:t>PRU</w:t>
            </w:r>
            <w:r w:rsidR="00706A65">
              <w:rPr>
                <w:rFonts w:ascii="Arial Nova" w:eastAsiaTheme="minorHAnsi" w:hAnsi="Arial Nova" w:cs="Arial"/>
                <w:b/>
                <w:bCs/>
                <w:sz w:val="24"/>
                <w:szCs w:val="24"/>
                <w:lang w:eastAsia="en-US"/>
              </w:rPr>
              <w:t>E</w:t>
            </w:r>
            <w:r w:rsidRPr="002513E9">
              <w:rPr>
                <w:rFonts w:ascii="Arial Nova" w:eastAsiaTheme="minorHAnsi" w:hAnsi="Arial Nova" w:cs="Arial"/>
                <w:b/>
                <w:bCs/>
                <w:sz w:val="24"/>
                <w:szCs w:val="24"/>
                <w:lang w:eastAsia="en-US"/>
              </w:rPr>
              <w:t xml:space="preserve">BA </w:t>
            </w:r>
            <w:r w:rsidR="00865E09" w:rsidRPr="002513E9">
              <w:rPr>
                <w:rFonts w:ascii="Arial Nova" w:eastAsiaTheme="minorHAnsi" w:hAnsi="Arial Nova" w:cs="Arial"/>
                <w:b/>
                <w:bCs/>
                <w:sz w:val="24"/>
                <w:szCs w:val="24"/>
                <w:lang w:eastAsia="en-US"/>
              </w:rPr>
              <w:t>9</w:t>
            </w:r>
          </w:p>
          <w:p w:rsidR="00334B67" w:rsidRPr="002513E9" w:rsidRDefault="00334B67"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12FAEF73" wp14:editId="3FC0D6B5">
                  <wp:extent cx="2310148" cy="132393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6287" cy="1333180"/>
                          </a:xfrm>
                          <a:prstGeom prst="rect">
                            <a:avLst/>
                          </a:prstGeom>
                          <a:noFill/>
                          <a:ln>
                            <a:noFill/>
                          </a:ln>
                        </pic:spPr>
                      </pic:pic>
                    </a:graphicData>
                  </a:graphic>
                </wp:inline>
              </w:drawing>
            </w:r>
          </w:p>
        </w:tc>
        <w:tc>
          <w:tcPr>
            <w:tcW w:w="4836" w:type="dxa"/>
          </w:tcPr>
          <w:p w:rsidR="00334B67" w:rsidRDefault="00334B67" w:rsidP="002513E9">
            <w:pPr>
              <w:spacing w:after="160" w:line="360" w:lineRule="auto"/>
              <w:jc w:val="both"/>
              <w:rPr>
                <w:rFonts w:ascii="Arial Nova" w:eastAsiaTheme="minorHAnsi" w:hAnsi="Arial Nova" w:cs="Arial"/>
                <w:b/>
                <w:bCs/>
                <w:sz w:val="24"/>
                <w:szCs w:val="24"/>
                <w:lang w:eastAsia="en-US"/>
              </w:rPr>
            </w:pPr>
          </w:p>
          <w:p w:rsidR="00334B67" w:rsidRDefault="00334B67" w:rsidP="002513E9">
            <w:pPr>
              <w:spacing w:after="160" w:line="360" w:lineRule="auto"/>
              <w:jc w:val="both"/>
              <w:rPr>
                <w:rFonts w:ascii="Arial Nova" w:eastAsiaTheme="minorHAnsi" w:hAnsi="Arial Nova" w:cs="Arial"/>
                <w:b/>
                <w:bCs/>
                <w:sz w:val="24"/>
                <w:szCs w:val="24"/>
                <w:lang w:eastAsia="en-US"/>
              </w:rPr>
            </w:pPr>
          </w:p>
          <w:p w:rsidR="00865E09"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lastRenderedPageBreak/>
              <w:t>PR</w:t>
            </w:r>
            <w:r w:rsidR="00706A65">
              <w:rPr>
                <w:rFonts w:ascii="Arial Nova" w:eastAsiaTheme="minorHAnsi" w:hAnsi="Arial Nova" w:cs="Arial"/>
                <w:b/>
                <w:bCs/>
                <w:sz w:val="24"/>
                <w:szCs w:val="24"/>
                <w:lang w:eastAsia="en-US"/>
              </w:rPr>
              <w:t>UE</w:t>
            </w:r>
            <w:r w:rsidRPr="002513E9">
              <w:rPr>
                <w:rFonts w:ascii="Arial Nova" w:eastAsiaTheme="minorHAnsi" w:hAnsi="Arial Nova" w:cs="Arial"/>
                <w:b/>
                <w:bCs/>
                <w:sz w:val="24"/>
                <w:szCs w:val="24"/>
                <w:lang w:eastAsia="en-US"/>
              </w:rPr>
              <w:t xml:space="preserve">BA </w:t>
            </w:r>
            <w:r w:rsidR="00865E09" w:rsidRPr="002513E9">
              <w:rPr>
                <w:rFonts w:ascii="Arial Nova" w:eastAsiaTheme="minorHAnsi" w:hAnsi="Arial Nova" w:cs="Arial"/>
                <w:b/>
                <w:bCs/>
                <w:sz w:val="24"/>
                <w:szCs w:val="24"/>
                <w:lang w:eastAsia="en-US"/>
              </w:rPr>
              <w:t>10</w:t>
            </w:r>
          </w:p>
          <w:p w:rsidR="00334B67" w:rsidRPr="002513E9" w:rsidRDefault="00334B67"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2FB2EF07" wp14:editId="7E88A1ED">
                  <wp:extent cx="2380593" cy="1364303"/>
                  <wp:effectExtent l="0" t="0" r="127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7377" cy="1379653"/>
                          </a:xfrm>
                          <a:prstGeom prst="rect">
                            <a:avLst/>
                          </a:prstGeom>
                          <a:noFill/>
                          <a:ln>
                            <a:noFill/>
                          </a:ln>
                        </pic:spPr>
                      </pic:pic>
                    </a:graphicData>
                  </a:graphic>
                </wp:inline>
              </w:drawing>
            </w:r>
          </w:p>
        </w:tc>
      </w:tr>
      <w:tr w:rsidR="00A03464" w:rsidRPr="002513E9" w:rsidTr="0097316C">
        <w:tc>
          <w:tcPr>
            <w:tcW w:w="5087" w:type="dxa"/>
          </w:tcPr>
          <w:p w:rsidR="003958AF" w:rsidRDefault="003958AF"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lastRenderedPageBreak/>
              <w:t>PR</w:t>
            </w:r>
            <w:r w:rsidR="00706A65">
              <w:rPr>
                <w:rFonts w:ascii="Arial Nova" w:eastAsiaTheme="minorHAnsi" w:hAnsi="Arial Nova" w:cs="Arial"/>
                <w:b/>
                <w:bCs/>
                <w:sz w:val="24"/>
                <w:szCs w:val="24"/>
                <w:lang w:eastAsia="en-US"/>
              </w:rPr>
              <w:t>UE</w:t>
            </w:r>
            <w:r w:rsidRPr="002513E9">
              <w:rPr>
                <w:rFonts w:ascii="Arial Nova" w:eastAsiaTheme="minorHAnsi" w:hAnsi="Arial Nova" w:cs="Arial"/>
                <w:b/>
                <w:bCs/>
                <w:sz w:val="24"/>
                <w:szCs w:val="24"/>
                <w:lang w:eastAsia="en-US"/>
              </w:rPr>
              <w:t>BA 60</w:t>
            </w:r>
          </w:p>
          <w:p w:rsidR="00334B67" w:rsidRPr="002513E9" w:rsidRDefault="00334B67"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4AF40F4B" wp14:editId="0FFB89B7">
                  <wp:extent cx="2953984" cy="171697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3984" cy="1716974"/>
                          </a:xfrm>
                          <a:prstGeom prst="rect">
                            <a:avLst/>
                          </a:prstGeom>
                          <a:noFill/>
                          <a:ln>
                            <a:noFill/>
                          </a:ln>
                        </pic:spPr>
                      </pic:pic>
                    </a:graphicData>
                  </a:graphic>
                </wp:inline>
              </w:drawing>
            </w:r>
          </w:p>
        </w:tc>
        <w:tc>
          <w:tcPr>
            <w:tcW w:w="4836" w:type="dxa"/>
          </w:tcPr>
          <w:p w:rsidR="003958AF" w:rsidRDefault="003958AF" w:rsidP="002513E9">
            <w:pPr>
              <w:spacing w:after="160" w:line="360" w:lineRule="auto"/>
              <w:jc w:val="both"/>
              <w:rPr>
                <w:noProof/>
              </w:rPr>
            </w:pPr>
            <w:r w:rsidRPr="002513E9">
              <w:rPr>
                <w:rFonts w:ascii="Arial Nova" w:eastAsiaTheme="minorHAnsi" w:hAnsi="Arial Nova" w:cs="Arial"/>
                <w:b/>
                <w:bCs/>
                <w:sz w:val="24"/>
                <w:szCs w:val="24"/>
                <w:lang w:eastAsia="en-US"/>
              </w:rPr>
              <w:t>PR</w:t>
            </w:r>
            <w:r w:rsidR="00706A65">
              <w:rPr>
                <w:rFonts w:ascii="Arial Nova" w:eastAsiaTheme="minorHAnsi" w:hAnsi="Arial Nova" w:cs="Arial"/>
                <w:b/>
                <w:bCs/>
                <w:sz w:val="24"/>
                <w:szCs w:val="24"/>
                <w:lang w:eastAsia="en-US"/>
              </w:rPr>
              <w:t>UE</w:t>
            </w:r>
            <w:r w:rsidRPr="002513E9">
              <w:rPr>
                <w:rFonts w:ascii="Arial Nova" w:eastAsiaTheme="minorHAnsi" w:hAnsi="Arial Nova" w:cs="Arial"/>
                <w:b/>
                <w:bCs/>
                <w:sz w:val="24"/>
                <w:szCs w:val="24"/>
                <w:lang w:eastAsia="en-US"/>
              </w:rPr>
              <w:t>BA 62</w:t>
            </w:r>
          </w:p>
          <w:p w:rsidR="00A03464" w:rsidRPr="00A03464" w:rsidRDefault="00A03464" w:rsidP="00A03464">
            <w:pPr>
              <w:rPr>
                <w:rFonts w:ascii="Arial Nova" w:eastAsiaTheme="minorHAnsi" w:hAnsi="Arial Nova" w:cs="Arial"/>
                <w:sz w:val="24"/>
                <w:szCs w:val="24"/>
                <w:lang w:eastAsia="en-US"/>
              </w:rPr>
            </w:pPr>
            <w:r>
              <w:rPr>
                <w:noProof/>
              </w:rPr>
              <w:drawing>
                <wp:inline distT="0" distB="0" distL="0" distR="0" wp14:anchorId="6B622C2A" wp14:editId="30453960">
                  <wp:extent cx="2853558" cy="1652467"/>
                  <wp:effectExtent l="0" t="0" r="4445"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641" cy="1668150"/>
                          </a:xfrm>
                          <a:prstGeom prst="rect">
                            <a:avLst/>
                          </a:prstGeom>
                          <a:noFill/>
                          <a:ln>
                            <a:noFill/>
                          </a:ln>
                        </pic:spPr>
                      </pic:pic>
                    </a:graphicData>
                  </a:graphic>
                </wp:inline>
              </w:drawing>
            </w:r>
          </w:p>
        </w:tc>
      </w:tr>
      <w:tr w:rsidR="00A03464" w:rsidRPr="002513E9" w:rsidTr="0097316C">
        <w:tc>
          <w:tcPr>
            <w:tcW w:w="5087" w:type="dxa"/>
          </w:tcPr>
          <w:p w:rsidR="003958AF" w:rsidRDefault="00E842F1"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PRUEBA 63</w:t>
            </w:r>
          </w:p>
          <w:p w:rsidR="00A03464" w:rsidRPr="002513E9" w:rsidRDefault="00A03464"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51B57A34" wp14:editId="3A1E08A3">
                  <wp:extent cx="2932386" cy="1692144"/>
                  <wp:effectExtent l="0" t="0" r="190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2843" cy="1709719"/>
                          </a:xfrm>
                          <a:prstGeom prst="rect">
                            <a:avLst/>
                          </a:prstGeom>
                          <a:noFill/>
                          <a:ln>
                            <a:noFill/>
                          </a:ln>
                        </pic:spPr>
                      </pic:pic>
                    </a:graphicData>
                  </a:graphic>
                </wp:inline>
              </w:drawing>
            </w:r>
          </w:p>
        </w:tc>
        <w:tc>
          <w:tcPr>
            <w:tcW w:w="4836" w:type="dxa"/>
          </w:tcPr>
          <w:p w:rsidR="003958AF" w:rsidRDefault="00E842F1"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PRUEBA 64</w:t>
            </w:r>
          </w:p>
          <w:p w:rsidR="00A03464" w:rsidRPr="002513E9" w:rsidRDefault="00A03464"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68E409F3" wp14:editId="0F5EA478">
                  <wp:extent cx="2891937" cy="165964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4103" cy="1672361"/>
                          </a:xfrm>
                          <a:prstGeom prst="rect">
                            <a:avLst/>
                          </a:prstGeom>
                          <a:noFill/>
                          <a:ln>
                            <a:noFill/>
                          </a:ln>
                        </pic:spPr>
                      </pic:pic>
                    </a:graphicData>
                  </a:graphic>
                </wp:inline>
              </w:drawing>
            </w:r>
          </w:p>
        </w:tc>
      </w:tr>
      <w:tr w:rsidR="00A03464" w:rsidRPr="002513E9" w:rsidTr="0097316C">
        <w:tc>
          <w:tcPr>
            <w:tcW w:w="5087" w:type="dxa"/>
          </w:tcPr>
          <w:p w:rsidR="00E842F1" w:rsidRDefault="00E842F1"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PRUEBA 65</w:t>
            </w:r>
          </w:p>
          <w:p w:rsidR="00A03464" w:rsidRPr="002513E9" w:rsidRDefault="00A03464"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7C59CEA4" wp14:editId="1C597745">
                  <wp:extent cx="2893326" cy="1644396"/>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7336" cy="1663725"/>
                          </a:xfrm>
                          <a:prstGeom prst="rect">
                            <a:avLst/>
                          </a:prstGeom>
                          <a:noFill/>
                          <a:ln>
                            <a:noFill/>
                          </a:ln>
                        </pic:spPr>
                      </pic:pic>
                    </a:graphicData>
                  </a:graphic>
                </wp:inline>
              </w:drawing>
            </w:r>
          </w:p>
        </w:tc>
        <w:tc>
          <w:tcPr>
            <w:tcW w:w="4836" w:type="dxa"/>
          </w:tcPr>
          <w:p w:rsidR="00E842F1" w:rsidRDefault="00E842F1"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PRUEBA 66</w:t>
            </w:r>
          </w:p>
          <w:p w:rsidR="00A03464" w:rsidRPr="002513E9" w:rsidRDefault="00A03464" w:rsidP="002513E9">
            <w:pPr>
              <w:spacing w:after="160" w:line="360" w:lineRule="auto"/>
              <w:jc w:val="both"/>
              <w:rPr>
                <w:rFonts w:ascii="Arial Nova" w:eastAsiaTheme="minorHAnsi" w:hAnsi="Arial Nova" w:cs="Arial"/>
                <w:b/>
                <w:bCs/>
                <w:sz w:val="24"/>
                <w:szCs w:val="24"/>
                <w:lang w:eastAsia="en-US"/>
              </w:rPr>
            </w:pPr>
            <w:r>
              <w:rPr>
                <w:noProof/>
              </w:rPr>
              <w:drawing>
                <wp:inline distT="0" distB="0" distL="0" distR="0" wp14:anchorId="1386B0F0" wp14:editId="313E9AD0">
                  <wp:extent cx="2927906" cy="1702479"/>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8527" cy="1714469"/>
                          </a:xfrm>
                          <a:prstGeom prst="rect">
                            <a:avLst/>
                          </a:prstGeom>
                          <a:noFill/>
                          <a:ln>
                            <a:noFill/>
                          </a:ln>
                        </pic:spPr>
                      </pic:pic>
                    </a:graphicData>
                  </a:graphic>
                </wp:inline>
              </w:drawing>
            </w:r>
          </w:p>
        </w:tc>
      </w:tr>
      <w:tr w:rsidR="00A03464" w:rsidRPr="002513E9" w:rsidTr="0097316C">
        <w:tc>
          <w:tcPr>
            <w:tcW w:w="5087" w:type="dxa"/>
          </w:tcPr>
          <w:p w:rsidR="00E842F1" w:rsidRDefault="00E842F1"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PRUEBA 67</w:t>
            </w:r>
          </w:p>
          <w:p w:rsidR="00A03464" w:rsidRPr="002513E9" w:rsidRDefault="00A03464" w:rsidP="002513E9">
            <w:pPr>
              <w:spacing w:after="160" w:line="360" w:lineRule="auto"/>
              <w:jc w:val="both"/>
              <w:rPr>
                <w:rFonts w:ascii="Arial Nova" w:eastAsiaTheme="minorHAnsi" w:hAnsi="Arial Nova" w:cs="Arial"/>
                <w:b/>
                <w:bCs/>
                <w:sz w:val="24"/>
                <w:szCs w:val="24"/>
                <w:lang w:eastAsia="en-US"/>
              </w:rPr>
            </w:pPr>
            <w:r>
              <w:rPr>
                <w:noProof/>
              </w:rPr>
              <w:lastRenderedPageBreak/>
              <w:drawing>
                <wp:inline distT="0" distB="0" distL="0" distR="0" wp14:anchorId="483E8233" wp14:editId="2115C329">
                  <wp:extent cx="2743200" cy="1592907"/>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2659" cy="1604206"/>
                          </a:xfrm>
                          <a:prstGeom prst="rect">
                            <a:avLst/>
                          </a:prstGeom>
                          <a:noFill/>
                          <a:ln>
                            <a:noFill/>
                          </a:ln>
                        </pic:spPr>
                      </pic:pic>
                    </a:graphicData>
                  </a:graphic>
                </wp:inline>
              </w:drawing>
            </w:r>
          </w:p>
        </w:tc>
        <w:tc>
          <w:tcPr>
            <w:tcW w:w="4836" w:type="dxa"/>
          </w:tcPr>
          <w:p w:rsidR="00E842F1" w:rsidRDefault="00E842F1"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lastRenderedPageBreak/>
              <w:t>PRUEBA 68</w:t>
            </w:r>
          </w:p>
          <w:p w:rsidR="00A03464" w:rsidRPr="002513E9" w:rsidRDefault="00A03464" w:rsidP="002513E9">
            <w:pPr>
              <w:spacing w:after="160" w:line="360" w:lineRule="auto"/>
              <w:jc w:val="both"/>
              <w:rPr>
                <w:rFonts w:ascii="Arial Nova" w:eastAsiaTheme="minorHAnsi" w:hAnsi="Arial Nova" w:cs="Arial"/>
                <w:b/>
                <w:bCs/>
                <w:sz w:val="24"/>
                <w:szCs w:val="24"/>
                <w:lang w:eastAsia="en-US"/>
              </w:rPr>
            </w:pPr>
            <w:r>
              <w:rPr>
                <w:noProof/>
              </w:rPr>
              <w:lastRenderedPageBreak/>
              <w:drawing>
                <wp:inline distT="0" distB="0" distL="0" distR="0" wp14:anchorId="442C759B" wp14:editId="78A8A315">
                  <wp:extent cx="2822028" cy="157897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8813" cy="1610742"/>
                          </a:xfrm>
                          <a:prstGeom prst="rect">
                            <a:avLst/>
                          </a:prstGeom>
                          <a:noFill/>
                          <a:ln>
                            <a:noFill/>
                          </a:ln>
                        </pic:spPr>
                      </pic:pic>
                    </a:graphicData>
                  </a:graphic>
                </wp:inline>
              </w:drawing>
            </w:r>
          </w:p>
        </w:tc>
      </w:tr>
      <w:tr w:rsidR="0097316C" w:rsidRPr="002513E9" w:rsidTr="00115C9A">
        <w:tc>
          <w:tcPr>
            <w:tcW w:w="9923" w:type="dxa"/>
            <w:gridSpan w:val="2"/>
          </w:tcPr>
          <w:p w:rsidR="0097316C" w:rsidRDefault="0097316C" w:rsidP="0097316C">
            <w:pPr>
              <w:spacing w:after="160" w:line="360" w:lineRule="auto"/>
              <w:jc w:val="center"/>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lastRenderedPageBreak/>
              <w:t>PRUEBA 69</w:t>
            </w:r>
          </w:p>
          <w:p w:rsidR="0097316C" w:rsidRPr="002513E9" w:rsidRDefault="0097316C" w:rsidP="0097316C">
            <w:pPr>
              <w:spacing w:after="160" w:line="360" w:lineRule="auto"/>
              <w:jc w:val="center"/>
              <w:rPr>
                <w:rFonts w:ascii="Arial Nova" w:eastAsiaTheme="minorHAnsi" w:hAnsi="Arial Nova" w:cs="Arial"/>
                <w:b/>
                <w:bCs/>
                <w:sz w:val="24"/>
                <w:szCs w:val="24"/>
                <w:lang w:eastAsia="en-US"/>
              </w:rPr>
            </w:pPr>
            <w:r>
              <w:rPr>
                <w:noProof/>
              </w:rPr>
              <w:drawing>
                <wp:inline distT="0" distB="0" distL="0" distR="0" wp14:anchorId="0425E530" wp14:editId="3CD60A73">
                  <wp:extent cx="2735648" cy="1484827"/>
                  <wp:effectExtent l="0" t="0" r="762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3820" cy="1500118"/>
                          </a:xfrm>
                          <a:prstGeom prst="rect">
                            <a:avLst/>
                          </a:prstGeom>
                          <a:noFill/>
                          <a:ln>
                            <a:noFill/>
                          </a:ln>
                        </pic:spPr>
                      </pic:pic>
                    </a:graphicData>
                  </a:graphic>
                </wp:inline>
              </w:drawing>
            </w:r>
          </w:p>
        </w:tc>
      </w:tr>
    </w:tbl>
    <w:p w:rsidR="00B74A3F" w:rsidRPr="002513E9" w:rsidRDefault="00B74A3F" w:rsidP="002513E9">
      <w:pPr>
        <w:spacing w:after="160" w:line="360" w:lineRule="auto"/>
        <w:jc w:val="both"/>
        <w:rPr>
          <w:rFonts w:ascii="Arial Nova" w:eastAsiaTheme="minorHAnsi" w:hAnsi="Arial Nova" w:cs="Arial"/>
          <w:b/>
          <w:bCs/>
          <w:sz w:val="24"/>
          <w:szCs w:val="24"/>
          <w:lang w:eastAsia="en-US"/>
        </w:rPr>
      </w:pPr>
    </w:p>
    <w:p w:rsidR="003F1BBE" w:rsidRDefault="000C08D5"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Así, d</w:t>
      </w:r>
      <w:r w:rsidR="00C765D9" w:rsidRPr="002513E9">
        <w:rPr>
          <w:rFonts w:ascii="Arial Nova" w:eastAsiaTheme="minorHAnsi" w:hAnsi="Arial Nova" w:cs="Arial"/>
          <w:sz w:val="24"/>
          <w:szCs w:val="24"/>
          <w:lang w:eastAsia="en-US"/>
        </w:rPr>
        <w:t>e</w:t>
      </w:r>
      <w:r w:rsidR="00196685" w:rsidRPr="002513E9">
        <w:rPr>
          <w:rFonts w:ascii="Arial Nova" w:eastAsiaTheme="minorHAnsi" w:hAnsi="Arial Nova" w:cs="Arial"/>
          <w:sz w:val="24"/>
          <w:szCs w:val="24"/>
          <w:lang w:eastAsia="en-US"/>
        </w:rPr>
        <w:t>l análisis de las probanzas técnicas</w:t>
      </w:r>
      <w:r w:rsidR="00455C88" w:rsidRPr="002513E9">
        <w:rPr>
          <w:rFonts w:ascii="Arial Nova" w:eastAsiaTheme="minorHAnsi" w:hAnsi="Arial Nova" w:cs="Arial"/>
          <w:sz w:val="24"/>
          <w:szCs w:val="24"/>
          <w:lang w:eastAsia="en-US"/>
        </w:rPr>
        <w:t xml:space="preserve">, -las cuales son valoradas en el anexo 2 de esta sentencia-, </w:t>
      </w:r>
      <w:r w:rsidR="00B13728" w:rsidRPr="002513E9">
        <w:rPr>
          <w:rFonts w:ascii="Arial Nova" w:eastAsiaTheme="minorHAnsi" w:hAnsi="Arial Nova" w:cs="Arial"/>
          <w:sz w:val="24"/>
          <w:szCs w:val="24"/>
          <w:lang w:eastAsia="en-US"/>
        </w:rPr>
        <w:t xml:space="preserve">ofrecidas por el denunciante </w:t>
      </w:r>
      <w:r w:rsidR="00EE5CB7">
        <w:rPr>
          <w:rFonts w:ascii="Arial Nova" w:eastAsiaTheme="minorHAnsi" w:hAnsi="Arial Nova" w:cs="Arial"/>
          <w:sz w:val="24"/>
          <w:szCs w:val="24"/>
          <w:lang w:eastAsia="en-US"/>
        </w:rPr>
        <w:t xml:space="preserve">y </w:t>
      </w:r>
      <w:r w:rsidR="00B13728" w:rsidRPr="002513E9">
        <w:rPr>
          <w:rFonts w:ascii="Arial Nova" w:eastAsiaTheme="minorHAnsi" w:hAnsi="Arial Nova" w:cs="Arial"/>
          <w:sz w:val="24"/>
          <w:szCs w:val="24"/>
          <w:lang w:eastAsia="en-US"/>
        </w:rPr>
        <w:t xml:space="preserve">consistentes en </w:t>
      </w:r>
      <w:r w:rsidR="009557E1" w:rsidRPr="002513E9">
        <w:rPr>
          <w:rFonts w:ascii="Arial Nova" w:eastAsiaTheme="minorHAnsi" w:hAnsi="Arial Nova" w:cs="Arial"/>
          <w:sz w:val="24"/>
          <w:szCs w:val="24"/>
          <w:lang w:eastAsia="en-US"/>
        </w:rPr>
        <w:t>diez</w:t>
      </w:r>
      <w:r w:rsidR="00E47F42" w:rsidRPr="002513E9">
        <w:rPr>
          <w:rFonts w:ascii="Arial Nova" w:eastAsiaTheme="minorHAnsi" w:hAnsi="Arial Nova" w:cs="Arial"/>
          <w:sz w:val="24"/>
          <w:szCs w:val="24"/>
          <w:lang w:eastAsia="en-US"/>
        </w:rPr>
        <w:t xml:space="preserve"> fotografías y </w:t>
      </w:r>
      <w:r w:rsidR="009557E1" w:rsidRPr="002513E9">
        <w:rPr>
          <w:rFonts w:ascii="Arial Nova" w:eastAsiaTheme="minorHAnsi" w:hAnsi="Arial Nova" w:cs="Arial"/>
          <w:sz w:val="24"/>
          <w:szCs w:val="24"/>
          <w:lang w:eastAsia="en-US"/>
        </w:rPr>
        <w:t>nueve</w:t>
      </w:r>
      <w:r w:rsidR="00E47F42" w:rsidRPr="002513E9">
        <w:rPr>
          <w:rFonts w:ascii="Arial Nova" w:eastAsiaTheme="minorHAnsi" w:hAnsi="Arial Nova" w:cs="Arial"/>
          <w:sz w:val="24"/>
          <w:szCs w:val="24"/>
          <w:lang w:eastAsia="en-US"/>
        </w:rPr>
        <w:t xml:space="preserve"> videos, fueron </w:t>
      </w:r>
      <w:r w:rsidR="009E3733" w:rsidRPr="002513E9">
        <w:rPr>
          <w:rFonts w:ascii="Arial Nova" w:eastAsiaTheme="minorHAnsi" w:hAnsi="Arial Nova" w:cs="Arial"/>
          <w:sz w:val="24"/>
          <w:szCs w:val="24"/>
          <w:lang w:eastAsia="en-US"/>
        </w:rPr>
        <w:t>certificadas por la autoridad instructora,</w:t>
      </w:r>
      <w:r w:rsidR="009557E1" w:rsidRPr="002513E9">
        <w:rPr>
          <w:rFonts w:ascii="Arial Nova" w:eastAsiaTheme="minorHAnsi" w:hAnsi="Arial Nova" w:cs="Arial"/>
          <w:sz w:val="24"/>
          <w:szCs w:val="24"/>
          <w:lang w:eastAsia="en-US"/>
        </w:rPr>
        <w:t xml:space="preserve"> quien constató la fecha de publicación</w:t>
      </w:r>
      <w:r w:rsidR="00EE5CB7">
        <w:rPr>
          <w:rFonts w:ascii="Arial Nova" w:eastAsiaTheme="minorHAnsi" w:hAnsi="Arial Nova" w:cs="Arial"/>
          <w:sz w:val="24"/>
          <w:szCs w:val="24"/>
          <w:lang w:eastAsia="en-US"/>
        </w:rPr>
        <w:t>, se tiene que</w:t>
      </w:r>
      <w:r w:rsidR="009557E1" w:rsidRPr="002513E9">
        <w:rPr>
          <w:rFonts w:ascii="Arial Nova" w:eastAsiaTheme="minorHAnsi" w:hAnsi="Arial Nova" w:cs="Arial"/>
          <w:sz w:val="24"/>
          <w:szCs w:val="24"/>
          <w:lang w:eastAsia="en-US"/>
        </w:rPr>
        <w:t xml:space="preserve"> fueron difundidas dentro de</w:t>
      </w:r>
      <w:r w:rsidR="00455C88" w:rsidRPr="002513E9">
        <w:rPr>
          <w:rFonts w:ascii="Arial Nova" w:eastAsiaTheme="minorHAnsi" w:hAnsi="Arial Nova" w:cs="Arial"/>
          <w:sz w:val="24"/>
          <w:szCs w:val="24"/>
          <w:lang w:eastAsia="en-US"/>
        </w:rPr>
        <w:t xml:space="preserve"> las etapas del proceso electoral vigente</w:t>
      </w:r>
      <w:r w:rsidR="00EE5CB7">
        <w:rPr>
          <w:rFonts w:ascii="Arial Nova" w:eastAsiaTheme="minorHAnsi" w:hAnsi="Arial Nova" w:cs="Arial"/>
          <w:sz w:val="24"/>
          <w:szCs w:val="24"/>
          <w:lang w:eastAsia="en-US"/>
        </w:rPr>
        <w:t xml:space="preserve"> y que en estas aparecen menores de edad</w:t>
      </w:r>
      <w:r w:rsidR="001B59EB" w:rsidRPr="002513E9">
        <w:rPr>
          <w:rStyle w:val="Refdenotaalpie"/>
          <w:rFonts w:ascii="Arial Nova" w:eastAsiaTheme="minorHAnsi" w:hAnsi="Arial Nova" w:cs="Arial"/>
          <w:sz w:val="24"/>
          <w:szCs w:val="24"/>
          <w:lang w:eastAsia="en-US"/>
        </w:rPr>
        <w:footnoteReference w:id="25"/>
      </w:r>
      <w:r w:rsidR="006857BD">
        <w:rPr>
          <w:rFonts w:ascii="Arial Nova" w:eastAsiaTheme="minorHAnsi" w:hAnsi="Arial Nova" w:cs="Arial"/>
          <w:sz w:val="24"/>
          <w:szCs w:val="24"/>
          <w:lang w:eastAsia="en-US"/>
        </w:rPr>
        <w:t xml:space="preserve"> y sobre éstas se hará el estudio procedente.</w:t>
      </w:r>
    </w:p>
    <w:p w:rsidR="006C6EF6" w:rsidRDefault="006857BD" w:rsidP="002513E9">
      <w:pPr>
        <w:spacing w:after="160" w:line="360" w:lineRule="auto"/>
        <w:jc w:val="both"/>
        <w:rPr>
          <w:rFonts w:ascii="Arial Nova" w:eastAsiaTheme="minorHAnsi" w:hAnsi="Arial Nova" w:cs="Arial"/>
          <w:b/>
          <w:bCs/>
          <w:sz w:val="24"/>
          <w:szCs w:val="24"/>
          <w:lang w:eastAsia="en-US"/>
        </w:rPr>
      </w:pPr>
      <w:r>
        <w:rPr>
          <w:rFonts w:ascii="Arial Nova" w:eastAsiaTheme="minorHAnsi" w:hAnsi="Arial Nova" w:cs="Arial"/>
          <w:b/>
          <w:bCs/>
          <w:sz w:val="24"/>
          <w:szCs w:val="24"/>
          <w:lang w:eastAsia="en-US"/>
        </w:rPr>
        <w:t>7.6. ANÁLISIS DE LAS PUBLICACIONES</w:t>
      </w:r>
    </w:p>
    <w:p w:rsidR="007B04C7" w:rsidRPr="00511689" w:rsidRDefault="009D1059" w:rsidP="002513E9">
      <w:p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sz w:val="24"/>
          <w:szCs w:val="24"/>
          <w:lang w:eastAsia="en-US"/>
        </w:rPr>
        <w:t xml:space="preserve">En el escrito de denuncia, el actor señala que la publicación en redes sociales de fotografías </w:t>
      </w:r>
      <w:r w:rsidR="003F1BBE" w:rsidRPr="00511689">
        <w:rPr>
          <w:rFonts w:ascii="Arial Nova" w:eastAsiaTheme="minorHAnsi" w:hAnsi="Arial Nova" w:cs="Arial"/>
          <w:sz w:val="24"/>
          <w:szCs w:val="24"/>
          <w:lang w:eastAsia="en-US"/>
        </w:rPr>
        <w:t xml:space="preserve">tomadas en </w:t>
      </w:r>
      <w:r w:rsidRPr="00511689">
        <w:rPr>
          <w:rFonts w:ascii="Arial Nova" w:eastAsiaTheme="minorHAnsi" w:hAnsi="Arial Nova" w:cs="Arial"/>
          <w:sz w:val="24"/>
          <w:szCs w:val="24"/>
          <w:lang w:eastAsia="en-US"/>
        </w:rPr>
        <w:t xml:space="preserve">actos de campaña del entonces Candidato a la alcaldía de </w:t>
      </w:r>
      <w:r w:rsidR="00230594" w:rsidRPr="00511689">
        <w:rPr>
          <w:rFonts w:ascii="Arial Nova" w:eastAsiaTheme="minorHAnsi" w:hAnsi="Arial Nova" w:cs="Arial"/>
          <w:sz w:val="24"/>
          <w:szCs w:val="24"/>
          <w:lang w:eastAsia="en-US"/>
        </w:rPr>
        <w:t>Pabellón de Arteaga</w:t>
      </w:r>
      <w:r w:rsidRPr="00511689">
        <w:rPr>
          <w:rFonts w:ascii="Arial Nova" w:eastAsiaTheme="minorHAnsi" w:hAnsi="Arial Nova" w:cs="Arial"/>
          <w:sz w:val="24"/>
          <w:szCs w:val="24"/>
          <w:lang w:eastAsia="en-US"/>
        </w:rPr>
        <w:t xml:space="preserve">, el C. </w:t>
      </w:r>
      <w:r w:rsidR="00FE11AD" w:rsidRPr="00511689">
        <w:rPr>
          <w:rFonts w:ascii="Arial Nova" w:eastAsiaTheme="minorHAnsi" w:hAnsi="Arial Nova" w:cs="Arial"/>
          <w:sz w:val="24"/>
          <w:szCs w:val="24"/>
          <w:lang w:eastAsia="en-US"/>
        </w:rPr>
        <w:t>Cuauhtémoc Escobedo Tejada</w:t>
      </w:r>
      <w:r w:rsidR="00D868E6" w:rsidRPr="00511689">
        <w:rPr>
          <w:rFonts w:ascii="Arial Nova" w:eastAsiaTheme="minorHAnsi" w:hAnsi="Arial Nova" w:cs="Arial"/>
          <w:sz w:val="24"/>
          <w:szCs w:val="24"/>
          <w:lang w:eastAsia="en-US"/>
        </w:rPr>
        <w:t xml:space="preserve"> por el </w:t>
      </w:r>
      <w:r w:rsidR="00CE2671" w:rsidRPr="00511689">
        <w:rPr>
          <w:rFonts w:ascii="Arial Nova" w:eastAsiaTheme="minorHAnsi" w:hAnsi="Arial Nova" w:cs="Arial"/>
          <w:sz w:val="24"/>
          <w:szCs w:val="24"/>
          <w:lang w:eastAsia="en-US"/>
        </w:rPr>
        <w:t>PRD</w:t>
      </w:r>
      <w:r w:rsidR="00D868E6" w:rsidRPr="00511689">
        <w:rPr>
          <w:rFonts w:ascii="Arial Nova" w:eastAsiaTheme="minorHAnsi" w:hAnsi="Arial Nova" w:cs="Arial"/>
          <w:sz w:val="24"/>
          <w:szCs w:val="24"/>
          <w:lang w:eastAsia="en-US"/>
        </w:rPr>
        <w:t>, vulnera el interés superior de la niñez al incluir en sus publicaciones a niñas, niños y adolescentes</w:t>
      </w:r>
      <w:r w:rsidR="00EE5CB7" w:rsidRPr="00511689">
        <w:rPr>
          <w:rFonts w:ascii="Arial Nova" w:eastAsiaTheme="minorHAnsi" w:hAnsi="Arial Nova" w:cs="Arial"/>
          <w:sz w:val="24"/>
          <w:szCs w:val="24"/>
          <w:lang w:eastAsia="en-US"/>
        </w:rPr>
        <w:t xml:space="preserve"> porque</w:t>
      </w:r>
      <w:r w:rsidR="00D868E6" w:rsidRPr="00511689">
        <w:rPr>
          <w:rFonts w:ascii="Arial Nova" w:eastAsiaTheme="minorHAnsi" w:hAnsi="Arial Nova" w:cs="Arial"/>
          <w:sz w:val="24"/>
          <w:szCs w:val="24"/>
          <w:lang w:eastAsia="en-US"/>
        </w:rPr>
        <w:t xml:space="preserve"> inobservan </w:t>
      </w:r>
      <w:r w:rsidR="00EE5CB7" w:rsidRPr="00511689">
        <w:rPr>
          <w:rFonts w:ascii="Arial Nova" w:eastAsiaTheme="minorHAnsi" w:hAnsi="Arial Nova" w:cs="Arial"/>
          <w:sz w:val="24"/>
          <w:szCs w:val="24"/>
          <w:lang w:eastAsia="en-US"/>
        </w:rPr>
        <w:t>los requisitos para la difusión de propaganda electoral con menores de edad ordenados en los</w:t>
      </w:r>
      <w:r w:rsidR="007B04C7" w:rsidRPr="00511689">
        <w:rPr>
          <w:rFonts w:ascii="Arial Nova" w:eastAsiaTheme="minorHAnsi" w:hAnsi="Arial Nova" w:cs="Arial"/>
          <w:sz w:val="24"/>
          <w:szCs w:val="24"/>
          <w:lang w:eastAsia="en-US"/>
        </w:rPr>
        <w:t xml:space="preserve"> Lineamientos emitidos por el INE</w:t>
      </w:r>
      <w:r w:rsidR="00EE5CB7" w:rsidRPr="00511689">
        <w:rPr>
          <w:rFonts w:ascii="Arial Nova" w:eastAsiaTheme="minorHAnsi" w:hAnsi="Arial Nova" w:cs="Arial"/>
          <w:sz w:val="24"/>
          <w:szCs w:val="24"/>
          <w:lang w:eastAsia="en-US"/>
        </w:rPr>
        <w:t>.</w:t>
      </w:r>
      <w:r w:rsidR="007B04C7" w:rsidRPr="00511689">
        <w:rPr>
          <w:rFonts w:ascii="Arial Nova" w:eastAsiaTheme="minorHAnsi" w:hAnsi="Arial Nova" w:cs="Arial"/>
          <w:sz w:val="24"/>
          <w:szCs w:val="24"/>
          <w:lang w:eastAsia="en-US"/>
        </w:rPr>
        <w:t xml:space="preserve"> </w:t>
      </w:r>
    </w:p>
    <w:p w:rsidR="00C76B98" w:rsidRPr="00511689" w:rsidRDefault="00C76B98" w:rsidP="002513E9">
      <w:p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sz w:val="24"/>
          <w:szCs w:val="24"/>
          <w:lang w:eastAsia="en-US"/>
        </w:rPr>
        <w:t xml:space="preserve">En </w:t>
      </w:r>
      <w:r w:rsidR="00ED71BE" w:rsidRPr="00511689">
        <w:rPr>
          <w:rFonts w:ascii="Arial Nova" w:eastAsiaTheme="minorHAnsi" w:hAnsi="Arial Nova" w:cs="Arial"/>
          <w:sz w:val="24"/>
          <w:szCs w:val="24"/>
          <w:lang w:eastAsia="en-US"/>
        </w:rPr>
        <w:t>ese sentido</w:t>
      </w:r>
      <w:r w:rsidRPr="00511689">
        <w:rPr>
          <w:rFonts w:ascii="Arial Nova" w:eastAsiaTheme="minorHAnsi" w:hAnsi="Arial Nova" w:cs="Arial"/>
          <w:sz w:val="24"/>
          <w:szCs w:val="24"/>
          <w:lang w:eastAsia="en-US"/>
        </w:rPr>
        <w:t xml:space="preserve">, la materia a </w:t>
      </w:r>
      <w:r w:rsidR="00ED71BE" w:rsidRPr="00511689">
        <w:rPr>
          <w:rFonts w:ascii="Arial Nova" w:eastAsiaTheme="minorHAnsi" w:hAnsi="Arial Nova" w:cs="Arial"/>
          <w:sz w:val="24"/>
          <w:szCs w:val="24"/>
          <w:lang w:eastAsia="en-US"/>
        </w:rPr>
        <w:t>resolver</w:t>
      </w:r>
      <w:r w:rsidRPr="00511689">
        <w:rPr>
          <w:rFonts w:ascii="Arial Nova" w:eastAsiaTheme="minorHAnsi" w:hAnsi="Arial Nova" w:cs="Arial"/>
          <w:sz w:val="24"/>
          <w:szCs w:val="24"/>
          <w:lang w:eastAsia="en-US"/>
        </w:rPr>
        <w:t xml:space="preserve"> en el presente procedimiento especial sancionador, es si el Candidato denunciado efectivamente vulneró el interés superior de la niñez al publicar contenido en su red social donde aparecen menores de edad</w:t>
      </w:r>
      <w:r w:rsidR="008E75F8" w:rsidRPr="00511689">
        <w:rPr>
          <w:rFonts w:ascii="Arial Nova" w:eastAsiaTheme="minorHAnsi" w:hAnsi="Arial Nova" w:cs="Arial"/>
          <w:sz w:val="24"/>
          <w:szCs w:val="24"/>
          <w:lang w:eastAsia="en-US"/>
        </w:rPr>
        <w:t xml:space="preserve">, con fines político electorales sin </w:t>
      </w:r>
      <w:r w:rsidR="008E75F8" w:rsidRPr="00511689">
        <w:rPr>
          <w:rFonts w:ascii="Arial Nova" w:eastAsiaTheme="minorHAnsi" w:hAnsi="Arial Nova" w:cs="Arial"/>
          <w:sz w:val="24"/>
          <w:szCs w:val="24"/>
          <w:lang w:eastAsia="en-US"/>
        </w:rPr>
        <w:lastRenderedPageBreak/>
        <w:t xml:space="preserve">mediar permiso por escrito de quien tiene la patria potestad y/o tutela, o en su caso si difuminó, o no, las imágenes denunciadas. </w:t>
      </w:r>
    </w:p>
    <w:p w:rsidR="007A364F" w:rsidRDefault="006857BD" w:rsidP="002513E9">
      <w:pPr>
        <w:spacing w:after="160" w:line="360" w:lineRule="auto"/>
        <w:jc w:val="both"/>
        <w:rPr>
          <w:rFonts w:ascii="Arial Nova" w:eastAsiaTheme="minorHAnsi" w:hAnsi="Arial Nova" w:cs="Arial"/>
          <w:sz w:val="24"/>
          <w:szCs w:val="24"/>
          <w:lang w:eastAsia="en-US"/>
        </w:rPr>
      </w:pPr>
      <w:r>
        <w:rPr>
          <w:rFonts w:ascii="Arial Nova" w:eastAsiaTheme="minorHAnsi" w:hAnsi="Arial Nova" w:cs="Arial"/>
          <w:sz w:val="24"/>
          <w:szCs w:val="24"/>
          <w:lang w:eastAsia="en-US"/>
        </w:rPr>
        <w:t>C</w:t>
      </w:r>
      <w:r w:rsidR="00877427" w:rsidRPr="002513E9">
        <w:rPr>
          <w:rFonts w:ascii="Arial Nova" w:eastAsiaTheme="minorHAnsi" w:hAnsi="Arial Nova" w:cs="Arial"/>
          <w:sz w:val="24"/>
          <w:szCs w:val="24"/>
          <w:lang w:eastAsia="en-US"/>
        </w:rPr>
        <w:t xml:space="preserve">omo </w:t>
      </w:r>
      <w:r w:rsidR="003C742E" w:rsidRPr="002513E9">
        <w:rPr>
          <w:rFonts w:ascii="Arial Nova" w:eastAsiaTheme="minorHAnsi" w:hAnsi="Arial Nova" w:cs="Arial"/>
          <w:sz w:val="24"/>
          <w:szCs w:val="24"/>
          <w:lang w:eastAsia="en-US"/>
        </w:rPr>
        <w:t>se ha</w:t>
      </w:r>
      <w:r w:rsidR="00877427" w:rsidRPr="002513E9">
        <w:rPr>
          <w:rFonts w:ascii="Arial Nova" w:eastAsiaTheme="minorHAnsi" w:hAnsi="Arial Nova" w:cs="Arial"/>
          <w:sz w:val="24"/>
          <w:szCs w:val="24"/>
          <w:lang w:eastAsia="en-US"/>
        </w:rPr>
        <w:t xml:space="preserve"> </w:t>
      </w:r>
      <w:r w:rsidR="003C742E" w:rsidRPr="002513E9">
        <w:rPr>
          <w:rFonts w:ascii="Arial Nova" w:eastAsiaTheme="minorHAnsi" w:hAnsi="Arial Nova" w:cs="Arial"/>
          <w:sz w:val="24"/>
          <w:szCs w:val="24"/>
          <w:lang w:eastAsia="en-US"/>
        </w:rPr>
        <w:t>referido</w:t>
      </w:r>
      <w:r w:rsidR="00877427" w:rsidRPr="002513E9">
        <w:rPr>
          <w:rFonts w:ascii="Arial Nova" w:eastAsiaTheme="minorHAnsi" w:hAnsi="Arial Nova" w:cs="Arial"/>
          <w:sz w:val="24"/>
          <w:szCs w:val="24"/>
          <w:lang w:eastAsia="en-US"/>
        </w:rPr>
        <w:t>, las publicaciones denunciadas fueron albergadas en la red social Facebook, en el perfil de nombre “</w:t>
      </w:r>
      <w:r w:rsidR="00CE2671" w:rsidRPr="002513E9">
        <w:rPr>
          <w:rFonts w:ascii="Arial Nova" w:eastAsiaTheme="minorHAnsi" w:hAnsi="Arial Nova" w:cs="Arial"/>
          <w:sz w:val="24"/>
          <w:szCs w:val="24"/>
          <w:lang w:eastAsia="en-US"/>
        </w:rPr>
        <w:t xml:space="preserve">TEMO </w:t>
      </w:r>
      <w:r w:rsidR="00C53436" w:rsidRPr="002513E9">
        <w:rPr>
          <w:rFonts w:ascii="Arial Nova" w:eastAsiaTheme="minorHAnsi" w:hAnsi="Arial Nova" w:cs="Arial"/>
          <w:sz w:val="24"/>
          <w:szCs w:val="24"/>
          <w:lang w:eastAsia="en-US"/>
        </w:rPr>
        <w:t>ESCOBEDO</w:t>
      </w:r>
      <w:r w:rsidR="00877427" w:rsidRPr="002513E9">
        <w:rPr>
          <w:rFonts w:ascii="Arial Nova" w:eastAsiaTheme="minorHAnsi" w:hAnsi="Arial Nova" w:cs="Arial"/>
          <w:sz w:val="24"/>
          <w:szCs w:val="24"/>
          <w:lang w:eastAsia="en-US"/>
        </w:rPr>
        <w:t xml:space="preserve">”, </w:t>
      </w:r>
      <w:r w:rsidR="007A364F" w:rsidRPr="002513E9">
        <w:rPr>
          <w:rFonts w:ascii="Arial Nova" w:eastAsiaTheme="minorHAnsi" w:hAnsi="Arial Nova" w:cs="Arial"/>
          <w:sz w:val="24"/>
          <w:szCs w:val="24"/>
          <w:lang w:eastAsia="en-US"/>
        </w:rPr>
        <w:t xml:space="preserve">al respecto, no pasa desapercibido </w:t>
      </w:r>
      <w:r w:rsidR="00EC0782" w:rsidRPr="002513E9">
        <w:rPr>
          <w:rFonts w:ascii="Arial Nova" w:eastAsiaTheme="minorHAnsi" w:hAnsi="Arial Nova" w:cs="Arial"/>
          <w:sz w:val="24"/>
          <w:szCs w:val="24"/>
          <w:lang w:eastAsia="en-US"/>
        </w:rPr>
        <w:t>que,</w:t>
      </w:r>
      <w:r w:rsidR="007A364F" w:rsidRPr="002513E9">
        <w:rPr>
          <w:rFonts w:ascii="Arial Nova" w:eastAsiaTheme="minorHAnsi" w:hAnsi="Arial Nova" w:cs="Arial"/>
          <w:sz w:val="24"/>
          <w:szCs w:val="24"/>
          <w:lang w:eastAsia="en-US"/>
        </w:rPr>
        <w:t xml:space="preserve"> en los escritos de alegatos, tanto el </w:t>
      </w:r>
      <w:r w:rsidR="002E2E23" w:rsidRPr="002513E9">
        <w:rPr>
          <w:rFonts w:ascii="Arial Nova" w:eastAsiaTheme="minorHAnsi" w:hAnsi="Arial Nova" w:cs="Arial"/>
          <w:sz w:val="24"/>
          <w:szCs w:val="24"/>
          <w:lang w:eastAsia="en-US"/>
        </w:rPr>
        <w:t>PRD</w:t>
      </w:r>
      <w:r w:rsidR="00C53436" w:rsidRPr="002513E9">
        <w:rPr>
          <w:rFonts w:ascii="Arial Nova" w:eastAsiaTheme="minorHAnsi" w:hAnsi="Arial Nova" w:cs="Arial"/>
          <w:sz w:val="24"/>
          <w:szCs w:val="24"/>
          <w:lang w:eastAsia="en-US"/>
        </w:rPr>
        <w:t xml:space="preserve"> </w:t>
      </w:r>
      <w:r w:rsidR="007A364F" w:rsidRPr="002513E9">
        <w:rPr>
          <w:rFonts w:ascii="Arial Nova" w:eastAsiaTheme="minorHAnsi" w:hAnsi="Arial Nova" w:cs="Arial"/>
          <w:sz w:val="24"/>
          <w:szCs w:val="24"/>
          <w:lang w:eastAsia="en-US"/>
        </w:rPr>
        <w:t xml:space="preserve">como el candidato </w:t>
      </w:r>
      <w:r w:rsidR="003C742E" w:rsidRPr="002513E9">
        <w:rPr>
          <w:rFonts w:ascii="Arial Nova" w:eastAsiaTheme="minorHAnsi" w:hAnsi="Arial Nova" w:cs="Arial"/>
          <w:sz w:val="24"/>
          <w:szCs w:val="24"/>
          <w:lang w:eastAsia="en-US"/>
        </w:rPr>
        <w:t>d</w:t>
      </w:r>
      <w:r w:rsidR="007A364F" w:rsidRPr="002513E9">
        <w:rPr>
          <w:rFonts w:ascii="Arial Nova" w:eastAsiaTheme="minorHAnsi" w:hAnsi="Arial Nova" w:cs="Arial"/>
          <w:sz w:val="24"/>
          <w:szCs w:val="24"/>
          <w:lang w:eastAsia="en-US"/>
        </w:rPr>
        <w:t xml:space="preserve">enunciado señalan: </w:t>
      </w:r>
    </w:p>
    <w:p w:rsidR="00B7228C" w:rsidRPr="002513E9" w:rsidRDefault="006D43CD"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w:t>
      </w:r>
      <w:r w:rsidR="00C53436" w:rsidRPr="002513E9">
        <w:rPr>
          <w:rFonts w:ascii="Arial Nova" w:eastAsiaTheme="minorHAnsi" w:hAnsi="Arial Nova" w:cs="Arial"/>
          <w:i/>
          <w:iCs/>
          <w:sz w:val="24"/>
          <w:szCs w:val="24"/>
          <w:lang w:eastAsia="en-US"/>
        </w:rPr>
        <w:t xml:space="preserve">Es cierto la existencia de la cuenta en la red social de Facebook con la liga </w:t>
      </w:r>
      <w:hyperlink r:id="rId27" w:history="1">
        <w:r w:rsidR="0027549D" w:rsidRPr="002513E9">
          <w:rPr>
            <w:rStyle w:val="Hipervnculo"/>
            <w:rFonts w:ascii="Arial Nova" w:eastAsiaTheme="minorHAnsi" w:hAnsi="Arial Nova" w:cs="Arial"/>
            <w:i/>
            <w:iCs/>
            <w:sz w:val="24"/>
            <w:szCs w:val="24"/>
            <w:lang w:eastAsia="en-US"/>
          </w:rPr>
          <w:t>http://facebook.com/temoescobedooficial/</w:t>
        </w:r>
      </w:hyperlink>
      <w:r w:rsidR="0027549D" w:rsidRPr="002513E9">
        <w:rPr>
          <w:rFonts w:ascii="Arial Nova" w:eastAsiaTheme="minorHAnsi" w:hAnsi="Arial Nova" w:cs="Arial"/>
          <w:i/>
          <w:iCs/>
          <w:sz w:val="24"/>
          <w:szCs w:val="24"/>
          <w:lang w:eastAsia="en-US"/>
        </w:rPr>
        <w:t>. Esta es una cuenta personal mediante la cual documento mis días como persona pública que soy, mi trabajo y esfuerzo…</w:t>
      </w:r>
    </w:p>
    <w:p w:rsidR="0027549D" w:rsidRDefault="0027549D"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 xml:space="preserve">…Ejerzo </w:t>
      </w:r>
      <w:r w:rsidR="00843E21" w:rsidRPr="002513E9">
        <w:rPr>
          <w:rFonts w:ascii="Arial Nova" w:eastAsiaTheme="minorHAnsi" w:hAnsi="Arial Nova" w:cs="Arial"/>
          <w:i/>
          <w:iCs/>
          <w:sz w:val="24"/>
          <w:szCs w:val="24"/>
          <w:lang w:eastAsia="en-US"/>
        </w:rPr>
        <w:t xml:space="preserve">mi derecho a la libertad de expresión, libertad que es uno de los derechos </w:t>
      </w:r>
      <w:proofErr w:type="spellStart"/>
      <w:r w:rsidR="00843E21" w:rsidRPr="002513E9">
        <w:rPr>
          <w:rFonts w:ascii="Arial Nova" w:eastAsiaTheme="minorHAnsi" w:hAnsi="Arial Nova" w:cs="Arial"/>
          <w:i/>
          <w:iCs/>
          <w:sz w:val="24"/>
          <w:szCs w:val="24"/>
          <w:lang w:eastAsia="en-US"/>
        </w:rPr>
        <w:t>mas</w:t>
      </w:r>
      <w:proofErr w:type="spellEnd"/>
      <w:r w:rsidR="00843E21" w:rsidRPr="002513E9">
        <w:rPr>
          <w:rFonts w:ascii="Arial Nova" w:eastAsiaTheme="minorHAnsi" w:hAnsi="Arial Nova" w:cs="Arial"/>
          <w:i/>
          <w:iCs/>
          <w:sz w:val="24"/>
          <w:szCs w:val="24"/>
          <w:lang w:eastAsia="en-US"/>
        </w:rPr>
        <w:t xml:space="preserve"> importantes en un estado democrático” </w:t>
      </w:r>
    </w:p>
    <w:p w:rsidR="006C6EF6" w:rsidRPr="002513E9" w:rsidRDefault="006C6EF6" w:rsidP="006C6EF6">
      <w:pPr>
        <w:spacing w:after="160" w:line="240" w:lineRule="auto"/>
        <w:ind w:left="1134" w:right="1418"/>
        <w:jc w:val="both"/>
        <w:rPr>
          <w:rFonts w:ascii="Arial Nova" w:eastAsiaTheme="minorHAnsi" w:hAnsi="Arial Nova" w:cs="Arial"/>
          <w:i/>
          <w:iCs/>
          <w:sz w:val="24"/>
          <w:szCs w:val="24"/>
          <w:lang w:eastAsia="en-US"/>
        </w:rPr>
      </w:pPr>
    </w:p>
    <w:p w:rsidR="008E75F8" w:rsidRPr="002513E9" w:rsidRDefault="00CF08A5"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Asi</w:t>
      </w:r>
      <w:r w:rsidR="00843E21" w:rsidRPr="002513E9">
        <w:rPr>
          <w:rFonts w:ascii="Arial Nova" w:eastAsiaTheme="minorHAnsi" w:hAnsi="Arial Nova" w:cs="Arial"/>
          <w:sz w:val="24"/>
          <w:szCs w:val="24"/>
          <w:lang w:eastAsia="en-US"/>
        </w:rPr>
        <w:t>mismo</w:t>
      </w:r>
      <w:r w:rsidRPr="002513E9">
        <w:rPr>
          <w:rFonts w:ascii="Arial Nova" w:eastAsiaTheme="minorHAnsi" w:hAnsi="Arial Nova" w:cs="Arial"/>
          <w:sz w:val="24"/>
          <w:szCs w:val="24"/>
          <w:lang w:eastAsia="en-US"/>
        </w:rPr>
        <w:t xml:space="preserve">, </w:t>
      </w:r>
      <w:r w:rsidR="004E6B94" w:rsidRPr="002513E9">
        <w:rPr>
          <w:rFonts w:ascii="Arial Nova" w:eastAsiaTheme="minorHAnsi" w:hAnsi="Arial Nova" w:cs="Arial"/>
          <w:sz w:val="24"/>
          <w:szCs w:val="24"/>
          <w:lang w:eastAsia="en-US"/>
        </w:rPr>
        <w:t>derivado de la</w:t>
      </w:r>
      <w:r w:rsidR="000521E5" w:rsidRPr="002513E9">
        <w:rPr>
          <w:rFonts w:ascii="Arial Nova" w:eastAsiaTheme="minorHAnsi" w:hAnsi="Arial Nova" w:cs="Arial"/>
          <w:sz w:val="24"/>
          <w:szCs w:val="24"/>
          <w:lang w:eastAsia="en-US"/>
        </w:rPr>
        <w:t>s</w:t>
      </w:r>
      <w:r w:rsidR="004E6B94" w:rsidRPr="002513E9">
        <w:rPr>
          <w:rFonts w:ascii="Arial Nova" w:eastAsiaTheme="minorHAnsi" w:hAnsi="Arial Nova" w:cs="Arial"/>
          <w:sz w:val="24"/>
          <w:szCs w:val="24"/>
          <w:lang w:eastAsia="en-US"/>
        </w:rPr>
        <w:t xml:space="preserve"> medidas cautelares </w:t>
      </w:r>
      <w:r w:rsidR="008F6D9C" w:rsidRPr="002513E9">
        <w:rPr>
          <w:rFonts w:ascii="Arial Nova" w:eastAsiaTheme="minorHAnsi" w:hAnsi="Arial Nova" w:cs="Arial"/>
          <w:sz w:val="24"/>
          <w:szCs w:val="24"/>
          <w:lang w:eastAsia="en-US"/>
        </w:rPr>
        <w:t>en las que se ordenó bajar o retirar las publicaciones en los perfiles del candidato de la red social y,</w:t>
      </w:r>
      <w:r w:rsidR="004E6B94" w:rsidRPr="002513E9">
        <w:rPr>
          <w:rFonts w:ascii="Arial Nova" w:eastAsiaTheme="minorHAnsi" w:hAnsi="Arial Nova" w:cs="Arial"/>
          <w:sz w:val="24"/>
          <w:szCs w:val="24"/>
          <w:lang w:eastAsia="en-US"/>
        </w:rPr>
        <w:t xml:space="preserve"> de acuerdo con lo manifestado por el propio candidato denunciado, mediante escrito presentado en fecha </w:t>
      </w:r>
      <w:r w:rsidR="002012D0" w:rsidRPr="002513E9">
        <w:rPr>
          <w:rFonts w:ascii="Arial Nova" w:eastAsiaTheme="minorHAnsi" w:hAnsi="Arial Nova" w:cs="Arial"/>
          <w:sz w:val="24"/>
          <w:szCs w:val="24"/>
          <w:lang w:eastAsia="en-US"/>
        </w:rPr>
        <w:t>primero</w:t>
      </w:r>
      <w:r w:rsidR="004E6B94" w:rsidRPr="002513E9">
        <w:rPr>
          <w:rFonts w:ascii="Arial Nova" w:eastAsiaTheme="minorHAnsi" w:hAnsi="Arial Nova" w:cs="Arial"/>
          <w:sz w:val="24"/>
          <w:szCs w:val="24"/>
          <w:lang w:eastAsia="en-US"/>
        </w:rPr>
        <w:t xml:space="preserve"> de junio, señala que: </w:t>
      </w:r>
    </w:p>
    <w:p w:rsidR="008F6D9C" w:rsidRDefault="0093514E"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 xml:space="preserve">“Único. </w:t>
      </w:r>
      <w:r w:rsidR="009A4DC8" w:rsidRPr="002513E9">
        <w:rPr>
          <w:rFonts w:ascii="Arial Nova" w:eastAsiaTheme="minorHAnsi" w:hAnsi="Arial Nova" w:cs="Arial"/>
          <w:i/>
          <w:iCs/>
          <w:sz w:val="24"/>
          <w:szCs w:val="24"/>
          <w:lang w:eastAsia="en-US"/>
        </w:rPr>
        <w:t>–</w:t>
      </w:r>
      <w:r w:rsidRPr="002513E9">
        <w:rPr>
          <w:rFonts w:ascii="Arial Nova" w:eastAsiaTheme="minorHAnsi" w:hAnsi="Arial Nova" w:cs="Arial"/>
          <w:i/>
          <w:iCs/>
          <w:sz w:val="24"/>
          <w:szCs w:val="24"/>
          <w:lang w:eastAsia="en-US"/>
        </w:rPr>
        <w:t xml:space="preserve"> </w:t>
      </w:r>
      <w:r w:rsidR="009A4DC8" w:rsidRPr="002513E9">
        <w:rPr>
          <w:rFonts w:ascii="Arial Nova" w:eastAsiaTheme="minorHAnsi" w:hAnsi="Arial Nova" w:cs="Arial"/>
          <w:i/>
          <w:iCs/>
          <w:sz w:val="24"/>
          <w:szCs w:val="24"/>
          <w:lang w:eastAsia="en-US"/>
        </w:rPr>
        <w:t>Tenerme en los términos del presente, por cumplido respecto de lo mandatado en la resolución CQD-R-04/2019 total y cabalmente, en tiempo y forma”</w:t>
      </w:r>
    </w:p>
    <w:p w:rsidR="006C6EF6" w:rsidRPr="002513E9" w:rsidRDefault="006C6EF6" w:rsidP="006C6EF6">
      <w:pPr>
        <w:spacing w:after="160" w:line="240" w:lineRule="auto"/>
        <w:ind w:left="1134" w:right="1418"/>
        <w:jc w:val="both"/>
        <w:rPr>
          <w:rFonts w:ascii="Arial Nova" w:eastAsiaTheme="minorHAnsi" w:hAnsi="Arial Nova" w:cs="Arial"/>
          <w:i/>
          <w:iCs/>
          <w:sz w:val="24"/>
          <w:szCs w:val="24"/>
          <w:lang w:eastAsia="en-US"/>
        </w:rPr>
      </w:pPr>
    </w:p>
    <w:p w:rsidR="00511689" w:rsidRPr="00511689" w:rsidRDefault="00290129" w:rsidP="0051168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Por lo tanto, esta autoridad determina que las publicaciones denunciadas fueron realizadas por el entonces candidato a la alcaldía de </w:t>
      </w:r>
      <w:r w:rsidR="00230594" w:rsidRPr="002513E9">
        <w:rPr>
          <w:rFonts w:ascii="Arial Nova" w:eastAsiaTheme="minorHAnsi" w:hAnsi="Arial Nova" w:cs="Arial"/>
          <w:sz w:val="24"/>
          <w:szCs w:val="24"/>
          <w:lang w:eastAsia="en-US"/>
        </w:rPr>
        <w:t>Pabellón de Arteaga</w:t>
      </w:r>
      <w:r w:rsidRPr="002513E9">
        <w:rPr>
          <w:rFonts w:ascii="Arial Nova" w:eastAsiaTheme="minorHAnsi" w:hAnsi="Arial Nova" w:cs="Arial"/>
          <w:sz w:val="24"/>
          <w:szCs w:val="24"/>
          <w:lang w:eastAsia="en-US"/>
        </w:rPr>
        <w:t xml:space="preserve"> por el </w:t>
      </w:r>
      <w:r w:rsidR="009A4DC8" w:rsidRPr="002513E9">
        <w:rPr>
          <w:rFonts w:ascii="Arial Nova" w:eastAsiaTheme="minorHAnsi" w:hAnsi="Arial Nova" w:cs="Arial"/>
          <w:sz w:val="24"/>
          <w:szCs w:val="24"/>
          <w:lang w:eastAsia="en-US"/>
        </w:rPr>
        <w:t>PRD</w:t>
      </w:r>
      <w:r w:rsidRPr="002513E9">
        <w:rPr>
          <w:rFonts w:ascii="Arial Nova" w:eastAsiaTheme="minorHAnsi" w:hAnsi="Arial Nova" w:cs="Arial"/>
          <w:sz w:val="24"/>
          <w:szCs w:val="24"/>
          <w:lang w:eastAsia="en-US"/>
        </w:rPr>
        <w:t xml:space="preserve">, </w:t>
      </w:r>
      <w:r w:rsidR="004A7E65" w:rsidRPr="002513E9">
        <w:rPr>
          <w:rFonts w:ascii="Arial Nova" w:eastAsiaTheme="minorHAnsi" w:hAnsi="Arial Nova" w:cs="Arial"/>
          <w:sz w:val="24"/>
          <w:szCs w:val="24"/>
          <w:lang w:eastAsia="en-US"/>
        </w:rPr>
        <w:t xml:space="preserve">el mismo candidato y el Partido Político asumen la </w:t>
      </w:r>
      <w:r w:rsidRPr="002513E9">
        <w:rPr>
          <w:rFonts w:ascii="Arial Nova" w:eastAsiaTheme="minorHAnsi" w:hAnsi="Arial Nova" w:cs="Arial"/>
          <w:sz w:val="24"/>
          <w:szCs w:val="24"/>
          <w:lang w:eastAsia="en-US"/>
        </w:rPr>
        <w:t>autoría de la publicación</w:t>
      </w:r>
      <w:r w:rsidR="004A7E65" w:rsidRPr="002513E9">
        <w:rPr>
          <w:rFonts w:ascii="Arial Nova" w:eastAsiaTheme="minorHAnsi" w:hAnsi="Arial Nova" w:cs="Arial"/>
          <w:sz w:val="24"/>
          <w:szCs w:val="24"/>
          <w:lang w:eastAsia="en-US"/>
        </w:rPr>
        <w:t xml:space="preserve"> </w:t>
      </w:r>
      <w:r w:rsidRPr="002513E9">
        <w:rPr>
          <w:rFonts w:ascii="Arial Nova" w:eastAsiaTheme="minorHAnsi" w:hAnsi="Arial Nova" w:cs="Arial"/>
          <w:sz w:val="24"/>
          <w:szCs w:val="24"/>
          <w:lang w:eastAsia="en-US"/>
        </w:rPr>
        <w:t>y detenta la administración de los contenidos de los perfiles</w:t>
      </w:r>
      <w:r w:rsidR="00BB4195">
        <w:rPr>
          <w:rFonts w:ascii="Arial Nova" w:eastAsiaTheme="minorHAnsi" w:hAnsi="Arial Nova" w:cs="Arial"/>
          <w:sz w:val="24"/>
          <w:szCs w:val="24"/>
          <w:lang w:eastAsia="en-US"/>
        </w:rPr>
        <w:t>, pues</w:t>
      </w:r>
      <w:r w:rsidR="00511689" w:rsidRPr="00511689">
        <w:rPr>
          <w:rFonts w:ascii="Arial Nova" w:eastAsiaTheme="minorHAnsi" w:hAnsi="Arial Nova" w:cs="Arial"/>
          <w:sz w:val="24"/>
          <w:szCs w:val="24"/>
          <w:lang w:eastAsia="en-US"/>
        </w:rPr>
        <w:t xml:space="preserve">, con base al análisis de las imágenes y la calidad de quien las publica </w:t>
      </w:r>
      <w:r w:rsidR="00BB4195">
        <w:rPr>
          <w:rFonts w:ascii="Arial Nova" w:eastAsiaTheme="minorHAnsi" w:hAnsi="Arial Nova" w:cs="Arial"/>
          <w:sz w:val="24"/>
          <w:szCs w:val="24"/>
          <w:lang w:eastAsia="en-US"/>
        </w:rPr>
        <w:t xml:space="preserve">este Tribunal </w:t>
      </w:r>
      <w:r w:rsidR="00511689" w:rsidRPr="00511689">
        <w:rPr>
          <w:rFonts w:ascii="Arial Nova" w:eastAsiaTheme="minorHAnsi" w:hAnsi="Arial Nova" w:cs="Arial"/>
          <w:sz w:val="24"/>
          <w:szCs w:val="24"/>
          <w:lang w:eastAsia="en-US"/>
        </w:rPr>
        <w:t>considera que son sujetas de la normatividad relativa a la protección de los derechos de la niñez</w:t>
      </w:r>
      <w:r w:rsidR="006E6D00">
        <w:rPr>
          <w:rFonts w:ascii="Arial Nova" w:eastAsiaTheme="minorHAnsi" w:hAnsi="Arial Nova" w:cs="Arial"/>
          <w:sz w:val="24"/>
          <w:szCs w:val="24"/>
          <w:lang w:eastAsia="en-US"/>
        </w:rPr>
        <w:t xml:space="preserve"> por haber sido difundidas dentro de las etapas del proceso comicial y por el Candidato denunciado, y en su contenido se aprecia la presencia de menores de edad. </w:t>
      </w:r>
    </w:p>
    <w:p w:rsidR="00511689" w:rsidRPr="00511689" w:rsidRDefault="00511689" w:rsidP="00511689">
      <w:p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sz w:val="24"/>
          <w:szCs w:val="24"/>
          <w:lang w:eastAsia="en-US"/>
        </w:rPr>
        <w:t>Así pues, de conformidad con los Lineamientos, para poder configurar la infracción a la norma en cuanto a la presencia de menores en propaganda electoral, deben existir:</w:t>
      </w:r>
    </w:p>
    <w:p w:rsidR="00511689" w:rsidRPr="00511689" w:rsidRDefault="00511689" w:rsidP="00511689">
      <w:pPr>
        <w:numPr>
          <w:ilvl w:val="0"/>
          <w:numId w:val="43"/>
        </w:num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b/>
          <w:bCs/>
          <w:sz w:val="24"/>
          <w:szCs w:val="24"/>
          <w:lang w:eastAsia="en-US"/>
        </w:rPr>
        <w:t>Los elementos propios de la propaganda electoral</w:t>
      </w:r>
      <w:r w:rsidR="00180AA6">
        <w:rPr>
          <w:rStyle w:val="Refdenotaalpie"/>
          <w:rFonts w:ascii="Arial Nova" w:eastAsiaTheme="minorHAnsi" w:hAnsi="Arial Nova" w:cs="Arial"/>
          <w:b/>
          <w:bCs/>
          <w:sz w:val="24"/>
          <w:szCs w:val="24"/>
          <w:lang w:eastAsia="en-US"/>
        </w:rPr>
        <w:footnoteReference w:id="26"/>
      </w:r>
      <w:r w:rsidRPr="00511689">
        <w:rPr>
          <w:rFonts w:ascii="Arial Nova" w:eastAsiaTheme="minorHAnsi" w:hAnsi="Arial Nova" w:cs="Arial"/>
          <w:sz w:val="24"/>
          <w:szCs w:val="24"/>
          <w:lang w:eastAsia="en-US"/>
        </w:rPr>
        <w:t xml:space="preserve">, es decir, la identidad del candidato, el cargo postulado, la propuesta política y en su caso el partido del que </w:t>
      </w:r>
      <w:r w:rsidRPr="00511689">
        <w:rPr>
          <w:rFonts w:ascii="Arial Nova" w:eastAsiaTheme="minorHAnsi" w:hAnsi="Arial Nova" w:cs="Arial"/>
          <w:sz w:val="24"/>
          <w:szCs w:val="24"/>
          <w:lang w:eastAsia="en-US"/>
        </w:rPr>
        <w:lastRenderedPageBreak/>
        <w:t xml:space="preserve">emana la candidatura; </w:t>
      </w:r>
      <w:r w:rsidR="00ED027B">
        <w:rPr>
          <w:rFonts w:ascii="Arial Nova" w:eastAsiaTheme="minorHAnsi" w:hAnsi="Arial Nova" w:cs="Arial"/>
          <w:sz w:val="24"/>
          <w:szCs w:val="24"/>
          <w:lang w:eastAsia="en-US"/>
        </w:rPr>
        <w:t xml:space="preserve">en el caso, del análisis de las pruebas se advierte que el Candidato denunciado, difunde imágenes refiriendo el cargo por el que fue postulado, su imagen y los emblemas del PRD. </w:t>
      </w:r>
    </w:p>
    <w:p w:rsidR="00511689" w:rsidRPr="00511689" w:rsidRDefault="00511689" w:rsidP="00511689">
      <w:pPr>
        <w:numPr>
          <w:ilvl w:val="0"/>
          <w:numId w:val="43"/>
        </w:num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b/>
          <w:bCs/>
          <w:sz w:val="24"/>
          <w:szCs w:val="24"/>
          <w:lang w:eastAsia="en-US"/>
        </w:rPr>
        <w:t>La calidad del sujeto imputado</w:t>
      </w:r>
      <w:r w:rsidRPr="00511689">
        <w:rPr>
          <w:rFonts w:ascii="Arial Nova" w:eastAsiaTheme="minorHAnsi" w:hAnsi="Arial Nova" w:cs="Arial"/>
          <w:sz w:val="24"/>
          <w:szCs w:val="24"/>
          <w:lang w:eastAsia="en-US"/>
        </w:rPr>
        <w:t>, es decir que sea un partido político, un candidato, un candidato independiente o una persona física o moral vinculada al partido político</w:t>
      </w:r>
      <w:r w:rsidR="00265ED0">
        <w:rPr>
          <w:rFonts w:ascii="Arial Nova" w:eastAsiaTheme="minorHAnsi" w:hAnsi="Arial Nova" w:cs="Arial"/>
          <w:sz w:val="24"/>
          <w:szCs w:val="24"/>
          <w:lang w:eastAsia="en-US"/>
        </w:rPr>
        <w:t xml:space="preserve">, por lo tanto, el C. </w:t>
      </w:r>
      <w:r w:rsidR="00265ED0" w:rsidRPr="00511689">
        <w:rPr>
          <w:rFonts w:ascii="Arial Nova" w:eastAsiaTheme="minorHAnsi" w:hAnsi="Arial Nova" w:cs="Arial"/>
          <w:sz w:val="24"/>
          <w:szCs w:val="24"/>
          <w:lang w:eastAsia="en-US"/>
        </w:rPr>
        <w:t>Cuauhtémoc Escobedo Tejada</w:t>
      </w:r>
      <w:r w:rsidR="00265ED0">
        <w:rPr>
          <w:rFonts w:ascii="Arial Nova" w:eastAsiaTheme="minorHAnsi" w:hAnsi="Arial Nova" w:cs="Arial"/>
          <w:sz w:val="24"/>
          <w:szCs w:val="24"/>
          <w:lang w:eastAsia="en-US"/>
        </w:rPr>
        <w:t xml:space="preserve">, realizó las publicaciones en su calidad de Candidato a la Alcaldía de Pabellón de Arteaga. </w:t>
      </w:r>
    </w:p>
    <w:p w:rsidR="00511689" w:rsidRPr="00511689" w:rsidRDefault="00511689" w:rsidP="00511689">
      <w:pPr>
        <w:numPr>
          <w:ilvl w:val="0"/>
          <w:numId w:val="43"/>
        </w:num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b/>
          <w:bCs/>
          <w:sz w:val="24"/>
          <w:szCs w:val="24"/>
          <w:lang w:eastAsia="en-US"/>
        </w:rPr>
        <w:t>La temporalidad</w:t>
      </w:r>
      <w:r w:rsidRPr="00511689">
        <w:rPr>
          <w:rFonts w:ascii="Arial Nova" w:eastAsiaTheme="minorHAnsi" w:hAnsi="Arial Nova" w:cs="Arial"/>
          <w:sz w:val="24"/>
          <w:szCs w:val="24"/>
          <w:lang w:eastAsia="en-US"/>
        </w:rPr>
        <w:t>, es decir que sea en el marco de un proceso comicial</w:t>
      </w:r>
      <w:r w:rsidR="00265ED0">
        <w:rPr>
          <w:rFonts w:ascii="Arial Nova" w:eastAsiaTheme="minorHAnsi" w:hAnsi="Arial Nova" w:cs="Arial"/>
          <w:sz w:val="24"/>
          <w:szCs w:val="24"/>
          <w:lang w:eastAsia="en-US"/>
        </w:rPr>
        <w:t>. Al respecto, las publicaciones sujetas a sanción fueron publicadas en los meses comprendidos de diciembre a mayo, dentro del proceso electoral local 2018-2019.</w:t>
      </w:r>
    </w:p>
    <w:p w:rsidR="00511689" w:rsidRPr="00511689" w:rsidRDefault="00511689" w:rsidP="00511689">
      <w:pPr>
        <w:numPr>
          <w:ilvl w:val="0"/>
          <w:numId w:val="43"/>
        </w:numPr>
        <w:spacing w:after="160" w:line="360" w:lineRule="auto"/>
        <w:jc w:val="both"/>
        <w:rPr>
          <w:rFonts w:ascii="Arial Nova" w:eastAsiaTheme="minorHAnsi" w:hAnsi="Arial Nova" w:cs="Arial"/>
          <w:sz w:val="24"/>
          <w:szCs w:val="24"/>
          <w:lang w:eastAsia="en-US"/>
        </w:rPr>
      </w:pPr>
      <w:r w:rsidRPr="00511689">
        <w:rPr>
          <w:rFonts w:ascii="Arial Nova" w:eastAsiaTheme="minorHAnsi" w:hAnsi="Arial Nova" w:cs="Arial"/>
          <w:b/>
          <w:bCs/>
          <w:sz w:val="24"/>
          <w:szCs w:val="24"/>
          <w:lang w:eastAsia="en-US"/>
        </w:rPr>
        <w:t>Que los menores que sean parte de la propaganda</w:t>
      </w:r>
      <w:r w:rsidRPr="00511689">
        <w:rPr>
          <w:rFonts w:ascii="Arial Nova" w:eastAsiaTheme="minorHAnsi" w:hAnsi="Arial Nova" w:cs="Arial"/>
          <w:sz w:val="24"/>
          <w:szCs w:val="24"/>
          <w:lang w:eastAsia="en-US"/>
        </w:rPr>
        <w:t>, no cuenten con el permiso expreso de los padres o tutores, vulnerando el interés superior de la niñez</w:t>
      </w:r>
      <w:r w:rsidR="0068038A">
        <w:rPr>
          <w:rFonts w:ascii="Arial Nova" w:eastAsiaTheme="minorHAnsi" w:hAnsi="Arial Nova" w:cs="Arial"/>
          <w:sz w:val="24"/>
          <w:szCs w:val="24"/>
          <w:lang w:eastAsia="en-US"/>
        </w:rPr>
        <w:t>, en el caso concreto, no obran constancias</w:t>
      </w:r>
      <w:r w:rsidR="004B6A2F">
        <w:rPr>
          <w:rFonts w:ascii="Arial Nova" w:eastAsiaTheme="minorHAnsi" w:hAnsi="Arial Nova" w:cs="Arial"/>
          <w:sz w:val="24"/>
          <w:szCs w:val="24"/>
          <w:lang w:eastAsia="en-US"/>
        </w:rPr>
        <w:t xml:space="preserve"> suficientes para acreditar los </w:t>
      </w:r>
      <w:r w:rsidR="0068038A">
        <w:rPr>
          <w:rFonts w:ascii="Arial Nova" w:eastAsiaTheme="minorHAnsi" w:hAnsi="Arial Nova" w:cs="Arial"/>
          <w:sz w:val="24"/>
          <w:szCs w:val="24"/>
          <w:lang w:eastAsia="en-US"/>
        </w:rPr>
        <w:t xml:space="preserve">permisos en favor del candidato denunciado para sostener la aparición de los menores en la propaganda electoral. </w:t>
      </w:r>
      <w:r w:rsidRPr="00511689">
        <w:rPr>
          <w:rFonts w:ascii="Arial Nova" w:eastAsiaTheme="minorHAnsi" w:hAnsi="Arial Nova" w:cs="Arial"/>
          <w:sz w:val="24"/>
          <w:szCs w:val="24"/>
          <w:lang w:eastAsia="en-US"/>
        </w:rPr>
        <w:t xml:space="preserve"> </w:t>
      </w:r>
    </w:p>
    <w:p w:rsidR="00706A65" w:rsidRDefault="00706A65" w:rsidP="00511689">
      <w:pPr>
        <w:spacing w:after="160" w:line="360" w:lineRule="auto"/>
        <w:jc w:val="both"/>
        <w:rPr>
          <w:rFonts w:ascii="Arial Nova" w:eastAsiaTheme="minorHAnsi" w:hAnsi="Arial Nova" w:cs="Arial"/>
          <w:sz w:val="24"/>
          <w:szCs w:val="24"/>
          <w:lang w:eastAsia="en-US"/>
        </w:rPr>
      </w:pPr>
      <w:r>
        <w:rPr>
          <w:rFonts w:ascii="Arial Nova" w:eastAsiaTheme="minorHAnsi" w:hAnsi="Arial Nova" w:cs="Arial"/>
          <w:sz w:val="24"/>
          <w:szCs w:val="24"/>
          <w:lang w:eastAsia="en-US"/>
        </w:rPr>
        <w:t>De las constancias que obran en autos, se tiene que las imágenes son publicadas en un perfil de Facebook a nombre del denunciado, y en ellas se promociona su imagen como candidato a la Presidencia Municipal de Pabellón, en este proceso electoral, por lo cual, tales publicaciones son sujeto de protección del Estado reguladas en los Lineamientos.</w:t>
      </w:r>
    </w:p>
    <w:p w:rsidR="006C6EF6" w:rsidRDefault="006C6EF6" w:rsidP="002513E9">
      <w:pPr>
        <w:spacing w:after="160" w:line="360" w:lineRule="auto"/>
        <w:jc w:val="both"/>
        <w:rPr>
          <w:rFonts w:ascii="Arial Nova" w:eastAsiaTheme="minorHAnsi" w:hAnsi="Arial Nova" w:cs="Arial"/>
          <w:sz w:val="24"/>
          <w:szCs w:val="24"/>
          <w:lang w:eastAsia="en-US"/>
        </w:rPr>
      </w:pPr>
    </w:p>
    <w:p w:rsidR="008E75F8" w:rsidRPr="006C6EF6" w:rsidRDefault="000521E5"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b/>
          <w:bCs/>
          <w:sz w:val="24"/>
          <w:szCs w:val="24"/>
          <w:lang w:eastAsia="en-US"/>
        </w:rPr>
        <w:t>7.4.2</w:t>
      </w:r>
      <w:r w:rsidR="006C13E6" w:rsidRPr="002513E9">
        <w:rPr>
          <w:rFonts w:ascii="Arial Nova" w:eastAsiaTheme="minorHAnsi" w:hAnsi="Arial Nova" w:cs="Arial"/>
          <w:b/>
          <w:bCs/>
          <w:sz w:val="24"/>
          <w:szCs w:val="24"/>
          <w:lang w:eastAsia="en-US"/>
        </w:rPr>
        <w:t xml:space="preserve"> </w:t>
      </w:r>
      <w:bookmarkStart w:id="8" w:name="_Hlk11090528"/>
      <w:r w:rsidR="00D91BAD" w:rsidRPr="002513E9">
        <w:rPr>
          <w:rFonts w:ascii="Arial Nova" w:eastAsiaTheme="minorHAnsi" w:hAnsi="Arial Nova" w:cs="Arial"/>
          <w:b/>
          <w:bCs/>
          <w:sz w:val="24"/>
          <w:szCs w:val="24"/>
          <w:lang w:eastAsia="en-US"/>
        </w:rPr>
        <w:t xml:space="preserve">PRESENCIA DE NIÑAS, NIÑOS Y/O ADOLESCENTES EN LAS PUBLICACIONES DENUNCIADAS. </w:t>
      </w:r>
    </w:p>
    <w:bookmarkEnd w:id="8"/>
    <w:p w:rsidR="00D91BAD" w:rsidRPr="002513E9" w:rsidRDefault="00D91BAD"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Una vez determinad</w:t>
      </w:r>
      <w:r w:rsidR="000834C9" w:rsidRPr="002513E9">
        <w:rPr>
          <w:rFonts w:ascii="Arial Nova" w:eastAsiaTheme="minorHAnsi" w:hAnsi="Arial Nova" w:cs="Arial"/>
          <w:sz w:val="24"/>
          <w:szCs w:val="24"/>
          <w:lang w:eastAsia="en-US"/>
        </w:rPr>
        <w:t>o que el candidato denunciado es el administrador del perfil y por lo tanto el autor</w:t>
      </w:r>
      <w:r w:rsidRPr="002513E9">
        <w:rPr>
          <w:rFonts w:ascii="Arial Nova" w:eastAsiaTheme="minorHAnsi" w:hAnsi="Arial Nova" w:cs="Arial"/>
          <w:sz w:val="24"/>
          <w:szCs w:val="24"/>
          <w:lang w:eastAsia="en-US"/>
        </w:rPr>
        <w:t xml:space="preserve"> de las publicaciones, del análisis</w:t>
      </w:r>
      <w:r w:rsidR="00A9669B" w:rsidRPr="002513E9">
        <w:rPr>
          <w:rFonts w:ascii="Arial Nova" w:eastAsiaTheme="minorHAnsi" w:hAnsi="Arial Nova" w:cs="Arial"/>
          <w:sz w:val="24"/>
          <w:szCs w:val="24"/>
          <w:lang w:eastAsia="en-US"/>
        </w:rPr>
        <w:t xml:space="preserve"> y concatenación</w:t>
      </w:r>
      <w:r w:rsidRPr="002513E9">
        <w:rPr>
          <w:rFonts w:ascii="Arial Nova" w:eastAsiaTheme="minorHAnsi" w:hAnsi="Arial Nova" w:cs="Arial"/>
          <w:sz w:val="24"/>
          <w:szCs w:val="24"/>
          <w:lang w:eastAsia="en-US"/>
        </w:rPr>
        <w:t xml:space="preserve"> de las probanzas, </w:t>
      </w:r>
      <w:r w:rsidR="006B705F" w:rsidRPr="002513E9">
        <w:rPr>
          <w:rFonts w:ascii="Arial Nova" w:eastAsiaTheme="minorHAnsi" w:hAnsi="Arial Nova" w:cs="Arial"/>
          <w:i/>
          <w:iCs/>
          <w:sz w:val="24"/>
          <w:szCs w:val="24"/>
          <w:lang w:eastAsia="en-US"/>
        </w:rPr>
        <w:t xml:space="preserve">anexo </w:t>
      </w:r>
      <w:r w:rsidR="004A7E65" w:rsidRPr="002513E9">
        <w:rPr>
          <w:rFonts w:ascii="Arial Nova" w:eastAsiaTheme="minorHAnsi" w:hAnsi="Arial Nova" w:cs="Arial"/>
          <w:i/>
          <w:iCs/>
          <w:sz w:val="24"/>
          <w:szCs w:val="24"/>
          <w:lang w:eastAsia="en-US"/>
        </w:rPr>
        <w:t>2</w:t>
      </w:r>
      <w:r w:rsidR="006B705F" w:rsidRPr="002513E9">
        <w:rPr>
          <w:rFonts w:ascii="Arial Nova" w:eastAsiaTheme="minorHAnsi" w:hAnsi="Arial Nova" w:cs="Arial"/>
          <w:i/>
          <w:iCs/>
          <w:sz w:val="24"/>
          <w:szCs w:val="24"/>
          <w:lang w:eastAsia="en-US"/>
        </w:rPr>
        <w:t xml:space="preserve"> de esta sentencia</w:t>
      </w:r>
      <w:r w:rsidR="006B705F" w:rsidRPr="002513E9">
        <w:rPr>
          <w:rFonts w:ascii="Arial Nova" w:eastAsiaTheme="minorHAnsi" w:hAnsi="Arial Nova" w:cs="Arial"/>
          <w:sz w:val="24"/>
          <w:szCs w:val="24"/>
          <w:lang w:eastAsia="en-US"/>
        </w:rPr>
        <w:t xml:space="preserve">, </w:t>
      </w:r>
      <w:r w:rsidR="00B34F00" w:rsidRPr="002513E9">
        <w:rPr>
          <w:rFonts w:ascii="Arial Nova" w:eastAsiaTheme="minorHAnsi" w:hAnsi="Arial Nova" w:cs="Arial"/>
          <w:sz w:val="24"/>
          <w:szCs w:val="24"/>
          <w:lang w:eastAsia="en-US"/>
        </w:rPr>
        <w:t>se</w:t>
      </w:r>
      <w:r w:rsidR="006B705F" w:rsidRPr="002513E9">
        <w:rPr>
          <w:rFonts w:ascii="Arial Nova" w:eastAsiaTheme="minorHAnsi" w:hAnsi="Arial Nova" w:cs="Arial"/>
          <w:sz w:val="24"/>
          <w:szCs w:val="24"/>
          <w:lang w:eastAsia="en-US"/>
        </w:rPr>
        <w:t xml:space="preserve"> advierte que </w:t>
      </w:r>
      <w:r w:rsidR="00B34F00" w:rsidRPr="002513E9">
        <w:rPr>
          <w:rFonts w:ascii="Arial Nova" w:eastAsiaTheme="minorHAnsi" w:hAnsi="Arial Nova" w:cs="Arial"/>
          <w:sz w:val="24"/>
          <w:szCs w:val="24"/>
          <w:lang w:eastAsia="en-US"/>
        </w:rPr>
        <w:t xml:space="preserve">es posible identificar </w:t>
      </w:r>
      <w:r w:rsidR="00001715" w:rsidRPr="002513E9">
        <w:rPr>
          <w:rFonts w:ascii="Arial Nova" w:eastAsiaTheme="minorHAnsi" w:hAnsi="Arial Nova" w:cs="Arial"/>
          <w:sz w:val="24"/>
          <w:szCs w:val="24"/>
          <w:lang w:eastAsia="en-US"/>
        </w:rPr>
        <w:t>la</w:t>
      </w:r>
      <w:r w:rsidR="00B34F00" w:rsidRPr="002513E9">
        <w:rPr>
          <w:rFonts w:ascii="Arial Nova" w:eastAsiaTheme="minorHAnsi" w:hAnsi="Arial Nova" w:cs="Arial"/>
          <w:sz w:val="24"/>
          <w:szCs w:val="24"/>
          <w:lang w:eastAsia="en-US"/>
        </w:rPr>
        <w:t xml:space="preserve"> apar</w:t>
      </w:r>
      <w:r w:rsidR="00001715" w:rsidRPr="002513E9">
        <w:rPr>
          <w:rFonts w:ascii="Arial Nova" w:eastAsiaTheme="minorHAnsi" w:hAnsi="Arial Nova" w:cs="Arial"/>
          <w:sz w:val="24"/>
          <w:szCs w:val="24"/>
          <w:lang w:eastAsia="en-US"/>
        </w:rPr>
        <w:t>ición</w:t>
      </w:r>
      <w:r w:rsidR="00B34F00" w:rsidRPr="002513E9">
        <w:rPr>
          <w:rFonts w:ascii="Arial Nova" w:eastAsiaTheme="minorHAnsi" w:hAnsi="Arial Nova" w:cs="Arial"/>
          <w:sz w:val="24"/>
          <w:szCs w:val="24"/>
          <w:lang w:eastAsia="en-US"/>
        </w:rPr>
        <w:t xml:space="preserve"> plenamente reconocible</w:t>
      </w:r>
      <w:r w:rsidR="00001715" w:rsidRPr="002513E9">
        <w:rPr>
          <w:rFonts w:ascii="Arial Nova" w:eastAsiaTheme="minorHAnsi" w:hAnsi="Arial Nova" w:cs="Arial"/>
          <w:sz w:val="24"/>
          <w:szCs w:val="24"/>
          <w:lang w:eastAsia="en-US"/>
        </w:rPr>
        <w:t xml:space="preserve"> de </w:t>
      </w:r>
      <w:r w:rsidR="006F4BD2" w:rsidRPr="002513E9">
        <w:rPr>
          <w:rFonts w:ascii="Arial Nova" w:eastAsiaTheme="minorHAnsi" w:hAnsi="Arial Nova" w:cs="Arial"/>
          <w:b/>
          <w:bCs/>
          <w:sz w:val="24"/>
          <w:szCs w:val="24"/>
          <w:lang w:eastAsia="en-US"/>
        </w:rPr>
        <w:t>dieciocho</w:t>
      </w:r>
      <w:r w:rsidR="00B34F00" w:rsidRPr="002513E9">
        <w:rPr>
          <w:rFonts w:ascii="Arial Nova" w:eastAsiaTheme="minorHAnsi" w:hAnsi="Arial Nova" w:cs="Arial"/>
          <w:b/>
          <w:bCs/>
          <w:sz w:val="24"/>
          <w:szCs w:val="24"/>
          <w:lang w:eastAsia="en-US"/>
        </w:rPr>
        <w:t xml:space="preserve"> menores de edad</w:t>
      </w:r>
      <w:r w:rsidR="00B34F00" w:rsidRPr="002513E9">
        <w:rPr>
          <w:rFonts w:ascii="Arial Nova" w:eastAsiaTheme="minorHAnsi" w:hAnsi="Arial Nova" w:cs="Arial"/>
          <w:sz w:val="24"/>
          <w:szCs w:val="24"/>
          <w:lang w:eastAsia="en-US"/>
        </w:rPr>
        <w:t xml:space="preserve"> por lo que este Tribunal </w:t>
      </w:r>
      <w:r w:rsidR="00A9669B" w:rsidRPr="002513E9">
        <w:rPr>
          <w:rFonts w:ascii="Arial Nova" w:eastAsiaTheme="minorHAnsi" w:hAnsi="Arial Nova" w:cs="Arial"/>
          <w:sz w:val="24"/>
          <w:szCs w:val="24"/>
          <w:lang w:eastAsia="en-US"/>
        </w:rPr>
        <w:t xml:space="preserve">deber aplicar medidas reforzadas, garantizando la protección del interés superior de los menores. </w:t>
      </w:r>
    </w:p>
    <w:p w:rsidR="00591153" w:rsidRPr="002513E9" w:rsidRDefault="00591153"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Al respecto, el numeral 7 de los referidos lineamientos establece: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 xml:space="preserve">Por regla general, el consentimiento de quien o quienes ejerzan la patria potestad o del tutor o, en su caso, de la autoridad que debe suplirlos respecto de la niña, el niño o la o el adolescente para que </w:t>
      </w:r>
      <w:r w:rsidRPr="002513E9">
        <w:rPr>
          <w:rFonts w:ascii="Arial Nova" w:eastAsiaTheme="minorHAnsi" w:hAnsi="Arial Nova" w:cs="Arial"/>
          <w:i/>
          <w:iCs/>
          <w:sz w:val="24"/>
          <w:szCs w:val="24"/>
          <w:lang w:eastAsia="en-US"/>
        </w:rPr>
        <w:lastRenderedPageBreak/>
        <w:t xml:space="preserve">aparezca en la propaganda político-electoral o mensajes mediante su imagen, voz o cualquier otro dato que lo haga identificable de manera directa o incidental así como para que sea videograbada la explicación a que hace referencia el lineamiento 8, deberá </w:t>
      </w:r>
      <w:r w:rsidRPr="002513E9">
        <w:rPr>
          <w:rFonts w:ascii="Arial Nova" w:eastAsiaTheme="minorHAnsi" w:hAnsi="Arial Nova" w:cs="Arial"/>
          <w:b/>
          <w:bCs/>
          <w:i/>
          <w:iCs/>
          <w:sz w:val="24"/>
          <w:szCs w:val="24"/>
          <w:lang w:eastAsia="en-US"/>
        </w:rPr>
        <w:t>ser por escrito</w:t>
      </w:r>
      <w:r w:rsidRPr="002513E9">
        <w:rPr>
          <w:rFonts w:ascii="Arial Nova" w:eastAsiaTheme="minorHAnsi" w:hAnsi="Arial Nova" w:cs="Arial"/>
          <w:i/>
          <w:iCs/>
          <w:sz w:val="24"/>
          <w:szCs w:val="24"/>
          <w:lang w:eastAsia="en-US"/>
        </w:rPr>
        <w:t xml:space="preserve">, informado e individual, debiendo contener: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 xml:space="preserve">i) El nombre completo y domicilio de la madre y del padre o de quien ejerza la patria potestad o del tutor o, en su caso, de la autoridad que deba suplirlos respecto de la niña, el niño o la o el adolescente.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proofErr w:type="spellStart"/>
      <w:r w:rsidRPr="002513E9">
        <w:rPr>
          <w:rFonts w:ascii="Arial Nova" w:eastAsiaTheme="minorHAnsi" w:hAnsi="Arial Nova" w:cs="Arial"/>
          <w:i/>
          <w:iCs/>
          <w:sz w:val="24"/>
          <w:szCs w:val="24"/>
          <w:lang w:eastAsia="en-US"/>
        </w:rPr>
        <w:t>ii</w:t>
      </w:r>
      <w:proofErr w:type="spellEnd"/>
      <w:r w:rsidRPr="002513E9">
        <w:rPr>
          <w:rFonts w:ascii="Arial Nova" w:eastAsiaTheme="minorHAnsi" w:hAnsi="Arial Nova" w:cs="Arial"/>
          <w:i/>
          <w:iCs/>
          <w:sz w:val="24"/>
          <w:szCs w:val="24"/>
          <w:lang w:eastAsia="en-US"/>
        </w:rPr>
        <w:t xml:space="preserve">) El nombre completo y domicilio de la niña, el niño o la o el adolescente.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proofErr w:type="spellStart"/>
      <w:r w:rsidRPr="002513E9">
        <w:rPr>
          <w:rFonts w:ascii="Arial Nova" w:eastAsiaTheme="minorHAnsi" w:hAnsi="Arial Nova" w:cs="Arial"/>
          <w:i/>
          <w:iCs/>
          <w:sz w:val="24"/>
          <w:szCs w:val="24"/>
          <w:lang w:eastAsia="en-US"/>
        </w:rPr>
        <w:t>iii</w:t>
      </w:r>
      <w:proofErr w:type="spellEnd"/>
      <w:r w:rsidRPr="002513E9">
        <w:rPr>
          <w:rFonts w:ascii="Arial Nova" w:eastAsiaTheme="minorHAnsi" w:hAnsi="Arial Nova" w:cs="Arial"/>
          <w:i/>
          <w:iCs/>
          <w:sz w:val="24"/>
          <w:szCs w:val="24"/>
          <w:lang w:eastAsia="en-US"/>
        </w:rPr>
        <w:t xml:space="preserve">) La anotación del padre y la madre o de quien ejerza la patria potestad o del tutor o, en su caso, de la autoridad que deba suplirlos, de que </w:t>
      </w:r>
      <w:r w:rsidRPr="002513E9">
        <w:rPr>
          <w:rFonts w:ascii="Arial Nova" w:eastAsiaTheme="minorHAnsi" w:hAnsi="Arial Nova" w:cs="Arial"/>
          <w:b/>
          <w:bCs/>
          <w:i/>
          <w:iCs/>
          <w:sz w:val="24"/>
          <w:szCs w:val="24"/>
          <w:lang w:eastAsia="en-US"/>
        </w:rPr>
        <w:t>conoce el propósito y las características del contenido de la propaganda político- electoral o mensajes, así como el tiempo y espacio en el que se utilice la imagen de la niña, niño o adolescente.</w:t>
      </w:r>
      <w:r w:rsidRPr="002513E9">
        <w:rPr>
          <w:rFonts w:ascii="Arial Nova" w:eastAsiaTheme="minorHAnsi" w:hAnsi="Arial Nova" w:cs="Arial"/>
          <w:i/>
          <w:iCs/>
          <w:sz w:val="24"/>
          <w:szCs w:val="24"/>
          <w:lang w:eastAsia="en-US"/>
        </w:rPr>
        <w:t xml:space="preserve"> En caso de ser</w:t>
      </w:r>
      <w:r w:rsidRPr="002513E9">
        <w:rPr>
          <w:rFonts w:ascii="Arial Nova" w:hAnsi="Arial Nova"/>
          <w:i/>
          <w:iCs/>
          <w:sz w:val="24"/>
          <w:szCs w:val="24"/>
        </w:rPr>
        <w:t xml:space="preserve"> </w:t>
      </w:r>
      <w:r w:rsidRPr="002513E9">
        <w:rPr>
          <w:rFonts w:ascii="Arial Nova" w:eastAsiaTheme="minorHAnsi" w:hAnsi="Arial Nova" w:cs="Arial"/>
          <w:i/>
          <w:iCs/>
          <w:sz w:val="24"/>
          <w:szCs w:val="24"/>
          <w:lang w:eastAsia="en-US"/>
        </w:rPr>
        <w:t xml:space="preserve">necesario se deberá realizar la traducción a otro idioma o algún otro lenguaje como el sistema braille o de señas, en este último caso se deberá atender a la región de la que sean originarias las personas.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proofErr w:type="spellStart"/>
      <w:r w:rsidRPr="002513E9">
        <w:rPr>
          <w:rFonts w:ascii="Arial Nova" w:eastAsiaTheme="minorHAnsi" w:hAnsi="Arial Nova" w:cs="Arial"/>
          <w:i/>
          <w:iCs/>
          <w:sz w:val="24"/>
          <w:szCs w:val="24"/>
          <w:lang w:eastAsia="en-US"/>
        </w:rPr>
        <w:t>iv</w:t>
      </w:r>
      <w:proofErr w:type="spellEnd"/>
      <w:r w:rsidRPr="002513E9">
        <w:rPr>
          <w:rFonts w:ascii="Arial Nova" w:eastAsiaTheme="minorHAnsi" w:hAnsi="Arial Nova" w:cs="Arial"/>
          <w:i/>
          <w:iCs/>
          <w:sz w:val="24"/>
          <w:szCs w:val="24"/>
          <w:lang w:eastAsia="en-US"/>
        </w:rPr>
        <w:t xml:space="preserve">) La mención expresa de autorización para que la imagen, voz y/u otro dato que haga identificable a la niña, el niño o la o el adolescente aparezca en la propaganda político-electoral o mensajes.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 xml:space="preserve">v) Copia de la identificación oficial de la </w:t>
      </w:r>
      <w:r w:rsidRPr="002513E9">
        <w:rPr>
          <w:rFonts w:ascii="Arial Nova" w:eastAsiaTheme="minorHAnsi" w:hAnsi="Arial Nova" w:cs="Arial"/>
          <w:b/>
          <w:bCs/>
          <w:i/>
          <w:iCs/>
          <w:sz w:val="24"/>
          <w:szCs w:val="24"/>
          <w:lang w:eastAsia="en-US"/>
        </w:rPr>
        <w:t>madre y del padre</w:t>
      </w:r>
      <w:r w:rsidRPr="002513E9">
        <w:rPr>
          <w:rFonts w:ascii="Arial Nova" w:eastAsiaTheme="minorHAnsi" w:hAnsi="Arial Nova" w:cs="Arial"/>
          <w:i/>
          <w:iCs/>
          <w:sz w:val="24"/>
          <w:szCs w:val="24"/>
          <w:lang w:eastAsia="en-US"/>
        </w:rPr>
        <w:t xml:space="preserve">, de quien ejerza la patria potestad o del tutor o, en su caso, de la autoridad que los supla.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vi</w:t>
      </w:r>
      <w:r w:rsidRPr="002513E9">
        <w:rPr>
          <w:rFonts w:ascii="Arial Nova" w:eastAsiaTheme="minorHAnsi" w:hAnsi="Arial Nova" w:cs="Arial"/>
          <w:b/>
          <w:bCs/>
          <w:i/>
          <w:iCs/>
          <w:sz w:val="24"/>
          <w:szCs w:val="24"/>
          <w:lang w:eastAsia="en-US"/>
        </w:rPr>
        <w:t>) La firma autógrafa del padre y la madre</w:t>
      </w:r>
      <w:r w:rsidRPr="002513E9">
        <w:rPr>
          <w:rFonts w:ascii="Arial Nova" w:eastAsiaTheme="minorHAnsi" w:hAnsi="Arial Nova" w:cs="Arial"/>
          <w:i/>
          <w:iCs/>
          <w:sz w:val="24"/>
          <w:szCs w:val="24"/>
          <w:lang w:eastAsia="en-US"/>
        </w:rPr>
        <w:t xml:space="preserve">, de quien ejerza la patria potestad, del tutor o, en su caso, de la autoridad que los supla. </w:t>
      </w:r>
    </w:p>
    <w:p w:rsidR="00591153" w:rsidRPr="002513E9" w:rsidRDefault="00591153" w:rsidP="006C6EF6">
      <w:pPr>
        <w:spacing w:after="160" w:line="240" w:lineRule="auto"/>
        <w:ind w:left="1134" w:right="1418"/>
        <w:jc w:val="both"/>
        <w:rPr>
          <w:rFonts w:ascii="Arial Nova" w:eastAsiaTheme="minorHAnsi" w:hAnsi="Arial Nova" w:cs="Arial"/>
          <w:i/>
          <w:iCs/>
          <w:sz w:val="24"/>
          <w:szCs w:val="24"/>
          <w:lang w:eastAsia="en-US"/>
        </w:rPr>
      </w:pPr>
      <w:proofErr w:type="spellStart"/>
      <w:r w:rsidRPr="002513E9">
        <w:rPr>
          <w:rFonts w:ascii="Arial Nova" w:eastAsiaTheme="minorHAnsi" w:hAnsi="Arial Nova" w:cs="Arial"/>
          <w:i/>
          <w:iCs/>
          <w:sz w:val="24"/>
          <w:szCs w:val="24"/>
          <w:lang w:eastAsia="en-US"/>
        </w:rPr>
        <w:t>vii</w:t>
      </w:r>
      <w:proofErr w:type="spellEnd"/>
      <w:r w:rsidRPr="002513E9">
        <w:rPr>
          <w:rFonts w:ascii="Arial Nova" w:eastAsiaTheme="minorHAnsi" w:hAnsi="Arial Nova" w:cs="Arial"/>
          <w:i/>
          <w:iCs/>
          <w:sz w:val="24"/>
          <w:szCs w:val="24"/>
          <w:lang w:eastAsia="en-US"/>
        </w:rPr>
        <w:t xml:space="preserve">) </w:t>
      </w:r>
      <w:r w:rsidRPr="002513E9">
        <w:rPr>
          <w:rFonts w:ascii="Arial Nova" w:eastAsiaTheme="minorHAnsi" w:hAnsi="Arial Nova" w:cs="Arial"/>
          <w:b/>
          <w:bCs/>
          <w:i/>
          <w:iCs/>
          <w:sz w:val="24"/>
          <w:szCs w:val="24"/>
          <w:lang w:eastAsia="en-US"/>
        </w:rPr>
        <w:t>Copia del acta de nacimiento de la niña, niño o adolescente</w:t>
      </w:r>
      <w:r w:rsidRPr="002513E9">
        <w:rPr>
          <w:rFonts w:ascii="Arial Nova" w:eastAsiaTheme="minorHAnsi" w:hAnsi="Arial Nova" w:cs="Arial"/>
          <w:i/>
          <w:iCs/>
          <w:sz w:val="24"/>
          <w:szCs w:val="24"/>
          <w:lang w:eastAsia="en-US"/>
        </w:rPr>
        <w:t xml:space="preserv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 </w:t>
      </w:r>
    </w:p>
    <w:p w:rsidR="00591153" w:rsidRPr="002513E9" w:rsidRDefault="00591153" w:rsidP="002513E9">
      <w:pPr>
        <w:spacing w:after="160" w:line="360" w:lineRule="auto"/>
        <w:jc w:val="both"/>
        <w:rPr>
          <w:rFonts w:ascii="Arial Nova" w:eastAsiaTheme="minorHAnsi" w:hAnsi="Arial Nova" w:cs="Arial"/>
          <w:sz w:val="24"/>
          <w:szCs w:val="24"/>
          <w:lang w:eastAsia="en-US"/>
        </w:rPr>
      </w:pPr>
    </w:p>
    <w:p w:rsidR="0012357F" w:rsidRDefault="00591153" w:rsidP="002513E9">
      <w:pPr>
        <w:spacing w:after="160" w:line="360" w:lineRule="auto"/>
        <w:jc w:val="both"/>
        <w:rPr>
          <w:rFonts w:ascii="Arial Nova" w:eastAsiaTheme="minorHAnsi" w:hAnsi="Arial Nova" w:cs="Arial"/>
          <w:sz w:val="24"/>
          <w:szCs w:val="24"/>
          <w:u w:val="single"/>
          <w:lang w:eastAsia="en-US"/>
        </w:rPr>
      </w:pPr>
      <w:r w:rsidRPr="002513E9">
        <w:rPr>
          <w:rFonts w:ascii="Arial Nova" w:eastAsiaTheme="minorHAnsi" w:hAnsi="Arial Nova" w:cs="Arial"/>
          <w:sz w:val="24"/>
          <w:szCs w:val="24"/>
          <w:lang w:eastAsia="en-US"/>
        </w:rPr>
        <w:t>Por tales motivos, es oportuno señalar</w:t>
      </w:r>
      <w:r w:rsidR="00001715" w:rsidRPr="002513E9">
        <w:rPr>
          <w:rFonts w:ascii="Arial Nova" w:eastAsiaTheme="minorHAnsi" w:hAnsi="Arial Nova" w:cs="Arial"/>
          <w:sz w:val="24"/>
          <w:szCs w:val="24"/>
          <w:lang w:eastAsia="en-US"/>
        </w:rPr>
        <w:t xml:space="preserve"> que de las constancias que obran en autos, </w:t>
      </w:r>
      <w:r w:rsidR="002A45F0">
        <w:rPr>
          <w:rFonts w:ascii="Arial Nova" w:eastAsiaTheme="minorHAnsi" w:hAnsi="Arial Nova" w:cs="Arial"/>
          <w:sz w:val="24"/>
          <w:szCs w:val="24"/>
          <w:lang w:eastAsia="en-US"/>
        </w:rPr>
        <w:t xml:space="preserve">consta </w:t>
      </w:r>
      <w:r w:rsidR="006F4BD2" w:rsidRPr="002513E9">
        <w:rPr>
          <w:rFonts w:ascii="Arial Nova" w:eastAsiaTheme="minorHAnsi" w:hAnsi="Arial Nova" w:cs="Arial"/>
          <w:sz w:val="24"/>
          <w:szCs w:val="24"/>
          <w:u w:val="single"/>
          <w:lang w:eastAsia="en-US"/>
        </w:rPr>
        <w:t xml:space="preserve">la documentación </w:t>
      </w:r>
      <w:r w:rsidR="004F3CD7">
        <w:rPr>
          <w:rFonts w:ascii="Arial Nova" w:eastAsiaTheme="minorHAnsi" w:hAnsi="Arial Nova" w:cs="Arial"/>
          <w:sz w:val="24"/>
          <w:szCs w:val="24"/>
          <w:u w:val="single"/>
          <w:lang w:eastAsia="en-US"/>
        </w:rPr>
        <w:t xml:space="preserve">correspondiente a uno de los menores y a una menor </w:t>
      </w:r>
      <w:r w:rsidR="006F4BD2" w:rsidRPr="002513E9">
        <w:rPr>
          <w:rFonts w:ascii="Arial Nova" w:eastAsiaTheme="minorHAnsi" w:hAnsi="Arial Nova" w:cs="Arial"/>
          <w:sz w:val="24"/>
          <w:szCs w:val="24"/>
          <w:u w:val="single"/>
          <w:lang w:eastAsia="en-US"/>
        </w:rPr>
        <w:t>de edad de género femenino</w:t>
      </w:r>
      <w:r w:rsidR="00FE7F47">
        <w:rPr>
          <w:rFonts w:ascii="Arial Nova" w:eastAsiaTheme="minorHAnsi" w:hAnsi="Arial Nova" w:cs="Arial"/>
          <w:sz w:val="24"/>
          <w:szCs w:val="24"/>
          <w:u w:val="single"/>
          <w:lang w:eastAsia="en-US"/>
        </w:rPr>
        <w:t xml:space="preserve"> de los que aparecen en las imágenes denunciadas</w:t>
      </w:r>
      <w:r w:rsidR="006F4BD2" w:rsidRPr="002513E9">
        <w:rPr>
          <w:rFonts w:ascii="Arial Nova" w:eastAsiaTheme="minorHAnsi" w:hAnsi="Arial Nova" w:cs="Arial"/>
          <w:sz w:val="24"/>
          <w:szCs w:val="24"/>
          <w:u w:val="single"/>
          <w:lang w:eastAsia="en-US"/>
        </w:rPr>
        <w:t>, sin embargo no existen datos, documentos o referencias que permitan</w:t>
      </w:r>
      <w:r w:rsidR="00FE7F47">
        <w:rPr>
          <w:rFonts w:ascii="Arial Nova" w:eastAsiaTheme="minorHAnsi" w:hAnsi="Arial Nova" w:cs="Arial"/>
          <w:sz w:val="24"/>
          <w:szCs w:val="24"/>
          <w:u w:val="single"/>
          <w:lang w:eastAsia="en-US"/>
        </w:rPr>
        <w:t xml:space="preserve"> determinar a </w:t>
      </w:r>
      <w:proofErr w:type="spellStart"/>
      <w:r w:rsidR="00FE7F47">
        <w:rPr>
          <w:rFonts w:ascii="Arial Nova" w:eastAsiaTheme="minorHAnsi" w:hAnsi="Arial Nova" w:cs="Arial"/>
          <w:sz w:val="24"/>
          <w:szCs w:val="24"/>
          <w:u w:val="single"/>
          <w:lang w:eastAsia="en-US"/>
        </w:rPr>
        <w:t>cual</w:t>
      </w:r>
      <w:proofErr w:type="spellEnd"/>
      <w:r w:rsidR="00FE7F47">
        <w:rPr>
          <w:rFonts w:ascii="Arial Nova" w:eastAsiaTheme="minorHAnsi" w:hAnsi="Arial Nova" w:cs="Arial"/>
          <w:sz w:val="24"/>
          <w:szCs w:val="24"/>
          <w:u w:val="single"/>
          <w:lang w:eastAsia="en-US"/>
        </w:rPr>
        <w:t xml:space="preserve"> de ellos corresponde; por lo que respecta a los demás</w:t>
      </w:r>
      <w:r w:rsidR="0012357F">
        <w:rPr>
          <w:rFonts w:ascii="Arial Nova" w:eastAsiaTheme="minorHAnsi" w:hAnsi="Arial Nova" w:cs="Arial"/>
          <w:sz w:val="24"/>
          <w:szCs w:val="24"/>
          <w:u w:val="single"/>
          <w:lang w:eastAsia="en-US"/>
        </w:rPr>
        <w:t xml:space="preserve"> tampoco fueron cumplidas ninguna de los extremos de la norma, al no obrar documento alguno, relativos a los consentimientos de quien debe otorgarlo.</w:t>
      </w:r>
    </w:p>
    <w:p w:rsidR="00D91BAD" w:rsidRPr="002513E9" w:rsidRDefault="00F20240"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lastRenderedPageBreak/>
        <w:t xml:space="preserve">Así, este </w:t>
      </w:r>
      <w:r w:rsidR="00C1762E">
        <w:rPr>
          <w:rFonts w:ascii="Arial Nova" w:eastAsiaTheme="minorHAnsi" w:hAnsi="Arial Nova" w:cs="Arial"/>
          <w:sz w:val="24"/>
          <w:szCs w:val="24"/>
          <w:lang w:eastAsia="en-US"/>
        </w:rPr>
        <w:t>Tri</w:t>
      </w:r>
      <w:r w:rsidRPr="002513E9">
        <w:rPr>
          <w:rFonts w:ascii="Arial Nova" w:eastAsiaTheme="minorHAnsi" w:hAnsi="Arial Nova" w:cs="Arial"/>
          <w:sz w:val="24"/>
          <w:szCs w:val="24"/>
          <w:lang w:eastAsia="en-US"/>
        </w:rPr>
        <w:t xml:space="preserve">bunal determina que el candidato denunciado inobservó de manera integral los requisitos previsto en el numera 7 de los Lineamientos emitidos por el INE, lo que implica una vulneración al principio del interés superior del menor. </w:t>
      </w:r>
    </w:p>
    <w:p w:rsidR="00A11576" w:rsidRPr="002513E9" w:rsidRDefault="00A11576"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Luego, es preciso señalar que el numeral 5 de los Lineamientos referidos, establecen que: </w:t>
      </w:r>
    </w:p>
    <w:p w:rsidR="00054E81" w:rsidRPr="002513E9" w:rsidRDefault="00054E81" w:rsidP="006C6EF6">
      <w:pPr>
        <w:spacing w:after="160" w:line="240" w:lineRule="auto"/>
        <w:ind w:left="1134" w:right="1418"/>
        <w:jc w:val="both"/>
        <w:rPr>
          <w:rFonts w:ascii="Arial Nova" w:eastAsiaTheme="minorHAnsi" w:hAnsi="Arial Nova" w:cs="Arial"/>
          <w:i/>
          <w:iCs/>
          <w:sz w:val="24"/>
          <w:szCs w:val="24"/>
          <w:lang w:eastAsia="en-US"/>
        </w:rPr>
      </w:pPr>
      <w:r w:rsidRPr="002513E9">
        <w:rPr>
          <w:rFonts w:ascii="Arial Nova" w:eastAsiaTheme="minorHAnsi" w:hAnsi="Arial Nova" w:cs="Arial"/>
          <w:i/>
          <w:iCs/>
          <w:sz w:val="24"/>
          <w:szCs w:val="24"/>
          <w:lang w:eastAsia="en-US"/>
        </w:rPr>
        <w:t>“</w:t>
      </w:r>
      <w:r w:rsidR="00A11576" w:rsidRPr="002513E9">
        <w:rPr>
          <w:rFonts w:ascii="Arial Nova" w:eastAsiaTheme="minorHAnsi" w:hAnsi="Arial Nova" w:cs="Arial"/>
          <w:i/>
          <w:iCs/>
          <w:sz w:val="24"/>
          <w:szCs w:val="24"/>
          <w:lang w:eastAsia="en-US"/>
        </w:rPr>
        <w:t>Las niñas, niños o adolescentes aparecen en la propaganda político-electoral y en los mensajes de las autoridades electorales de forma directa o incidental.</w:t>
      </w:r>
      <w:r w:rsidRPr="002513E9">
        <w:rPr>
          <w:rFonts w:ascii="Arial Nova" w:eastAsiaTheme="minorHAnsi" w:hAnsi="Arial Nova" w:cs="Arial"/>
          <w:i/>
          <w:iCs/>
          <w:sz w:val="24"/>
          <w:szCs w:val="24"/>
          <w:lang w:eastAsia="en-US"/>
        </w:rPr>
        <w:t xml:space="preserve"> Es directa cuando la imagen, voz y/o cualquier otro dato que haga identificable a la</w:t>
      </w:r>
      <w:r w:rsidRPr="002513E9">
        <w:rPr>
          <w:rFonts w:ascii="Arial Nova" w:hAnsi="Arial Nova"/>
          <w:sz w:val="24"/>
          <w:szCs w:val="24"/>
        </w:rPr>
        <w:t xml:space="preserve"> </w:t>
      </w:r>
      <w:r w:rsidRPr="002513E9">
        <w:rPr>
          <w:rFonts w:ascii="Arial Nova" w:eastAsiaTheme="minorHAnsi" w:hAnsi="Arial Nova" w:cs="Arial"/>
          <w:i/>
          <w:iCs/>
          <w:sz w:val="24"/>
          <w:szCs w:val="24"/>
          <w:lang w:eastAsia="en-US"/>
        </w:rPr>
        <w:t xml:space="preserve">niña, el niño o la o el adolescente es exhibido con el propósito de que forme parte central de la propaganda político-electoral o mensajes, o del contexto de éstos. Es incidental cuando la imagen y/o cualquier otro dato que hace identificable a la niña, el niño o la o el adolescente es exhibido de manera referencial en la propaganda o mensajes electorales sin el propósito de que sea parte del mensaje y contexto de la misma.” </w:t>
      </w:r>
    </w:p>
    <w:p w:rsidR="000834C9" w:rsidRPr="002513E9" w:rsidRDefault="000834C9" w:rsidP="002513E9">
      <w:pPr>
        <w:spacing w:after="160" w:line="360" w:lineRule="auto"/>
        <w:ind w:left="1134" w:right="1418"/>
        <w:jc w:val="both"/>
        <w:rPr>
          <w:rFonts w:ascii="Arial Nova" w:eastAsiaTheme="minorHAnsi" w:hAnsi="Arial Nova" w:cs="Arial"/>
          <w:i/>
          <w:iCs/>
          <w:sz w:val="24"/>
          <w:szCs w:val="24"/>
          <w:lang w:eastAsia="en-US"/>
        </w:rPr>
      </w:pPr>
    </w:p>
    <w:p w:rsidR="00054E81" w:rsidRPr="002513E9" w:rsidRDefault="00054E81"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Al respecto, luego del análisis, se observa que la aparición de los menores atiende a las dos modalidades, </w:t>
      </w:r>
      <w:r w:rsidR="00BB4752" w:rsidRPr="002513E9">
        <w:rPr>
          <w:rFonts w:ascii="Arial Nova" w:eastAsiaTheme="minorHAnsi" w:hAnsi="Arial Nova" w:cs="Arial"/>
          <w:b/>
          <w:bCs/>
          <w:sz w:val="24"/>
          <w:szCs w:val="24"/>
          <w:lang w:eastAsia="en-US"/>
        </w:rPr>
        <w:t>directa e incidental</w:t>
      </w:r>
      <w:r w:rsidR="00BB4752" w:rsidRPr="002513E9">
        <w:rPr>
          <w:rFonts w:ascii="Arial Nova" w:eastAsiaTheme="minorHAnsi" w:hAnsi="Arial Nova" w:cs="Arial"/>
          <w:sz w:val="24"/>
          <w:szCs w:val="24"/>
          <w:lang w:eastAsia="en-US"/>
        </w:rPr>
        <w:t xml:space="preserve">, puesto que ocho de los menores que aparecen, son plenamente identificables y aparecen en un primer cuadro, en tanto que el resto se aprecian de manera circunstancial. </w:t>
      </w:r>
    </w:p>
    <w:p w:rsidR="00C87FD4" w:rsidRPr="002513E9" w:rsidRDefault="00C87FD4"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No </w:t>
      </w:r>
      <w:proofErr w:type="gramStart"/>
      <w:r w:rsidRPr="002513E9">
        <w:rPr>
          <w:rFonts w:ascii="Arial Nova" w:eastAsiaTheme="minorHAnsi" w:hAnsi="Arial Nova" w:cs="Arial"/>
          <w:sz w:val="24"/>
          <w:szCs w:val="24"/>
          <w:lang w:eastAsia="en-US"/>
        </w:rPr>
        <w:t>obstante</w:t>
      </w:r>
      <w:proofErr w:type="gramEnd"/>
      <w:r w:rsidRPr="002513E9">
        <w:rPr>
          <w:rFonts w:ascii="Arial Nova" w:eastAsiaTheme="minorHAnsi" w:hAnsi="Arial Nova" w:cs="Arial"/>
          <w:sz w:val="24"/>
          <w:szCs w:val="24"/>
          <w:lang w:eastAsia="en-US"/>
        </w:rPr>
        <w:t xml:space="preserve"> a la modalidad de la aparición, los denunciados incumplieron con los requisitos establecidos en los lineamientos, ya que al no tener el consentimiento requerido, era menester la difuminación de la imagen de todos y cada uno de los doce menores que aparecen en las publicaciones denunciadas, por lo tanto, es que se sí fue vulnerado el principio de interés superior de la niñez. </w:t>
      </w:r>
    </w:p>
    <w:p w:rsidR="004D6497" w:rsidRPr="002513E9" w:rsidRDefault="004D6497"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Este argumento fue sostenido por la Sala Superior al dictar la resolución SUP-REP05/2019, en el cual se argumentó que, cuando la imagen de menores de edad se exhiba en propaganda electoral y no se cuente con el consentimiento respectivo, se debe difuminar, ocultar o hacer irreconocible la imagen, la voz o cualquier otro dato que haga identificable al menor de edad. Lo anterior, con independencia de las circunstancias, y de que su aparición sea principal o incidental.</w:t>
      </w:r>
    </w:p>
    <w:p w:rsidR="00795496" w:rsidRPr="002513E9" w:rsidRDefault="00F46B92"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Por lo tanto, este Tribunal </w:t>
      </w:r>
      <w:r w:rsidRPr="002513E9">
        <w:rPr>
          <w:rFonts w:ascii="Arial Nova" w:eastAsiaTheme="minorHAnsi" w:hAnsi="Arial Nova" w:cs="Arial"/>
          <w:b/>
          <w:bCs/>
          <w:sz w:val="24"/>
          <w:szCs w:val="24"/>
          <w:lang w:eastAsia="en-US"/>
        </w:rPr>
        <w:t>determina que se acredita la existencia de la infracción denunciada</w:t>
      </w:r>
      <w:r w:rsidRPr="002513E9">
        <w:rPr>
          <w:rFonts w:ascii="Arial Nova" w:eastAsiaTheme="minorHAnsi" w:hAnsi="Arial Nova" w:cs="Arial"/>
          <w:sz w:val="24"/>
          <w:szCs w:val="24"/>
          <w:lang w:eastAsia="en-US"/>
        </w:rPr>
        <w:t>, atribuible al candidato denunciado, en lo que respecta a la afectación del interés superior de la niñez, por haber publicado diversas fotografías y video</w:t>
      </w:r>
      <w:r w:rsidR="002507DD" w:rsidRPr="002513E9">
        <w:rPr>
          <w:rFonts w:ascii="Arial Nova" w:eastAsiaTheme="minorHAnsi" w:hAnsi="Arial Nova" w:cs="Arial"/>
          <w:sz w:val="24"/>
          <w:szCs w:val="24"/>
          <w:lang w:eastAsia="en-US"/>
        </w:rPr>
        <w:t>s</w:t>
      </w:r>
      <w:r w:rsidRPr="002513E9">
        <w:rPr>
          <w:rFonts w:ascii="Arial Nova" w:eastAsiaTheme="minorHAnsi" w:hAnsi="Arial Nova" w:cs="Arial"/>
          <w:sz w:val="24"/>
          <w:szCs w:val="24"/>
          <w:lang w:eastAsia="en-US"/>
        </w:rPr>
        <w:t xml:space="preserve"> en la red social Facebook, en la que aparecen </w:t>
      </w:r>
      <w:r w:rsidR="002507DD" w:rsidRPr="002513E9">
        <w:rPr>
          <w:rFonts w:ascii="Arial Nova" w:eastAsiaTheme="minorHAnsi" w:hAnsi="Arial Nova" w:cs="Arial"/>
          <w:sz w:val="24"/>
          <w:szCs w:val="24"/>
          <w:lang w:eastAsia="en-US"/>
        </w:rPr>
        <w:t>dieciocho</w:t>
      </w:r>
      <w:r w:rsidRPr="002513E9">
        <w:rPr>
          <w:rFonts w:ascii="Arial Nova" w:eastAsiaTheme="minorHAnsi" w:hAnsi="Arial Nova" w:cs="Arial"/>
          <w:sz w:val="24"/>
          <w:szCs w:val="24"/>
          <w:lang w:eastAsia="en-US"/>
        </w:rPr>
        <w:t xml:space="preserve"> menores de edad, sin haber observado lo dispuesto </w:t>
      </w:r>
      <w:r w:rsidRPr="002513E9">
        <w:rPr>
          <w:rFonts w:ascii="Arial Nova" w:eastAsiaTheme="minorHAnsi" w:hAnsi="Arial Nova" w:cs="Arial"/>
          <w:sz w:val="24"/>
          <w:szCs w:val="24"/>
          <w:lang w:eastAsia="en-US"/>
        </w:rPr>
        <w:lastRenderedPageBreak/>
        <w:t>por los Lineamientos.</w:t>
      </w:r>
      <w:r w:rsidRPr="002513E9">
        <w:rPr>
          <w:rFonts w:ascii="Arial Nova" w:eastAsiaTheme="minorHAnsi" w:hAnsi="Arial Nova" w:cs="Arial"/>
          <w:sz w:val="24"/>
          <w:szCs w:val="24"/>
          <w:lang w:eastAsia="en-US"/>
        </w:rPr>
        <w:cr/>
      </w:r>
    </w:p>
    <w:p w:rsidR="00C55A5E" w:rsidRPr="002513E9" w:rsidRDefault="00C55A5E" w:rsidP="002513E9">
      <w:pPr>
        <w:spacing w:after="160" w:line="360" w:lineRule="auto"/>
        <w:jc w:val="both"/>
        <w:rPr>
          <w:rFonts w:ascii="Arial Nova" w:eastAsiaTheme="minorHAnsi" w:hAnsi="Arial Nova" w:cs="Arial"/>
          <w:b/>
          <w:bCs/>
          <w:sz w:val="24"/>
          <w:szCs w:val="24"/>
          <w:lang w:eastAsia="en-US"/>
        </w:rPr>
      </w:pPr>
      <w:r w:rsidRPr="002513E9">
        <w:rPr>
          <w:rFonts w:ascii="Arial Nova" w:eastAsiaTheme="minorHAnsi" w:hAnsi="Arial Nova" w:cs="Arial"/>
          <w:b/>
          <w:bCs/>
          <w:sz w:val="24"/>
          <w:szCs w:val="24"/>
          <w:lang w:eastAsia="en-US"/>
        </w:rPr>
        <w:t xml:space="preserve">7.5 CULPA </w:t>
      </w:r>
      <w:r w:rsidRPr="002513E9">
        <w:rPr>
          <w:rFonts w:ascii="Arial Nova" w:eastAsiaTheme="minorHAnsi" w:hAnsi="Arial Nova" w:cs="Arial"/>
          <w:b/>
          <w:bCs/>
          <w:i/>
          <w:iCs/>
          <w:sz w:val="24"/>
          <w:szCs w:val="24"/>
          <w:lang w:eastAsia="en-US"/>
        </w:rPr>
        <w:t>IN VIGILANDO</w:t>
      </w:r>
      <w:r w:rsidRPr="002513E9">
        <w:rPr>
          <w:rFonts w:ascii="Arial Nova" w:eastAsiaTheme="minorHAnsi" w:hAnsi="Arial Nova" w:cs="Arial"/>
          <w:sz w:val="24"/>
          <w:szCs w:val="24"/>
          <w:lang w:eastAsia="en-US"/>
        </w:rPr>
        <w:t xml:space="preserve"> </w:t>
      </w:r>
      <w:r w:rsidRPr="002513E9">
        <w:rPr>
          <w:rFonts w:ascii="Arial Nova" w:eastAsiaTheme="minorHAnsi" w:hAnsi="Arial Nova" w:cs="Arial"/>
          <w:b/>
          <w:bCs/>
          <w:sz w:val="24"/>
          <w:szCs w:val="24"/>
          <w:lang w:eastAsia="en-US"/>
        </w:rPr>
        <w:t xml:space="preserve">DEL </w:t>
      </w:r>
      <w:r w:rsidR="002507DD" w:rsidRPr="002513E9">
        <w:rPr>
          <w:rFonts w:ascii="Arial Nova" w:eastAsiaTheme="minorHAnsi" w:hAnsi="Arial Nova" w:cs="Arial"/>
          <w:b/>
          <w:bCs/>
          <w:sz w:val="24"/>
          <w:szCs w:val="24"/>
          <w:lang w:eastAsia="en-US"/>
        </w:rPr>
        <w:t xml:space="preserve">PRD. </w:t>
      </w:r>
      <w:r w:rsidRPr="002513E9">
        <w:rPr>
          <w:rFonts w:ascii="Arial Nova" w:eastAsiaTheme="minorHAnsi" w:hAnsi="Arial Nova" w:cs="Arial"/>
          <w:b/>
          <w:bCs/>
          <w:sz w:val="24"/>
          <w:szCs w:val="24"/>
          <w:lang w:eastAsia="en-US"/>
        </w:rPr>
        <w:t xml:space="preserve"> </w:t>
      </w:r>
    </w:p>
    <w:p w:rsidR="00E906C8" w:rsidRPr="002513E9" w:rsidRDefault="00C55A5E"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De conformidad con lo dispuesto por el artículo 25, párrafo 1, inciso a), de la Ley General de Partidos Políticos y 242, fracción I, del Código Electoral, se prevé como obligación para los institutos políticos, el conducir sus actividades dentro de los cauces legales, así como ajustar su conducta y la de sus militantes, con estricto apego a la ley y a los </w:t>
      </w:r>
      <w:r w:rsidR="00E906C8" w:rsidRPr="002513E9">
        <w:rPr>
          <w:rFonts w:ascii="Arial Nova" w:eastAsiaTheme="minorHAnsi" w:hAnsi="Arial Nova" w:cs="Arial"/>
          <w:sz w:val="24"/>
          <w:szCs w:val="24"/>
          <w:lang w:eastAsia="en-US"/>
        </w:rPr>
        <w:t xml:space="preserve">principios del Estado constitucional de derecho, respetando el derecho de los demás partidos políticos y de los ciudadanos. </w:t>
      </w:r>
    </w:p>
    <w:p w:rsidR="00C55A5E" w:rsidRPr="002513E9" w:rsidRDefault="00E906C8"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Además, cuando exista posible afectación al interés superior de la niñez a través de la difusión de propaganda electoral relacionada, en este caso, con la campaña electoral de alguna de sus candidaturas, el escrutinio debe ser mucho </w:t>
      </w:r>
      <w:r w:rsidR="00B33BB1" w:rsidRPr="002513E9">
        <w:rPr>
          <w:rFonts w:ascii="Arial Nova" w:eastAsiaTheme="minorHAnsi" w:hAnsi="Arial Nova" w:cs="Arial"/>
          <w:sz w:val="24"/>
          <w:szCs w:val="24"/>
          <w:lang w:eastAsia="en-US"/>
        </w:rPr>
        <w:t>más</w:t>
      </w:r>
      <w:r w:rsidRPr="002513E9">
        <w:rPr>
          <w:rFonts w:ascii="Arial Nova" w:eastAsiaTheme="minorHAnsi" w:hAnsi="Arial Nova" w:cs="Arial"/>
          <w:sz w:val="24"/>
          <w:szCs w:val="24"/>
          <w:lang w:eastAsia="en-US"/>
        </w:rPr>
        <w:t xml:space="preserve"> enérgico a fin de garantizar la protección de los infantes y la conducta de los candidatos y militantes. </w:t>
      </w:r>
    </w:p>
    <w:p w:rsidR="00591D00" w:rsidRPr="002513E9" w:rsidRDefault="00591D00" w:rsidP="002513E9">
      <w:pPr>
        <w:spacing w:after="160" w:line="360" w:lineRule="auto"/>
        <w:jc w:val="both"/>
        <w:rPr>
          <w:rFonts w:ascii="Arial Nova" w:eastAsiaTheme="minorHAnsi" w:hAnsi="Arial Nova" w:cs="Arial"/>
          <w:sz w:val="24"/>
          <w:szCs w:val="24"/>
          <w:lang w:eastAsia="en-US"/>
        </w:rPr>
      </w:pPr>
      <w:r w:rsidRPr="002513E9">
        <w:rPr>
          <w:rFonts w:ascii="Arial Nova" w:eastAsiaTheme="minorHAnsi" w:hAnsi="Arial Nova" w:cs="Arial"/>
          <w:sz w:val="24"/>
          <w:szCs w:val="24"/>
          <w:lang w:eastAsia="en-US"/>
        </w:rPr>
        <w:t xml:space="preserve">Por lo tanto, es posible advertir una falta al deber de cuidado por parte del </w:t>
      </w:r>
      <w:r w:rsidR="006B0AEF" w:rsidRPr="002513E9">
        <w:rPr>
          <w:rFonts w:ascii="Arial Nova" w:eastAsiaTheme="minorHAnsi" w:hAnsi="Arial Nova" w:cs="Arial"/>
          <w:sz w:val="24"/>
          <w:szCs w:val="24"/>
          <w:lang w:eastAsia="en-US"/>
        </w:rPr>
        <w:t>PRD</w:t>
      </w:r>
      <w:r w:rsidRPr="002513E9">
        <w:rPr>
          <w:rFonts w:ascii="Arial Nova" w:eastAsiaTheme="minorHAnsi" w:hAnsi="Arial Nova" w:cs="Arial"/>
          <w:sz w:val="24"/>
          <w:szCs w:val="24"/>
          <w:lang w:eastAsia="en-US"/>
        </w:rPr>
        <w:t xml:space="preserve">, debido a la conducta desplegada por su candidato al cargo de Presidente Municipal de </w:t>
      </w:r>
      <w:r w:rsidR="00230594" w:rsidRPr="002513E9">
        <w:rPr>
          <w:rFonts w:ascii="Arial Nova" w:eastAsiaTheme="minorHAnsi" w:hAnsi="Arial Nova" w:cs="Arial"/>
          <w:sz w:val="24"/>
          <w:szCs w:val="24"/>
          <w:lang w:eastAsia="en-US"/>
        </w:rPr>
        <w:t>Pabellón de Arteaga</w:t>
      </w:r>
      <w:r w:rsidRPr="002513E9">
        <w:rPr>
          <w:rFonts w:ascii="Arial Nova" w:eastAsiaTheme="minorHAnsi" w:hAnsi="Arial Nova" w:cs="Arial"/>
          <w:sz w:val="24"/>
          <w:szCs w:val="24"/>
          <w:lang w:eastAsia="en-US"/>
        </w:rPr>
        <w:t xml:space="preserve">, pues como ya se determinó, sí fue vulnerado el interés superior de la niñez con la difusión de la propaganda electoral que nos ocupa, por parte del candidato de este partido y, por no haber realizado, en su caso, alguna acción para proteger su intimidad. Esta conclusión encuentra apoyo en la </w:t>
      </w:r>
      <w:r w:rsidRPr="002513E9">
        <w:rPr>
          <w:rFonts w:ascii="Arial Nova" w:eastAsiaTheme="minorHAnsi" w:hAnsi="Arial Nova" w:cs="Arial"/>
          <w:b/>
          <w:sz w:val="24"/>
          <w:szCs w:val="24"/>
          <w:lang w:eastAsia="en-US"/>
        </w:rPr>
        <w:t>Tesis</w:t>
      </w:r>
      <w:r w:rsidRPr="002513E9">
        <w:rPr>
          <w:rFonts w:ascii="Arial Nova" w:hAnsi="Arial Nova" w:cs="Arial"/>
          <w:b/>
          <w:bCs/>
          <w:sz w:val="24"/>
          <w:szCs w:val="24"/>
          <w:shd w:val="clear" w:color="auto" w:fill="FFFFFF"/>
        </w:rPr>
        <w:t xml:space="preserve"> </w:t>
      </w:r>
      <w:r w:rsidRPr="002513E9">
        <w:rPr>
          <w:rFonts w:ascii="Arial Nova" w:eastAsiaTheme="minorHAnsi" w:hAnsi="Arial Nova" w:cs="Arial"/>
          <w:b/>
          <w:bCs/>
          <w:sz w:val="24"/>
          <w:szCs w:val="24"/>
          <w:lang w:eastAsia="en-US"/>
        </w:rPr>
        <w:t>XXXIV/2004</w:t>
      </w:r>
      <w:r w:rsidRPr="002513E9">
        <w:rPr>
          <w:rFonts w:ascii="Arial Nova" w:eastAsiaTheme="minorHAnsi" w:hAnsi="Arial Nova" w:cs="Arial"/>
          <w:b/>
          <w:sz w:val="24"/>
          <w:szCs w:val="24"/>
          <w:lang w:eastAsia="en-US"/>
        </w:rPr>
        <w:t xml:space="preserve"> “PARTIDOS POLÍTICOS. SON IMPUTABLES POR LA CONDUCTA DE SUS MIEMBROS Y PERSONAS RELACIONADAS CON SUS ACTIVIDADES”.</w:t>
      </w:r>
      <w:r w:rsidRPr="002513E9">
        <w:rPr>
          <w:rStyle w:val="Refdenotaalpie"/>
          <w:rFonts w:ascii="Arial Nova" w:eastAsiaTheme="minorHAnsi" w:hAnsi="Arial Nova" w:cs="Arial"/>
          <w:b/>
          <w:sz w:val="24"/>
          <w:szCs w:val="24"/>
          <w:lang w:eastAsia="en-US"/>
        </w:rPr>
        <w:footnoteReference w:id="27"/>
      </w:r>
    </w:p>
    <w:p w:rsidR="000543CF" w:rsidRDefault="000543CF" w:rsidP="002513E9">
      <w:pPr>
        <w:spacing w:after="0" w:line="360" w:lineRule="auto"/>
        <w:jc w:val="both"/>
        <w:rPr>
          <w:rFonts w:ascii="Arial Nova" w:hAnsi="Arial Nova" w:cs="Arial"/>
          <w:b/>
          <w:sz w:val="24"/>
          <w:szCs w:val="24"/>
        </w:rPr>
      </w:pPr>
    </w:p>
    <w:p w:rsidR="007B0E47" w:rsidRDefault="007B0E47" w:rsidP="002513E9">
      <w:pPr>
        <w:spacing w:after="0" w:line="360" w:lineRule="auto"/>
        <w:jc w:val="both"/>
        <w:rPr>
          <w:rFonts w:ascii="Arial Nova" w:hAnsi="Arial Nova" w:cs="Arial"/>
          <w:b/>
          <w:sz w:val="24"/>
          <w:szCs w:val="24"/>
        </w:rPr>
      </w:pPr>
    </w:p>
    <w:p w:rsidR="00AF5672" w:rsidRPr="002513E9" w:rsidRDefault="00262113" w:rsidP="002513E9">
      <w:pPr>
        <w:spacing w:after="0" w:line="360" w:lineRule="auto"/>
        <w:jc w:val="both"/>
        <w:rPr>
          <w:rFonts w:ascii="Arial Nova" w:hAnsi="Arial Nova" w:cs="Arial"/>
          <w:b/>
          <w:sz w:val="24"/>
          <w:szCs w:val="24"/>
        </w:rPr>
      </w:pPr>
      <w:bookmarkStart w:id="9" w:name="_Hlk11090981"/>
      <w:r w:rsidRPr="002513E9">
        <w:rPr>
          <w:rFonts w:ascii="Arial Nova" w:hAnsi="Arial Nova" w:cs="Arial"/>
          <w:b/>
          <w:sz w:val="24"/>
          <w:szCs w:val="24"/>
        </w:rPr>
        <w:t xml:space="preserve">8. </w:t>
      </w:r>
      <w:r w:rsidR="009A7F9A" w:rsidRPr="002513E9">
        <w:rPr>
          <w:rFonts w:ascii="Arial Nova" w:hAnsi="Arial Nova" w:cs="Arial"/>
          <w:b/>
          <w:sz w:val="24"/>
          <w:szCs w:val="24"/>
        </w:rPr>
        <w:t>INDIVIDUALIZACIÓN DE LA SANCIÓN</w:t>
      </w:r>
    </w:p>
    <w:bookmarkEnd w:id="9"/>
    <w:p w:rsidR="000543CF" w:rsidRPr="002513E9" w:rsidRDefault="000543CF" w:rsidP="002513E9">
      <w:pPr>
        <w:spacing w:after="0" w:line="360" w:lineRule="auto"/>
        <w:jc w:val="both"/>
        <w:rPr>
          <w:rFonts w:ascii="Arial Nova" w:hAnsi="Arial Nova" w:cs="Arial"/>
          <w:b/>
          <w:sz w:val="24"/>
          <w:szCs w:val="24"/>
        </w:rPr>
      </w:pPr>
    </w:p>
    <w:p w:rsidR="002877B2" w:rsidRPr="002513E9" w:rsidRDefault="002877B2" w:rsidP="002513E9">
      <w:pPr>
        <w:tabs>
          <w:tab w:val="left" w:pos="9072"/>
        </w:tabs>
        <w:spacing w:before="29" w:line="360" w:lineRule="auto"/>
        <w:ind w:right="36"/>
        <w:jc w:val="both"/>
        <w:rPr>
          <w:rFonts w:ascii="Arial Nova" w:eastAsia="Arial" w:hAnsi="Arial Nova" w:cs="Arial"/>
          <w:i/>
          <w:iCs/>
          <w:spacing w:val="4"/>
          <w:sz w:val="24"/>
          <w:szCs w:val="24"/>
        </w:rPr>
      </w:pPr>
      <w:r w:rsidRPr="002513E9">
        <w:rPr>
          <w:rFonts w:ascii="Arial Nova" w:eastAsia="Arial" w:hAnsi="Arial Nova" w:cs="Arial"/>
          <w:spacing w:val="4"/>
          <w:sz w:val="24"/>
          <w:szCs w:val="24"/>
        </w:rPr>
        <w:t xml:space="preserve">Por las consideraciones vertidas, es oportuno determinar la sanción correspondiente al Candidato denunciado y al </w:t>
      </w:r>
      <w:r w:rsidR="006B0AEF" w:rsidRPr="002513E9">
        <w:rPr>
          <w:rFonts w:ascii="Arial Nova" w:eastAsia="Arial" w:hAnsi="Arial Nova" w:cs="Arial"/>
          <w:spacing w:val="4"/>
          <w:sz w:val="24"/>
          <w:szCs w:val="24"/>
        </w:rPr>
        <w:t>PRD</w:t>
      </w:r>
      <w:r w:rsidRPr="002513E9">
        <w:rPr>
          <w:rFonts w:ascii="Arial Nova" w:eastAsia="Arial" w:hAnsi="Arial Nova" w:cs="Arial"/>
          <w:spacing w:val="4"/>
          <w:sz w:val="24"/>
          <w:szCs w:val="24"/>
        </w:rPr>
        <w:t xml:space="preserve">, al haberse acreditado la infracción a la norma electoral por la vulneración al interés superior de la niñez derivado del uso de la imagen de </w:t>
      </w:r>
      <w:r w:rsidR="008C04AD" w:rsidRPr="002513E9">
        <w:rPr>
          <w:rFonts w:ascii="Arial Nova" w:eastAsia="Arial" w:hAnsi="Arial Nova" w:cs="Arial"/>
          <w:spacing w:val="4"/>
          <w:sz w:val="24"/>
          <w:szCs w:val="24"/>
        </w:rPr>
        <w:t>doce</w:t>
      </w:r>
      <w:r w:rsidRPr="002513E9">
        <w:rPr>
          <w:rFonts w:ascii="Arial Nova" w:eastAsia="Arial" w:hAnsi="Arial Nova" w:cs="Arial"/>
          <w:spacing w:val="4"/>
          <w:sz w:val="24"/>
          <w:szCs w:val="24"/>
        </w:rPr>
        <w:t xml:space="preserve"> menores de edad </w:t>
      </w:r>
      <w:r w:rsidR="008C04AD" w:rsidRPr="002513E9">
        <w:rPr>
          <w:rFonts w:ascii="Arial Nova" w:eastAsia="Arial" w:hAnsi="Arial Nova" w:cs="Arial"/>
          <w:spacing w:val="4"/>
          <w:sz w:val="24"/>
          <w:szCs w:val="24"/>
        </w:rPr>
        <w:t xml:space="preserve">en diversas publicaciones en el perfil del Candidato de la red social </w:t>
      </w:r>
      <w:r w:rsidR="008C04AD" w:rsidRPr="002513E9">
        <w:rPr>
          <w:rFonts w:ascii="Arial Nova" w:eastAsia="Arial" w:hAnsi="Arial Nova" w:cs="Arial"/>
          <w:spacing w:val="4"/>
          <w:sz w:val="24"/>
          <w:szCs w:val="24"/>
        </w:rPr>
        <w:lastRenderedPageBreak/>
        <w:t xml:space="preserve">Facebook, sin cumplir con los requisitos establecidos en la norma aplicable y al </w:t>
      </w:r>
      <w:r w:rsidR="002E2E23" w:rsidRPr="002513E9">
        <w:rPr>
          <w:rFonts w:ascii="Arial Nova" w:eastAsia="Arial" w:hAnsi="Arial Nova" w:cs="Arial"/>
          <w:spacing w:val="4"/>
          <w:sz w:val="24"/>
          <w:szCs w:val="24"/>
        </w:rPr>
        <w:t>PRD</w:t>
      </w:r>
      <w:r w:rsidR="00FD73E6" w:rsidRPr="002513E9">
        <w:rPr>
          <w:rFonts w:ascii="Arial Nova" w:eastAsia="Arial" w:hAnsi="Arial Nova" w:cs="Arial"/>
          <w:spacing w:val="4"/>
          <w:sz w:val="24"/>
          <w:szCs w:val="24"/>
        </w:rPr>
        <w:t xml:space="preserve">, </w:t>
      </w:r>
      <w:r w:rsidR="008C04AD" w:rsidRPr="002513E9">
        <w:rPr>
          <w:rFonts w:ascii="Arial Nova" w:eastAsia="Arial" w:hAnsi="Arial Nova" w:cs="Arial"/>
          <w:spacing w:val="4"/>
          <w:sz w:val="24"/>
          <w:szCs w:val="24"/>
        </w:rPr>
        <w:t xml:space="preserve">por la culpa </w:t>
      </w:r>
      <w:r w:rsidR="008C04AD" w:rsidRPr="002513E9">
        <w:rPr>
          <w:rFonts w:ascii="Arial Nova" w:eastAsia="Arial" w:hAnsi="Arial Nova" w:cs="Arial"/>
          <w:i/>
          <w:iCs/>
          <w:spacing w:val="4"/>
          <w:sz w:val="24"/>
          <w:szCs w:val="24"/>
        </w:rPr>
        <w:t>in vigilando.</w:t>
      </w:r>
    </w:p>
    <w:p w:rsidR="002877B2" w:rsidRPr="002513E9" w:rsidRDefault="002877B2"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 xml:space="preserve">A efecto de imponer la sanción que corresponde </w:t>
      </w:r>
      <w:r w:rsidR="001C06C3" w:rsidRPr="002513E9">
        <w:rPr>
          <w:rFonts w:ascii="Arial Nova" w:eastAsia="Arial" w:hAnsi="Arial Nova" w:cs="Arial"/>
          <w:spacing w:val="4"/>
          <w:sz w:val="24"/>
          <w:szCs w:val="24"/>
        </w:rPr>
        <w:t>los denunciados</w:t>
      </w:r>
      <w:r w:rsidRPr="002513E9">
        <w:rPr>
          <w:rFonts w:ascii="Arial Nova" w:eastAsia="Arial" w:hAnsi="Arial Nova" w:cs="Arial"/>
          <w:spacing w:val="4"/>
          <w:sz w:val="24"/>
          <w:szCs w:val="24"/>
        </w:rPr>
        <w:t>, es necesario determinar</w:t>
      </w:r>
    </w:p>
    <w:p w:rsidR="001C06C3" w:rsidRPr="002513E9" w:rsidRDefault="001C06C3" w:rsidP="002513E9">
      <w:pPr>
        <w:tabs>
          <w:tab w:val="left" w:pos="567"/>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bCs/>
          <w:spacing w:val="4"/>
          <w:sz w:val="24"/>
          <w:szCs w:val="24"/>
        </w:rPr>
        <w:t>a</w:t>
      </w:r>
      <w:r w:rsidRPr="002513E9">
        <w:rPr>
          <w:rFonts w:ascii="Arial Nova" w:eastAsia="Arial" w:hAnsi="Arial Nova" w:cs="Arial"/>
          <w:spacing w:val="4"/>
          <w:sz w:val="24"/>
          <w:szCs w:val="24"/>
        </w:rPr>
        <w:t xml:space="preserve">) La importancia de la norma transgredida, es decir, señalar qué principios o valores se violaron o se vieron amenazados y la importancia de esa norma dentro del sistema electoral (principio, valor, ordenamiento, regla). </w:t>
      </w:r>
    </w:p>
    <w:p w:rsidR="001C06C3" w:rsidRPr="002513E9" w:rsidRDefault="001C06C3" w:rsidP="002513E9">
      <w:pPr>
        <w:tabs>
          <w:tab w:val="left" w:pos="567"/>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bCs/>
          <w:spacing w:val="4"/>
          <w:sz w:val="24"/>
          <w:szCs w:val="24"/>
        </w:rPr>
        <w:t>b</w:t>
      </w:r>
      <w:r w:rsidRPr="002513E9">
        <w:rPr>
          <w:rFonts w:ascii="Arial Nova" w:eastAsia="Arial" w:hAnsi="Arial Nova" w:cs="Arial"/>
          <w:spacing w:val="4"/>
          <w:sz w:val="24"/>
          <w:szCs w:val="24"/>
        </w:rPr>
        <w:t xml:space="preserve">) Efectos que produce la transgresión, los fines, bienes y valores jurídicos tutelados por la norma (puesta en peligro o resultado). </w:t>
      </w:r>
    </w:p>
    <w:p w:rsidR="00A4031D" w:rsidRPr="002513E9" w:rsidRDefault="001C06C3" w:rsidP="002513E9">
      <w:pPr>
        <w:tabs>
          <w:tab w:val="left" w:pos="567"/>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bCs/>
          <w:spacing w:val="4"/>
          <w:sz w:val="24"/>
          <w:szCs w:val="24"/>
        </w:rPr>
        <w:t>c</w:t>
      </w:r>
      <w:r w:rsidRPr="002513E9">
        <w:rPr>
          <w:rFonts w:ascii="Arial Nova" w:eastAsia="Arial" w:hAnsi="Arial Nova" w:cs="Arial"/>
          <w:spacing w:val="4"/>
          <w:sz w:val="24"/>
          <w:szCs w:val="24"/>
        </w:rPr>
        <w:t xml:space="preserve">) El tipo de infracción y la comisión intencional o culposa de la falta, análisis que atañe verificar si el responsable fijó su voluntad para el fin o efecto producido, o bien, pudo prever su resultado. </w:t>
      </w:r>
    </w:p>
    <w:p w:rsidR="001C06C3" w:rsidRPr="002513E9" w:rsidRDefault="001C06C3" w:rsidP="002513E9">
      <w:pPr>
        <w:tabs>
          <w:tab w:val="left" w:pos="567"/>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bCs/>
          <w:spacing w:val="4"/>
          <w:sz w:val="24"/>
          <w:szCs w:val="24"/>
        </w:rPr>
        <w:t>d</w:t>
      </w:r>
      <w:r w:rsidRPr="002513E9">
        <w:rPr>
          <w:rFonts w:ascii="Arial Nova" w:eastAsia="Arial" w:hAnsi="Arial Nova" w:cs="Arial"/>
          <w:spacing w:val="4"/>
          <w:sz w:val="24"/>
          <w:szCs w:val="24"/>
        </w:rPr>
        <w:t>) Si existió singularidad o pluralidad de la falta y reincidencia</w:t>
      </w:r>
    </w:p>
    <w:p w:rsidR="002877B2" w:rsidRPr="002513E9" w:rsidRDefault="002877B2"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En ese sentido, este Tribunal, conforme al análisis realizado por la Sala Superior en diversas ejecutorias, estima procedente retomar la tesis 24/2003, de rubro “SANCIONES ADMINISTRATIVAS EN MATERIA ELECTORAL. ELEMENTOS PARA SU FIJACIÓN E INDIVIDUALIZACIÓN”, se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rsidR="00546C64" w:rsidRDefault="006F60A9" w:rsidP="002513E9">
      <w:pPr>
        <w:spacing w:after="0" w:line="360" w:lineRule="auto"/>
        <w:jc w:val="both"/>
        <w:rPr>
          <w:rFonts w:ascii="Arial Nova" w:hAnsi="Arial Nova"/>
          <w:sz w:val="24"/>
          <w:szCs w:val="24"/>
        </w:rPr>
      </w:pPr>
      <w:r w:rsidRPr="002513E9">
        <w:rPr>
          <w:rFonts w:ascii="Arial Nova" w:hAnsi="Arial Nova"/>
          <w:sz w:val="24"/>
          <w:szCs w:val="24"/>
        </w:rPr>
        <w:t>Lo anterior,</w:t>
      </w:r>
      <w:r w:rsidR="00546C64" w:rsidRPr="002513E9">
        <w:rPr>
          <w:rFonts w:ascii="Arial Nova" w:hAnsi="Arial Nova"/>
          <w:sz w:val="24"/>
          <w:szCs w:val="24"/>
        </w:rPr>
        <w:t xml:space="preserve"> ha sido criterio reiterado de la Sala Superior</w:t>
      </w:r>
      <w:r w:rsidRPr="002513E9">
        <w:rPr>
          <w:rStyle w:val="Refdenotaalpie"/>
          <w:rFonts w:ascii="Arial Nova" w:hAnsi="Arial Nova"/>
          <w:sz w:val="24"/>
          <w:szCs w:val="24"/>
        </w:rPr>
        <w:footnoteReference w:id="28"/>
      </w:r>
      <w:r w:rsidR="00546C64" w:rsidRPr="002513E9">
        <w:rPr>
          <w:rFonts w:ascii="Arial Nova" w:hAnsi="Arial Nova"/>
          <w:sz w:val="24"/>
          <w:szCs w:val="24"/>
        </w:rPr>
        <w:t xml:space="preserve">, </w:t>
      </w:r>
      <w:r w:rsidRPr="002513E9">
        <w:rPr>
          <w:rFonts w:ascii="Arial Nova" w:hAnsi="Arial Nova"/>
          <w:sz w:val="24"/>
          <w:szCs w:val="24"/>
        </w:rPr>
        <w:t xml:space="preserve">señalando </w:t>
      </w:r>
      <w:r w:rsidR="00546C64" w:rsidRPr="002513E9">
        <w:rPr>
          <w:rFonts w:ascii="Arial Nova" w:hAnsi="Arial Nova"/>
          <w:sz w:val="24"/>
          <w:szCs w:val="24"/>
        </w:rPr>
        <w:t>que la calificación de las infracciones obedezca a dicha clasificación. Por lo tanto, para una correcta individualización de la sanción, en primer lugar, es necesario determinar si la falta a calificar es:</w:t>
      </w:r>
    </w:p>
    <w:p w:rsidR="006C6EF6" w:rsidRPr="002513E9" w:rsidRDefault="006C6EF6" w:rsidP="002513E9">
      <w:pPr>
        <w:spacing w:after="0" w:line="360" w:lineRule="auto"/>
        <w:jc w:val="both"/>
        <w:rPr>
          <w:rFonts w:ascii="Arial Nova" w:hAnsi="Arial Nova"/>
          <w:sz w:val="24"/>
          <w:szCs w:val="24"/>
        </w:rPr>
      </w:pPr>
    </w:p>
    <w:p w:rsidR="006C6EF6" w:rsidRDefault="005F7A4C" w:rsidP="006C6EF6">
      <w:pPr>
        <w:pStyle w:val="Prrafodelista"/>
        <w:numPr>
          <w:ilvl w:val="0"/>
          <w:numId w:val="44"/>
        </w:numPr>
        <w:spacing w:after="0" w:line="360" w:lineRule="auto"/>
        <w:jc w:val="both"/>
        <w:rPr>
          <w:rFonts w:ascii="Arial Nova" w:hAnsi="Arial Nova" w:cs="Arial"/>
          <w:bCs/>
          <w:sz w:val="24"/>
          <w:szCs w:val="24"/>
        </w:rPr>
      </w:pPr>
      <w:r w:rsidRPr="006C6EF6">
        <w:rPr>
          <w:rFonts w:ascii="Arial Nova" w:hAnsi="Arial Nova" w:cs="Arial"/>
          <w:bCs/>
          <w:sz w:val="24"/>
          <w:szCs w:val="24"/>
        </w:rPr>
        <w:t xml:space="preserve">Levísima, </w:t>
      </w:r>
    </w:p>
    <w:p w:rsidR="006C6EF6" w:rsidRDefault="005F7A4C" w:rsidP="006C6EF6">
      <w:pPr>
        <w:pStyle w:val="Prrafodelista"/>
        <w:numPr>
          <w:ilvl w:val="0"/>
          <w:numId w:val="44"/>
        </w:numPr>
        <w:spacing w:after="0" w:line="360" w:lineRule="auto"/>
        <w:jc w:val="both"/>
        <w:rPr>
          <w:rFonts w:ascii="Arial Nova" w:hAnsi="Arial Nova" w:cs="Arial"/>
          <w:bCs/>
          <w:sz w:val="24"/>
          <w:szCs w:val="24"/>
        </w:rPr>
      </w:pPr>
      <w:r w:rsidRPr="006C6EF6">
        <w:rPr>
          <w:rFonts w:ascii="Arial Nova" w:hAnsi="Arial Nova" w:cs="Arial"/>
          <w:bCs/>
          <w:sz w:val="24"/>
          <w:szCs w:val="24"/>
        </w:rPr>
        <w:t>Leve o,</w:t>
      </w:r>
    </w:p>
    <w:p w:rsidR="005F7A4C" w:rsidRPr="006C6EF6" w:rsidRDefault="005F7A4C" w:rsidP="006C6EF6">
      <w:pPr>
        <w:pStyle w:val="Prrafodelista"/>
        <w:numPr>
          <w:ilvl w:val="0"/>
          <w:numId w:val="44"/>
        </w:numPr>
        <w:spacing w:after="0" w:line="360" w:lineRule="auto"/>
        <w:jc w:val="both"/>
        <w:rPr>
          <w:rFonts w:ascii="Arial Nova" w:hAnsi="Arial Nova" w:cs="Arial"/>
          <w:bCs/>
          <w:sz w:val="24"/>
          <w:szCs w:val="24"/>
        </w:rPr>
      </w:pPr>
      <w:r w:rsidRPr="006C6EF6">
        <w:rPr>
          <w:rFonts w:ascii="Arial Nova" w:hAnsi="Arial Nova" w:cs="Arial"/>
          <w:bCs/>
          <w:sz w:val="24"/>
          <w:szCs w:val="24"/>
        </w:rPr>
        <w:t>Grave, y si se incurre en este último supuesto, precisar si la gravedad es de carácter:</w:t>
      </w:r>
    </w:p>
    <w:p w:rsidR="005F7A4C" w:rsidRPr="002513E9" w:rsidRDefault="005F7A4C" w:rsidP="002513E9">
      <w:pPr>
        <w:spacing w:after="0" w:line="360" w:lineRule="auto"/>
        <w:ind w:left="708" w:firstLine="708"/>
        <w:jc w:val="both"/>
        <w:rPr>
          <w:rFonts w:ascii="Arial Nova" w:hAnsi="Arial Nova" w:cs="Arial"/>
          <w:bCs/>
          <w:sz w:val="24"/>
          <w:szCs w:val="24"/>
        </w:rPr>
      </w:pPr>
      <w:r w:rsidRPr="002513E9">
        <w:rPr>
          <w:rFonts w:ascii="Arial Nova" w:hAnsi="Arial Nova" w:cs="Arial"/>
          <w:b/>
          <w:sz w:val="24"/>
          <w:szCs w:val="24"/>
        </w:rPr>
        <w:lastRenderedPageBreak/>
        <w:t>a)</w:t>
      </w:r>
      <w:r w:rsidRPr="002513E9">
        <w:rPr>
          <w:rFonts w:ascii="Arial Nova" w:hAnsi="Arial Nova" w:cs="Arial"/>
          <w:bCs/>
          <w:sz w:val="24"/>
          <w:szCs w:val="24"/>
        </w:rPr>
        <w:t xml:space="preserve"> Ordinaria</w:t>
      </w:r>
    </w:p>
    <w:p w:rsidR="005F7A4C" w:rsidRPr="002513E9" w:rsidRDefault="005F7A4C" w:rsidP="002513E9">
      <w:pPr>
        <w:spacing w:after="0" w:line="360" w:lineRule="auto"/>
        <w:ind w:left="708" w:firstLine="708"/>
        <w:jc w:val="both"/>
        <w:rPr>
          <w:rFonts w:ascii="Arial Nova" w:hAnsi="Arial Nova" w:cs="Arial"/>
          <w:bCs/>
          <w:sz w:val="24"/>
          <w:szCs w:val="24"/>
        </w:rPr>
      </w:pPr>
      <w:r w:rsidRPr="002513E9">
        <w:rPr>
          <w:rFonts w:ascii="Arial Nova" w:hAnsi="Arial Nova" w:cs="Arial"/>
          <w:b/>
          <w:sz w:val="24"/>
          <w:szCs w:val="24"/>
        </w:rPr>
        <w:t>b)</w:t>
      </w:r>
      <w:r w:rsidRPr="002513E9">
        <w:rPr>
          <w:rFonts w:ascii="Arial Nova" w:hAnsi="Arial Nova" w:cs="Arial"/>
          <w:bCs/>
          <w:sz w:val="24"/>
          <w:szCs w:val="24"/>
        </w:rPr>
        <w:t xml:space="preserve"> Especial o</w:t>
      </w:r>
    </w:p>
    <w:p w:rsidR="005F7A4C" w:rsidRPr="002513E9" w:rsidRDefault="005F7A4C" w:rsidP="002513E9">
      <w:pPr>
        <w:spacing w:after="0" w:line="360" w:lineRule="auto"/>
        <w:ind w:left="708" w:firstLine="708"/>
        <w:jc w:val="both"/>
        <w:rPr>
          <w:rFonts w:ascii="Arial Nova" w:hAnsi="Arial Nova" w:cs="Arial"/>
          <w:bCs/>
          <w:sz w:val="24"/>
          <w:szCs w:val="24"/>
        </w:rPr>
      </w:pPr>
      <w:r w:rsidRPr="002513E9">
        <w:rPr>
          <w:rFonts w:ascii="Arial Nova" w:hAnsi="Arial Nova" w:cs="Arial"/>
          <w:b/>
          <w:sz w:val="24"/>
          <w:szCs w:val="24"/>
        </w:rPr>
        <w:t>c)</w:t>
      </w:r>
      <w:r w:rsidRPr="002513E9">
        <w:rPr>
          <w:rFonts w:ascii="Arial Nova" w:hAnsi="Arial Nova" w:cs="Arial"/>
          <w:bCs/>
          <w:sz w:val="24"/>
          <w:szCs w:val="24"/>
        </w:rPr>
        <w:t xml:space="preserve"> Mayor.</w:t>
      </w:r>
      <w:r w:rsidRPr="002513E9">
        <w:rPr>
          <w:rFonts w:ascii="Arial Nova" w:hAnsi="Arial Nova" w:cs="Arial"/>
          <w:bCs/>
          <w:sz w:val="24"/>
          <w:szCs w:val="24"/>
        </w:rPr>
        <w:cr/>
      </w:r>
    </w:p>
    <w:p w:rsidR="00262113" w:rsidRPr="002513E9" w:rsidRDefault="00D85905" w:rsidP="002513E9">
      <w:pPr>
        <w:spacing w:after="0" w:line="360" w:lineRule="auto"/>
        <w:jc w:val="both"/>
        <w:rPr>
          <w:rFonts w:ascii="Arial Nova" w:hAnsi="Arial Nova" w:cs="Arial"/>
          <w:bCs/>
          <w:sz w:val="24"/>
          <w:szCs w:val="24"/>
        </w:rPr>
      </w:pPr>
      <w:r w:rsidRPr="002513E9">
        <w:rPr>
          <w:rFonts w:ascii="Arial Nova" w:hAnsi="Arial Nova" w:cs="Arial"/>
          <w:bCs/>
          <w:sz w:val="24"/>
          <w:szCs w:val="24"/>
        </w:rPr>
        <w:t xml:space="preserve">En el caso concreto, es importante precisar que, al establecer un mínimo y un máximo de la sanción a imponer, se debe graduar la misma atendiendo a las circunstancias particulares. </w:t>
      </w:r>
    </w:p>
    <w:p w:rsidR="00D85905" w:rsidRPr="002513E9" w:rsidRDefault="00D85905" w:rsidP="002513E9">
      <w:pPr>
        <w:spacing w:after="0" w:line="360" w:lineRule="auto"/>
        <w:jc w:val="both"/>
        <w:rPr>
          <w:rFonts w:ascii="Arial Nova" w:hAnsi="Arial Nova" w:cs="Arial"/>
          <w:bCs/>
          <w:sz w:val="24"/>
          <w:szCs w:val="24"/>
        </w:rPr>
      </w:pPr>
    </w:p>
    <w:p w:rsidR="00D85905" w:rsidRPr="002513E9" w:rsidRDefault="004177C0" w:rsidP="002513E9">
      <w:pPr>
        <w:spacing w:after="0" w:line="360" w:lineRule="auto"/>
        <w:jc w:val="both"/>
        <w:rPr>
          <w:rFonts w:ascii="Arial Nova" w:hAnsi="Arial Nova" w:cs="Arial"/>
          <w:bCs/>
          <w:sz w:val="24"/>
          <w:szCs w:val="24"/>
        </w:rPr>
      </w:pPr>
      <w:r w:rsidRPr="002513E9">
        <w:rPr>
          <w:rFonts w:ascii="Arial Nova" w:hAnsi="Arial Nova" w:cs="Arial"/>
          <w:bCs/>
          <w:sz w:val="24"/>
          <w:szCs w:val="24"/>
        </w:rPr>
        <w:t xml:space="preserve">Una vez que ha sido determinada la infracción a la norma electoral por parte de los denunciados, es procedente imponer la sanción correspondiente de acuerdo con lo que dicta el artículo 244 del Código Electoral. </w:t>
      </w:r>
    </w:p>
    <w:p w:rsidR="00E06268" w:rsidRPr="002513E9" w:rsidRDefault="00E06268" w:rsidP="002513E9">
      <w:pPr>
        <w:tabs>
          <w:tab w:val="left" w:pos="9072"/>
        </w:tabs>
        <w:spacing w:before="29" w:line="360" w:lineRule="auto"/>
        <w:ind w:right="36"/>
        <w:jc w:val="both"/>
        <w:rPr>
          <w:rFonts w:ascii="Arial Nova" w:eastAsia="Arial" w:hAnsi="Arial Nova" w:cs="Arial"/>
          <w:b/>
          <w:bCs/>
          <w:spacing w:val="4"/>
          <w:sz w:val="24"/>
          <w:szCs w:val="24"/>
        </w:rPr>
      </w:pPr>
    </w:p>
    <w:p w:rsidR="00E06268" w:rsidRPr="002513E9" w:rsidRDefault="00E06268" w:rsidP="002513E9">
      <w:pPr>
        <w:tabs>
          <w:tab w:val="left" w:pos="9072"/>
        </w:tabs>
        <w:spacing w:before="29" w:line="360" w:lineRule="auto"/>
        <w:ind w:right="36"/>
        <w:jc w:val="both"/>
        <w:rPr>
          <w:rFonts w:ascii="Arial Nova" w:eastAsia="Arial" w:hAnsi="Arial Nova" w:cs="Arial"/>
          <w:b/>
          <w:bCs/>
          <w:spacing w:val="4"/>
          <w:sz w:val="24"/>
          <w:szCs w:val="24"/>
        </w:rPr>
      </w:pPr>
      <w:r w:rsidRPr="002513E9">
        <w:rPr>
          <w:rFonts w:ascii="Arial Nova" w:eastAsia="Arial" w:hAnsi="Arial Nova" w:cs="Arial"/>
          <w:b/>
          <w:bCs/>
          <w:spacing w:val="4"/>
          <w:sz w:val="24"/>
          <w:szCs w:val="24"/>
        </w:rPr>
        <w:t>8.1 CALIFICACIÓN DE LA SANCIÓN</w:t>
      </w:r>
    </w:p>
    <w:p w:rsidR="0025669A" w:rsidRPr="002513E9" w:rsidRDefault="00E06268" w:rsidP="002513E9">
      <w:pPr>
        <w:tabs>
          <w:tab w:val="left" w:pos="9072"/>
        </w:tabs>
        <w:spacing w:before="29" w:line="360" w:lineRule="auto"/>
        <w:ind w:right="36"/>
        <w:jc w:val="both"/>
        <w:rPr>
          <w:rFonts w:ascii="Arial Nova" w:eastAsia="Arial" w:hAnsi="Arial Nova" w:cs="Arial"/>
          <w:b/>
          <w:spacing w:val="4"/>
          <w:sz w:val="24"/>
          <w:szCs w:val="24"/>
        </w:rPr>
      </w:pPr>
      <w:r w:rsidRPr="002513E9">
        <w:rPr>
          <w:rFonts w:ascii="Arial Nova" w:eastAsia="Arial" w:hAnsi="Arial Nova" w:cs="Arial"/>
          <w:spacing w:val="4"/>
          <w:sz w:val="24"/>
          <w:szCs w:val="24"/>
        </w:rPr>
        <w:t xml:space="preserve">Por tanto, al haber sido determinada la responsabilidad y tomando en consideración los elementos objetivos y subjetivos de la infracción a las citadas disposiciones constitucionales, convencionales y legales que buscan la salvaguarda del interés superior de la niñez, esta autoridad califica la falta del candidato denunciado con el grado de </w:t>
      </w:r>
      <w:r w:rsidRPr="002513E9">
        <w:rPr>
          <w:rFonts w:ascii="Arial Nova" w:eastAsia="Arial" w:hAnsi="Arial Nova" w:cs="Arial"/>
          <w:b/>
          <w:spacing w:val="4"/>
          <w:sz w:val="24"/>
          <w:szCs w:val="24"/>
        </w:rPr>
        <w:t xml:space="preserve">grave ordinaria </w:t>
      </w:r>
      <w:r w:rsidRPr="002513E9">
        <w:rPr>
          <w:rStyle w:val="Refdenotaalpie"/>
          <w:rFonts w:ascii="Arial Nova" w:eastAsia="Arial" w:hAnsi="Arial Nova" w:cs="Arial"/>
          <w:b/>
          <w:spacing w:val="4"/>
          <w:sz w:val="24"/>
          <w:szCs w:val="24"/>
        </w:rPr>
        <w:footnoteReference w:id="29"/>
      </w:r>
      <w:r w:rsidRPr="002513E9">
        <w:rPr>
          <w:rFonts w:ascii="Arial Nova" w:eastAsia="Arial" w:hAnsi="Arial Nova" w:cs="Arial"/>
          <w:b/>
          <w:spacing w:val="4"/>
          <w:sz w:val="24"/>
          <w:szCs w:val="24"/>
        </w:rPr>
        <w:t xml:space="preserve">, </w:t>
      </w:r>
      <w:r w:rsidRPr="002513E9">
        <w:rPr>
          <w:rFonts w:ascii="Arial Nova" w:eastAsia="Arial" w:hAnsi="Arial Nova" w:cs="Arial"/>
          <w:bCs/>
          <w:spacing w:val="4"/>
          <w:sz w:val="24"/>
          <w:szCs w:val="24"/>
        </w:rPr>
        <w:t xml:space="preserve">mientras </w:t>
      </w:r>
      <w:r w:rsidR="00813821" w:rsidRPr="002513E9">
        <w:rPr>
          <w:rFonts w:ascii="Arial Nova" w:eastAsia="Arial" w:hAnsi="Arial Nova" w:cs="Arial"/>
          <w:bCs/>
          <w:spacing w:val="4"/>
          <w:sz w:val="24"/>
          <w:szCs w:val="24"/>
        </w:rPr>
        <w:t>que,</w:t>
      </w:r>
      <w:r w:rsidRPr="002513E9">
        <w:rPr>
          <w:rFonts w:ascii="Arial Nova" w:eastAsia="Arial" w:hAnsi="Arial Nova" w:cs="Arial"/>
          <w:bCs/>
          <w:spacing w:val="4"/>
          <w:sz w:val="24"/>
          <w:szCs w:val="24"/>
        </w:rPr>
        <w:t xml:space="preserve"> en el caso del </w:t>
      </w:r>
      <w:r w:rsidR="00FD73E6" w:rsidRPr="002513E9">
        <w:rPr>
          <w:rFonts w:ascii="Arial Nova" w:eastAsia="Arial" w:hAnsi="Arial Nova" w:cs="Arial"/>
          <w:bCs/>
          <w:spacing w:val="4"/>
          <w:sz w:val="24"/>
          <w:szCs w:val="24"/>
        </w:rPr>
        <w:t>PRD</w:t>
      </w:r>
      <w:r w:rsidRPr="002513E9">
        <w:rPr>
          <w:rFonts w:ascii="Arial Nova" w:eastAsia="Arial" w:hAnsi="Arial Nova" w:cs="Arial"/>
          <w:bCs/>
          <w:spacing w:val="4"/>
          <w:sz w:val="24"/>
          <w:szCs w:val="24"/>
        </w:rPr>
        <w:t>, la conducta debe calificarse como leve, en razón de que su conducta fue de omisión.</w:t>
      </w:r>
      <w:r w:rsidRPr="002513E9">
        <w:rPr>
          <w:rFonts w:ascii="Arial Nova" w:eastAsia="Arial" w:hAnsi="Arial Nova" w:cs="Arial"/>
          <w:bCs/>
          <w:spacing w:val="4"/>
          <w:sz w:val="24"/>
          <w:szCs w:val="24"/>
        </w:rPr>
        <w:cr/>
      </w:r>
    </w:p>
    <w:p w:rsidR="0025669A" w:rsidRPr="002513E9" w:rsidRDefault="0025669A" w:rsidP="002513E9">
      <w:pPr>
        <w:tabs>
          <w:tab w:val="left" w:pos="9072"/>
        </w:tabs>
        <w:spacing w:before="29" w:line="360" w:lineRule="auto"/>
        <w:ind w:right="36"/>
        <w:jc w:val="both"/>
        <w:rPr>
          <w:rFonts w:ascii="Arial Nova" w:eastAsia="Arial" w:hAnsi="Arial Nova" w:cs="Arial"/>
          <w:b/>
          <w:spacing w:val="4"/>
          <w:sz w:val="24"/>
          <w:szCs w:val="24"/>
        </w:rPr>
      </w:pPr>
      <w:r w:rsidRPr="002513E9">
        <w:rPr>
          <w:rFonts w:ascii="Arial Nova" w:eastAsia="Arial" w:hAnsi="Arial Nova" w:cs="Arial"/>
          <w:b/>
          <w:spacing w:val="4"/>
          <w:sz w:val="24"/>
          <w:szCs w:val="24"/>
        </w:rPr>
        <w:t>8.</w:t>
      </w:r>
      <w:r w:rsidR="00E06268" w:rsidRPr="002513E9">
        <w:rPr>
          <w:rFonts w:ascii="Arial Nova" w:eastAsia="Arial" w:hAnsi="Arial Nova" w:cs="Arial"/>
          <w:b/>
          <w:spacing w:val="4"/>
          <w:sz w:val="24"/>
          <w:szCs w:val="24"/>
        </w:rPr>
        <w:t>2</w:t>
      </w:r>
      <w:r w:rsidRPr="002513E9">
        <w:rPr>
          <w:rFonts w:ascii="Arial Nova" w:eastAsia="Arial" w:hAnsi="Arial Nova" w:cs="Arial"/>
          <w:b/>
          <w:spacing w:val="4"/>
          <w:sz w:val="24"/>
          <w:szCs w:val="24"/>
        </w:rPr>
        <w:t xml:space="preserve"> SANCIÓN AL CANDIDATO DENUNCIADO. </w:t>
      </w:r>
    </w:p>
    <w:p w:rsidR="0025669A" w:rsidRPr="002513E9" w:rsidRDefault="0025669A"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Por las razones consideradas, para la individualización de la sanción procede el estudio de la siguiente manera:</w:t>
      </w:r>
    </w:p>
    <w:p w:rsidR="0025669A" w:rsidRPr="002513E9" w:rsidRDefault="0025669A" w:rsidP="002513E9">
      <w:pPr>
        <w:tabs>
          <w:tab w:val="left" w:pos="9072"/>
        </w:tabs>
        <w:spacing w:before="29" w:line="360" w:lineRule="auto"/>
        <w:ind w:right="36"/>
        <w:jc w:val="both"/>
        <w:rPr>
          <w:rFonts w:ascii="Arial Nova" w:eastAsia="Arial" w:hAnsi="Arial Nova" w:cs="Arial"/>
          <w:b/>
          <w:spacing w:val="4"/>
          <w:sz w:val="24"/>
          <w:szCs w:val="24"/>
        </w:rPr>
      </w:pPr>
      <w:r w:rsidRPr="002513E9">
        <w:rPr>
          <w:rFonts w:ascii="Arial Nova" w:eastAsia="Arial" w:hAnsi="Arial Nova" w:cs="Arial"/>
          <w:b/>
          <w:spacing w:val="4"/>
          <w:sz w:val="24"/>
          <w:szCs w:val="24"/>
        </w:rPr>
        <w:t xml:space="preserve">MODO. </w:t>
      </w:r>
      <w:r w:rsidR="00692954" w:rsidRPr="002513E9">
        <w:rPr>
          <w:rFonts w:ascii="Arial Nova" w:eastAsia="Arial" w:hAnsi="Arial Nova" w:cs="Arial"/>
          <w:bCs/>
          <w:spacing w:val="4"/>
          <w:sz w:val="24"/>
          <w:szCs w:val="24"/>
        </w:rPr>
        <w:t xml:space="preserve">La conducta del candidato, </w:t>
      </w:r>
      <w:r w:rsidR="00692954" w:rsidRPr="002513E9">
        <w:rPr>
          <w:rFonts w:ascii="Arial Nova" w:hAnsi="Arial Nova"/>
          <w:sz w:val="24"/>
          <w:szCs w:val="24"/>
        </w:rPr>
        <w:t xml:space="preserve">consistió en la difusión en una red social, de fotografías </w:t>
      </w:r>
      <w:r w:rsidR="00FD73E6" w:rsidRPr="002513E9">
        <w:rPr>
          <w:rFonts w:ascii="Arial Nova" w:hAnsi="Arial Nova"/>
          <w:sz w:val="24"/>
          <w:szCs w:val="24"/>
        </w:rPr>
        <w:t xml:space="preserve">y videos </w:t>
      </w:r>
      <w:r w:rsidR="00692954" w:rsidRPr="002513E9">
        <w:rPr>
          <w:rFonts w:ascii="Arial Nova" w:hAnsi="Arial Nova"/>
          <w:sz w:val="24"/>
          <w:szCs w:val="24"/>
        </w:rPr>
        <w:t>relacionada</w:t>
      </w:r>
      <w:r w:rsidR="00D11B63" w:rsidRPr="002513E9">
        <w:rPr>
          <w:rFonts w:ascii="Arial Nova" w:hAnsi="Arial Nova"/>
          <w:sz w:val="24"/>
          <w:szCs w:val="24"/>
        </w:rPr>
        <w:t>s</w:t>
      </w:r>
      <w:r w:rsidR="00692954" w:rsidRPr="002513E9">
        <w:rPr>
          <w:rFonts w:ascii="Arial Nova" w:hAnsi="Arial Nova"/>
          <w:sz w:val="24"/>
          <w:szCs w:val="24"/>
        </w:rPr>
        <w:t xml:space="preserve"> con la campaña de</w:t>
      </w:r>
      <w:r w:rsidR="00D11B63" w:rsidRPr="002513E9">
        <w:rPr>
          <w:rFonts w:ascii="Arial Nova" w:hAnsi="Arial Nova"/>
          <w:sz w:val="24"/>
          <w:szCs w:val="24"/>
        </w:rPr>
        <w:t xml:space="preserve">l candidato </w:t>
      </w:r>
      <w:r w:rsidR="00692954" w:rsidRPr="002513E9">
        <w:rPr>
          <w:rFonts w:ascii="Arial Nova" w:hAnsi="Arial Nova"/>
          <w:sz w:val="24"/>
          <w:szCs w:val="24"/>
        </w:rPr>
        <w:t>denunciad</w:t>
      </w:r>
      <w:r w:rsidR="00D11B63" w:rsidRPr="002513E9">
        <w:rPr>
          <w:rFonts w:ascii="Arial Nova" w:hAnsi="Arial Nova"/>
          <w:sz w:val="24"/>
          <w:szCs w:val="24"/>
        </w:rPr>
        <w:t>o</w:t>
      </w:r>
      <w:r w:rsidR="00692954" w:rsidRPr="002513E9">
        <w:rPr>
          <w:rFonts w:ascii="Arial Nova" w:hAnsi="Arial Nova"/>
          <w:sz w:val="24"/>
          <w:szCs w:val="24"/>
        </w:rPr>
        <w:t xml:space="preserve">, en donde </w:t>
      </w:r>
      <w:r w:rsidR="00D11B63" w:rsidRPr="002513E9">
        <w:rPr>
          <w:rFonts w:ascii="Arial Nova" w:hAnsi="Arial Nova"/>
          <w:sz w:val="24"/>
          <w:szCs w:val="24"/>
        </w:rPr>
        <w:t>aparecen menores de edad</w:t>
      </w:r>
      <w:r w:rsidR="00692954" w:rsidRPr="002513E9">
        <w:rPr>
          <w:rFonts w:ascii="Arial Nova" w:hAnsi="Arial Nova"/>
          <w:sz w:val="24"/>
          <w:szCs w:val="24"/>
        </w:rPr>
        <w:t xml:space="preserve"> sin contar con el permiso y consentimiento correspondientes, ni haber realizado alguna acción tendente a proteger la intimidad, honra y reputación de </w:t>
      </w:r>
      <w:r w:rsidR="00D11B63" w:rsidRPr="002513E9">
        <w:rPr>
          <w:rFonts w:ascii="Arial Nova" w:hAnsi="Arial Nova"/>
          <w:sz w:val="24"/>
          <w:szCs w:val="24"/>
        </w:rPr>
        <w:t>la niñez.</w:t>
      </w:r>
    </w:p>
    <w:p w:rsidR="0025669A" w:rsidRPr="002513E9" w:rsidRDefault="0025669A"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spacing w:val="4"/>
          <w:sz w:val="24"/>
          <w:szCs w:val="24"/>
        </w:rPr>
        <w:lastRenderedPageBreak/>
        <w:t xml:space="preserve">TIEMPO. </w:t>
      </w:r>
      <w:r w:rsidR="00F65D83" w:rsidRPr="002513E9">
        <w:rPr>
          <w:rFonts w:ascii="Arial Nova" w:hAnsi="Arial Nova"/>
          <w:sz w:val="24"/>
          <w:szCs w:val="24"/>
        </w:rPr>
        <w:t>En autos se encuentra acreditado que las publicaciones</w:t>
      </w:r>
      <w:r w:rsidR="00765FE2" w:rsidRPr="002513E9">
        <w:rPr>
          <w:rFonts w:ascii="Arial Nova" w:hAnsi="Arial Nova"/>
          <w:sz w:val="24"/>
          <w:szCs w:val="24"/>
        </w:rPr>
        <w:t xml:space="preserve"> acreditadas </w:t>
      </w:r>
      <w:r w:rsidR="00F65D83" w:rsidRPr="002513E9">
        <w:rPr>
          <w:rFonts w:ascii="Arial Nova" w:hAnsi="Arial Nova"/>
          <w:sz w:val="24"/>
          <w:szCs w:val="24"/>
        </w:rPr>
        <w:t xml:space="preserve">fueron exhibidas durante </w:t>
      </w:r>
      <w:r w:rsidR="00765FE2" w:rsidRPr="002513E9">
        <w:rPr>
          <w:rFonts w:ascii="Arial Nova" w:hAnsi="Arial Nova"/>
          <w:sz w:val="24"/>
          <w:szCs w:val="24"/>
        </w:rPr>
        <w:t>los meses de diciembre y mayo</w:t>
      </w:r>
      <w:r w:rsidR="00F65D83" w:rsidRPr="002513E9">
        <w:rPr>
          <w:rFonts w:ascii="Arial Nova" w:hAnsi="Arial Nova"/>
          <w:sz w:val="24"/>
          <w:szCs w:val="24"/>
        </w:rPr>
        <w:t xml:space="preserve">, </w:t>
      </w:r>
      <w:r w:rsidR="00BD288A" w:rsidRPr="002513E9">
        <w:rPr>
          <w:rFonts w:ascii="Arial Nova" w:hAnsi="Arial Nova"/>
          <w:sz w:val="24"/>
          <w:szCs w:val="24"/>
        </w:rPr>
        <w:t>en el marco de las campañas electorales</w:t>
      </w:r>
      <w:r w:rsidRPr="002513E9">
        <w:rPr>
          <w:rFonts w:ascii="Arial Nova" w:eastAsia="Arial" w:hAnsi="Arial Nova" w:cs="Arial"/>
          <w:spacing w:val="4"/>
          <w:sz w:val="24"/>
          <w:szCs w:val="24"/>
        </w:rPr>
        <w:t xml:space="preserve"> en el Proceso Electoral Local vigente. </w:t>
      </w:r>
    </w:p>
    <w:p w:rsidR="0025669A" w:rsidRPr="002513E9" w:rsidRDefault="0025669A" w:rsidP="002513E9">
      <w:pPr>
        <w:tabs>
          <w:tab w:val="left" w:pos="9072"/>
        </w:tabs>
        <w:spacing w:before="29" w:line="360" w:lineRule="auto"/>
        <w:ind w:right="36"/>
        <w:jc w:val="both"/>
        <w:rPr>
          <w:rFonts w:ascii="Arial Nova" w:hAnsi="Arial Nova"/>
          <w:sz w:val="24"/>
          <w:szCs w:val="24"/>
        </w:rPr>
      </w:pPr>
      <w:r w:rsidRPr="002513E9">
        <w:rPr>
          <w:rFonts w:ascii="Arial Nova" w:eastAsia="Arial" w:hAnsi="Arial Nova" w:cs="Arial"/>
          <w:b/>
          <w:spacing w:val="4"/>
          <w:sz w:val="24"/>
          <w:szCs w:val="24"/>
        </w:rPr>
        <w:t xml:space="preserve">LUGAR. </w:t>
      </w:r>
      <w:r w:rsidR="00325771" w:rsidRPr="002513E9">
        <w:rPr>
          <w:rFonts w:ascii="Arial Nova" w:hAnsi="Arial Nova"/>
          <w:sz w:val="24"/>
          <w:szCs w:val="24"/>
        </w:rPr>
        <w:t xml:space="preserve">Las fotografías </w:t>
      </w:r>
      <w:r w:rsidR="00765FE2" w:rsidRPr="002513E9">
        <w:rPr>
          <w:rFonts w:ascii="Arial Nova" w:hAnsi="Arial Nova"/>
          <w:sz w:val="24"/>
          <w:szCs w:val="24"/>
        </w:rPr>
        <w:t xml:space="preserve">y videos </w:t>
      </w:r>
      <w:r w:rsidR="00325771" w:rsidRPr="002513E9">
        <w:rPr>
          <w:rFonts w:ascii="Arial Nova" w:hAnsi="Arial Nova"/>
          <w:sz w:val="24"/>
          <w:szCs w:val="24"/>
        </w:rPr>
        <w:t xml:space="preserve">se publicaron en </w:t>
      </w:r>
      <w:r w:rsidR="009D2287" w:rsidRPr="002513E9">
        <w:rPr>
          <w:rFonts w:ascii="Arial Nova" w:hAnsi="Arial Nova"/>
          <w:sz w:val="24"/>
          <w:szCs w:val="24"/>
        </w:rPr>
        <w:t xml:space="preserve">el perfil del candidato denunciado en </w:t>
      </w:r>
      <w:r w:rsidR="004F5EA5" w:rsidRPr="002513E9">
        <w:rPr>
          <w:rFonts w:ascii="Arial Nova" w:hAnsi="Arial Nova"/>
          <w:sz w:val="24"/>
          <w:szCs w:val="24"/>
        </w:rPr>
        <w:t>l</w:t>
      </w:r>
      <w:r w:rsidR="009D2287" w:rsidRPr="002513E9">
        <w:rPr>
          <w:rFonts w:ascii="Arial Nova" w:hAnsi="Arial Nova"/>
          <w:sz w:val="24"/>
          <w:szCs w:val="24"/>
        </w:rPr>
        <w:t xml:space="preserve">a red social </w:t>
      </w:r>
      <w:r w:rsidR="00325771" w:rsidRPr="002513E9">
        <w:rPr>
          <w:rFonts w:ascii="Arial Nova" w:hAnsi="Arial Nova"/>
          <w:sz w:val="24"/>
          <w:szCs w:val="24"/>
        </w:rPr>
        <w:t xml:space="preserve">Facebook, que, por su naturaleza </w:t>
      </w:r>
      <w:r w:rsidR="009D2287" w:rsidRPr="002513E9">
        <w:rPr>
          <w:rFonts w:ascii="Arial Nova" w:hAnsi="Arial Nova"/>
          <w:sz w:val="24"/>
          <w:szCs w:val="24"/>
        </w:rPr>
        <w:t>es un</w:t>
      </w:r>
      <w:r w:rsidR="00325771" w:rsidRPr="002513E9">
        <w:rPr>
          <w:rFonts w:ascii="Arial Nova" w:hAnsi="Arial Nova"/>
          <w:sz w:val="24"/>
          <w:szCs w:val="24"/>
        </w:rPr>
        <w:t xml:space="preserve"> espacio virtual, </w:t>
      </w:r>
      <w:r w:rsidR="009D2287" w:rsidRPr="002513E9">
        <w:rPr>
          <w:rFonts w:ascii="Arial Nova" w:hAnsi="Arial Nova"/>
          <w:sz w:val="24"/>
          <w:szCs w:val="24"/>
        </w:rPr>
        <w:t>cuya</w:t>
      </w:r>
      <w:r w:rsidR="00325771" w:rsidRPr="002513E9">
        <w:rPr>
          <w:rFonts w:ascii="Arial Nova" w:hAnsi="Arial Nova"/>
          <w:sz w:val="24"/>
          <w:szCs w:val="24"/>
        </w:rPr>
        <w:t xml:space="preserve"> difusión no se circunscribe a un espacio territorial delimitado, sino que dependerá del acceso a Internet y, en consecuencia, a dicha red social para su apreciación</w:t>
      </w:r>
    </w:p>
    <w:p w:rsidR="009D2287" w:rsidRPr="002513E9" w:rsidRDefault="004F5EA5" w:rsidP="002513E9">
      <w:pPr>
        <w:tabs>
          <w:tab w:val="left" w:pos="9072"/>
        </w:tabs>
        <w:spacing w:before="29" w:line="360" w:lineRule="auto"/>
        <w:ind w:right="36"/>
        <w:jc w:val="both"/>
        <w:rPr>
          <w:rFonts w:ascii="Arial Nova" w:hAnsi="Arial Nova"/>
          <w:sz w:val="24"/>
          <w:szCs w:val="24"/>
        </w:rPr>
      </w:pPr>
      <w:r w:rsidRPr="002513E9">
        <w:rPr>
          <w:rFonts w:ascii="Arial Nova" w:hAnsi="Arial Nova"/>
          <w:b/>
          <w:bCs/>
          <w:sz w:val="24"/>
          <w:szCs w:val="24"/>
        </w:rPr>
        <w:t>BIEN JURÍDICO TUTELADO</w:t>
      </w:r>
      <w:r w:rsidR="009D2287" w:rsidRPr="002513E9">
        <w:rPr>
          <w:rFonts w:ascii="Arial Nova" w:hAnsi="Arial Nova"/>
          <w:sz w:val="24"/>
          <w:szCs w:val="24"/>
        </w:rPr>
        <w:t>. En el caso, se afectó el principio del interés superior de la niñez por no haber desplegado acciones a la salvaguarda de su imagen, honra, reputación y honor</w:t>
      </w:r>
      <w:r w:rsidRPr="002513E9">
        <w:rPr>
          <w:rFonts w:ascii="Arial Nova" w:hAnsi="Arial Nova"/>
          <w:sz w:val="24"/>
          <w:szCs w:val="24"/>
        </w:rPr>
        <w:t xml:space="preserve">. </w:t>
      </w:r>
    </w:p>
    <w:p w:rsidR="004F5EA5" w:rsidRPr="002513E9" w:rsidRDefault="004F5EA5"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bCs/>
          <w:spacing w:val="4"/>
          <w:sz w:val="24"/>
          <w:szCs w:val="24"/>
        </w:rPr>
        <w:t xml:space="preserve">SINGULARIDAD O PLURALIDAD DE LA FALTA. </w:t>
      </w:r>
      <w:r w:rsidRPr="002513E9">
        <w:rPr>
          <w:rFonts w:ascii="Arial Nova" w:eastAsia="Arial" w:hAnsi="Arial Nova" w:cs="Arial"/>
          <w:spacing w:val="4"/>
          <w:sz w:val="24"/>
          <w:szCs w:val="24"/>
        </w:rPr>
        <w:t>El candidato afectó el interés superior de la niñez con su conducta.</w:t>
      </w:r>
    </w:p>
    <w:p w:rsidR="0025669A" w:rsidRPr="002513E9" w:rsidRDefault="006D1C01" w:rsidP="002513E9">
      <w:pPr>
        <w:tabs>
          <w:tab w:val="left" w:pos="9072"/>
        </w:tabs>
        <w:spacing w:before="29" w:line="360" w:lineRule="auto"/>
        <w:ind w:right="36"/>
        <w:jc w:val="both"/>
        <w:rPr>
          <w:rFonts w:ascii="Arial Nova" w:eastAsia="Arial" w:hAnsi="Arial Nova" w:cs="Arial"/>
          <w:b/>
          <w:spacing w:val="4"/>
          <w:sz w:val="24"/>
          <w:szCs w:val="24"/>
        </w:rPr>
      </w:pPr>
      <w:r w:rsidRPr="002513E9">
        <w:rPr>
          <w:rFonts w:ascii="Arial Nova" w:hAnsi="Arial Nova"/>
          <w:b/>
          <w:bCs/>
          <w:sz w:val="24"/>
          <w:szCs w:val="24"/>
        </w:rPr>
        <w:t>INTENCIONALIDAD</w:t>
      </w:r>
      <w:r w:rsidR="00784F2C" w:rsidRPr="002513E9">
        <w:rPr>
          <w:rFonts w:ascii="Arial Nova" w:hAnsi="Arial Nova"/>
          <w:sz w:val="24"/>
          <w:szCs w:val="24"/>
        </w:rPr>
        <w:t>. En lo que respecta a la inclusión de imágenes de niños, niñas y adolescentes en la fotografía, se considera que el actuar de</w:t>
      </w:r>
      <w:r w:rsidRPr="002513E9">
        <w:rPr>
          <w:rFonts w:ascii="Arial Nova" w:hAnsi="Arial Nova"/>
          <w:sz w:val="24"/>
          <w:szCs w:val="24"/>
        </w:rPr>
        <w:t>l</w:t>
      </w:r>
      <w:r w:rsidR="00784F2C" w:rsidRPr="002513E9">
        <w:rPr>
          <w:rFonts w:ascii="Arial Nova" w:hAnsi="Arial Nova"/>
          <w:sz w:val="24"/>
          <w:szCs w:val="24"/>
        </w:rPr>
        <w:t xml:space="preserve"> candidat</w:t>
      </w:r>
      <w:r w:rsidRPr="002513E9">
        <w:rPr>
          <w:rFonts w:ascii="Arial Nova" w:hAnsi="Arial Nova"/>
          <w:sz w:val="24"/>
          <w:szCs w:val="24"/>
        </w:rPr>
        <w:t>o</w:t>
      </w:r>
      <w:r w:rsidR="00784F2C" w:rsidRPr="002513E9">
        <w:rPr>
          <w:rFonts w:ascii="Arial Nova" w:hAnsi="Arial Nova"/>
          <w:sz w:val="24"/>
          <w:szCs w:val="24"/>
        </w:rPr>
        <w:t xml:space="preserve"> no fue doloso, sino que se debió a una falta de cuidado de verificar los contenidos de la propaganda electoral que se publique en su cuenta de Facebook; y, por tanto, se considera que fue una conducta culposa.</w:t>
      </w:r>
    </w:p>
    <w:p w:rsidR="0025669A" w:rsidRPr="002513E9" w:rsidRDefault="0025669A"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spacing w:val="4"/>
          <w:sz w:val="24"/>
          <w:szCs w:val="24"/>
        </w:rPr>
        <w:t>LA REINCIDENCIA EN EL INCUMPLIMIENTO DE OBLIGACIONES</w:t>
      </w:r>
      <w:r w:rsidR="000E68CE" w:rsidRPr="002513E9">
        <w:rPr>
          <w:rStyle w:val="Refdenotaalpie"/>
          <w:rFonts w:ascii="Arial Nova" w:eastAsia="Arial" w:hAnsi="Arial Nova" w:cs="Arial"/>
          <w:b/>
          <w:spacing w:val="4"/>
          <w:sz w:val="24"/>
          <w:szCs w:val="24"/>
        </w:rPr>
        <w:footnoteReference w:id="30"/>
      </w:r>
      <w:r w:rsidRPr="002513E9">
        <w:rPr>
          <w:rFonts w:ascii="Arial Nova" w:eastAsia="Arial" w:hAnsi="Arial Nova" w:cs="Arial"/>
          <w:spacing w:val="4"/>
          <w:sz w:val="24"/>
          <w:szCs w:val="24"/>
        </w:rPr>
        <w:t xml:space="preserve">. No se actualiza la reincidencia de la conducta de los denunciados en el presente caso, pues de conformidad con el artículo 251 del Código Electoral, se considera reincidente </w:t>
      </w:r>
      <w:r w:rsidRPr="002513E9">
        <w:rPr>
          <w:rFonts w:ascii="Arial Nova" w:eastAsia="Arial" w:hAnsi="Arial Nova" w:cs="Arial"/>
          <w:bCs/>
          <w:spacing w:val="4"/>
          <w:sz w:val="24"/>
          <w:szCs w:val="24"/>
        </w:rPr>
        <w:t>al</w:t>
      </w:r>
      <w:r w:rsidRPr="002513E9">
        <w:rPr>
          <w:rFonts w:ascii="Arial Nova" w:eastAsia="Arial" w:hAnsi="Arial Nova" w:cs="Arial"/>
          <w:b/>
          <w:spacing w:val="4"/>
          <w:sz w:val="24"/>
          <w:szCs w:val="24"/>
        </w:rPr>
        <w:t xml:space="preserve"> </w:t>
      </w:r>
      <w:r w:rsidRPr="002513E9">
        <w:rPr>
          <w:rFonts w:ascii="Arial Nova" w:eastAsia="Arial" w:hAnsi="Arial Nova" w:cs="Arial"/>
          <w:spacing w:val="4"/>
          <w:sz w:val="24"/>
          <w:szCs w:val="24"/>
        </w:rPr>
        <w:t xml:space="preserve">infractor que habiendo sido declarado responsable mediante resolución firme del incumplimiento a alguna de las obligaciones a que se refiere el Código, incurra nuevamente en la misma conducta infractora, situación que no ocurre en el asunto que se resuelve. </w:t>
      </w:r>
    </w:p>
    <w:p w:rsidR="0025669A" w:rsidRPr="002513E9" w:rsidRDefault="0025669A"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b/>
          <w:spacing w:val="4"/>
          <w:sz w:val="24"/>
          <w:szCs w:val="24"/>
        </w:rPr>
        <w:t>EL MONTO DEL BENEFICIO, LUCRO, DAÑO O PERJUICIO.</w:t>
      </w:r>
      <w:r w:rsidRPr="002513E9">
        <w:rPr>
          <w:rFonts w:ascii="Arial Nova" w:eastAsia="Arial" w:hAnsi="Arial Nova" w:cs="Arial"/>
          <w:spacing w:val="4"/>
          <w:sz w:val="24"/>
          <w:szCs w:val="24"/>
        </w:rPr>
        <w:t xml:space="preserve"> Derivado del incumplimiento de obligaciones, no se tiene por acreditado que exista un beneficio económico para el candidato denunciado </w:t>
      </w:r>
      <w:r w:rsidR="006D1C01" w:rsidRPr="002513E9">
        <w:rPr>
          <w:rFonts w:ascii="Arial Nova" w:eastAsia="Arial" w:hAnsi="Arial Nova" w:cs="Arial"/>
          <w:spacing w:val="4"/>
          <w:sz w:val="24"/>
          <w:szCs w:val="24"/>
        </w:rPr>
        <w:t>o para el Partido Libre de Aguascalientes</w:t>
      </w:r>
      <w:r w:rsidRPr="002513E9">
        <w:rPr>
          <w:rFonts w:ascii="Arial Nova" w:eastAsia="Arial" w:hAnsi="Arial Nova" w:cs="Arial"/>
          <w:spacing w:val="4"/>
          <w:sz w:val="24"/>
          <w:szCs w:val="24"/>
        </w:rPr>
        <w:t>.</w:t>
      </w:r>
      <w:r w:rsidRPr="002513E9">
        <w:rPr>
          <w:rFonts w:ascii="Arial Nova" w:eastAsia="Arial" w:hAnsi="Arial Nova" w:cs="Arial"/>
          <w:spacing w:val="4"/>
          <w:sz w:val="24"/>
          <w:szCs w:val="24"/>
        </w:rPr>
        <w:cr/>
        <w:t xml:space="preserve"> </w:t>
      </w:r>
    </w:p>
    <w:p w:rsidR="009A7F9A" w:rsidRPr="002513E9" w:rsidRDefault="00E06268" w:rsidP="002513E9">
      <w:pPr>
        <w:spacing w:after="0" w:line="360" w:lineRule="auto"/>
        <w:jc w:val="both"/>
        <w:rPr>
          <w:rFonts w:ascii="Arial Nova" w:hAnsi="Arial Nova" w:cs="Arial"/>
          <w:b/>
          <w:sz w:val="24"/>
          <w:szCs w:val="24"/>
        </w:rPr>
      </w:pPr>
      <w:r w:rsidRPr="002513E9">
        <w:rPr>
          <w:rFonts w:ascii="Arial Nova" w:hAnsi="Arial Nova" w:cs="Arial"/>
          <w:b/>
          <w:sz w:val="24"/>
          <w:szCs w:val="24"/>
        </w:rPr>
        <w:t xml:space="preserve">9. </w:t>
      </w:r>
      <w:r w:rsidR="009A7F9A" w:rsidRPr="002513E9">
        <w:rPr>
          <w:rFonts w:ascii="Arial Nova" w:hAnsi="Arial Nova" w:cs="Arial"/>
          <w:b/>
          <w:sz w:val="24"/>
          <w:szCs w:val="24"/>
        </w:rPr>
        <w:t>SANCIÓN A IMPONER</w:t>
      </w:r>
    </w:p>
    <w:p w:rsidR="0092182B" w:rsidRPr="002513E9" w:rsidRDefault="0092182B" w:rsidP="002513E9">
      <w:pPr>
        <w:spacing w:after="0" w:line="360" w:lineRule="auto"/>
        <w:jc w:val="both"/>
        <w:rPr>
          <w:rFonts w:ascii="Arial Nova" w:hAnsi="Arial Nova" w:cs="Arial"/>
          <w:bCs/>
          <w:sz w:val="24"/>
          <w:szCs w:val="24"/>
        </w:rPr>
      </w:pPr>
    </w:p>
    <w:p w:rsidR="0028206B" w:rsidRPr="002513E9" w:rsidRDefault="0028206B" w:rsidP="002513E9">
      <w:pPr>
        <w:spacing w:after="0" w:line="360" w:lineRule="auto"/>
        <w:jc w:val="both"/>
        <w:rPr>
          <w:rFonts w:ascii="Arial Nova" w:hAnsi="Arial Nova" w:cs="Arial"/>
          <w:bCs/>
          <w:sz w:val="24"/>
          <w:szCs w:val="24"/>
        </w:rPr>
      </w:pPr>
      <w:r w:rsidRPr="002513E9">
        <w:rPr>
          <w:rFonts w:ascii="Arial Nova" w:hAnsi="Arial Nova" w:cs="Arial"/>
          <w:bCs/>
          <w:sz w:val="24"/>
          <w:szCs w:val="24"/>
        </w:rPr>
        <w:t xml:space="preserve">Para determinar la sanción que corresponde resulta aplicable la jurisprudencia 157/2005 emitida por la Primera Sala de la Suprema Corte de Justicia de la Nación, de rubro: </w:t>
      </w:r>
      <w:r w:rsidRPr="002513E9">
        <w:rPr>
          <w:rFonts w:ascii="Arial Nova" w:hAnsi="Arial Nova" w:cs="Arial"/>
          <w:bCs/>
          <w:sz w:val="24"/>
          <w:szCs w:val="24"/>
        </w:rPr>
        <w:lastRenderedPageBreak/>
        <w:t>“INDIVIDUALIZACIÓN DE LA PENA. DEBE SER CONGRUENTE CON EL GRADO DE CULPABILIDAD ATRIBUIDO AL INCULPADO, PUDIENDO EL JUZGADOR ACREDITAR DICHO EXTREMO A TRAVÉS DE CUALQUIER MÉTODO QUE RESULTE IDÓNEO PARA ELLO”.</w:t>
      </w:r>
    </w:p>
    <w:p w:rsidR="0028206B" w:rsidRPr="002513E9" w:rsidRDefault="0028206B" w:rsidP="002513E9">
      <w:pPr>
        <w:spacing w:after="0" w:line="360" w:lineRule="auto"/>
        <w:jc w:val="both"/>
        <w:rPr>
          <w:rFonts w:ascii="Arial Nova" w:hAnsi="Arial Nova" w:cs="Arial"/>
          <w:bCs/>
          <w:sz w:val="24"/>
          <w:szCs w:val="24"/>
        </w:rPr>
      </w:pPr>
    </w:p>
    <w:p w:rsidR="0028206B" w:rsidRPr="002513E9" w:rsidRDefault="0028206B" w:rsidP="002513E9">
      <w:pPr>
        <w:spacing w:after="0" w:line="360" w:lineRule="auto"/>
        <w:jc w:val="both"/>
        <w:rPr>
          <w:rFonts w:ascii="Arial Nova" w:hAnsi="Arial Nova" w:cs="Arial"/>
          <w:bCs/>
          <w:sz w:val="24"/>
          <w:szCs w:val="24"/>
        </w:rPr>
      </w:pPr>
      <w:r w:rsidRPr="002513E9">
        <w:rPr>
          <w:rFonts w:ascii="Arial Nova" w:hAnsi="Arial Nova" w:cs="Arial"/>
          <w:bCs/>
          <w:sz w:val="24"/>
          <w:szCs w:val="24"/>
        </w:rPr>
        <w:t>El artículo 244, párrafo segundo, fracción II, del Código Electoral, dispone que la sanción que debe imponerse a la infracción consistente en el incumplimiento de cualquiera de las disposiciones contenidas en ese Código, que en el presente caso es al artículo 160, es una multa de cuarenta, hasta cuatro mil veces el valor diario la Unidad de Medida y Actualización (UMA), sin perjuicio de las sanciones que procedan de conformidad con otras leyes.</w:t>
      </w:r>
    </w:p>
    <w:p w:rsidR="0028206B" w:rsidRPr="002513E9" w:rsidRDefault="0028206B" w:rsidP="002513E9">
      <w:pPr>
        <w:spacing w:after="0" w:line="360" w:lineRule="auto"/>
        <w:jc w:val="both"/>
        <w:rPr>
          <w:rFonts w:ascii="Arial Nova" w:hAnsi="Arial Nova" w:cs="Arial"/>
          <w:bCs/>
          <w:sz w:val="24"/>
          <w:szCs w:val="24"/>
        </w:rPr>
      </w:pPr>
    </w:p>
    <w:p w:rsidR="00E06268" w:rsidRPr="002513E9" w:rsidRDefault="0028206B" w:rsidP="002513E9">
      <w:pPr>
        <w:spacing w:after="0" w:line="360" w:lineRule="auto"/>
        <w:jc w:val="both"/>
        <w:rPr>
          <w:rFonts w:ascii="Arial Nova" w:hAnsi="Arial Nova" w:cs="Arial"/>
          <w:bCs/>
          <w:sz w:val="24"/>
          <w:szCs w:val="24"/>
        </w:rPr>
      </w:pPr>
      <w:r w:rsidRPr="002513E9">
        <w:rPr>
          <w:rFonts w:ascii="Arial Nova" w:hAnsi="Arial Nova" w:cs="Arial"/>
          <w:bCs/>
          <w:sz w:val="24"/>
          <w:szCs w:val="24"/>
        </w:rPr>
        <w:t>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w:t>
      </w:r>
      <w:r w:rsidR="00867608" w:rsidRPr="002513E9">
        <w:rPr>
          <w:rStyle w:val="Refdenotaalpie"/>
          <w:rFonts w:ascii="Arial Nova" w:hAnsi="Arial Nova" w:cs="Arial"/>
          <w:bCs/>
          <w:sz w:val="24"/>
          <w:szCs w:val="24"/>
        </w:rPr>
        <w:footnoteReference w:id="31"/>
      </w:r>
      <w:r w:rsidRPr="002513E9">
        <w:rPr>
          <w:rFonts w:ascii="Arial Nova" w:hAnsi="Arial Nova" w:cs="Arial"/>
          <w:bCs/>
          <w:sz w:val="24"/>
          <w:szCs w:val="24"/>
        </w:rPr>
        <w:t xml:space="preserve">, se estima que lo procedente es imponer </w:t>
      </w:r>
      <w:r w:rsidR="00867608" w:rsidRPr="002513E9">
        <w:rPr>
          <w:rFonts w:ascii="Arial Nova" w:hAnsi="Arial Nova" w:cs="Arial"/>
          <w:bCs/>
          <w:sz w:val="24"/>
          <w:szCs w:val="24"/>
        </w:rPr>
        <w:t>una sanción</w:t>
      </w:r>
      <w:r w:rsidRPr="002513E9">
        <w:rPr>
          <w:rFonts w:ascii="Arial Nova" w:hAnsi="Arial Nova" w:cs="Arial"/>
          <w:bCs/>
          <w:sz w:val="24"/>
          <w:szCs w:val="24"/>
        </w:rPr>
        <w:t xml:space="preserve"> de conformidad con los artículos 243, párrafo segundo, inciso i) y 244, párrafo segundo, inciso II) del Código Electoral.</w:t>
      </w:r>
    </w:p>
    <w:p w:rsidR="0007790E" w:rsidRPr="002513E9" w:rsidRDefault="0007790E" w:rsidP="002513E9">
      <w:pPr>
        <w:spacing w:after="0" w:line="360" w:lineRule="auto"/>
        <w:jc w:val="both"/>
        <w:rPr>
          <w:rFonts w:ascii="Arial Nova" w:hAnsi="Arial Nova" w:cs="Arial"/>
          <w:bCs/>
          <w:sz w:val="24"/>
          <w:szCs w:val="24"/>
        </w:rPr>
      </w:pPr>
    </w:p>
    <w:p w:rsidR="0007790E" w:rsidRPr="002513E9" w:rsidRDefault="0007790E" w:rsidP="002513E9">
      <w:pPr>
        <w:spacing w:after="0" w:line="360" w:lineRule="auto"/>
        <w:jc w:val="both"/>
        <w:rPr>
          <w:rFonts w:ascii="Arial Nova" w:hAnsi="Arial Nova" w:cs="Arial"/>
          <w:b/>
          <w:sz w:val="24"/>
          <w:szCs w:val="24"/>
        </w:rPr>
      </w:pPr>
      <w:r w:rsidRPr="002513E9">
        <w:rPr>
          <w:rFonts w:ascii="Arial Nova" w:hAnsi="Arial Nova" w:cs="Arial"/>
          <w:b/>
          <w:sz w:val="24"/>
          <w:szCs w:val="24"/>
        </w:rPr>
        <w:t xml:space="preserve">9.1 SANCIÓN AL C. </w:t>
      </w:r>
      <w:r w:rsidR="00FE11AD" w:rsidRPr="002513E9">
        <w:rPr>
          <w:rFonts w:ascii="Arial Nova" w:hAnsi="Arial Nova" w:cs="Arial"/>
          <w:b/>
          <w:sz w:val="24"/>
          <w:szCs w:val="24"/>
        </w:rPr>
        <w:t>CUAUHTÉMOC ESCOBEDO TEJADA</w:t>
      </w:r>
    </w:p>
    <w:p w:rsidR="00867608" w:rsidRPr="002513E9" w:rsidRDefault="00867608" w:rsidP="002513E9">
      <w:pPr>
        <w:spacing w:after="0" w:line="360" w:lineRule="auto"/>
        <w:jc w:val="both"/>
        <w:rPr>
          <w:rFonts w:ascii="Arial Nova" w:hAnsi="Arial Nova" w:cs="Arial"/>
          <w:bCs/>
          <w:sz w:val="24"/>
          <w:szCs w:val="24"/>
        </w:rPr>
      </w:pPr>
    </w:p>
    <w:p w:rsidR="00867608" w:rsidRPr="002513E9" w:rsidRDefault="00EA2253" w:rsidP="002513E9">
      <w:pPr>
        <w:spacing w:after="0" w:line="360" w:lineRule="auto"/>
        <w:jc w:val="both"/>
        <w:rPr>
          <w:rFonts w:ascii="Arial Nova" w:hAnsi="Arial Nova"/>
          <w:sz w:val="24"/>
          <w:szCs w:val="24"/>
        </w:rPr>
      </w:pPr>
      <w:r w:rsidRPr="002513E9">
        <w:rPr>
          <w:rFonts w:ascii="Arial Nova" w:hAnsi="Arial Nova"/>
          <w:sz w:val="24"/>
          <w:szCs w:val="24"/>
        </w:rPr>
        <w:t xml:space="preserve">Por ello, con base en la gravedad de la falta y las particularidades del caso, se estima que lo procedente es imponer al C. </w:t>
      </w:r>
      <w:r w:rsidR="00FE11AD" w:rsidRPr="002513E9">
        <w:rPr>
          <w:rFonts w:ascii="Arial Nova" w:hAnsi="Arial Nova"/>
          <w:sz w:val="24"/>
          <w:szCs w:val="24"/>
        </w:rPr>
        <w:t>Cuauhtémoc Escobedo Tejada</w:t>
      </w:r>
      <w:r w:rsidRPr="002513E9">
        <w:rPr>
          <w:rFonts w:ascii="Arial Nova" w:hAnsi="Arial Nova"/>
          <w:sz w:val="24"/>
          <w:szCs w:val="24"/>
        </w:rPr>
        <w:t xml:space="preserve">, quien en su calidad de candidato a presidente municipal de </w:t>
      </w:r>
      <w:r w:rsidR="00230594" w:rsidRPr="002513E9">
        <w:rPr>
          <w:rFonts w:ascii="Arial Nova" w:hAnsi="Arial Nova"/>
          <w:sz w:val="24"/>
          <w:szCs w:val="24"/>
        </w:rPr>
        <w:t>Pabellón de Arteaga</w:t>
      </w:r>
      <w:r w:rsidRPr="002513E9">
        <w:rPr>
          <w:rFonts w:ascii="Arial Nova" w:hAnsi="Arial Nova"/>
          <w:sz w:val="24"/>
          <w:szCs w:val="24"/>
        </w:rPr>
        <w:t xml:space="preserve"> realizó la conducta infractora, la multa mínima, por la cantidad de 40 UMAS (Unidad de Medida y Actualización), resultando la cantidad de </w:t>
      </w:r>
      <w:r w:rsidRPr="002513E9">
        <w:rPr>
          <w:rFonts w:ascii="Arial Nova" w:hAnsi="Arial Nova"/>
          <w:b/>
          <w:bCs/>
          <w:sz w:val="24"/>
          <w:szCs w:val="24"/>
        </w:rPr>
        <w:t>$3,379.</w:t>
      </w:r>
      <w:r w:rsidR="00BB2BE7" w:rsidRPr="002513E9">
        <w:rPr>
          <w:rFonts w:ascii="Arial Nova" w:hAnsi="Arial Nova"/>
          <w:b/>
          <w:bCs/>
          <w:sz w:val="24"/>
          <w:szCs w:val="24"/>
        </w:rPr>
        <w:t>60</w:t>
      </w:r>
      <w:r w:rsidRPr="002513E9">
        <w:rPr>
          <w:rFonts w:ascii="Arial Nova" w:hAnsi="Arial Nova"/>
          <w:b/>
          <w:bCs/>
          <w:sz w:val="24"/>
          <w:szCs w:val="24"/>
        </w:rPr>
        <w:t xml:space="preserve"> (Tres mil trescientos setenta y nueve pesos </w:t>
      </w:r>
      <w:r w:rsidR="00BB2BE7" w:rsidRPr="002513E9">
        <w:rPr>
          <w:rFonts w:ascii="Arial Nova" w:hAnsi="Arial Nova"/>
          <w:b/>
          <w:bCs/>
          <w:sz w:val="24"/>
          <w:szCs w:val="24"/>
        </w:rPr>
        <w:t>60</w:t>
      </w:r>
      <w:r w:rsidRPr="002513E9">
        <w:rPr>
          <w:rFonts w:ascii="Arial Nova" w:hAnsi="Arial Nova"/>
          <w:b/>
          <w:bCs/>
          <w:sz w:val="24"/>
          <w:szCs w:val="24"/>
        </w:rPr>
        <w:t>/100M.N),</w:t>
      </w:r>
      <w:r w:rsidRPr="002513E9">
        <w:rPr>
          <w:rFonts w:ascii="Arial Nova" w:hAnsi="Arial Nova"/>
          <w:sz w:val="24"/>
          <w:szCs w:val="24"/>
        </w:rPr>
        <w:t xml:space="preserve"> lo anterior conforme a lo que dispone el artículo 244, párrafo segundo, fracción II, del Código Electoral.</w:t>
      </w:r>
    </w:p>
    <w:p w:rsidR="00B50C26" w:rsidRPr="002513E9" w:rsidRDefault="00B50C26" w:rsidP="002513E9">
      <w:pPr>
        <w:spacing w:after="0" w:line="360" w:lineRule="auto"/>
        <w:jc w:val="both"/>
        <w:rPr>
          <w:rFonts w:ascii="Arial Nova" w:hAnsi="Arial Nova"/>
          <w:sz w:val="24"/>
          <w:szCs w:val="24"/>
        </w:rPr>
      </w:pPr>
    </w:p>
    <w:p w:rsidR="009B24CC" w:rsidRPr="002513E9" w:rsidRDefault="009B24CC" w:rsidP="002513E9">
      <w:pPr>
        <w:spacing w:after="0" w:line="360" w:lineRule="auto"/>
        <w:jc w:val="both"/>
        <w:rPr>
          <w:rFonts w:ascii="Arial Nova" w:hAnsi="Arial Nova"/>
          <w:b/>
          <w:bCs/>
          <w:sz w:val="24"/>
          <w:szCs w:val="24"/>
        </w:rPr>
      </w:pPr>
      <w:r w:rsidRPr="002513E9">
        <w:rPr>
          <w:rFonts w:ascii="Arial Nova" w:hAnsi="Arial Nova"/>
          <w:b/>
          <w:bCs/>
          <w:sz w:val="24"/>
          <w:szCs w:val="24"/>
        </w:rPr>
        <w:t xml:space="preserve">9.2 SANCIÓN AL </w:t>
      </w:r>
      <w:r w:rsidR="001067CC" w:rsidRPr="002513E9">
        <w:rPr>
          <w:rFonts w:ascii="Arial Nova" w:hAnsi="Arial Nova"/>
          <w:b/>
          <w:bCs/>
          <w:sz w:val="24"/>
          <w:szCs w:val="24"/>
        </w:rPr>
        <w:t>PARTIDO DE LA REVOLUCIÓN DEMOCRÁTICA</w:t>
      </w:r>
    </w:p>
    <w:p w:rsidR="009B24CC" w:rsidRPr="002513E9" w:rsidRDefault="009B24CC" w:rsidP="002513E9">
      <w:pPr>
        <w:spacing w:after="0" w:line="360" w:lineRule="auto"/>
        <w:jc w:val="both"/>
        <w:rPr>
          <w:rFonts w:ascii="Arial Nova" w:hAnsi="Arial Nova"/>
          <w:b/>
          <w:bCs/>
          <w:sz w:val="24"/>
          <w:szCs w:val="24"/>
        </w:rPr>
      </w:pPr>
    </w:p>
    <w:p w:rsidR="00B50C26" w:rsidRPr="002513E9" w:rsidRDefault="00B50C26" w:rsidP="002513E9">
      <w:pPr>
        <w:spacing w:after="0" w:line="360" w:lineRule="auto"/>
        <w:jc w:val="both"/>
        <w:rPr>
          <w:rFonts w:ascii="Arial Nova" w:hAnsi="Arial Nova" w:cs="Arial"/>
          <w:bCs/>
          <w:sz w:val="24"/>
          <w:szCs w:val="24"/>
        </w:rPr>
      </w:pPr>
      <w:r w:rsidRPr="002513E9">
        <w:rPr>
          <w:rFonts w:ascii="Arial Nova" w:hAnsi="Arial Nova" w:cs="Arial"/>
          <w:bCs/>
          <w:sz w:val="24"/>
          <w:szCs w:val="24"/>
        </w:rPr>
        <w:t xml:space="preserve">Además, atendiendo a las circunstancias objetivas y subjetivas de la omisión en que incurrió el </w:t>
      </w:r>
      <w:r w:rsidR="00F86CE2" w:rsidRPr="002513E9">
        <w:rPr>
          <w:rFonts w:ascii="Arial Nova" w:hAnsi="Arial Nova" w:cs="Arial"/>
          <w:bCs/>
          <w:sz w:val="24"/>
          <w:szCs w:val="24"/>
        </w:rPr>
        <w:t>PRD</w:t>
      </w:r>
      <w:r w:rsidRPr="002513E9">
        <w:rPr>
          <w:rFonts w:ascii="Arial Nova" w:hAnsi="Arial Nova" w:cs="Arial"/>
          <w:bCs/>
          <w:sz w:val="24"/>
          <w:szCs w:val="24"/>
        </w:rPr>
        <w:t xml:space="preserve">; así como a la gravedad de la falta, se estima que lo procedente es imponerle en su calidad de garante respecto de la conducta cometida por su candidato, una </w:t>
      </w:r>
      <w:r w:rsidRPr="002513E9">
        <w:rPr>
          <w:rFonts w:ascii="Arial Nova" w:hAnsi="Arial Nova" w:cs="Arial"/>
          <w:b/>
          <w:sz w:val="24"/>
          <w:szCs w:val="24"/>
        </w:rPr>
        <w:t>amonestación pública</w:t>
      </w:r>
      <w:r w:rsidRPr="002513E9">
        <w:rPr>
          <w:rFonts w:ascii="Arial Nova" w:hAnsi="Arial Nova" w:cs="Arial"/>
          <w:bCs/>
          <w:sz w:val="24"/>
          <w:szCs w:val="24"/>
        </w:rPr>
        <w:t>, de conformidad con el artículo 242, segundo párrafo, fracción I del Código Electoral.</w:t>
      </w:r>
    </w:p>
    <w:p w:rsidR="009B24CC" w:rsidRPr="002513E9" w:rsidRDefault="009B24CC" w:rsidP="002513E9">
      <w:pPr>
        <w:spacing w:after="0" w:line="360" w:lineRule="auto"/>
        <w:jc w:val="both"/>
        <w:rPr>
          <w:rFonts w:ascii="Arial Nova" w:hAnsi="Arial Nova" w:cs="Arial"/>
          <w:bCs/>
          <w:sz w:val="24"/>
          <w:szCs w:val="24"/>
        </w:rPr>
      </w:pPr>
    </w:p>
    <w:p w:rsidR="0007790E" w:rsidRPr="002513E9" w:rsidRDefault="009B24CC" w:rsidP="002513E9">
      <w:pPr>
        <w:tabs>
          <w:tab w:val="left" w:pos="9072"/>
        </w:tabs>
        <w:spacing w:before="29" w:line="360" w:lineRule="auto"/>
        <w:ind w:right="36"/>
        <w:jc w:val="both"/>
        <w:rPr>
          <w:rFonts w:ascii="Arial Nova" w:hAnsi="Arial Nova"/>
          <w:b/>
          <w:sz w:val="24"/>
          <w:szCs w:val="24"/>
        </w:rPr>
      </w:pPr>
      <w:r w:rsidRPr="002513E9">
        <w:rPr>
          <w:rFonts w:ascii="Arial Nova" w:hAnsi="Arial Nova"/>
          <w:b/>
          <w:sz w:val="24"/>
          <w:szCs w:val="24"/>
        </w:rPr>
        <w:t>9</w:t>
      </w:r>
      <w:r w:rsidR="0007790E" w:rsidRPr="002513E9">
        <w:rPr>
          <w:rFonts w:ascii="Arial Nova" w:hAnsi="Arial Nova"/>
          <w:b/>
          <w:sz w:val="24"/>
          <w:szCs w:val="24"/>
        </w:rPr>
        <w:t>.</w:t>
      </w:r>
      <w:r w:rsidRPr="002513E9">
        <w:rPr>
          <w:rFonts w:ascii="Arial Nova" w:hAnsi="Arial Nova"/>
          <w:b/>
          <w:sz w:val="24"/>
          <w:szCs w:val="24"/>
        </w:rPr>
        <w:t>3</w:t>
      </w:r>
      <w:r w:rsidR="0007790E" w:rsidRPr="002513E9">
        <w:rPr>
          <w:rFonts w:ascii="Arial Nova" w:hAnsi="Arial Nova"/>
          <w:b/>
          <w:sz w:val="24"/>
          <w:szCs w:val="24"/>
        </w:rPr>
        <w:t>. PUBLICIDAD DE LAS SANCIONES IMPUESTAS.</w:t>
      </w:r>
    </w:p>
    <w:p w:rsidR="0007790E" w:rsidRPr="002513E9" w:rsidRDefault="0007790E"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 xml:space="preserve">En virtud de lo anterior, este Tribunal determina </w:t>
      </w:r>
      <w:r w:rsidR="00BB2BE7" w:rsidRPr="002513E9">
        <w:rPr>
          <w:rFonts w:ascii="Arial Nova" w:eastAsia="Arial" w:hAnsi="Arial Nova" w:cs="Arial"/>
          <w:spacing w:val="4"/>
          <w:sz w:val="24"/>
          <w:szCs w:val="24"/>
        </w:rPr>
        <w:t>que,</w:t>
      </w:r>
      <w:r w:rsidRPr="002513E9">
        <w:rPr>
          <w:rFonts w:ascii="Arial Nova" w:eastAsia="Arial" w:hAnsi="Arial Nova" w:cs="Arial"/>
          <w:spacing w:val="4"/>
          <w:sz w:val="24"/>
          <w:szCs w:val="24"/>
        </w:rPr>
        <w:t xml:space="preserve"> para la publicidad de las </w:t>
      </w:r>
      <w:r w:rsidR="009B24CC" w:rsidRPr="002513E9">
        <w:rPr>
          <w:rFonts w:ascii="Arial Nova" w:eastAsia="Arial" w:hAnsi="Arial Nova" w:cs="Arial"/>
          <w:bCs/>
          <w:spacing w:val="4"/>
          <w:sz w:val="24"/>
          <w:szCs w:val="24"/>
        </w:rPr>
        <w:t>sanciones a los denunciados</w:t>
      </w:r>
      <w:r w:rsidRPr="002513E9">
        <w:rPr>
          <w:rFonts w:ascii="Arial Nova" w:eastAsia="Arial" w:hAnsi="Arial Nova" w:cs="Arial"/>
          <w:spacing w:val="4"/>
          <w:sz w:val="24"/>
          <w:szCs w:val="24"/>
        </w:rPr>
        <w:t>, la presente sentencia deberá hacerse de conocimiento público en la página de internet de este órgano jurisdiccional y en el Catálogo de Sujetos Sancionados en los Procedimientos Especiales Sancionadores.</w:t>
      </w:r>
    </w:p>
    <w:p w:rsidR="0007790E" w:rsidRPr="002513E9" w:rsidRDefault="0007790E" w:rsidP="002513E9">
      <w:pPr>
        <w:tabs>
          <w:tab w:val="left" w:pos="9072"/>
        </w:tabs>
        <w:spacing w:before="29" w:line="360" w:lineRule="auto"/>
        <w:ind w:right="36"/>
        <w:jc w:val="both"/>
        <w:rPr>
          <w:rFonts w:ascii="Arial Nova" w:eastAsia="Arial" w:hAnsi="Arial Nova" w:cs="Arial"/>
          <w:spacing w:val="4"/>
          <w:sz w:val="24"/>
          <w:szCs w:val="24"/>
        </w:rPr>
      </w:pPr>
      <w:r w:rsidRPr="002513E9">
        <w:rPr>
          <w:rFonts w:ascii="Arial Nova" w:eastAsia="Arial" w:hAnsi="Arial Nova" w:cs="Arial"/>
          <w:spacing w:val="4"/>
          <w:sz w:val="24"/>
          <w:szCs w:val="24"/>
        </w:rPr>
        <w:t>Por lo expuesto y fundado y</w:t>
      </w:r>
      <w:r w:rsidR="00BB2BE7" w:rsidRPr="002513E9">
        <w:rPr>
          <w:rFonts w:ascii="Arial Nova" w:eastAsia="Arial" w:hAnsi="Arial Nova" w:cs="Arial"/>
          <w:spacing w:val="4"/>
          <w:sz w:val="24"/>
          <w:szCs w:val="24"/>
        </w:rPr>
        <w:t>,</w:t>
      </w:r>
      <w:r w:rsidRPr="002513E9">
        <w:rPr>
          <w:rFonts w:ascii="Arial Nova" w:eastAsia="Arial" w:hAnsi="Arial Nova" w:cs="Arial"/>
          <w:spacing w:val="4"/>
          <w:sz w:val="24"/>
          <w:szCs w:val="24"/>
        </w:rPr>
        <w:t xml:space="preserve"> con apoyo en lo dispuesto por los artículos 4, 162, párrafo séptimo, 244 párrafo primero, fracción X y párrafo segundo fracción I, 251, 275 fracción II y demás relativos aplicables del Código Electoral.</w:t>
      </w:r>
    </w:p>
    <w:p w:rsidR="00425C86" w:rsidRPr="002513E9" w:rsidRDefault="00425C86" w:rsidP="002513E9">
      <w:pPr>
        <w:spacing w:after="0" w:line="360" w:lineRule="auto"/>
        <w:jc w:val="both"/>
        <w:rPr>
          <w:rFonts w:ascii="Arial Nova" w:hAnsi="Arial Nova" w:cs="Arial"/>
          <w:bCs/>
          <w:sz w:val="24"/>
          <w:szCs w:val="24"/>
        </w:rPr>
      </w:pPr>
    </w:p>
    <w:p w:rsidR="009A7F9A" w:rsidRPr="002513E9" w:rsidRDefault="00154982" w:rsidP="002513E9">
      <w:pPr>
        <w:spacing w:after="0" w:line="360" w:lineRule="auto"/>
        <w:jc w:val="both"/>
        <w:rPr>
          <w:rFonts w:ascii="Arial Nova" w:hAnsi="Arial Nova" w:cs="Arial"/>
          <w:b/>
          <w:sz w:val="24"/>
          <w:szCs w:val="24"/>
        </w:rPr>
      </w:pPr>
      <w:r w:rsidRPr="002513E9">
        <w:rPr>
          <w:rFonts w:ascii="Arial Nova" w:hAnsi="Arial Nova" w:cs="Arial"/>
          <w:b/>
          <w:sz w:val="24"/>
          <w:szCs w:val="24"/>
        </w:rPr>
        <w:t xml:space="preserve">10. </w:t>
      </w:r>
      <w:r w:rsidR="009A7F9A" w:rsidRPr="002513E9">
        <w:rPr>
          <w:rFonts w:ascii="Arial Nova" w:hAnsi="Arial Nova" w:cs="Arial"/>
          <w:b/>
          <w:sz w:val="24"/>
          <w:szCs w:val="24"/>
        </w:rPr>
        <w:t>RESOLUTIVOS</w:t>
      </w:r>
    </w:p>
    <w:p w:rsidR="0092182B" w:rsidRPr="002513E9" w:rsidRDefault="0092182B" w:rsidP="002513E9">
      <w:pPr>
        <w:spacing w:after="0" w:line="360" w:lineRule="auto"/>
        <w:jc w:val="both"/>
        <w:rPr>
          <w:rFonts w:ascii="Arial Nova" w:hAnsi="Arial Nova" w:cs="Arial"/>
          <w:b/>
          <w:bCs/>
          <w:sz w:val="24"/>
          <w:szCs w:val="24"/>
        </w:rPr>
      </w:pPr>
    </w:p>
    <w:p w:rsidR="00C061CE" w:rsidRPr="002513E9" w:rsidRDefault="00154982" w:rsidP="002513E9">
      <w:pPr>
        <w:spacing w:after="0" w:line="360" w:lineRule="auto"/>
        <w:jc w:val="both"/>
        <w:rPr>
          <w:rFonts w:ascii="Arial Nova" w:hAnsi="Arial Nova" w:cs="Arial"/>
          <w:sz w:val="24"/>
          <w:szCs w:val="24"/>
        </w:rPr>
      </w:pPr>
      <w:r w:rsidRPr="002513E9">
        <w:rPr>
          <w:rFonts w:ascii="Arial Nova" w:hAnsi="Arial Nova" w:cs="Arial"/>
          <w:b/>
          <w:bCs/>
          <w:sz w:val="24"/>
          <w:szCs w:val="24"/>
        </w:rPr>
        <w:t xml:space="preserve">PRIMERO. </w:t>
      </w:r>
      <w:r w:rsidR="00C061CE" w:rsidRPr="002513E9">
        <w:rPr>
          <w:rFonts w:ascii="Arial Nova" w:hAnsi="Arial Nova" w:cs="Arial"/>
          <w:sz w:val="24"/>
          <w:szCs w:val="24"/>
        </w:rPr>
        <w:t xml:space="preserve">Se declara la </w:t>
      </w:r>
      <w:r w:rsidR="00C061CE" w:rsidRPr="002513E9">
        <w:rPr>
          <w:rFonts w:ascii="Arial Nova" w:hAnsi="Arial Nova" w:cs="Arial"/>
          <w:b/>
          <w:bCs/>
          <w:sz w:val="24"/>
          <w:szCs w:val="24"/>
        </w:rPr>
        <w:t>existencia</w:t>
      </w:r>
      <w:r w:rsidR="00C061CE" w:rsidRPr="002513E9">
        <w:rPr>
          <w:rFonts w:ascii="Arial Nova" w:hAnsi="Arial Nova" w:cs="Arial"/>
          <w:sz w:val="24"/>
          <w:szCs w:val="24"/>
        </w:rPr>
        <w:t xml:space="preserve"> de la afectación al interés superior de la niñez, por la conducta atribuida al denunciado </w:t>
      </w:r>
      <w:r w:rsidR="00FE11AD" w:rsidRPr="002513E9">
        <w:rPr>
          <w:rFonts w:ascii="Arial Nova" w:hAnsi="Arial Nova" w:cs="Arial"/>
          <w:sz w:val="24"/>
          <w:szCs w:val="24"/>
        </w:rPr>
        <w:t>Cuauhtémoc Escobedo Tejada</w:t>
      </w:r>
      <w:r w:rsidR="00C061CE" w:rsidRPr="002513E9">
        <w:rPr>
          <w:rFonts w:ascii="Arial Nova" w:hAnsi="Arial Nova" w:cs="Arial"/>
          <w:sz w:val="24"/>
          <w:szCs w:val="24"/>
        </w:rPr>
        <w:t xml:space="preserve">, en su carácter de candidato a la presidencia municipal de </w:t>
      </w:r>
      <w:r w:rsidR="00230594" w:rsidRPr="002513E9">
        <w:rPr>
          <w:rFonts w:ascii="Arial Nova" w:hAnsi="Arial Nova" w:cs="Arial"/>
          <w:sz w:val="24"/>
          <w:szCs w:val="24"/>
        </w:rPr>
        <w:t>Pabellón de Arteaga</w:t>
      </w:r>
      <w:r w:rsidR="00C061CE" w:rsidRPr="002513E9">
        <w:rPr>
          <w:rFonts w:ascii="Arial Nova" w:hAnsi="Arial Nova" w:cs="Arial"/>
          <w:sz w:val="24"/>
          <w:szCs w:val="24"/>
        </w:rPr>
        <w:t>.</w:t>
      </w:r>
    </w:p>
    <w:p w:rsidR="009B6484" w:rsidRPr="002513E9" w:rsidRDefault="009B6484" w:rsidP="002513E9">
      <w:pPr>
        <w:spacing w:after="0" w:line="360" w:lineRule="auto"/>
        <w:jc w:val="both"/>
        <w:rPr>
          <w:rFonts w:ascii="Arial Nova" w:hAnsi="Arial Nova" w:cs="Arial"/>
          <w:sz w:val="24"/>
          <w:szCs w:val="24"/>
        </w:rPr>
      </w:pPr>
    </w:p>
    <w:p w:rsidR="00C061CE" w:rsidRPr="002513E9" w:rsidRDefault="009B6484" w:rsidP="002513E9">
      <w:pPr>
        <w:spacing w:after="0" w:line="360" w:lineRule="auto"/>
        <w:jc w:val="both"/>
        <w:rPr>
          <w:rFonts w:ascii="Arial Nova" w:hAnsi="Arial Nova" w:cs="Arial"/>
          <w:sz w:val="24"/>
          <w:szCs w:val="24"/>
        </w:rPr>
      </w:pPr>
      <w:r w:rsidRPr="002513E9">
        <w:rPr>
          <w:rFonts w:ascii="Arial Nova" w:hAnsi="Arial Nova" w:cs="Arial"/>
          <w:b/>
          <w:bCs/>
          <w:sz w:val="24"/>
          <w:szCs w:val="24"/>
        </w:rPr>
        <w:t xml:space="preserve">SEGUNDO. </w:t>
      </w:r>
      <w:r w:rsidR="00C061CE" w:rsidRPr="002513E9">
        <w:rPr>
          <w:rFonts w:ascii="Arial Nova" w:hAnsi="Arial Nova" w:cs="Arial"/>
          <w:sz w:val="24"/>
          <w:szCs w:val="24"/>
        </w:rPr>
        <w:t xml:space="preserve">Se impone al C. </w:t>
      </w:r>
      <w:r w:rsidR="00FE11AD" w:rsidRPr="002513E9">
        <w:rPr>
          <w:rFonts w:ascii="Arial Nova" w:hAnsi="Arial Nova" w:cs="Arial"/>
          <w:sz w:val="24"/>
          <w:szCs w:val="24"/>
        </w:rPr>
        <w:t>Cuauhtémoc Escobedo Tejada</w:t>
      </w:r>
      <w:r w:rsidR="00C061CE" w:rsidRPr="002513E9">
        <w:rPr>
          <w:rFonts w:ascii="Arial Nova" w:hAnsi="Arial Nova" w:cs="Arial"/>
          <w:sz w:val="24"/>
          <w:szCs w:val="24"/>
        </w:rPr>
        <w:t xml:space="preserve"> una sanción consistente en una </w:t>
      </w:r>
      <w:r w:rsidR="00C061CE" w:rsidRPr="002513E9">
        <w:rPr>
          <w:rFonts w:ascii="Arial Nova" w:hAnsi="Arial Nova" w:cs="Arial"/>
          <w:b/>
          <w:bCs/>
          <w:sz w:val="24"/>
          <w:szCs w:val="24"/>
        </w:rPr>
        <w:t>multa</w:t>
      </w:r>
      <w:r w:rsidR="00C061CE" w:rsidRPr="002513E9">
        <w:rPr>
          <w:rFonts w:ascii="Arial Nova" w:hAnsi="Arial Nova" w:cs="Arial"/>
          <w:sz w:val="24"/>
          <w:szCs w:val="24"/>
        </w:rPr>
        <w:t xml:space="preserve"> de 40 UMAS (Unidad de Medida y Actualización), equivalente a la cantidad de </w:t>
      </w:r>
      <w:r w:rsidR="00C061CE" w:rsidRPr="002513E9">
        <w:rPr>
          <w:rFonts w:ascii="Arial Nova" w:hAnsi="Arial Nova" w:cs="Arial"/>
          <w:b/>
          <w:bCs/>
          <w:sz w:val="24"/>
          <w:szCs w:val="24"/>
        </w:rPr>
        <w:t>$3,379.60 (Tres mil trescientos setenta y nueve pesos 60/100M.N)</w:t>
      </w:r>
      <w:r w:rsidR="00C061CE" w:rsidRPr="002513E9">
        <w:rPr>
          <w:rFonts w:ascii="Arial Nova" w:hAnsi="Arial Nova" w:cs="Arial"/>
          <w:sz w:val="24"/>
          <w:szCs w:val="24"/>
        </w:rPr>
        <w:t>, que deberá pagar dentro del término de cinco días después de notificada la presente sentencia.</w:t>
      </w:r>
    </w:p>
    <w:p w:rsidR="00595066" w:rsidRPr="002513E9" w:rsidRDefault="00595066" w:rsidP="002513E9">
      <w:pPr>
        <w:spacing w:after="0" w:line="360" w:lineRule="auto"/>
        <w:jc w:val="both"/>
        <w:rPr>
          <w:rFonts w:ascii="Arial Nova" w:hAnsi="Arial Nova" w:cs="Arial"/>
          <w:sz w:val="24"/>
          <w:szCs w:val="24"/>
        </w:rPr>
      </w:pPr>
    </w:p>
    <w:p w:rsidR="00C061CE" w:rsidRPr="002513E9" w:rsidRDefault="00595066" w:rsidP="002513E9">
      <w:pPr>
        <w:spacing w:after="0" w:line="360" w:lineRule="auto"/>
        <w:jc w:val="both"/>
        <w:rPr>
          <w:rFonts w:ascii="Arial Nova" w:hAnsi="Arial Nova" w:cs="Arial"/>
          <w:sz w:val="24"/>
          <w:szCs w:val="24"/>
        </w:rPr>
      </w:pPr>
      <w:r w:rsidRPr="002513E9">
        <w:rPr>
          <w:rFonts w:ascii="Arial Nova" w:eastAsia="Arial" w:hAnsi="Arial Nova" w:cs="Arial"/>
          <w:b/>
          <w:spacing w:val="4"/>
          <w:sz w:val="24"/>
          <w:szCs w:val="24"/>
        </w:rPr>
        <w:t>TERCERO</w:t>
      </w:r>
      <w:r w:rsidRPr="002513E9">
        <w:rPr>
          <w:rFonts w:ascii="Arial Nova" w:eastAsia="Arial" w:hAnsi="Arial Nova" w:cs="Arial"/>
          <w:spacing w:val="4"/>
          <w:sz w:val="24"/>
          <w:szCs w:val="24"/>
        </w:rPr>
        <w:t xml:space="preserve">. </w:t>
      </w:r>
      <w:bookmarkEnd w:id="0"/>
      <w:r w:rsidR="00C061CE" w:rsidRPr="002513E9">
        <w:rPr>
          <w:rFonts w:ascii="Arial Nova" w:hAnsi="Arial Nova" w:cs="Arial"/>
          <w:sz w:val="24"/>
          <w:szCs w:val="24"/>
        </w:rPr>
        <w:t xml:space="preserve">Se impone al </w:t>
      </w:r>
      <w:r w:rsidR="00F86CE2" w:rsidRPr="002513E9">
        <w:rPr>
          <w:rFonts w:ascii="Arial Nova" w:hAnsi="Arial Nova" w:cs="Arial"/>
          <w:sz w:val="24"/>
          <w:szCs w:val="24"/>
        </w:rPr>
        <w:t xml:space="preserve">Partido de la Revolución Democrática </w:t>
      </w:r>
      <w:r w:rsidR="00C061CE" w:rsidRPr="002513E9">
        <w:rPr>
          <w:rFonts w:ascii="Arial Nova" w:hAnsi="Arial Nova" w:cs="Arial"/>
          <w:sz w:val="24"/>
          <w:szCs w:val="24"/>
        </w:rPr>
        <w:t xml:space="preserve">una </w:t>
      </w:r>
      <w:r w:rsidR="00C061CE" w:rsidRPr="002513E9">
        <w:rPr>
          <w:rFonts w:ascii="Arial Nova" w:hAnsi="Arial Nova" w:cs="Arial"/>
          <w:b/>
          <w:bCs/>
          <w:sz w:val="24"/>
          <w:szCs w:val="24"/>
        </w:rPr>
        <w:t>amonestación pública</w:t>
      </w:r>
      <w:r w:rsidR="00C061CE" w:rsidRPr="002513E9">
        <w:rPr>
          <w:rFonts w:ascii="Arial Nova" w:hAnsi="Arial Nova" w:cs="Arial"/>
          <w:sz w:val="24"/>
          <w:szCs w:val="24"/>
        </w:rPr>
        <w:t xml:space="preserve"> por la falta al deber de cuidado.</w:t>
      </w:r>
    </w:p>
    <w:p w:rsidR="00C061CE" w:rsidRPr="002513E9" w:rsidRDefault="00C061CE" w:rsidP="002513E9">
      <w:pPr>
        <w:spacing w:after="0" w:line="360" w:lineRule="auto"/>
        <w:jc w:val="both"/>
        <w:rPr>
          <w:rFonts w:ascii="Arial Nova" w:hAnsi="Arial Nova" w:cs="Arial"/>
          <w:sz w:val="24"/>
          <w:szCs w:val="24"/>
        </w:rPr>
      </w:pPr>
    </w:p>
    <w:p w:rsidR="00C061CE" w:rsidRDefault="00C061CE" w:rsidP="002513E9">
      <w:pPr>
        <w:spacing w:before="29" w:line="360" w:lineRule="auto"/>
        <w:ind w:right="36"/>
        <w:jc w:val="both"/>
        <w:rPr>
          <w:rFonts w:ascii="Arial Nova" w:eastAsia="Arial" w:hAnsi="Arial Nova" w:cs="Arial"/>
          <w:spacing w:val="4"/>
          <w:sz w:val="24"/>
          <w:szCs w:val="24"/>
        </w:rPr>
      </w:pPr>
      <w:r w:rsidRPr="002513E9">
        <w:rPr>
          <w:rFonts w:ascii="Arial Nova" w:hAnsi="Arial Nova" w:cs="Arial"/>
          <w:b/>
          <w:bCs/>
          <w:sz w:val="24"/>
          <w:szCs w:val="24"/>
        </w:rPr>
        <w:t xml:space="preserve">CUARTO. </w:t>
      </w:r>
      <w:r w:rsidRPr="002513E9">
        <w:rPr>
          <w:rFonts w:ascii="Arial Nova" w:eastAsia="Arial" w:hAnsi="Arial Nova" w:cs="Arial"/>
          <w:spacing w:val="4"/>
          <w:sz w:val="24"/>
          <w:szCs w:val="24"/>
        </w:rPr>
        <w:t>Publíquese la presente sentencia en la página de internet de este Tribunal y en el Catálogo de Sujetos Sancionados en los Procedimientos Especiales Sancionadores.</w:t>
      </w:r>
    </w:p>
    <w:p w:rsidR="000135F7" w:rsidRDefault="000135F7" w:rsidP="002513E9">
      <w:pPr>
        <w:spacing w:before="29" w:line="360" w:lineRule="auto"/>
        <w:ind w:right="36"/>
        <w:jc w:val="both"/>
        <w:rPr>
          <w:rFonts w:ascii="Arial Nova" w:eastAsia="Arial" w:hAnsi="Arial Nova" w:cs="Arial"/>
          <w:spacing w:val="4"/>
          <w:sz w:val="24"/>
          <w:szCs w:val="24"/>
        </w:rPr>
      </w:pPr>
    </w:p>
    <w:p w:rsidR="006E7BAE" w:rsidRPr="002513E9" w:rsidRDefault="006E7BAE" w:rsidP="002513E9">
      <w:pPr>
        <w:spacing w:before="29" w:line="360" w:lineRule="auto"/>
        <w:ind w:right="36"/>
        <w:jc w:val="both"/>
        <w:rPr>
          <w:rFonts w:ascii="Arial Nova" w:hAnsi="Arial Nova" w:cs="Arial"/>
          <w:sz w:val="24"/>
          <w:szCs w:val="24"/>
        </w:rPr>
      </w:pPr>
      <w:r w:rsidRPr="002513E9">
        <w:rPr>
          <w:rFonts w:ascii="Arial Nova" w:hAnsi="Arial Nova" w:cs="Arial"/>
          <w:b/>
          <w:sz w:val="24"/>
          <w:szCs w:val="24"/>
        </w:rPr>
        <w:t xml:space="preserve">NOTIFIQUESE </w:t>
      </w:r>
      <w:r w:rsidRPr="002513E9">
        <w:rPr>
          <w:rFonts w:ascii="Arial Nova" w:hAnsi="Arial Nova" w:cs="Arial"/>
          <w:sz w:val="24"/>
          <w:szCs w:val="24"/>
        </w:rPr>
        <w:t xml:space="preserve">por </w:t>
      </w:r>
      <w:r w:rsidRPr="002513E9">
        <w:rPr>
          <w:rFonts w:ascii="Arial Nova" w:hAnsi="Arial Nova" w:cs="Arial"/>
          <w:b/>
          <w:sz w:val="24"/>
          <w:szCs w:val="24"/>
        </w:rPr>
        <w:t xml:space="preserve">oficio </w:t>
      </w:r>
      <w:r w:rsidRPr="002513E9">
        <w:rPr>
          <w:rFonts w:ascii="Arial Nova" w:hAnsi="Arial Nova" w:cs="Arial"/>
          <w:sz w:val="24"/>
          <w:szCs w:val="24"/>
        </w:rPr>
        <w:t xml:space="preserve">al </w:t>
      </w:r>
      <w:r w:rsidR="009217BD" w:rsidRPr="002513E9">
        <w:rPr>
          <w:rFonts w:ascii="Arial Nova" w:hAnsi="Arial Nova" w:cs="Arial"/>
          <w:sz w:val="24"/>
          <w:szCs w:val="24"/>
        </w:rPr>
        <w:t xml:space="preserve">Instituto Estatal Electoral para su conocimiento, así como </w:t>
      </w:r>
      <w:r w:rsidRPr="002513E9">
        <w:rPr>
          <w:rFonts w:ascii="Arial Nova" w:hAnsi="Arial Nova" w:cs="Arial"/>
          <w:b/>
          <w:sz w:val="24"/>
          <w:szCs w:val="24"/>
        </w:rPr>
        <w:t xml:space="preserve">personalmente </w:t>
      </w:r>
      <w:r w:rsidRPr="002513E9">
        <w:rPr>
          <w:rFonts w:ascii="Arial Nova" w:hAnsi="Arial Nova" w:cs="Arial"/>
          <w:sz w:val="24"/>
          <w:szCs w:val="24"/>
        </w:rPr>
        <w:t>a</w:t>
      </w:r>
      <w:r w:rsidR="0049175E" w:rsidRPr="002513E9">
        <w:rPr>
          <w:rFonts w:ascii="Arial Nova" w:hAnsi="Arial Nova" w:cs="Arial"/>
          <w:sz w:val="24"/>
          <w:szCs w:val="24"/>
        </w:rPr>
        <w:t xml:space="preserve"> las partes</w:t>
      </w:r>
      <w:r w:rsidR="009217BD" w:rsidRPr="002513E9">
        <w:rPr>
          <w:rFonts w:ascii="Arial Nova" w:hAnsi="Arial Nova" w:cs="Arial"/>
          <w:sz w:val="24"/>
          <w:szCs w:val="24"/>
        </w:rPr>
        <w:t>,</w:t>
      </w:r>
      <w:r w:rsidRPr="002513E9">
        <w:rPr>
          <w:rFonts w:ascii="Arial Nova" w:hAnsi="Arial Nova" w:cs="Arial"/>
          <w:sz w:val="24"/>
          <w:szCs w:val="24"/>
        </w:rPr>
        <w:t xml:space="preserve"> y por </w:t>
      </w:r>
      <w:r w:rsidRPr="002513E9">
        <w:rPr>
          <w:rFonts w:ascii="Arial Nova" w:hAnsi="Arial Nova" w:cs="Arial"/>
          <w:b/>
          <w:sz w:val="24"/>
          <w:szCs w:val="24"/>
        </w:rPr>
        <w:t xml:space="preserve">estrados </w:t>
      </w:r>
      <w:r w:rsidRPr="002513E9">
        <w:rPr>
          <w:rFonts w:ascii="Arial Nova" w:hAnsi="Arial Nova" w:cs="Arial"/>
          <w:sz w:val="24"/>
          <w:szCs w:val="24"/>
        </w:rPr>
        <w:t xml:space="preserve">a los demás interesados, </w:t>
      </w:r>
      <w:r w:rsidR="004E006F" w:rsidRPr="002513E9">
        <w:rPr>
          <w:rFonts w:ascii="Arial Nova" w:hAnsi="Arial Nova" w:cs="Arial"/>
          <w:sz w:val="24"/>
          <w:szCs w:val="24"/>
        </w:rPr>
        <w:t>lo anterior</w:t>
      </w:r>
      <w:r w:rsidRPr="002513E9">
        <w:rPr>
          <w:rFonts w:ascii="Arial Nova" w:hAnsi="Arial Nova" w:cs="Arial"/>
          <w:sz w:val="24"/>
          <w:szCs w:val="24"/>
        </w:rPr>
        <w:t xml:space="preserve"> de conformidad con lo previsto en los artículos 318; 320, fracciones I, III y IV; 321, fracción IV y 323 del Código. En su oportunidad, archívese el presente expediente como asunto </w:t>
      </w:r>
      <w:r w:rsidR="004E006F" w:rsidRPr="002513E9">
        <w:rPr>
          <w:rFonts w:ascii="Arial Nova" w:hAnsi="Arial Nova" w:cs="Arial"/>
          <w:sz w:val="24"/>
          <w:szCs w:val="24"/>
        </w:rPr>
        <w:t>concluido.</w:t>
      </w:r>
      <w:r w:rsidRPr="002513E9">
        <w:rPr>
          <w:rFonts w:ascii="Arial Nova" w:hAnsi="Arial Nova" w:cs="Arial"/>
          <w:sz w:val="24"/>
          <w:szCs w:val="24"/>
        </w:rPr>
        <w:t xml:space="preserve"> </w:t>
      </w:r>
      <w:r w:rsidRPr="002513E9">
        <w:rPr>
          <w:rFonts w:ascii="Arial Nova" w:hAnsi="Arial Nova" w:cs="Arial"/>
          <w:b/>
          <w:sz w:val="24"/>
          <w:szCs w:val="24"/>
        </w:rPr>
        <w:t xml:space="preserve"> </w:t>
      </w:r>
    </w:p>
    <w:p w:rsidR="006E7BAE" w:rsidRDefault="006E7BAE" w:rsidP="002513E9">
      <w:pPr>
        <w:pStyle w:val="NormalWeb"/>
        <w:spacing w:line="360" w:lineRule="auto"/>
        <w:contextualSpacing/>
        <w:mirrorIndents/>
        <w:jc w:val="both"/>
        <w:rPr>
          <w:rFonts w:ascii="Arial Nova" w:hAnsi="Arial Nova" w:cs="Arial"/>
        </w:rPr>
      </w:pPr>
      <w:r w:rsidRPr="002513E9">
        <w:rPr>
          <w:rFonts w:ascii="Arial Nova" w:hAnsi="Arial Nova" w:cs="Arial"/>
        </w:rPr>
        <w:lastRenderedPageBreak/>
        <w:t xml:space="preserve">Así lo resolvió el Tribunal Electoral del Estado de Aguascalientes, por </w:t>
      </w:r>
      <w:r w:rsidR="005F0497" w:rsidRPr="002513E9">
        <w:rPr>
          <w:rFonts w:ascii="Arial Nova" w:hAnsi="Arial Nova" w:cs="Arial"/>
          <w:b/>
        </w:rPr>
        <w:t>unanimidad</w:t>
      </w:r>
      <w:r w:rsidRPr="002513E9">
        <w:rPr>
          <w:rFonts w:ascii="Arial Nova" w:hAnsi="Arial Nova" w:cs="Arial"/>
        </w:rPr>
        <w:t xml:space="preserve"> de votos de la Magistrada y Magistrados que lo integran, ante el Secretario General de Acuerdos, quien autoriza y da fe.</w:t>
      </w:r>
    </w:p>
    <w:p w:rsidR="00813821" w:rsidRDefault="00813821" w:rsidP="002513E9">
      <w:pPr>
        <w:pStyle w:val="NormalWeb"/>
        <w:spacing w:line="360" w:lineRule="auto"/>
        <w:contextualSpacing/>
        <w:mirrorIndents/>
        <w:jc w:val="both"/>
        <w:rPr>
          <w:rFonts w:ascii="Arial Nova" w:hAnsi="Arial Nova" w:cs="Arial"/>
        </w:rPr>
      </w:pPr>
    </w:p>
    <w:p w:rsidR="00813821" w:rsidRDefault="00813821" w:rsidP="002513E9">
      <w:pPr>
        <w:pStyle w:val="NormalWeb"/>
        <w:spacing w:line="360" w:lineRule="auto"/>
        <w:contextualSpacing/>
        <w:mirrorIndents/>
        <w:jc w:val="both"/>
        <w:rPr>
          <w:rFonts w:ascii="Arial Nova" w:hAnsi="Arial Nova" w:cs="Arial"/>
        </w:rPr>
      </w:pPr>
    </w:p>
    <w:p w:rsidR="00813821" w:rsidRPr="002513E9" w:rsidRDefault="00813821" w:rsidP="002513E9">
      <w:pPr>
        <w:pStyle w:val="NormalWeb"/>
        <w:spacing w:line="360" w:lineRule="auto"/>
        <w:contextualSpacing/>
        <w:mirrorIndents/>
        <w:jc w:val="both"/>
        <w:rPr>
          <w:rFonts w:ascii="Arial Nova" w:hAnsi="Arial Nova" w:cs="Arial"/>
        </w:rPr>
      </w:pPr>
    </w:p>
    <w:p w:rsidR="006E7BAE" w:rsidRPr="002513E9" w:rsidRDefault="006E7BAE" w:rsidP="002513E9">
      <w:pPr>
        <w:pStyle w:val="NormalWeb"/>
        <w:spacing w:line="360" w:lineRule="auto"/>
        <w:ind w:left="142"/>
        <w:contextualSpacing/>
        <w:mirrorIndents/>
        <w:jc w:val="both"/>
        <w:rPr>
          <w:rFonts w:ascii="Arial Nova" w:hAnsi="Arial Nova" w:cs="Arial"/>
          <w:b/>
        </w:rPr>
      </w:pPr>
    </w:p>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MAGISTRADO PRESIDENTE</w:t>
      </w:r>
    </w:p>
    <w:p w:rsidR="006E7BAE" w:rsidRPr="002513E9" w:rsidRDefault="006E7BAE" w:rsidP="002513E9">
      <w:pPr>
        <w:pStyle w:val="NormalWeb"/>
        <w:spacing w:line="360" w:lineRule="auto"/>
        <w:contextualSpacing/>
        <w:mirrorIndents/>
        <w:jc w:val="center"/>
        <w:rPr>
          <w:rFonts w:ascii="Arial Nova" w:hAnsi="Arial Nova" w:cs="Arial"/>
          <w:b/>
        </w:rPr>
      </w:pPr>
    </w:p>
    <w:p w:rsidR="005F0497" w:rsidRPr="002513E9" w:rsidRDefault="005F0497" w:rsidP="002513E9">
      <w:pPr>
        <w:pStyle w:val="NormalWeb"/>
        <w:spacing w:line="360" w:lineRule="auto"/>
        <w:contextualSpacing/>
        <w:mirrorIndents/>
        <w:jc w:val="center"/>
        <w:rPr>
          <w:rFonts w:ascii="Arial Nova" w:hAnsi="Arial Nova" w:cs="Arial"/>
          <w:b/>
        </w:rPr>
      </w:pPr>
    </w:p>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HÉCTOR SALVADOR HERNÁNDEZ GALLEGOS</w:t>
      </w:r>
    </w:p>
    <w:p w:rsidR="006E7BAE" w:rsidRPr="002513E9" w:rsidRDefault="006E7BAE" w:rsidP="002513E9">
      <w:pPr>
        <w:pStyle w:val="NormalWeb"/>
        <w:spacing w:line="360" w:lineRule="auto"/>
        <w:contextualSpacing/>
        <w:mirrorIndents/>
        <w:jc w:val="center"/>
        <w:rPr>
          <w:rFonts w:ascii="Arial Nova" w:hAnsi="Arial Nova" w:cs="Arial"/>
          <w:b/>
        </w:rPr>
      </w:pPr>
    </w:p>
    <w:p w:rsidR="006E7BAE" w:rsidRPr="002513E9" w:rsidRDefault="006E7BAE" w:rsidP="002513E9">
      <w:pPr>
        <w:pStyle w:val="NormalWeb"/>
        <w:spacing w:line="360" w:lineRule="auto"/>
        <w:contextualSpacing/>
        <w:mirrorIndents/>
        <w:jc w:val="center"/>
        <w:rPr>
          <w:rFonts w:ascii="Arial Nova" w:hAnsi="Arial Nova" w:cs="Arial"/>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6E7BAE" w:rsidRPr="002513E9" w:rsidTr="00266F24">
        <w:tc>
          <w:tcPr>
            <w:tcW w:w="4177" w:type="dxa"/>
          </w:tcPr>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MAGISTRADA</w:t>
            </w:r>
          </w:p>
          <w:p w:rsidR="006E7BAE" w:rsidRPr="002513E9" w:rsidRDefault="006E7BAE" w:rsidP="002513E9">
            <w:pPr>
              <w:pStyle w:val="NormalWeb"/>
              <w:spacing w:line="360" w:lineRule="auto"/>
              <w:contextualSpacing/>
              <w:mirrorIndents/>
              <w:jc w:val="center"/>
              <w:rPr>
                <w:rFonts w:ascii="Arial Nova" w:hAnsi="Arial Nova" w:cs="Arial"/>
                <w:b/>
              </w:rPr>
            </w:pPr>
          </w:p>
          <w:p w:rsidR="005F0497" w:rsidRPr="002513E9" w:rsidRDefault="005F0497" w:rsidP="002513E9">
            <w:pPr>
              <w:pStyle w:val="NormalWeb"/>
              <w:spacing w:line="360" w:lineRule="auto"/>
              <w:contextualSpacing/>
              <w:mirrorIndents/>
              <w:jc w:val="center"/>
              <w:rPr>
                <w:rFonts w:ascii="Arial Nova" w:hAnsi="Arial Nova" w:cs="Arial"/>
                <w:b/>
              </w:rPr>
            </w:pPr>
          </w:p>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CLAUDIA ELOISA DÍAZ DE LEÓN GONZÁLEZ</w:t>
            </w:r>
          </w:p>
          <w:p w:rsidR="006E7BAE" w:rsidRPr="002513E9" w:rsidRDefault="006E7BAE" w:rsidP="002513E9">
            <w:pPr>
              <w:pStyle w:val="NormalWeb"/>
              <w:spacing w:line="360" w:lineRule="auto"/>
              <w:contextualSpacing/>
              <w:mirrorIndents/>
              <w:jc w:val="center"/>
              <w:rPr>
                <w:rFonts w:ascii="Arial Nova" w:hAnsi="Arial Nova" w:cs="Arial"/>
                <w:b/>
              </w:rPr>
            </w:pPr>
          </w:p>
        </w:tc>
        <w:tc>
          <w:tcPr>
            <w:tcW w:w="4177" w:type="dxa"/>
          </w:tcPr>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MAGISTRADO</w:t>
            </w:r>
          </w:p>
          <w:p w:rsidR="006E7BAE" w:rsidRPr="002513E9" w:rsidRDefault="006E7BAE" w:rsidP="002513E9">
            <w:pPr>
              <w:pStyle w:val="NormalWeb"/>
              <w:spacing w:line="360" w:lineRule="auto"/>
              <w:contextualSpacing/>
              <w:mirrorIndents/>
              <w:jc w:val="center"/>
              <w:rPr>
                <w:rFonts w:ascii="Arial Nova" w:hAnsi="Arial Nova" w:cs="Arial"/>
                <w:b/>
              </w:rPr>
            </w:pPr>
          </w:p>
          <w:p w:rsidR="005F0497" w:rsidRPr="002513E9" w:rsidRDefault="005F0497" w:rsidP="002513E9">
            <w:pPr>
              <w:pStyle w:val="NormalWeb"/>
              <w:spacing w:line="360" w:lineRule="auto"/>
              <w:contextualSpacing/>
              <w:mirrorIndents/>
              <w:jc w:val="center"/>
              <w:rPr>
                <w:rFonts w:ascii="Arial Nova" w:hAnsi="Arial Nova" w:cs="Arial"/>
                <w:b/>
              </w:rPr>
            </w:pPr>
          </w:p>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JORGE RAMÓN DÍAZ DE LEÓN GUTIÉRREZ</w:t>
            </w:r>
          </w:p>
        </w:tc>
      </w:tr>
    </w:tbl>
    <w:p w:rsidR="006E7BAE" w:rsidRPr="002513E9" w:rsidRDefault="006E7BAE" w:rsidP="002513E9">
      <w:pPr>
        <w:pStyle w:val="NormalWeb"/>
        <w:spacing w:line="360" w:lineRule="auto"/>
        <w:contextualSpacing/>
        <w:mirrorIndents/>
        <w:jc w:val="center"/>
        <w:rPr>
          <w:rFonts w:ascii="Arial Nova" w:hAnsi="Arial Nova" w:cs="Arial"/>
        </w:rPr>
      </w:pPr>
    </w:p>
    <w:p w:rsidR="006E7BAE" w:rsidRPr="002513E9"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SECRETARIO GENERAL DE ACUERDOS</w:t>
      </w:r>
    </w:p>
    <w:p w:rsidR="006E7BAE" w:rsidRPr="002513E9" w:rsidRDefault="006E7BAE" w:rsidP="002513E9">
      <w:pPr>
        <w:pStyle w:val="NormalWeb"/>
        <w:spacing w:line="360" w:lineRule="auto"/>
        <w:contextualSpacing/>
        <w:mirrorIndents/>
        <w:jc w:val="center"/>
        <w:rPr>
          <w:rFonts w:ascii="Arial Nova" w:hAnsi="Arial Nova" w:cs="Arial"/>
          <w:b/>
        </w:rPr>
      </w:pPr>
    </w:p>
    <w:p w:rsidR="006E7BAE" w:rsidRPr="002513E9" w:rsidRDefault="006E7BAE" w:rsidP="002513E9">
      <w:pPr>
        <w:pStyle w:val="NormalWeb"/>
        <w:spacing w:line="360" w:lineRule="auto"/>
        <w:contextualSpacing/>
        <w:mirrorIndents/>
        <w:jc w:val="center"/>
        <w:rPr>
          <w:rFonts w:ascii="Arial Nova" w:hAnsi="Arial Nova" w:cs="Arial"/>
          <w:b/>
        </w:rPr>
      </w:pPr>
    </w:p>
    <w:p w:rsidR="00867367" w:rsidRDefault="006E7BAE" w:rsidP="002513E9">
      <w:pPr>
        <w:pStyle w:val="NormalWeb"/>
        <w:spacing w:line="360" w:lineRule="auto"/>
        <w:contextualSpacing/>
        <w:mirrorIndents/>
        <w:jc w:val="center"/>
        <w:rPr>
          <w:rFonts w:ascii="Arial Nova" w:hAnsi="Arial Nova" w:cs="Arial"/>
          <w:b/>
        </w:rPr>
      </w:pPr>
      <w:r w:rsidRPr="002513E9">
        <w:rPr>
          <w:rFonts w:ascii="Arial Nova" w:hAnsi="Arial Nova" w:cs="Arial"/>
          <w:b/>
        </w:rPr>
        <w:t>JESÚS OCIEL BAENA SAUCEDO.</w:t>
      </w:r>
      <w:bookmarkEnd w:id="1"/>
    </w:p>
    <w:p w:rsidR="000135F7" w:rsidRDefault="000135F7" w:rsidP="000135F7">
      <w:pPr>
        <w:rPr>
          <w:rFonts w:ascii="Arial Nova" w:eastAsia="Times New Roman" w:hAnsi="Arial Nova" w:cs="Arial"/>
          <w:b/>
          <w:sz w:val="24"/>
          <w:szCs w:val="24"/>
        </w:rPr>
      </w:pPr>
    </w:p>
    <w:p w:rsidR="000135F7" w:rsidRPr="000135F7" w:rsidRDefault="000135F7" w:rsidP="000135F7">
      <w:pPr>
        <w:spacing w:line="240" w:lineRule="auto"/>
        <w:ind w:left="-284" w:right="-427"/>
        <w:jc w:val="both"/>
        <w:rPr>
          <w:rFonts w:ascii="Arial Nova" w:hAnsi="Arial Nova" w:cs="Arial"/>
          <w:sz w:val="24"/>
          <w:szCs w:val="24"/>
        </w:rPr>
      </w:pPr>
      <w:r w:rsidRPr="000135F7">
        <w:rPr>
          <w:rFonts w:ascii="Arial Nova" w:hAnsi="Arial Nova" w:cs="Arial"/>
          <w:sz w:val="24"/>
          <w:szCs w:val="24"/>
          <w:shd w:val="clear" w:color="auto" w:fill="FFFFFF"/>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doce de junio de dos mil diecinueve, dentro del Procedimiento Especial Sancionador identificado con la clave TEEA-PES-025/2019; el cual consta de quince páginas, incluida la presente. </w:t>
      </w:r>
      <w:r w:rsidRPr="000135F7">
        <w:rPr>
          <w:rFonts w:ascii="Arial Nova" w:hAnsi="Arial Nova" w:cs="Arial"/>
          <w:b/>
          <w:bCs/>
          <w:i/>
          <w:iCs/>
          <w:sz w:val="24"/>
          <w:szCs w:val="24"/>
          <w:shd w:val="clear" w:color="auto" w:fill="FFFFFF"/>
        </w:rPr>
        <w:t>Conste.</w:t>
      </w:r>
    </w:p>
    <w:p w:rsidR="000135F7" w:rsidRPr="000135F7" w:rsidRDefault="000135F7" w:rsidP="000135F7">
      <w:pPr>
        <w:ind w:firstLine="708"/>
      </w:pPr>
    </w:p>
    <w:sectPr w:rsidR="000135F7" w:rsidRPr="000135F7" w:rsidSect="002F73B6">
      <w:headerReference w:type="even" r:id="rId28"/>
      <w:headerReference w:type="default" r:id="rId29"/>
      <w:footerReference w:type="even" r:id="rId30"/>
      <w:footerReference w:type="default" r:id="rId31"/>
      <w:headerReference w:type="first" r:id="rId32"/>
      <w:footerReference w:type="first" r:id="rId33"/>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9B9" w:rsidRDefault="002729B9" w:rsidP="006E7BAE">
      <w:pPr>
        <w:spacing w:after="0" w:line="240" w:lineRule="auto"/>
      </w:pPr>
      <w:r>
        <w:separator/>
      </w:r>
    </w:p>
  </w:endnote>
  <w:endnote w:type="continuationSeparator" w:id="0">
    <w:p w:rsidR="002729B9" w:rsidRDefault="002729B9"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BD7" w:rsidRDefault="00436B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BD7" w:rsidRDefault="00436B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BD7" w:rsidRDefault="00436B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9B9" w:rsidRDefault="002729B9" w:rsidP="006E7BAE">
      <w:pPr>
        <w:spacing w:after="0" w:line="240" w:lineRule="auto"/>
      </w:pPr>
      <w:r>
        <w:separator/>
      </w:r>
    </w:p>
  </w:footnote>
  <w:footnote w:type="continuationSeparator" w:id="0">
    <w:p w:rsidR="002729B9" w:rsidRDefault="002729B9" w:rsidP="006E7BAE">
      <w:pPr>
        <w:spacing w:after="0" w:line="240" w:lineRule="auto"/>
      </w:pPr>
      <w:r>
        <w:continuationSeparator/>
      </w:r>
    </w:p>
  </w:footnote>
  <w:footnote w:id="1">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Encargado de despacho de la Secretaría de Estudio adscrito a la Ponencia I del Tribunal Electoral del Estado de Aguascalientes. </w:t>
      </w:r>
    </w:p>
  </w:footnote>
  <w:footnote w:id="2">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00571E4F">
        <w:rPr>
          <w:rFonts w:ascii="Arial Nova" w:hAnsi="Arial Nova"/>
          <w:sz w:val="16"/>
          <w:szCs w:val="16"/>
        </w:rPr>
        <w:t xml:space="preserve"> </w:t>
      </w:r>
      <w:r w:rsidRPr="002E1D91">
        <w:rPr>
          <w:rFonts w:ascii="Arial Nova" w:hAnsi="Arial Nova"/>
          <w:sz w:val="16"/>
          <w:szCs w:val="16"/>
        </w:rPr>
        <w:t xml:space="preserve">Lineamientos para la protección de niñas, niños y adolescentes en materia de propaganda y mensajes electorales emitidos por el Instituto Nacional Electoral, en lo sucesivo Lineamientos. </w:t>
      </w:r>
    </w:p>
  </w:footnote>
  <w:footnote w:id="3">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Partido de la Revolución Democrática, en lo sucesivo PRD. </w:t>
      </w:r>
    </w:p>
  </w:footnote>
  <w:footnote w:id="4">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Todas las fechas son del año dos mil diecinueve, salvo precisión diversa.</w:t>
      </w:r>
    </w:p>
  </w:footnote>
  <w:footnote w:id="5">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Jurisprudencia 42/2016 VEDA ELECTORAL. FINALIDADES Y ELEMENTOS QUE DEBEN CONFIGURARSE PARA ACTUALIZAR UNA VIOLACIÓN A LAS PROHIBICIONES LEGALES RELACIONADAS.</w:t>
      </w:r>
    </w:p>
  </w:footnote>
  <w:footnote w:id="6">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Partido Revolucionario Institucional, en lo sucesivo PRI.</w:t>
      </w:r>
    </w:p>
  </w:footnote>
  <w:footnote w:id="7">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Instituto Estatal Electoral de Aguascalientes, en lo sucesivo IEE.</w:t>
      </w:r>
    </w:p>
    <w:p w:rsidR="00CE3DDD" w:rsidRPr="002E1D91" w:rsidRDefault="00CE3DDD" w:rsidP="00571E4F">
      <w:pPr>
        <w:pStyle w:val="Textonotapie"/>
        <w:jc w:val="both"/>
        <w:rPr>
          <w:rFonts w:ascii="Arial Nova" w:hAnsi="Arial Nova"/>
          <w:sz w:val="16"/>
          <w:szCs w:val="16"/>
        </w:rPr>
      </w:pPr>
    </w:p>
  </w:footnote>
  <w:footnote w:id="8">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Criterio Sala Superior SUP-REP-201/2015</w:t>
      </w:r>
    </w:p>
  </w:footnote>
  <w:footnote w:id="9">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w:t>
      </w:r>
      <w:r w:rsidRPr="002E1D91">
        <w:rPr>
          <w:rFonts w:ascii="Arial Nova" w:hAnsi="Arial Nova" w:cs="Arial"/>
          <w:sz w:val="16"/>
          <w:szCs w:val="16"/>
        </w:rPr>
        <w:t>Jurisprudencia 33/2002, de rubro FRIVOLIDAD CONSTATADA AL EXAMINAR EL FONDO DE UN MEDIO DE IMPUGNACIÓN. PUEDE DAR LUGAR A UNA SANCIÓN AL PROMOVENTE.</w:t>
      </w:r>
    </w:p>
  </w:footnote>
  <w:footnote w:id="10">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Listado oficial de candidatos, disponible para consulta en la URL: </w:t>
      </w:r>
      <w:hyperlink r:id="rId1" w:history="1">
        <w:r w:rsidRPr="002E1D91">
          <w:rPr>
            <w:rStyle w:val="Hipervnculo"/>
            <w:rFonts w:ascii="Arial Nova" w:hAnsi="Arial Nova"/>
            <w:color w:val="auto"/>
            <w:sz w:val="16"/>
            <w:szCs w:val="16"/>
          </w:rPr>
          <w:t>http://www.ieeags.org.mx/banners/Lista_candidaturas_2019.pdf</w:t>
        </w:r>
      </w:hyperlink>
    </w:p>
  </w:footnote>
  <w:footnote w:id="11">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Pruebas que son analizadas de manera integral en el Anexo 1 de esta sentencia. </w:t>
      </w:r>
    </w:p>
  </w:footnote>
  <w:footnote w:id="12">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00571E4F">
        <w:rPr>
          <w:rFonts w:ascii="Arial Nova" w:hAnsi="Arial Nova"/>
          <w:sz w:val="16"/>
          <w:szCs w:val="16"/>
        </w:rPr>
        <w:t xml:space="preserve"> </w:t>
      </w:r>
      <w:r w:rsidRPr="002E1D91">
        <w:rPr>
          <w:rFonts w:ascii="Arial Nova" w:hAnsi="Arial Nova"/>
          <w:sz w:val="16"/>
          <w:szCs w:val="16"/>
        </w:rPr>
        <w:t xml:space="preserve">Artículo 7 del Reglamento de Oficialía Electoral, disponible para consulta en la URL: https://www.ieeags.org.mx/detalles/LEGISLACION/31.PDF_Reglamento%20Oficial%C3%ADa%20Electoral%2018-19.pdf </w:t>
      </w:r>
    </w:p>
  </w:footnote>
  <w:footnote w:id="13">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Jurisprudencia P./J. 7/2016 (10a.), de rubro INTERÉS SUPERIOR DE LOS MENORES DE EDAD. NECESIDAD DE UN ESCRUTINIO ESTRICTO CUANDO SE AFECTEN SUS INTERESES. Consultable en la URL: </w:t>
      </w:r>
      <w:hyperlink r:id="rId2" w:history="1">
        <w:r w:rsidRPr="002E1D91">
          <w:rPr>
            <w:rStyle w:val="Hipervnculo"/>
            <w:rFonts w:ascii="Arial Nova" w:hAnsi="Arial Nova"/>
            <w:color w:val="auto"/>
            <w:sz w:val="16"/>
            <w:szCs w:val="16"/>
          </w:rPr>
          <w:t>https://sjf.scjn.gob.mx/sjfsist/Paginas/DetalleGeneralV2.aspx?Clase=DetalleTesisBL&amp;ID=2012592&amp;Semanario=0</w:t>
        </w:r>
      </w:hyperlink>
    </w:p>
  </w:footnote>
  <w:footnote w:id="14">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Véase tesis de rubro “INTERÉS SUPERIOR DEL MENOR.  SU CONCEPTO” Jurisprudencia, Semanario Judicial de la Federación y su Gaceta, Libro XV, diciembre de 2012, Tomo 1, Materia(s): Constitucional, Tesis: 1ª./J., 5/2012 (9ª.). Página 334.</w:t>
      </w:r>
    </w:p>
  </w:footnote>
  <w:footnote w:id="15">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Jurisprudencia P./J. 7/2016 (10a.), de rubro INTERÉS SUPERIOR DE LOS MENORES DE EDAD. NECESIDAD DE UN ESCRUTINIO ESTRICTO CUANDO SE AFECTEN SUS INTERESES. Consultable en la URL: </w:t>
      </w:r>
      <w:hyperlink r:id="rId3" w:history="1">
        <w:r w:rsidRPr="002E1D91">
          <w:rPr>
            <w:rStyle w:val="Hipervnculo"/>
            <w:rFonts w:ascii="Arial Nova" w:hAnsi="Arial Nova"/>
            <w:color w:val="auto"/>
            <w:sz w:val="16"/>
            <w:szCs w:val="16"/>
          </w:rPr>
          <w:t>https://sjf.scjn.gob.mx/sjfsist/Paginas/DetalleGeneralV2.aspx?Clase=DetalleTesisBL&amp;ID=2012592&amp;Semanario=0</w:t>
        </w:r>
      </w:hyperlink>
    </w:p>
  </w:footnote>
  <w:footnote w:id="16">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Criterio sustentado en la tesis 2ª. XXVI/2016, de rubro: “IMAGEN DE UN MENOR DE EDAD. LA EXCEPCIÓN PREVISTA EN EL ARTÍCULO 87 DE LA LEY FEDERAL DEL DERECHO DE AUTOR NO LE ES APLICABLE”</w:t>
      </w:r>
    </w:p>
  </w:footnote>
  <w:footnote w:id="17">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Consultable en la URL: </w:t>
      </w:r>
      <w:hyperlink r:id="rId4" w:history="1">
        <w:r w:rsidRPr="002E1D91">
          <w:rPr>
            <w:rStyle w:val="Hipervnculo"/>
            <w:rFonts w:ascii="Arial Nova" w:hAnsi="Arial Nova"/>
            <w:color w:val="auto"/>
            <w:sz w:val="16"/>
            <w:szCs w:val="16"/>
          </w:rPr>
          <w:t>https://www.te.gob.mx/IUSEapp/tesisjur.aspx?idtesis=5/2017&amp;tpoBusqueda=S&amp;sWord=NI%C3%91OS</w:t>
        </w:r>
      </w:hyperlink>
    </w:p>
  </w:footnote>
  <w:footnote w:id="18">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Tesis XXIX/2018. De rubro PROPAGANDA POLÍTICA Y ELECTORAL. CUANDO APAREZCAN MENORES SIN EL CONSENTIMIENTO DE QUIEN EJERZA LA PATRIA POTESTAD O TUTELA, SE DEBE HACER IRRECONOCIBLE SU IMAGEN, consultable en la URL: </w:t>
      </w:r>
      <w:hyperlink r:id="rId5" w:history="1">
        <w:r w:rsidRPr="002E1D91">
          <w:rPr>
            <w:rStyle w:val="Hipervnculo"/>
            <w:rFonts w:ascii="Arial Nova" w:hAnsi="Arial Nova"/>
            <w:color w:val="auto"/>
            <w:sz w:val="16"/>
            <w:szCs w:val="16"/>
          </w:rPr>
          <w:t>https://www.te.gob.mx/IUSEapp/tesisjur.aspx?idtesis=XXIX/2018&amp;tpoBusqueda=S&amp;sWord=potestad,o,tutela</w:t>
        </w:r>
      </w:hyperlink>
    </w:p>
  </w:footnote>
  <w:footnote w:id="19">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Jurisprudencia 5/2017, de rubro PROPAGANDA POLÍTICA Y ELECTORAL. REQUISITOS MÍNIMOS QUE DEBEN CUMPLIRSE CUANDO SE DIFUNDAN IMÁGENES DE NIÑOS, NIÑAS Y ADOLESCENTES, disponible para consulta en: </w:t>
      </w:r>
      <w:hyperlink r:id="rId6" w:history="1">
        <w:r w:rsidRPr="002E1D91">
          <w:rPr>
            <w:rStyle w:val="Hipervnculo"/>
            <w:rFonts w:ascii="Arial Nova" w:hAnsi="Arial Nova"/>
            <w:color w:val="auto"/>
            <w:sz w:val="16"/>
            <w:szCs w:val="16"/>
          </w:rPr>
          <w:t>https://www.te.gob.mx/IUSEapp/tesisjur.aspx?idtesis=5/2017&amp;tpoBusqueda=S&amp;sWord=potestad,o,tutela</w:t>
        </w:r>
      </w:hyperlink>
      <w:r w:rsidR="002E1D91" w:rsidRPr="002E1D91">
        <w:rPr>
          <w:rStyle w:val="Hipervnculo"/>
          <w:rFonts w:ascii="Arial Nova" w:hAnsi="Arial Nova"/>
          <w:color w:val="auto"/>
          <w:sz w:val="16"/>
          <w:szCs w:val="16"/>
        </w:rPr>
        <w:t xml:space="preserve"> </w:t>
      </w:r>
    </w:p>
  </w:footnote>
  <w:footnote w:id="20">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Criterio sustentado al resolver el expediente SUP-REP-36/2018</w:t>
      </w:r>
    </w:p>
  </w:footnote>
  <w:footnote w:id="21">
    <w:p w:rsidR="00672A22" w:rsidRPr="002E1D91" w:rsidRDefault="00672A22"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Disponible para consulta en la URL: </w:t>
      </w:r>
      <w:hyperlink r:id="rId7" w:history="1">
        <w:r w:rsidR="00AA4D31" w:rsidRPr="002E1D91">
          <w:rPr>
            <w:rStyle w:val="Hipervnculo"/>
            <w:rFonts w:ascii="Arial Nova" w:hAnsi="Arial Nova"/>
            <w:sz w:val="16"/>
            <w:szCs w:val="16"/>
          </w:rPr>
          <w:t>https://www.ine.mx/modificacion-lineamientos-proteccion-ninas-ninos-y-adolescentes-en-materia-de-propaganda-y-mensajes-electorales/</w:t>
        </w:r>
      </w:hyperlink>
    </w:p>
  </w:footnote>
  <w:footnote w:id="22">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Numeral 1 de los Lineamientos para la protección de niñas, niños y adolescentes en materia de propaganda y mensajes electorales. Disponible para consulta en la URL: </w:t>
      </w:r>
      <w:hyperlink r:id="rId8" w:history="1">
        <w:r w:rsidRPr="002E1D91">
          <w:rPr>
            <w:rStyle w:val="Hipervnculo"/>
            <w:rFonts w:ascii="Arial Nova" w:hAnsi="Arial Nova"/>
            <w:sz w:val="16"/>
            <w:szCs w:val="16"/>
          </w:rPr>
          <w:t>https://repositoriodocumental.ine.mx/xmlui/bitstream/handle/123456789/96217/CGor201805-28-ap-26-a1.pdf</w:t>
        </w:r>
      </w:hyperlink>
    </w:p>
  </w:footnote>
  <w:footnote w:id="23">
    <w:p w:rsidR="006936DC" w:rsidRPr="002E1D91" w:rsidRDefault="006936DC"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Criterio sostenido por la Sala Superior SUP-RAP-5/2018 Y</w:t>
      </w:r>
      <w:r w:rsidR="007B0E47" w:rsidRPr="002E1D91">
        <w:rPr>
          <w:rFonts w:ascii="Arial Nova" w:hAnsi="Arial Nova"/>
          <w:sz w:val="16"/>
          <w:szCs w:val="16"/>
        </w:rPr>
        <w:t xml:space="preserve"> </w:t>
      </w:r>
      <w:r w:rsidRPr="002E1D91">
        <w:rPr>
          <w:rFonts w:ascii="Arial Nova" w:hAnsi="Arial Nova"/>
          <w:sz w:val="16"/>
          <w:szCs w:val="16"/>
        </w:rPr>
        <w:t>SUP-RAP-7/2018, ACUMULADOS</w:t>
      </w:r>
    </w:p>
  </w:footnote>
  <w:footnote w:id="24">
    <w:p w:rsidR="002E5AD7" w:rsidRPr="002E1D91" w:rsidRDefault="00F537D0"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w:t>
      </w:r>
      <w:r w:rsidR="002E5AD7" w:rsidRPr="002E1D91">
        <w:rPr>
          <w:rFonts w:ascii="Arial Nova" w:hAnsi="Arial Nova"/>
          <w:sz w:val="16"/>
          <w:szCs w:val="16"/>
        </w:rPr>
        <w:t xml:space="preserve">Numeral 2 de los Lineamientos para la protección de niñas, niños y adolescentes en materia de propaganda y mensajes electorales. Disponible para consulta en la URL: </w:t>
      </w:r>
      <w:hyperlink r:id="rId9" w:history="1">
        <w:r w:rsidR="002E5AD7" w:rsidRPr="002E1D91">
          <w:rPr>
            <w:rStyle w:val="Hipervnculo"/>
            <w:rFonts w:ascii="Arial Nova" w:hAnsi="Arial Nova"/>
            <w:sz w:val="16"/>
            <w:szCs w:val="16"/>
          </w:rPr>
          <w:t>https://repositoriodocumental.ine.mx/xmlui/bitstream/handle/123456789/96217/CGor201805-28-ap-26-a1.pdf</w:t>
        </w:r>
      </w:hyperlink>
    </w:p>
    <w:p w:rsidR="00F537D0" w:rsidRPr="002E1D91" w:rsidRDefault="00F537D0" w:rsidP="00571E4F">
      <w:pPr>
        <w:pStyle w:val="Textonotapie"/>
        <w:jc w:val="both"/>
        <w:rPr>
          <w:rFonts w:ascii="Arial Nova" w:hAnsi="Arial Nova"/>
          <w:sz w:val="16"/>
          <w:szCs w:val="16"/>
        </w:rPr>
      </w:pPr>
    </w:p>
  </w:footnote>
  <w:footnote w:id="25">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Véase el ANEXO 2 de esta sentencia. </w:t>
      </w:r>
    </w:p>
  </w:footnote>
  <w:footnote w:id="26">
    <w:p w:rsidR="00180AA6" w:rsidRPr="002E1D91" w:rsidRDefault="00180AA6"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00571E4F">
        <w:rPr>
          <w:rFonts w:ascii="Arial Nova" w:hAnsi="Arial Nova"/>
          <w:sz w:val="16"/>
          <w:szCs w:val="16"/>
        </w:rPr>
        <w:t xml:space="preserve"> </w:t>
      </w:r>
      <w:r w:rsidRPr="002E1D91">
        <w:rPr>
          <w:rFonts w:ascii="Arial Nova" w:hAnsi="Arial Nova"/>
          <w:sz w:val="16"/>
          <w:szCs w:val="16"/>
        </w:rPr>
        <w:t xml:space="preserve"> </w:t>
      </w:r>
      <w:r w:rsidR="00182529" w:rsidRPr="002E1D91">
        <w:rPr>
          <w:rFonts w:ascii="Arial Nova" w:hAnsi="Arial Nova"/>
          <w:b/>
          <w:bCs/>
          <w:sz w:val="16"/>
          <w:szCs w:val="16"/>
        </w:rPr>
        <w:t>Propaganda Electoral</w:t>
      </w:r>
      <w:r w:rsidR="00182529" w:rsidRPr="002E1D91">
        <w:rPr>
          <w:rFonts w:ascii="Arial Nova" w:hAnsi="Arial Nova"/>
          <w:sz w:val="16"/>
          <w:szCs w:val="16"/>
        </w:rPr>
        <w:t xml:space="preserve">, </w:t>
      </w:r>
      <w:r w:rsidR="00182529" w:rsidRPr="002E1D91">
        <w:rPr>
          <w:rFonts w:ascii="Arial Nova" w:hAnsi="Arial Nova"/>
          <w:i/>
          <w:iCs/>
          <w:sz w:val="16"/>
          <w:szCs w:val="16"/>
        </w:rPr>
        <w:t>es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00182529" w:rsidRPr="002E1D91">
        <w:rPr>
          <w:rFonts w:ascii="Arial Nova" w:hAnsi="Arial Nova"/>
          <w:sz w:val="16"/>
          <w:szCs w:val="16"/>
        </w:rPr>
        <w:t>. Criterio sostenido por Sala Superior en el asunto SUP-JRC-168/2016</w:t>
      </w:r>
    </w:p>
  </w:footnote>
  <w:footnote w:id="27">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Consultable en la URL: </w:t>
      </w:r>
      <w:hyperlink r:id="rId10" w:history="1">
        <w:r w:rsidRPr="002E1D91">
          <w:rPr>
            <w:rStyle w:val="Hipervnculo"/>
            <w:rFonts w:ascii="Arial Nova" w:hAnsi="Arial Nova"/>
            <w:color w:val="auto"/>
            <w:sz w:val="16"/>
            <w:szCs w:val="16"/>
          </w:rPr>
          <w:t>https://www.te.gob.mx/IUSEapp/tesisjur.aspx?idtesis=XXXIV/2004&amp;tpoBusqueda=S&amp;sWord=PARTIDOS,POL%C3%8DTICOS.,SON,IMPUTABLES,POR,LA,CONDUCTA,DE,SUS,MIEMBROS,Y,PERSONAS,RELACIONADAS,CON,SUS,ACTIVIDADES</w:t>
        </w:r>
      </w:hyperlink>
    </w:p>
  </w:footnote>
  <w:footnote w:id="28">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29">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de dicho Tribunal en la sentencia dictada en el expediente SM-519/2018, que determinó </w:t>
      </w:r>
      <w:proofErr w:type="gramStart"/>
      <w:r w:rsidRPr="002E1D91">
        <w:rPr>
          <w:rFonts w:ascii="Arial Nova" w:hAnsi="Arial Nova"/>
          <w:sz w:val="16"/>
          <w:szCs w:val="16"/>
        </w:rPr>
        <w:t>que</w:t>
      </w:r>
      <w:proofErr w:type="gramEnd"/>
      <w:r w:rsidRPr="002E1D91">
        <w:rPr>
          <w:rFonts w:ascii="Arial Nova" w:hAnsi="Arial Nova"/>
          <w:sz w:val="16"/>
          <w:szCs w:val="16"/>
        </w:rPr>
        <w:t xml:space="preserve"> en esta clase de asuntos relacionados con menores, la conducta siempre será grave.</w:t>
      </w:r>
    </w:p>
  </w:footnote>
  <w:footnote w:id="30">
    <w:p w:rsidR="00CE3DDD" w:rsidRPr="002E1D91" w:rsidRDefault="00CE3DDD" w:rsidP="00571E4F">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Jurisprudencia 41/2010, cuyo rubro es: “REINCIDENCIA. ELEMENTOS MÍNIMOS QUE DEBEN CONSIDERARSE PARA SU ACTUALIZACIÓN consultable en la URL: </w:t>
      </w:r>
    </w:p>
  </w:footnote>
  <w:footnote w:id="31">
    <w:p w:rsidR="00CE3DDD" w:rsidRDefault="00CE3DDD" w:rsidP="00571E4F">
      <w:pPr>
        <w:pStyle w:val="Textonotapie"/>
        <w:jc w:val="both"/>
      </w:pPr>
      <w:r w:rsidRPr="002E1D91">
        <w:rPr>
          <w:rStyle w:val="Refdenotaalpie"/>
          <w:rFonts w:ascii="Arial Nova" w:hAnsi="Arial Nova"/>
          <w:sz w:val="16"/>
          <w:szCs w:val="16"/>
        </w:rPr>
        <w:footnoteRef/>
      </w:r>
      <w:r w:rsidRPr="002E1D91">
        <w:rPr>
          <w:rFonts w:ascii="Arial Nova" w:hAnsi="Arial Nova"/>
          <w:sz w:val="16"/>
          <w:szCs w:val="16"/>
        </w:rPr>
        <w:t xml:space="preserve"> Tesis XXVIII/2003 de rubro: “SANCIÓN. CON LA DEMOSTRACIÓN DE LA FALTA PROCEDE LA MÍNIMA QUE CORRESPONDA Y PUEDE AUMENTAR SEGÚN LAS CIRCUNSTANCIAS CONCURRENTES”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BD7" w:rsidRDefault="00436B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815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DDD" w:rsidRDefault="00436BD7" w:rsidP="00266F24">
    <w:pPr>
      <w:pStyle w:val="Encabezado"/>
      <w:jc w:val="center"/>
      <w:rPr>
        <w:rFonts w:ascii="Arial" w:hAnsi="Arial" w:cs="Arial"/>
        <w:b/>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815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CE3DDD">
      <w:rPr>
        <w:rFonts w:ascii="Arial" w:hAnsi="Arial" w:cs="Arial"/>
        <w:b/>
        <w:sz w:val="18"/>
        <w:szCs w:val="18"/>
      </w:rPr>
      <w:t xml:space="preserve">                                                               </w:t>
    </w:r>
  </w:p>
  <w:p w:rsidR="00CE3DDD" w:rsidRDefault="00CE3DDD"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298068D0" wp14:editId="3E41ADA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CE3DDD" w:rsidRPr="00A46BD3" w:rsidRDefault="002729B9"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CE3DDD" w:rsidRPr="00932419">
          <w:rPr>
            <w:rFonts w:ascii="Century Gothic" w:hAnsi="Century Gothic"/>
            <w:noProof/>
          </w:rPr>
          <mc:AlternateContent>
            <mc:Choice Requires="wps">
              <w:drawing>
                <wp:anchor distT="0" distB="0" distL="114300" distR="114300" simplePos="0" relativeHeight="251659264" behindDoc="0" locked="0" layoutInCell="0" allowOverlap="1" wp14:anchorId="78AEF0EC" wp14:editId="6A5D7C1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rsidR="00CE3DDD" w:rsidRPr="00932419" w:rsidRDefault="00CE3DDD">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F0EC"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rsidR="007338D0" w:rsidRPr="00932419" w:rsidRDefault="007338D0">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BD7" w:rsidRDefault="00436B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815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0AB1C5D"/>
    <w:multiLevelType w:val="hybridMultilevel"/>
    <w:tmpl w:val="61CE9388"/>
    <w:lvl w:ilvl="0" w:tplc="74707044">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4" w15:restartNumberingAfterBreak="0">
    <w:nsid w:val="11E2380B"/>
    <w:multiLevelType w:val="multilevel"/>
    <w:tmpl w:val="94C48FBE"/>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8"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9E7D8D"/>
    <w:multiLevelType w:val="multilevel"/>
    <w:tmpl w:val="AA32D7D8"/>
    <w:lvl w:ilvl="0">
      <w:start w:val="1"/>
      <w:numFmt w:val="decimal"/>
      <w:lvlText w:val="%1."/>
      <w:lvlJc w:val="left"/>
      <w:pPr>
        <w:ind w:left="390" w:hanging="39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6977125"/>
    <w:multiLevelType w:val="hybridMultilevel"/>
    <w:tmpl w:val="6BF03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3" w15:restartNumberingAfterBreak="0">
    <w:nsid w:val="44326A97"/>
    <w:multiLevelType w:val="hybridMultilevel"/>
    <w:tmpl w:val="EE3E6D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070663"/>
    <w:multiLevelType w:val="hybridMultilevel"/>
    <w:tmpl w:val="6750D38C"/>
    <w:lvl w:ilvl="0" w:tplc="5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C032FF"/>
    <w:multiLevelType w:val="hybridMultilevel"/>
    <w:tmpl w:val="3BDE4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0E27BFA"/>
    <w:multiLevelType w:val="hybridMultilevel"/>
    <w:tmpl w:val="D2580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CF2F6D"/>
    <w:multiLevelType w:val="hybridMultilevel"/>
    <w:tmpl w:val="3A7E6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7F31DAF"/>
    <w:multiLevelType w:val="hybridMultilevel"/>
    <w:tmpl w:val="E6224C2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745037"/>
    <w:multiLevelType w:val="multilevel"/>
    <w:tmpl w:val="391E8CFE"/>
    <w:lvl w:ilvl="0">
      <w:start w:val="8"/>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3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9" w15:restartNumberingAfterBreak="0">
    <w:nsid w:val="79120CCA"/>
    <w:multiLevelType w:val="multilevel"/>
    <w:tmpl w:val="E47E43FC"/>
    <w:lvl w:ilvl="0">
      <w:start w:val="4"/>
      <w:numFmt w:val="decimal"/>
      <w:lvlText w:val="%1."/>
      <w:lvlJc w:val="left"/>
      <w:pPr>
        <w:ind w:left="390" w:hanging="39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BB007C"/>
    <w:multiLevelType w:val="hybridMultilevel"/>
    <w:tmpl w:val="8D101D6E"/>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7E1B3821"/>
    <w:multiLevelType w:val="multilevel"/>
    <w:tmpl w:val="2C10EAC0"/>
    <w:lvl w:ilvl="0">
      <w:start w:val="1"/>
      <w:numFmt w:val="decimal"/>
      <w:lvlText w:val="%1."/>
      <w:lvlJc w:val="left"/>
      <w:pPr>
        <w:ind w:left="390" w:hanging="39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F814701"/>
    <w:multiLevelType w:val="multilevel"/>
    <w:tmpl w:val="731A0D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18"/>
  </w:num>
  <w:num w:numId="3">
    <w:abstractNumId w:val="14"/>
  </w:num>
  <w:num w:numId="4">
    <w:abstractNumId w:val="28"/>
  </w:num>
  <w:num w:numId="5">
    <w:abstractNumId w:val="7"/>
  </w:num>
  <w:num w:numId="6">
    <w:abstractNumId w:val="37"/>
  </w:num>
  <w:num w:numId="7">
    <w:abstractNumId w:val="1"/>
  </w:num>
  <w:num w:numId="8">
    <w:abstractNumId w:val="41"/>
  </w:num>
  <w:num w:numId="9">
    <w:abstractNumId w:val="11"/>
  </w:num>
  <w:num w:numId="10">
    <w:abstractNumId w:val="19"/>
  </w:num>
  <w:num w:numId="11">
    <w:abstractNumId w:val="0"/>
  </w:num>
  <w:num w:numId="12">
    <w:abstractNumId w:val="27"/>
  </w:num>
  <w:num w:numId="13">
    <w:abstractNumId w:val="12"/>
  </w:num>
  <w:num w:numId="14">
    <w:abstractNumId w:val="5"/>
  </w:num>
  <w:num w:numId="15">
    <w:abstractNumId w:val="25"/>
  </w:num>
  <w:num w:numId="16">
    <w:abstractNumId w:val="26"/>
  </w:num>
  <w:num w:numId="17">
    <w:abstractNumId w:val="9"/>
  </w:num>
  <w:num w:numId="18">
    <w:abstractNumId w:val="17"/>
  </w:num>
  <w:num w:numId="19">
    <w:abstractNumId w:val="6"/>
  </w:num>
  <w:num w:numId="20">
    <w:abstractNumId w:val="35"/>
  </w:num>
  <w:num w:numId="21">
    <w:abstractNumId w:val="10"/>
  </w:num>
  <w:num w:numId="22">
    <w:abstractNumId w:val="24"/>
  </w:num>
  <w:num w:numId="23">
    <w:abstractNumId w:val="22"/>
  </w:num>
  <w:num w:numId="24">
    <w:abstractNumId w:val="16"/>
  </w:num>
  <w:num w:numId="25">
    <w:abstractNumId w:val="29"/>
  </w:num>
  <w:num w:numId="26">
    <w:abstractNumId w:val="20"/>
  </w:num>
  <w:num w:numId="27">
    <w:abstractNumId w:val="34"/>
  </w:num>
  <w:num w:numId="28">
    <w:abstractNumId w:val="21"/>
  </w:num>
  <w:num w:numId="29">
    <w:abstractNumId w:val="13"/>
  </w:num>
  <w:num w:numId="30">
    <w:abstractNumId w:val="3"/>
  </w:num>
  <w:num w:numId="31">
    <w:abstractNumId w:val="8"/>
  </w:num>
  <w:num w:numId="32">
    <w:abstractNumId w:val="40"/>
  </w:num>
  <w:num w:numId="33">
    <w:abstractNumId w:val="36"/>
  </w:num>
  <w:num w:numId="34">
    <w:abstractNumId w:val="4"/>
  </w:num>
  <w:num w:numId="35">
    <w:abstractNumId w:val="42"/>
  </w:num>
  <w:num w:numId="36">
    <w:abstractNumId w:val="43"/>
  </w:num>
  <w:num w:numId="37">
    <w:abstractNumId w:val="39"/>
  </w:num>
  <w:num w:numId="38">
    <w:abstractNumId w:val="15"/>
  </w:num>
  <w:num w:numId="39">
    <w:abstractNumId w:val="30"/>
  </w:num>
  <w:num w:numId="40">
    <w:abstractNumId w:val="32"/>
  </w:num>
  <w:num w:numId="41">
    <w:abstractNumId w:val="31"/>
  </w:num>
  <w:num w:numId="42">
    <w:abstractNumId w:val="33"/>
  </w:num>
  <w:num w:numId="43">
    <w:abstractNumId w:val="23"/>
  </w:num>
  <w:num w:numId="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715"/>
    <w:rsid w:val="00002D43"/>
    <w:rsid w:val="00003C4B"/>
    <w:rsid w:val="00011EB7"/>
    <w:rsid w:val="000135F7"/>
    <w:rsid w:val="0001596B"/>
    <w:rsid w:val="0001696F"/>
    <w:rsid w:val="000175A2"/>
    <w:rsid w:val="00024512"/>
    <w:rsid w:val="00025422"/>
    <w:rsid w:val="000271EE"/>
    <w:rsid w:val="000304C2"/>
    <w:rsid w:val="00031370"/>
    <w:rsid w:val="00033A4C"/>
    <w:rsid w:val="00035050"/>
    <w:rsid w:val="00037CA8"/>
    <w:rsid w:val="00040E88"/>
    <w:rsid w:val="00043D4B"/>
    <w:rsid w:val="00043EC7"/>
    <w:rsid w:val="00045BA4"/>
    <w:rsid w:val="00046014"/>
    <w:rsid w:val="0005017D"/>
    <w:rsid w:val="00051060"/>
    <w:rsid w:val="0005154F"/>
    <w:rsid w:val="00051DCA"/>
    <w:rsid w:val="00051F0E"/>
    <w:rsid w:val="000521E5"/>
    <w:rsid w:val="000543CF"/>
    <w:rsid w:val="00054E81"/>
    <w:rsid w:val="00056289"/>
    <w:rsid w:val="00061962"/>
    <w:rsid w:val="00063150"/>
    <w:rsid w:val="00064B6A"/>
    <w:rsid w:val="000660EB"/>
    <w:rsid w:val="00066524"/>
    <w:rsid w:val="0006743A"/>
    <w:rsid w:val="000676CB"/>
    <w:rsid w:val="0007287C"/>
    <w:rsid w:val="00072924"/>
    <w:rsid w:val="00072C50"/>
    <w:rsid w:val="00073110"/>
    <w:rsid w:val="00075A5F"/>
    <w:rsid w:val="0007790E"/>
    <w:rsid w:val="000830F1"/>
    <w:rsid w:val="000834C9"/>
    <w:rsid w:val="00083C73"/>
    <w:rsid w:val="00083FA2"/>
    <w:rsid w:val="000841FC"/>
    <w:rsid w:val="00084B60"/>
    <w:rsid w:val="0008614F"/>
    <w:rsid w:val="000876BE"/>
    <w:rsid w:val="00092110"/>
    <w:rsid w:val="00092B25"/>
    <w:rsid w:val="000949AE"/>
    <w:rsid w:val="00096130"/>
    <w:rsid w:val="000963AC"/>
    <w:rsid w:val="0009719F"/>
    <w:rsid w:val="000975C6"/>
    <w:rsid w:val="000A03F5"/>
    <w:rsid w:val="000A091B"/>
    <w:rsid w:val="000A0EF2"/>
    <w:rsid w:val="000A1934"/>
    <w:rsid w:val="000A2310"/>
    <w:rsid w:val="000A364F"/>
    <w:rsid w:val="000A502A"/>
    <w:rsid w:val="000A7521"/>
    <w:rsid w:val="000B02FC"/>
    <w:rsid w:val="000B43FC"/>
    <w:rsid w:val="000B4A8C"/>
    <w:rsid w:val="000B4D46"/>
    <w:rsid w:val="000B63F4"/>
    <w:rsid w:val="000B6FE5"/>
    <w:rsid w:val="000B7074"/>
    <w:rsid w:val="000C08D5"/>
    <w:rsid w:val="000C245C"/>
    <w:rsid w:val="000C2F5B"/>
    <w:rsid w:val="000C53F5"/>
    <w:rsid w:val="000C73B0"/>
    <w:rsid w:val="000C7C9A"/>
    <w:rsid w:val="000C7FC1"/>
    <w:rsid w:val="000D3E8C"/>
    <w:rsid w:val="000D4118"/>
    <w:rsid w:val="000D6EBE"/>
    <w:rsid w:val="000E3E42"/>
    <w:rsid w:val="000E68CE"/>
    <w:rsid w:val="000E73A2"/>
    <w:rsid w:val="000F3FAD"/>
    <w:rsid w:val="000F6160"/>
    <w:rsid w:val="000F7CD5"/>
    <w:rsid w:val="00102E54"/>
    <w:rsid w:val="00104627"/>
    <w:rsid w:val="00105433"/>
    <w:rsid w:val="0010551E"/>
    <w:rsid w:val="001067CC"/>
    <w:rsid w:val="00107BA5"/>
    <w:rsid w:val="00114CD2"/>
    <w:rsid w:val="00115270"/>
    <w:rsid w:val="001152A8"/>
    <w:rsid w:val="0011700C"/>
    <w:rsid w:val="001226DA"/>
    <w:rsid w:val="0012357F"/>
    <w:rsid w:val="00124CE0"/>
    <w:rsid w:val="00124D1C"/>
    <w:rsid w:val="00125347"/>
    <w:rsid w:val="001318FA"/>
    <w:rsid w:val="00133607"/>
    <w:rsid w:val="00133916"/>
    <w:rsid w:val="00133BBD"/>
    <w:rsid w:val="00136FE4"/>
    <w:rsid w:val="00137C59"/>
    <w:rsid w:val="001406BF"/>
    <w:rsid w:val="001426D7"/>
    <w:rsid w:val="00142A49"/>
    <w:rsid w:val="00144949"/>
    <w:rsid w:val="0014565C"/>
    <w:rsid w:val="001463C8"/>
    <w:rsid w:val="00146DF3"/>
    <w:rsid w:val="0015078A"/>
    <w:rsid w:val="00152E05"/>
    <w:rsid w:val="001542F3"/>
    <w:rsid w:val="00154982"/>
    <w:rsid w:val="00156D2F"/>
    <w:rsid w:val="00164198"/>
    <w:rsid w:val="0016499E"/>
    <w:rsid w:val="00164F55"/>
    <w:rsid w:val="00171623"/>
    <w:rsid w:val="001736E2"/>
    <w:rsid w:val="00173BAD"/>
    <w:rsid w:val="00180AA6"/>
    <w:rsid w:val="001818F0"/>
    <w:rsid w:val="00182529"/>
    <w:rsid w:val="0018285D"/>
    <w:rsid w:val="001849BC"/>
    <w:rsid w:val="001853D7"/>
    <w:rsid w:val="0018589B"/>
    <w:rsid w:val="00187859"/>
    <w:rsid w:val="00187F95"/>
    <w:rsid w:val="001902AA"/>
    <w:rsid w:val="00191164"/>
    <w:rsid w:val="00191D95"/>
    <w:rsid w:val="00196685"/>
    <w:rsid w:val="001971FD"/>
    <w:rsid w:val="001A16E1"/>
    <w:rsid w:val="001A2250"/>
    <w:rsid w:val="001A3276"/>
    <w:rsid w:val="001A4D49"/>
    <w:rsid w:val="001A53F5"/>
    <w:rsid w:val="001A7D64"/>
    <w:rsid w:val="001B16D8"/>
    <w:rsid w:val="001B59EB"/>
    <w:rsid w:val="001B748C"/>
    <w:rsid w:val="001B7F49"/>
    <w:rsid w:val="001C06C3"/>
    <w:rsid w:val="001C1236"/>
    <w:rsid w:val="001C1BCC"/>
    <w:rsid w:val="001C2117"/>
    <w:rsid w:val="001C3628"/>
    <w:rsid w:val="001C3E69"/>
    <w:rsid w:val="001C7723"/>
    <w:rsid w:val="001D1F62"/>
    <w:rsid w:val="001D38B3"/>
    <w:rsid w:val="001D7E06"/>
    <w:rsid w:val="001E0D21"/>
    <w:rsid w:val="001E2E1F"/>
    <w:rsid w:val="001E3B61"/>
    <w:rsid w:val="001E47CD"/>
    <w:rsid w:val="001E53C9"/>
    <w:rsid w:val="001E58E4"/>
    <w:rsid w:val="001E6B36"/>
    <w:rsid w:val="001E6EF7"/>
    <w:rsid w:val="001F05C2"/>
    <w:rsid w:val="001F54CA"/>
    <w:rsid w:val="002012D0"/>
    <w:rsid w:val="002012E7"/>
    <w:rsid w:val="00201652"/>
    <w:rsid w:val="00202A61"/>
    <w:rsid w:val="00202AAC"/>
    <w:rsid w:val="00203795"/>
    <w:rsid w:val="0020393C"/>
    <w:rsid w:val="002044F0"/>
    <w:rsid w:val="00213481"/>
    <w:rsid w:val="00213C8C"/>
    <w:rsid w:val="00215848"/>
    <w:rsid w:val="00221697"/>
    <w:rsid w:val="00221B91"/>
    <w:rsid w:val="00222B8C"/>
    <w:rsid w:val="002238B6"/>
    <w:rsid w:val="00224420"/>
    <w:rsid w:val="0022461D"/>
    <w:rsid w:val="00224786"/>
    <w:rsid w:val="002256F3"/>
    <w:rsid w:val="002258C2"/>
    <w:rsid w:val="00225B25"/>
    <w:rsid w:val="00230594"/>
    <w:rsid w:val="0023085C"/>
    <w:rsid w:val="002317F0"/>
    <w:rsid w:val="00231D6D"/>
    <w:rsid w:val="00233F72"/>
    <w:rsid w:val="002344AC"/>
    <w:rsid w:val="002372E5"/>
    <w:rsid w:val="002374AB"/>
    <w:rsid w:val="0023793C"/>
    <w:rsid w:val="002429D1"/>
    <w:rsid w:val="002437F0"/>
    <w:rsid w:val="002507DD"/>
    <w:rsid w:val="002513E9"/>
    <w:rsid w:val="00252895"/>
    <w:rsid w:val="00252954"/>
    <w:rsid w:val="00254FC7"/>
    <w:rsid w:val="002557B6"/>
    <w:rsid w:val="0025669A"/>
    <w:rsid w:val="00260A83"/>
    <w:rsid w:val="00262113"/>
    <w:rsid w:val="00262537"/>
    <w:rsid w:val="00262DE8"/>
    <w:rsid w:val="002641E6"/>
    <w:rsid w:val="00265ED0"/>
    <w:rsid w:val="002669F7"/>
    <w:rsid w:val="00266F24"/>
    <w:rsid w:val="002677A1"/>
    <w:rsid w:val="00267D86"/>
    <w:rsid w:val="00270A40"/>
    <w:rsid w:val="002729B9"/>
    <w:rsid w:val="00272A19"/>
    <w:rsid w:val="00273ED8"/>
    <w:rsid w:val="00275283"/>
    <w:rsid w:val="0027549D"/>
    <w:rsid w:val="00276C1E"/>
    <w:rsid w:val="0028045D"/>
    <w:rsid w:val="00280FD6"/>
    <w:rsid w:val="0028206B"/>
    <w:rsid w:val="002834E2"/>
    <w:rsid w:val="00284589"/>
    <w:rsid w:val="002866E3"/>
    <w:rsid w:val="00286BC4"/>
    <w:rsid w:val="002877B2"/>
    <w:rsid w:val="00290129"/>
    <w:rsid w:val="002904DB"/>
    <w:rsid w:val="0029078C"/>
    <w:rsid w:val="002925BD"/>
    <w:rsid w:val="00293E7B"/>
    <w:rsid w:val="002944AC"/>
    <w:rsid w:val="0029481E"/>
    <w:rsid w:val="00295AF3"/>
    <w:rsid w:val="00297EB1"/>
    <w:rsid w:val="002A355E"/>
    <w:rsid w:val="002A45F0"/>
    <w:rsid w:val="002A6388"/>
    <w:rsid w:val="002B17D6"/>
    <w:rsid w:val="002B2290"/>
    <w:rsid w:val="002B292E"/>
    <w:rsid w:val="002B2EFF"/>
    <w:rsid w:val="002B3B87"/>
    <w:rsid w:val="002B4879"/>
    <w:rsid w:val="002B5A1D"/>
    <w:rsid w:val="002C26E8"/>
    <w:rsid w:val="002C484E"/>
    <w:rsid w:val="002C5275"/>
    <w:rsid w:val="002C6A5B"/>
    <w:rsid w:val="002C6CB8"/>
    <w:rsid w:val="002D04BC"/>
    <w:rsid w:val="002D0D77"/>
    <w:rsid w:val="002D180C"/>
    <w:rsid w:val="002D2113"/>
    <w:rsid w:val="002D24C7"/>
    <w:rsid w:val="002D3A7A"/>
    <w:rsid w:val="002D4F04"/>
    <w:rsid w:val="002D5BCC"/>
    <w:rsid w:val="002E0366"/>
    <w:rsid w:val="002E0A89"/>
    <w:rsid w:val="002E0D07"/>
    <w:rsid w:val="002E1C3A"/>
    <w:rsid w:val="002E1D91"/>
    <w:rsid w:val="002E2E23"/>
    <w:rsid w:val="002E3D73"/>
    <w:rsid w:val="002E47EA"/>
    <w:rsid w:val="002E5527"/>
    <w:rsid w:val="002E5AD7"/>
    <w:rsid w:val="002E68EF"/>
    <w:rsid w:val="002F0A8C"/>
    <w:rsid w:val="002F1720"/>
    <w:rsid w:val="002F26FE"/>
    <w:rsid w:val="002F673C"/>
    <w:rsid w:val="002F73B6"/>
    <w:rsid w:val="00300EE8"/>
    <w:rsid w:val="003017C5"/>
    <w:rsid w:val="0030340F"/>
    <w:rsid w:val="00303BB1"/>
    <w:rsid w:val="003044DD"/>
    <w:rsid w:val="00305373"/>
    <w:rsid w:val="00305FF2"/>
    <w:rsid w:val="00306003"/>
    <w:rsid w:val="00306A1F"/>
    <w:rsid w:val="00311628"/>
    <w:rsid w:val="00314585"/>
    <w:rsid w:val="0031614B"/>
    <w:rsid w:val="003163B6"/>
    <w:rsid w:val="00321E45"/>
    <w:rsid w:val="00322F08"/>
    <w:rsid w:val="00323D85"/>
    <w:rsid w:val="00325771"/>
    <w:rsid w:val="00326547"/>
    <w:rsid w:val="00326D9A"/>
    <w:rsid w:val="003300FF"/>
    <w:rsid w:val="003319D7"/>
    <w:rsid w:val="00332724"/>
    <w:rsid w:val="00332C78"/>
    <w:rsid w:val="003340DC"/>
    <w:rsid w:val="00334B67"/>
    <w:rsid w:val="003355E8"/>
    <w:rsid w:val="00335E40"/>
    <w:rsid w:val="00336B78"/>
    <w:rsid w:val="003400E2"/>
    <w:rsid w:val="003404A6"/>
    <w:rsid w:val="003435D3"/>
    <w:rsid w:val="0034421C"/>
    <w:rsid w:val="003458DA"/>
    <w:rsid w:val="00345E00"/>
    <w:rsid w:val="00351A68"/>
    <w:rsid w:val="0035211A"/>
    <w:rsid w:val="003534DB"/>
    <w:rsid w:val="00354DE0"/>
    <w:rsid w:val="00356032"/>
    <w:rsid w:val="003615D6"/>
    <w:rsid w:val="00361FC6"/>
    <w:rsid w:val="0036302E"/>
    <w:rsid w:val="0036400F"/>
    <w:rsid w:val="0036514D"/>
    <w:rsid w:val="00365AC2"/>
    <w:rsid w:val="00366285"/>
    <w:rsid w:val="00367E10"/>
    <w:rsid w:val="00370DC8"/>
    <w:rsid w:val="00372205"/>
    <w:rsid w:val="00372DE7"/>
    <w:rsid w:val="0037449A"/>
    <w:rsid w:val="00375B40"/>
    <w:rsid w:val="003805B9"/>
    <w:rsid w:val="003827D7"/>
    <w:rsid w:val="00383463"/>
    <w:rsid w:val="00384F13"/>
    <w:rsid w:val="003863A3"/>
    <w:rsid w:val="00387655"/>
    <w:rsid w:val="00390810"/>
    <w:rsid w:val="003916E7"/>
    <w:rsid w:val="0039320C"/>
    <w:rsid w:val="0039435B"/>
    <w:rsid w:val="003948B0"/>
    <w:rsid w:val="00394CD4"/>
    <w:rsid w:val="003958AF"/>
    <w:rsid w:val="003A0591"/>
    <w:rsid w:val="003A3806"/>
    <w:rsid w:val="003A3C77"/>
    <w:rsid w:val="003A51C1"/>
    <w:rsid w:val="003A6510"/>
    <w:rsid w:val="003A7562"/>
    <w:rsid w:val="003B2BE8"/>
    <w:rsid w:val="003B46D3"/>
    <w:rsid w:val="003B7DD9"/>
    <w:rsid w:val="003C0CC4"/>
    <w:rsid w:val="003C138A"/>
    <w:rsid w:val="003C2CEE"/>
    <w:rsid w:val="003C56E7"/>
    <w:rsid w:val="003C5822"/>
    <w:rsid w:val="003C6A1D"/>
    <w:rsid w:val="003C742E"/>
    <w:rsid w:val="003D0AE5"/>
    <w:rsid w:val="003D2B34"/>
    <w:rsid w:val="003D2FEC"/>
    <w:rsid w:val="003D3CEA"/>
    <w:rsid w:val="003D6632"/>
    <w:rsid w:val="003D68B4"/>
    <w:rsid w:val="003D739E"/>
    <w:rsid w:val="003E12B8"/>
    <w:rsid w:val="003E20F3"/>
    <w:rsid w:val="003E496B"/>
    <w:rsid w:val="003E4DD9"/>
    <w:rsid w:val="003E69AF"/>
    <w:rsid w:val="003F0271"/>
    <w:rsid w:val="003F0392"/>
    <w:rsid w:val="003F05F0"/>
    <w:rsid w:val="003F1BBE"/>
    <w:rsid w:val="00402B02"/>
    <w:rsid w:val="004030D5"/>
    <w:rsid w:val="00403AEB"/>
    <w:rsid w:val="00405396"/>
    <w:rsid w:val="00405AD8"/>
    <w:rsid w:val="00405B19"/>
    <w:rsid w:val="0040635C"/>
    <w:rsid w:val="004127EE"/>
    <w:rsid w:val="004177C0"/>
    <w:rsid w:val="00417D49"/>
    <w:rsid w:val="00420FC2"/>
    <w:rsid w:val="00425C86"/>
    <w:rsid w:val="00425F3C"/>
    <w:rsid w:val="004262AF"/>
    <w:rsid w:val="00426437"/>
    <w:rsid w:val="00427921"/>
    <w:rsid w:val="0043233C"/>
    <w:rsid w:val="00436BD7"/>
    <w:rsid w:val="00440E59"/>
    <w:rsid w:val="0044132F"/>
    <w:rsid w:val="00443E6D"/>
    <w:rsid w:val="00444A58"/>
    <w:rsid w:val="00452BC7"/>
    <w:rsid w:val="00453A14"/>
    <w:rsid w:val="00455C88"/>
    <w:rsid w:val="00455E75"/>
    <w:rsid w:val="00456122"/>
    <w:rsid w:val="00457B2C"/>
    <w:rsid w:val="00457C44"/>
    <w:rsid w:val="00461B0C"/>
    <w:rsid w:val="00461C10"/>
    <w:rsid w:val="00463CBA"/>
    <w:rsid w:val="00464763"/>
    <w:rsid w:val="0047376E"/>
    <w:rsid w:val="004742F8"/>
    <w:rsid w:val="00474C66"/>
    <w:rsid w:val="004777D9"/>
    <w:rsid w:val="00482A4E"/>
    <w:rsid w:val="00485F51"/>
    <w:rsid w:val="00486107"/>
    <w:rsid w:val="00486138"/>
    <w:rsid w:val="00490AA4"/>
    <w:rsid w:val="0049175E"/>
    <w:rsid w:val="004923DC"/>
    <w:rsid w:val="00493C94"/>
    <w:rsid w:val="00493F68"/>
    <w:rsid w:val="00494236"/>
    <w:rsid w:val="004971AA"/>
    <w:rsid w:val="004A18DE"/>
    <w:rsid w:val="004A3A09"/>
    <w:rsid w:val="004A52DE"/>
    <w:rsid w:val="004A6252"/>
    <w:rsid w:val="004A6CA4"/>
    <w:rsid w:val="004A75B6"/>
    <w:rsid w:val="004A7E65"/>
    <w:rsid w:val="004B2882"/>
    <w:rsid w:val="004B4CF4"/>
    <w:rsid w:val="004B6767"/>
    <w:rsid w:val="004B6A2F"/>
    <w:rsid w:val="004C04DA"/>
    <w:rsid w:val="004C51CF"/>
    <w:rsid w:val="004C51D9"/>
    <w:rsid w:val="004C54CB"/>
    <w:rsid w:val="004D148B"/>
    <w:rsid w:val="004D3804"/>
    <w:rsid w:val="004D6497"/>
    <w:rsid w:val="004D6AD0"/>
    <w:rsid w:val="004D7535"/>
    <w:rsid w:val="004E006F"/>
    <w:rsid w:val="004E08A7"/>
    <w:rsid w:val="004E14B4"/>
    <w:rsid w:val="004E1605"/>
    <w:rsid w:val="004E6B94"/>
    <w:rsid w:val="004F03F0"/>
    <w:rsid w:val="004F33A6"/>
    <w:rsid w:val="004F3845"/>
    <w:rsid w:val="004F3CD7"/>
    <w:rsid w:val="004F4EFC"/>
    <w:rsid w:val="004F5965"/>
    <w:rsid w:val="004F5EA5"/>
    <w:rsid w:val="004F5EC7"/>
    <w:rsid w:val="004F693C"/>
    <w:rsid w:val="00500D6B"/>
    <w:rsid w:val="00501790"/>
    <w:rsid w:val="00501A2F"/>
    <w:rsid w:val="0050245C"/>
    <w:rsid w:val="00502736"/>
    <w:rsid w:val="005027C4"/>
    <w:rsid w:val="005072FD"/>
    <w:rsid w:val="00510672"/>
    <w:rsid w:val="00511284"/>
    <w:rsid w:val="00511689"/>
    <w:rsid w:val="0051243B"/>
    <w:rsid w:val="005149E1"/>
    <w:rsid w:val="005165EC"/>
    <w:rsid w:val="005224E8"/>
    <w:rsid w:val="00525D3F"/>
    <w:rsid w:val="005270BD"/>
    <w:rsid w:val="00527A06"/>
    <w:rsid w:val="0053371E"/>
    <w:rsid w:val="005349BB"/>
    <w:rsid w:val="00537ED5"/>
    <w:rsid w:val="00540A99"/>
    <w:rsid w:val="00541B9F"/>
    <w:rsid w:val="00543171"/>
    <w:rsid w:val="0054326A"/>
    <w:rsid w:val="00543A29"/>
    <w:rsid w:val="005457FA"/>
    <w:rsid w:val="00545811"/>
    <w:rsid w:val="00546C64"/>
    <w:rsid w:val="00551821"/>
    <w:rsid w:val="00555F38"/>
    <w:rsid w:val="00556A09"/>
    <w:rsid w:val="00556F50"/>
    <w:rsid w:val="00557029"/>
    <w:rsid w:val="005602AF"/>
    <w:rsid w:val="00563421"/>
    <w:rsid w:val="005645FC"/>
    <w:rsid w:val="0056499F"/>
    <w:rsid w:val="00564CF4"/>
    <w:rsid w:val="00565B29"/>
    <w:rsid w:val="005705AA"/>
    <w:rsid w:val="0057065F"/>
    <w:rsid w:val="00571E4F"/>
    <w:rsid w:val="00573E99"/>
    <w:rsid w:val="005748D4"/>
    <w:rsid w:val="005751EA"/>
    <w:rsid w:val="0057556B"/>
    <w:rsid w:val="005770CF"/>
    <w:rsid w:val="00577E10"/>
    <w:rsid w:val="00580987"/>
    <w:rsid w:val="00581AF0"/>
    <w:rsid w:val="00582036"/>
    <w:rsid w:val="00583F48"/>
    <w:rsid w:val="00585CD7"/>
    <w:rsid w:val="005865D2"/>
    <w:rsid w:val="005866EB"/>
    <w:rsid w:val="0058730B"/>
    <w:rsid w:val="00590345"/>
    <w:rsid w:val="00591153"/>
    <w:rsid w:val="00591B92"/>
    <w:rsid w:val="00591D00"/>
    <w:rsid w:val="00592488"/>
    <w:rsid w:val="00595066"/>
    <w:rsid w:val="005950D0"/>
    <w:rsid w:val="005953AF"/>
    <w:rsid w:val="00597C1B"/>
    <w:rsid w:val="005A4FD6"/>
    <w:rsid w:val="005A615C"/>
    <w:rsid w:val="005B0CB6"/>
    <w:rsid w:val="005B0D39"/>
    <w:rsid w:val="005B1C54"/>
    <w:rsid w:val="005B2782"/>
    <w:rsid w:val="005B468C"/>
    <w:rsid w:val="005B4A3D"/>
    <w:rsid w:val="005B5CB5"/>
    <w:rsid w:val="005B7D94"/>
    <w:rsid w:val="005C1261"/>
    <w:rsid w:val="005C1952"/>
    <w:rsid w:val="005C4A73"/>
    <w:rsid w:val="005C5354"/>
    <w:rsid w:val="005D14A9"/>
    <w:rsid w:val="005D31BE"/>
    <w:rsid w:val="005D41FF"/>
    <w:rsid w:val="005D4D23"/>
    <w:rsid w:val="005D541D"/>
    <w:rsid w:val="005D6E6B"/>
    <w:rsid w:val="005E149E"/>
    <w:rsid w:val="005E1A5E"/>
    <w:rsid w:val="005E1F57"/>
    <w:rsid w:val="005E35D8"/>
    <w:rsid w:val="005E533F"/>
    <w:rsid w:val="005E5342"/>
    <w:rsid w:val="005E637C"/>
    <w:rsid w:val="005E7429"/>
    <w:rsid w:val="005F0497"/>
    <w:rsid w:val="005F2715"/>
    <w:rsid w:val="005F3C33"/>
    <w:rsid w:val="005F6502"/>
    <w:rsid w:val="005F6C82"/>
    <w:rsid w:val="005F7A4C"/>
    <w:rsid w:val="006042EF"/>
    <w:rsid w:val="006044EE"/>
    <w:rsid w:val="00605E98"/>
    <w:rsid w:val="00606E42"/>
    <w:rsid w:val="006109B0"/>
    <w:rsid w:val="00611223"/>
    <w:rsid w:val="00612E0E"/>
    <w:rsid w:val="006151CD"/>
    <w:rsid w:val="00616AE7"/>
    <w:rsid w:val="00616C11"/>
    <w:rsid w:val="006171E0"/>
    <w:rsid w:val="00617B07"/>
    <w:rsid w:val="00620688"/>
    <w:rsid w:val="0062102E"/>
    <w:rsid w:val="00621613"/>
    <w:rsid w:val="00621D1A"/>
    <w:rsid w:val="006244FF"/>
    <w:rsid w:val="0062522E"/>
    <w:rsid w:val="006257C1"/>
    <w:rsid w:val="00626F25"/>
    <w:rsid w:val="00627161"/>
    <w:rsid w:val="00630CD3"/>
    <w:rsid w:val="006322F4"/>
    <w:rsid w:val="00633124"/>
    <w:rsid w:val="00634486"/>
    <w:rsid w:val="0063632A"/>
    <w:rsid w:val="0064225A"/>
    <w:rsid w:val="00644026"/>
    <w:rsid w:val="00644C11"/>
    <w:rsid w:val="00651221"/>
    <w:rsid w:val="0065160F"/>
    <w:rsid w:val="00652E22"/>
    <w:rsid w:val="00653615"/>
    <w:rsid w:val="00653727"/>
    <w:rsid w:val="0065492A"/>
    <w:rsid w:val="00655BDE"/>
    <w:rsid w:val="00657220"/>
    <w:rsid w:val="00660D7B"/>
    <w:rsid w:val="00664B9C"/>
    <w:rsid w:val="006654E5"/>
    <w:rsid w:val="00667757"/>
    <w:rsid w:val="00670930"/>
    <w:rsid w:val="006710B4"/>
    <w:rsid w:val="00672A22"/>
    <w:rsid w:val="006751EA"/>
    <w:rsid w:val="0067636F"/>
    <w:rsid w:val="0068038A"/>
    <w:rsid w:val="0068547E"/>
    <w:rsid w:val="006857BD"/>
    <w:rsid w:val="0068789F"/>
    <w:rsid w:val="0069018E"/>
    <w:rsid w:val="00692954"/>
    <w:rsid w:val="006936DC"/>
    <w:rsid w:val="0069418E"/>
    <w:rsid w:val="00694334"/>
    <w:rsid w:val="00696083"/>
    <w:rsid w:val="006963CD"/>
    <w:rsid w:val="006A1D9F"/>
    <w:rsid w:val="006A334A"/>
    <w:rsid w:val="006A388A"/>
    <w:rsid w:val="006A47E3"/>
    <w:rsid w:val="006A4B35"/>
    <w:rsid w:val="006A78B5"/>
    <w:rsid w:val="006A7A70"/>
    <w:rsid w:val="006B0ADC"/>
    <w:rsid w:val="006B0AEF"/>
    <w:rsid w:val="006B0BB4"/>
    <w:rsid w:val="006B0CED"/>
    <w:rsid w:val="006B10B9"/>
    <w:rsid w:val="006B705F"/>
    <w:rsid w:val="006B7D21"/>
    <w:rsid w:val="006C13E6"/>
    <w:rsid w:val="006C159B"/>
    <w:rsid w:val="006C186E"/>
    <w:rsid w:val="006C6EF6"/>
    <w:rsid w:val="006C7E06"/>
    <w:rsid w:val="006D04CC"/>
    <w:rsid w:val="006D1324"/>
    <w:rsid w:val="006D1BF1"/>
    <w:rsid w:val="006D1C01"/>
    <w:rsid w:val="006D1EC7"/>
    <w:rsid w:val="006D2F99"/>
    <w:rsid w:val="006D43CD"/>
    <w:rsid w:val="006D6EE3"/>
    <w:rsid w:val="006D7549"/>
    <w:rsid w:val="006D76B0"/>
    <w:rsid w:val="006E0E7E"/>
    <w:rsid w:val="006E2426"/>
    <w:rsid w:val="006E4E82"/>
    <w:rsid w:val="006E50A0"/>
    <w:rsid w:val="006E51D6"/>
    <w:rsid w:val="006E6D00"/>
    <w:rsid w:val="006E775C"/>
    <w:rsid w:val="006E7BAE"/>
    <w:rsid w:val="006F0435"/>
    <w:rsid w:val="006F288E"/>
    <w:rsid w:val="006F358F"/>
    <w:rsid w:val="006F3CD3"/>
    <w:rsid w:val="006F3E42"/>
    <w:rsid w:val="006F4113"/>
    <w:rsid w:val="006F4921"/>
    <w:rsid w:val="006F4BD2"/>
    <w:rsid w:val="006F60A9"/>
    <w:rsid w:val="00706A65"/>
    <w:rsid w:val="00707195"/>
    <w:rsid w:val="007071FE"/>
    <w:rsid w:val="007075AA"/>
    <w:rsid w:val="007151DA"/>
    <w:rsid w:val="0071692A"/>
    <w:rsid w:val="007169D9"/>
    <w:rsid w:val="0072332D"/>
    <w:rsid w:val="007260DC"/>
    <w:rsid w:val="00726CA5"/>
    <w:rsid w:val="00726DE1"/>
    <w:rsid w:val="007276B7"/>
    <w:rsid w:val="007317C8"/>
    <w:rsid w:val="00732F6C"/>
    <w:rsid w:val="007338D0"/>
    <w:rsid w:val="00734108"/>
    <w:rsid w:val="00736379"/>
    <w:rsid w:val="007372D5"/>
    <w:rsid w:val="00737B2C"/>
    <w:rsid w:val="00741725"/>
    <w:rsid w:val="0074175E"/>
    <w:rsid w:val="00741844"/>
    <w:rsid w:val="00742399"/>
    <w:rsid w:val="00743492"/>
    <w:rsid w:val="00743B8E"/>
    <w:rsid w:val="0074505A"/>
    <w:rsid w:val="0074646E"/>
    <w:rsid w:val="00751BC3"/>
    <w:rsid w:val="00751CFA"/>
    <w:rsid w:val="00755707"/>
    <w:rsid w:val="00756BDC"/>
    <w:rsid w:val="00756E61"/>
    <w:rsid w:val="00757B5E"/>
    <w:rsid w:val="00763AB5"/>
    <w:rsid w:val="00765227"/>
    <w:rsid w:val="00765FE2"/>
    <w:rsid w:val="00766C36"/>
    <w:rsid w:val="00767D15"/>
    <w:rsid w:val="007702E0"/>
    <w:rsid w:val="007750FA"/>
    <w:rsid w:val="00776320"/>
    <w:rsid w:val="0077665A"/>
    <w:rsid w:val="00776A2E"/>
    <w:rsid w:val="0078281C"/>
    <w:rsid w:val="00783C1C"/>
    <w:rsid w:val="00784932"/>
    <w:rsid w:val="00784F2C"/>
    <w:rsid w:val="0078543A"/>
    <w:rsid w:val="00785D3A"/>
    <w:rsid w:val="00787333"/>
    <w:rsid w:val="00787DE0"/>
    <w:rsid w:val="007939CD"/>
    <w:rsid w:val="0079515C"/>
    <w:rsid w:val="00795496"/>
    <w:rsid w:val="00797A2F"/>
    <w:rsid w:val="007A308D"/>
    <w:rsid w:val="007A364F"/>
    <w:rsid w:val="007A3944"/>
    <w:rsid w:val="007A508C"/>
    <w:rsid w:val="007A7A95"/>
    <w:rsid w:val="007B04C7"/>
    <w:rsid w:val="007B0E47"/>
    <w:rsid w:val="007B3094"/>
    <w:rsid w:val="007B4A83"/>
    <w:rsid w:val="007B5F94"/>
    <w:rsid w:val="007B6746"/>
    <w:rsid w:val="007B6AB4"/>
    <w:rsid w:val="007B6C2A"/>
    <w:rsid w:val="007B7297"/>
    <w:rsid w:val="007C1C4B"/>
    <w:rsid w:val="007C3085"/>
    <w:rsid w:val="007C34FA"/>
    <w:rsid w:val="007C3790"/>
    <w:rsid w:val="007C42F4"/>
    <w:rsid w:val="007C5278"/>
    <w:rsid w:val="007C60AE"/>
    <w:rsid w:val="007D065B"/>
    <w:rsid w:val="007D18C0"/>
    <w:rsid w:val="007D42AA"/>
    <w:rsid w:val="007D44DA"/>
    <w:rsid w:val="007D6C13"/>
    <w:rsid w:val="007D7A10"/>
    <w:rsid w:val="007D7F95"/>
    <w:rsid w:val="007E00E7"/>
    <w:rsid w:val="007E0F9E"/>
    <w:rsid w:val="007E214E"/>
    <w:rsid w:val="007E6951"/>
    <w:rsid w:val="007F4399"/>
    <w:rsid w:val="007F6090"/>
    <w:rsid w:val="007F65AA"/>
    <w:rsid w:val="007F7CF9"/>
    <w:rsid w:val="007F7FA9"/>
    <w:rsid w:val="00803626"/>
    <w:rsid w:val="008052C7"/>
    <w:rsid w:val="00806505"/>
    <w:rsid w:val="0080679A"/>
    <w:rsid w:val="00807046"/>
    <w:rsid w:val="008075BE"/>
    <w:rsid w:val="00807FA3"/>
    <w:rsid w:val="00813821"/>
    <w:rsid w:val="00813E94"/>
    <w:rsid w:val="008143D9"/>
    <w:rsid w:val="00815A6E"/>
    <w:rsid w:val="00816F15"/>
    <w:rsid w:val="008179EE"/>
    <w:rsid w:val="008212DD"/>
    <w:rsid w:val="00821AAF"/>
    <w:rsid w:val="00822FF5"/>
    <w:rsid w:val="008239DD"/>
    <w:rsid w:val="00827FF9"/>
    <w:rsid w:val="008319E5"/>
    <w:rsid w:val="00832124"/>
    <w:rsid w:val="008349B8"/>
    <w:rsid w:val="00835BE3"/>
    <w:rsid w:val="008360A7"/>
    <w:rsid w:val="008405B3"/>
    <w:rsid w:val="0084269E"/>
    <w:rsid w:val="008428A8"/>
    <w:rsid w:val="00843E21"/>
    <w:rsid w:val="008441E2"/>
    <w:rsid w:val="00844BFF"/>
    <w:rsid w:val="00845CAA"/>
    <w:rsid w:val="00845EE9"/>
    <w:rsid w:val="00846EB2"/>
    <w:rsid w:val="008479BE"/>
    <w:rsid w:val="00847A4A"/>
    <w:rsid w:val="00851D0C"/>
    <w:rsid w:val="00851F11"/>
    <w:rsid w:val="00851F37"/>
    <w:rsid w:val="00853C17"/>
    <w:rsid w:val="0085481C"/>
    <w:rsid w:val="0085522A"/>
    <w:rsid w:val="0085522E"/>
    <w:rsid w:val="00855C16"/>
    <w:rsid w:val="00855C83"/>
    <w:rsid w:val="008569BC"/>
    <w:rsid w:val="008569E3"/>
    <w:rsid w:val="00860608"/>
    <w:rsid w:val="00862FCF"/>
    <w:rsid w:val="00865944"/>
    <w:rsid w:val="00865E09"/>
    <w:rsid w:val="00867367"/>
    <w:rsid w:val="00867608"/>
    <w:rsid w:val="00872428"/>
    <w:rsid w:val="00872E2F"/>
    <w:rsid w:val="00872FC7"/>
    <w:rsid w:val="00873A6E"/>
    <w:rsid w:val="00873B6D"/>
    <w:rsid w:val="0087593B"/>
    <w:rsid w:val="0087682B"/>
    <w:rsid w:val="008773F6"/>
    <w:rsid w:val="00877427"/>
    <w:rsid w:val="00877EDD"/>
    <w:rsid w:val="0088048E"/>
    <w:rsid w:val="00886532"/>
    <w:rsid w:val="00886F7A"/>
    <w:rsid w:val="008909DF"/>
    <w:rsid w:val="00891D2F"/>
    <w:rsid w:val="008921D7"/>
    <w:rsid w:val="00893127"/>
    <w:rsid w:val="00893A16"/>
    <w:rsid w:val="00893CD8"/>
    <w:rsid w:val="00895912"/>
    <w:rsid w:val="008A2501"/>
    <w:rsid w:val="008A7C84"/>
    <w:rsid w:val="008B0F8D"/>
    <w:rsid w:val="008B121F"/>
    <w:rsid w:val="008B1670"/>
    <w:rsid w:val="008B5BD8"/>
    <w:rsid w:val="008B745B"/>
    <w:rsid w:val="008B75DB"/>
    <w:rsid w:val="008C0056"/>
    <w:rsid w:val="008C04AD"/>
    <w:rsid w:val="008C4771"/>
    <w:rsid w:val="008C4C71"/>
    <w:rsid w:val="008C5AC8"/>
    <w:rsid w:val="008C5AE8"/>
    <w:rsid w:val="008D0FE0"/>
    <w:rsid w:val="008D129C"/>
    <w:rsid w:val="008D3718"/>
    <w:rsid w:val="008D4506"/>
    <w:rsid w:val="008D509F"/>
    <w:rsid w:val="008D6E50"/>
    <w:rsid w:val="008D79E4"/>
    <w:rsid w:val="008D7A07"/>
    <w:rsid w:val="008E035E"/>
    <w:rsid w:val="008E0C25"/>
    <w:rsid w:val="008E21FA"/>
    <w:rsid w:val="008E300E"/>
    <w:rsid w:val="008E5CCD"/>
    <w:rsid w:val="008E75F8"/>
    <w:rsid w:val="008F0F96"/>
    <w:rsid w:val="008F14C4"/>
    <w:rsid w:val="008F1C7D"/>
    <w:rsid w:val="008F2A6F"/>
    <w:rsid w:val="008F3C85"/>
    <w:rsid w:val="008F6D9C"/>
    <w:rsid w:val="008F71BD"/>
    <w:rsid w:val="009010FE"/>
    <w:rsid w:val="00902F29"/>
    <w:rsid w:val="009035DC"/>
    <w:rsid w:val="00906413"/>
    <w:rsid w:val="00910CDF"/>
    <w:rsid w:val="00911439"/>
    <w:rsid w:val="0091145C"/>
    <w:rsid w:val="00911475"/>
    <w:rsid w:val="009114F0"/>
    <w:rsid w:val="009116BA"/>
    <w:rsid w:val="00912083"/>
    <w:rsid w:val="00912567"/>
    <w:rsid w:val="009132C7"/>
    <w:rsid w:val="009138C1"/>
    <w:rsid w:val="00913E4C"/>
    <w:rsid w:val="00915D57"/>
    <w:rsid w:val="0091722C"/>
    <w:rsid w:val="009204DD"/>
    <w:rsid w:val="009217BD"/>
    <w:rsid w:val="0092182B"/>
    <w:rsid w:val="009219EB"/>
    <w:rsid w:val="00926248"/>
    <w:rsid w:val="00927ACD"/>
    <w:rsid w:val="00927FA0"/>
    <w:rsid w:val="009307B7"/>
    <w:rsid w:val="00932540"/>
    <w:rsid w:val="0093514E"/>
    <w:rsid w:val="00936B11"/>
    <w:rsid w:val="00941105"/>
    <w:rsid w:val="00944E6F"/>
    <w:rsid w:val="00945CCF"/>
    <w:rsid w:val="00946E80"/>
    <w:rsid w:val="00947779"/>
    <w:rsid w:val="00950D06"/>
    <w:rsid w:val="00951CD9"/>
    <w:rsid w:val="00951EF0"/>
    <w:rsid w:val="0095387A"/>
    <w:rsid w:val="009557E1"/>
    <w:rsid w:val="009560D4"/>
    <w:rsid w:val="009617DF"/>
    <w:rsid w:val="009617E2"/>
    <w:rsid w:val="009618B7"/>
    <w:rsid w:val="00961DDB"/>
    <w:rsid w:val="00964F24"/>
    <w:rsid w:val="00965BB1"/>
    <w:rsid w:val="00965DAC"/>
    <w:rsid w:val="009702F9"/>
    <w:rsid w:val="009706D2"/>
    <w:rsid w:val="00970BA2"/>
    <w:rsid w:val="0097316C"/>
    <w:rsid w:val="00977821"/>
    <w:rsid w:val="0098095F"/>
    <w:rsid w:val="00983003"/>
    <w:rsid w:val="009840D3"/>
    <w:rsid w:val="00984EE7"/>
    <w:rsid w:val="00985AB6"/>
    <w:rsid w:val="00986439"/>
    <w:rsid w:val="0098697A"/>
    <w:rsid w:val="00986E77"/>
    <w:rsid w:val="00987A35"/>
    <w:rsid w:val="00987CBF"/>
    <w:rsid w:val="00992C5C"/>
    <w:rsid w:val="00993F43"/>
    <w:rsid w:val="00994AF3"/>
    <w:rsid w:val="0099513B"/>
    <w:rsid w:val="00996556"/>
    <w:rsid w:val="009A1D32"/>
    <w:rsid w:val="009A20F6"/>
    <w:rsid w:val="009A4B1B"/>
    <w:rsid w:val="009A4DC8"/>
    <w:rsid w:val="009A76C7"/>
    <w:rsid w:val="009A7F9A"/>
    <w:rsid w:val="009B0066"/>
    <w:rsid w:val="009B0F31"/>
    <w:rsid w:val="009B177E"/>
    <w:rsid w:val="009B233C"/>
    <w:rsid w:val="009B24CC"/>
    <w:rsid w:val="009B3CAE"/>
    <w:rsid w:val="009B6184"/>
    <w:rsid w:val="009B6484"/>
    <w:rsid w:val="009C4519"/>
    <w:rsid w:val="009C46AB"/>
    <w:rsid w:val="009C4C95"/>
    <w:rsid w:val="009C5350"/>
    <w:rsid w:val="009C668A"/>
    <w:rsid w:val="009C73C1"/>
    <w:rsid w:val="009D04CE"/>
    <w:rsid w:val="009D1059"/>
    <w:rsid w:val="009D188E"/>
    <w:rsid w:val="009D2287"/>
    <w:rsid w:val="009D2BB9"/>
    <w:rsid w:val="009D3B3C"/>
    <w:rsid w:val="009D3FE4"/>
    <w:rsid w:val="009D4831"/>
    <w:rsid w:val="009D5DC6"/>
    <w:rsid w:val="009D78A5"/>
    <w:rsid w:val="009E0B8C"/>
    <w:rsid w:val="009E0FF2"/>
    <w:rsid w:val="009E3733"/>
    <w:rsid w:val="009F126C"/>
    <w:rsid w:val="009F352B"/>
    <w:rsid w:val="009F35C6"/>
    <w:rsid w:val="009F5218"/>
    <w:rsid w:val="009F6BA2"/>
    <w:rsid w:val="009F7B5A"/>
    <w:rsid w:val="00A03464"/>
    <w:rsid w:val="00A05A9F"/>
    <w:rsid w:val="00A05D4D"/>
    <w:rsid w:val="00A07806"/>
    <w:rsid w:val="00A0782C"/>
    <w:rsid w:val="00A11576"/>
    <w:rsid w:val="00A11A31"/>
    <w:rsid w:val="00A124E9"/>
    <w:rsid w:val="00A16346"/>
    <w:rsid w:val="00A1729F"/>
    <w:rsid w:val="00A22541"/>
    <w:rsid w:val="00A240F9"/>
    <w:rsid w:val="00A26591"/>
    <w:rsid w:val="00A26AA8"/>
    <w:rsid w:val="00A278AA"/>
    <w:rsid w:val="00A30BDC"/>
    <w:rsid w:val="00A30D24"/>
    <w:rsid w:val="00A31543"/>
    <w:rsid w:val="00A33987"/>
    <w:rsid w:val="00A36125"/>
    <w:rsid w:val="00A370FE"/>
    <w:rsid w:val="00A4031D"/>
    <w:rsid w:val="00A404D1"/>
    <w:rsid w:val="00A42B04"/>
    <w:rsid w:val="00A43392"/>
    <w:rsid w:val="00A43BCF"/>
    <w:rsid w:val="00A44577"/>
    <w:rsid w:val="00A44B1F"/>
    <w:rsid w:val="00A461B1"/>
    <w:rsid w:val="00A47BE8"/>
    <w:rsid w:val="00A55680"/>
    <w:rsid w:val="00A55A4B"/>
    <w:rsid w:val="00A57A78"/>
    <w:rsid w:val="00A57B55"/>
    <w:rsid w:val="00A65391"/>
    <w:rsid w:val="00A66028"/>
    <w:rsid w:val="00A66C68"/>
    <w:rsid w:val="00A67FCA"/>
    <w:rsid w:val="00A70196"/>
    <w:rsid w:val="00A70FAD"/>
    <w:rsid w:val="00A71004"/>
    <w:rsid w:val="00A7131A"/>
    <w:rsid w:val="00A72465"/>
    <w:rsid w:val="00A73713"/>
    <w:rsid w:val="00A80BC3"/>
    <w:rsid w:val="00A81335"/>
    <w:rsid w:val="00A81A56"/>
    <w:rsid w:val="00A82A83"/>
    <w:rsid w:val="00A840B1"/>
    <w:rsid w:val="00A84151"/>
    <w:rsid w:val="00A905E1"/>
    <w:rsid w:val="00A95649"/>
    <w:rsid w:val="00A9669B"/>
    <w:rsid w:val="00AA27B4"/>
    <w:rsid w:val="00AA3571"/>
    <w:rsid w:val="00AA4D31"/>
    <w:rsid w:val="00AA5931"/>
    <w:rsid w:val="00AA597A"/>
    <w:rsid w:val="00AA5FAA"/>
    <w:rsid w:val="00AB19C8"/>
    <w:rsid w:val="00AB1D2F"/>
    <w:rsid w:val="00AB5009"/>
    <w:rsid w:val="00AB5383"/>
    <w:rsid w:val="00AB68C9"/>
    <w:rsid w:val="00AB7A9A"/>
    <w:rsid w:val="00AC02C0"/>
    <w:rsid w:val="00AC12E0"/>
    <w:rsid w:val="00AC2A06"/>
    <w:rsid w:val="00AC54D7"/>
    <w:rsid w:val="00AC5CCE"/>
    <w:rsid w:val="00AC640C"/>
    <w:rsid w:val="00AC66A4"/>
    <w:rsid w:val="00AC6B80"/>
    <w:rsid w:val="00AC6DD7"/>
    <w:rsid w:val="00AC71AF"/>
    <w:rsid w:val="00AD1A88"/>
    <w:rsid w:val="00AD28C9"/>
    <w:rsid w:val="00AD3E4A"/>
    <w:rsid w:val="00AD7053"/>
    <w:rsid w:val="00AE0517"/>
    <w:rsid w:val="00AE4E0D"/>
    <w:rsid w:val="00AE65D3"/>
    <w:rsid w:val="00AE7C2D"/>
    <w:rsid w:val="00AF013D"/>
    <w:rsid w:val="00AF0DCA"/>
    <w:rsid w:val="00AF1348"/>
    <w:rsid w:val="00AF201E"/>
    <w:rsid w:val="00AF226C"/>
    <w:rsid w:val="00AF52AA"/>
    <w:rsid w:val="00AF5672"/>
    <w:rsid w:val="00AF568F"/>
    <w:rsid w:val="00AF57B4"/>
    <w:rsid w:val="00AF5D8C"/>
    <w:rsid w:val="00B007A3"/>
    <w:rsid w:val="00B05CCE"/>
    <w:rsid w:val="00B117A1"/>
    <w:rsid w:val="00B11AE3"/>
    <w:rsid w:val="00B13728"/>
    <w:rsid w:val="00B16430"/>
    <w:rsid w:val="00B2061F"/>
    <w:rsid w:val="00B21BCB"/>
    <w:rsid w:val="00B23491"/>
    <w:rsid w:val="00B25B82"/>
    <w:rsid w:val="00B26336"/>
    <w:rsid w:val="00B26C34"/>
    <w:rsid w:val="00B26E49"/>
    <w:rsid w:val="00B3003A"/>
    <w:rsid w:val="00B307EB"/>
    <w:rsid w:val="00B30D57"/>
    <w:rsid w:val="00B317F6"/>
    <w:rsid w:val="00B328BB"/>
    <w:rsid w:val="00B33BB1"/>
    <w:rsid w:val="00B34F00"/>
    <w:rsid w:val="00B35D17"/>
    <w:rsid w:val="00B3622F"/>
    <w:rsid w:val="00B36C0B"/>
    <w:rsid w:val="00B41594"/>
    <w:rsid w:val="00B41B9C"/>
    <w:rsid w:val="00B41D86"/>
    <w:rsid w:val="00B41F50"/>
    <w:rsid w:val="00B44F65"/>
    <w:rsid w:val="00B45322"/>
    <w:rsid w:val="00B45370"/>
    <w:rsid w:val="00B46C61"/>
    <w:rsid w:val="00B47B30"/>
    <w:rsid w:val="00B507EE"/>
    <w:rsid w:val="00B50C26"/>
    <w:rsid w:val="00B55683"/>
    <w:rsid w:val="00B559B4"/>
    <w:rsid w:val="00B562BF"/>
    <w:rsid w:val="00B563B1"/>
    <w:rsid w:val="00B62B2F"/>
    <w:rsid w:val="00B64ABA"/>
    <w:rsid w:val="00B668D4"/>
    <w:rsid w:val="00B67658"/>
    <w:rsid w:val="00B67E22"/>
    <w:rsid w:val="00B7228C"/>
    <w:rsid w:val="00B72B36"/>
    <w:rsid w:val="00B7397E"/>
    <w:rsid w:val="00B74253"/>
    <w:rsid w:val="00B74A3F"/>
    <w:rsid w:val="00B770FB"/>
    <w:rsid w:val="00B819C5"/>
    <w:rsid w:val="00B8552B"/>
    <w:rsid w:val="00B8554A"/>
    <w:rsid w:val="00B85C4B"/>
    <w:rsid w:val="00B87F12"/>
    <w:rsid w:val="00B936D9"/>
    <w:rsid w:val="00B94792"/>
    <w:rsid w:val="00B95133"/>
    <w:rsid w:val="00B95B63"/>
    <w:rsid w:val="00BA014D"/>
    <w:rsid w:val="00BA5A3C"/>
    <w:rsid w:val="00BB1A0C"/>
    <w:rsid w:val="00BB2BE7"/>
    <w:rsid w:val="00BB3AB1"/>
    <w:rsid w:val="00BB3D5F"/>
    <w:rsid w:val="00BB4195"/>
    <w:rsid w:val="00BB4752"/>
    <w:rsid w:val="00BC0C50"/>
    <w:rsid w:val="00BC35EB"/>
    <w:rsid w:val="00BC4936"/>
    <w:rsid w:val="00BC58E6"/>
    <w:rsid w:val="00BC5B3A"/>
    <w:rsid w:val="00BC6157"/>
    <w:rsid w:val="00BC65F6"/>
    <w:rsid w:val="00BC6816"/>
    <w:rsid w:val="00BC7AC9"/>
    <w:rsid w:val="00BD02C6"/>
    <w:rsid w:val="00BD0B3D"/>
    <w:rsid w:val="00BD1803"/>
    <w:rsid w:val="00BD288A"/>
    <w:rsid w:val="00BD7068"/>
    <w:rsid w:val="00BE068B"/>
    <w:rsid w:val="00BE2175"/>
    <w:rsid w:val="00BE2335"/>
    <w:rsid w:val="00BE2B0C"/>
    <w:rsid w:val="00BE3A75"/>
    <w:rsid w:val="00BE4B66"/>
    <w:rsid w:val="00BE5186"/>
    <w:rsid w:val="00BE6772"/>
    <w:rsid w:val="00BE6A69"/>
    <w:rsid w:val="00BE74B2"/>
    <w:rsid w:val="00BF2D31"/>
    <w:rsid w:val="00BF4639"/>
    <w:rsid w:val="00BF47A8"/>
    <w:rsid w:val="00BF4E8A"/>
    <w:rsid w:val="00BF6944"/>
    <w:rsid w:val="00BF699B"/>
    <w:rsid w:val="00BF780A"/>
    <w:rsid w:val="00BF7F8B"/>
    <w:rsid w:val="00C0388E"/>
    <w:rsid w:val="00C045B4"/>
    <w:rsid w:val="00C061CE"/>
    <w:rsid w:val="00C06C71"/>
    <w:rsid w:val="00C10E1B"/>
    <w:rsid w:val="00C122C1"/>
    <w:rsid w:val="00C12A14"/>
    <w:rsid w:val="00C14563"/>
    <w:rsid w:val="00C14CD0"/>
    <w:rsid w:val="00C1762E"/>
    <w:rsid w:val="00C17D35"/>
    <w:rsid w:val="00C21D73"/>
    <w:rsid w:val="00C255A3"/>
    <w:rsid w:val="00C26EC3"/>
    <w:rsid w:val="00C27738"/>
    <w:rsid w:val="00C30016"/>
    <w:rsid w:val="00C31B64"/>
    <w:rsid w:val="00C324B7"/>
    <w:rsid w:val="00C32B64"/>
    <w:rsid w:val="00C32FEF"/>
    <w:rsid w:val="00C34D9E"/>
    <w:rsid w:val="00C35002"/>
    <w:rsid w:val="00C35864"/>
    <w:rsid w:val="00C408EA"/>
    <w:rsid w:val="00C40B3C"/>
    <w:rsid w:val="00C5122A"/>
    <w:rsid w:val="00C53436"/>
    <w:rsid w:val="00C53B70"/>
    <w:rsid w:val="00C53C6F"/>
    <w:rsid w:val="00C53DB7"/>
    <w:rsid w:val="00C55A5E"/>
    <w:rsid w:val="00C55E62"/>
    <w:rsid w:val="00C5604C"/>
    <w:rsid w:val="00C57516"/>
    <w:rsid w:val="00C61EFB"/>
    <w:rsid w:val="00C63AE0"/>
    <w:rsid w:val="00C63F37"/>
    <w:rsid w:val="00C64F27"/>
    <w:rsid w:val="00C71C67"/>
    <w:rsid w:val="00C71D6C"/>
    <w:rsid w:val="00C740F1"/>
    <w:rsid w:val="00C765D9"/>
    <w:rsid w:val="00C76B98"/>
    <w:rsid w:val="00C77683"/>
    <w:rsid w:val="00C81B01"/>
    <w:rsid w:val="00C82E00"/>
    <w:rsid w:val="00C83241"/>
    <w:rsid w:val="00C84602"/>
    <w:rsid w:val="00C853BE"/>
    <w:rsid w:val="00C857B8"/>
    <w:rsid w:val="00C86C14"/>
    <w:rsid w:val="00C87FD4"/>
    <w:rsid w:val="00C92BF8"/>
    <w:rsid w:val="00C933F5"/>
    <w:rsid w:val="00C963B2"/>
    <w:rsid w:val="00C96986"/>
    <w:rsid w:val="00C97461"/>
    <w:rsid w:val="00CA097C"/>
    <w:rsid w:val="00CA21BF"/>
    <w:rsid w:val="00CA3A8D"/>
    <w:rsid w:val="00CA459D"/>
    <w:rsid w:val="00CA4D68"/>
    <w:rsid w:val="00CA62D7"/>
    <w:rsid w:val="00CA74F6"/>
    <w:rsid w:val="00CA7624"/>
    <w:rsid w:val="00CB203D"/>
    <w:rsid w:val="00CB214C"/>
    <w:rsid w:val="00CB561A"/>
    <w:rsid w:val="00CC01AE"/>
    <w:rsid w:val="00CC424D"/>
    <w:rsid w:val="00CC47ED"/>
    <w:rsid w:val="00CC4A31"/>
    <w:rsid w:val="00CC4B7B"/>
    <w:rsid w:val="00CC52F8"/>
    <w:rsid w:val="00CD1535"/>
    <w:rsid w:val="00CD15EF"/>
    <w:rsid w:val="00CD18EA"/>
    <w:rsid w:val="00CD43F7"/>
    <w:rsid w:val="00CD5A9D"/>
    <w:rsid w:val="00CD64DA"/>
    <w:rsid w:val="00CE2671"/>
    <w:rsid w:val="00CE2AF4"/>
    <w:rsid w:val="00CE381F"/>
    <w:rsid w:val="00CE3DDD"/>
    <w:rsid w:val="00CE63A8"/>
    <w:rsid w:val="00CE7265"/>
    <w:rsid w:val="00CE7710"/>
    <w:rsid w:val="00CE7C02"/>
    <w:rsid w:val="00CF08A5"/>
    <w:rsid w:val="00CF4559"/>
    <w:rsid w:val="00D00A43"/>
    <w:rsid w:val="00D01738"/>
    <w:rsid w:val="00D02DA3"/>
    <w:rsid w:val="00D037E3"/>
    <w:rsid w:val="00D049CA"/>
    <w:rsid w:val="00D05F90"/>
    <w:rsid w:val="00D11081"/>
    <w:rsid w:val="00D1160B"/>
    <w:rsid w:val="00D11B63"/>
    <w:rsid w:val="00D124AE"/>
    <w:rsid w:val="00D145CF"/>
    <w:rsid w:val="00D16180"/>
    <w:rsid w:val="00D2506A"/>
    <w:rsid w:val="00D25BCC"/>
    <w:rsid w:val="00D2733B"/>
    <w:rsid w:val="00D30372"/>
    <w:rsid w:val="00D30780"/>
    <w:rsid w:val="00D313D2"/>
    <w:rsid w:val="00D3248E"/>
    <w:rsid w:val="00D33606"/>
    <w:rsid w:val="00D342BD"/>
    <w:rsid w:val="00D35573"/>
    <w:rsid w:val="00D40C59"/>
    <w:rsid w:val="00D40EEF"/>
    <w:rsid w:val="00D43BA8"/>
    <w:rsid w:val="00D44A0F"/>
    <w:rsid w:val="00D47B34"/>
    <w:rsid w:val="00D51ABF"/>
    <w:rsid w:val="00D532BD"/>
    <w:rsid w:val="00D55A2F"/>
    <w:rsid w:val="00D567BA"/>
    <w:rsid w:val="00D570E5"/>
    <w:rsid w:val="00D60D3B"/>
    <w:rsid w:val="00D62348"/>
    <w:rsid w:val="00D62367"/>
    <w:rsid w:val="00D646B7"/>
    <w:rsid w:val="00D64A8F"/>
    <w:rsid w:val="00D6531F"/>
    <w:rsid w:val="00D66AAD"/>
    <w:rsid w:val="00D70472"/>
    <w:rsid w:val="00D70D5E"/>
    <w:rsid w:val="00D71229"/>
    <w:rsid w:val="00D71C7D"/>
    <w:rsid w:val="00D72F7B"/>
    <w:rsid w:val="00D738E8"/>
    <w:rsid w:val="00D74AF3"/>
    <w:rsid w:val="00D76283"/>
    <w:rsid w:val="00D80394"/>
    <w:rsid w:val="00D808AE"/>
    <w:rsid w:val="00D810CE"/>
    <w:rsid w:val="00D8234A"/>
    <w:rsid w:val="00D85905"/>
    <w:rsid w:val="00D868E6"/>
    <w:rsid w:val="00D86A9F"/>
    <w:rsid w:val="00D914C8"/>
    <w:rsid w:val="00D914E4"/>
    <w:rsid w:val="00D91BAD"/>
    <w:rsid w:val="00D920BB"/>
    <w:rsid w:val="00D95B4B"/>
    <w:rsid w:val="00D96B98"/>
    <w:rsid w:val="00D97340"/>
    <w:rsid w:val="00DA0C0C"/>
    <w:rsid w:val="00DA1540"/>
    <w:rsid w:val="00DA53DC"/>
    <w:rsid w:val="00DA7A17"/>
    <w:rsid w:val="00DB2D55"/>
    <w:rsid w:val="00DB5ED2"/>
    <w:rsid w:val="00DB64B4"/>
    <w:rsid w:val="00DC00E8"/>
    <w:rsid w:val="00DC38A3"/>
    <w:rsid w:val="00DC64F2"/>
    <w:rsid w:val="00DD18CF"/>
    <w:rsid w:val="00DD18F6"/>
    <w:rsid w:val="00DD4C38"/>
    <w:rsid w:val="00DD6AAB"/>
    <w:rsid w:val="00DD7877"/>
    <w:rsid w:val="00DD7A0B"/>
    <w:rsid w:val="00DD7C83"/>
    <w:rsid w:val="00DE02E0"/>
    <w:rsid w:val="00DE120A"/>
    <w:rsid w:val="00DE120F"/>
    <w:rsid w:val="00DE1305"/>
    <w:rsid w:val="00DE1343"/>
    <w:rsid w:val="00DE42B6"/>
    <w:rsid w:val="00DE63A9"/>
    <w:rsid w:val="00DE7626"/>
    <w:rsid w:val="00DE79D0"/>
    <w:rsid w:val="00DF0D40"/>
    <w:rsid w:val="00DF216D"/>
    <w:rsid w:val="00DF323C"/>
    <w:rsid w:val="00DF3778"/>
    <w:rsid w:val="00DF3C22"/>
    <w:rsid w:val="00DF5BF7"/>
    <w:rsid w:val="00DF651C"/>
    <w:rsid w:val="00DF73EA"/>
    <w:rsid w:val="00E033A6"/>
    <w:rsid w:val="00E04E8E"/>
    <w:rsid w:val="00E06268"/>
    <w:rsid w:val="00E12F72"/>
    <w:rsid w:val="00E13F76"/>
    <w:rsid w:val="00E149A8"/>
    <w:rsid w:val="00E14CC5"/>
    <w:rsid w:val="00E14CF9"/>
    <w:rsid w:val="00E15CB5"/>
    <w:rsid w:val="00E20AA3"/>
    <w:rsid w:val="00E2275A"/>
    <w:rsid w:val="00E229DC"/>
    <w:rsid w:val="00E23162"/>
    <w:rsid w:val="00E23CC9"/>
    <w:rsid w:val="00E23E22"/>
    <w:rsid w:val="00E24A6C"/>
    <w:rsid w:val="00E24FE5"/>
    <w:rsid w:val="00E26C64"/>
    <w:rsid w:val="00E319ED"/>
    <w:rsid w:val="00E37691"/>
    <w:rsid w:val="00E412B7"/>
    <w:rsid w:val="00E449EC"/>
    <w:rsid w:val="00E44B11"/>
    <w:rsid w:val="00E47F42"/>
    <w:rsid w:val="00E5104D"/>
    <w:rsid w:val="00E5453A"/>
    <w:rsid w:val="00E56972"/>
    <w:rsid w:val="00E56CA7"/>
    <w:rsid w:val="00E617DC"/>
    <w:rsid w:val="00E61AFC"/>
    <w:rsid w:val="00E61DE7"/>
    <w:rsid w:val="00E61F50"/>
    <w:rsid w:val="00E63A9E"/>
    <w:rsid w:val="00E64F28"/>
    <w:rsid w:val="00E6610C"/>
    <w:rsid w:val="00E66387"/>
    <w:rsid w:val="00E719CC"/>
    <w:rsid w:val="00E72F4E"/>
    <w:rsid w:val="00E77135"/>
    <w:rsid w:val="00E77633"/>
    <w:rsid w:val="00E77B13"/>
    <w:rsid w:val="00E77E6C"/>
    <w:rsid w:val="00E818EB"/>
    <w:rsid w:val="00E83109"/>
    <w:rsid w:val="00E83DE9"/>
    <w:rsid w:val="00E842F1"/>
    <w:rsid w:val="00E863D3"/>
    <w:rsid w:val="00E866BE"/>
    <w:rsid w:val="00E866F1"/>
    <w:rsid w:val="00E87C70"/>
    <w:rsid w:val="00E87F03"/>
    <w:rsid w:val="00E906C8"/>
    <w:rsid w:val="00E9074C"/>
    <w:rsid w:val="00E90EF3"/>
    <w:rsid w:val="00E91CDB"/>
    <w:rsid w:val="00E92414"/>
    <w:rsid w:val="00E935EC"/>
    <w:rsid w:val="00E93938"/>
    <w:rsid w:val="00E944F3"/>
    <w:rsid w:val="00E95DF4"/>
    <w:rsid w:val="00E96311"/>
    <w:rsid w:val="00EA170C"/>
    <w:rsid w:val="00EA20CF"/>
    <w:rsid w:val="00EA2253"/>
    <w:rsid w:val="00EA2386"/>
    <w:rsid w:val="00EA3B07"/>
    <w:rsid w:val="00EA478F"/>
    <w:rsid w:val="00EB0BEF"/>
    <w:rsid w:val="00EB3536"/>
    <w:rsid w:val="00EC0782"/>
    <w:rsid w:val="00EC137D"/>
    <w:rsid w:val="00EC1BEC"/>
    <w:rsid w:val="00EC1C24"/>
    <w:rsid w:val="00EC253C"/>
    <w:rsid w:val="00EC3600"/>
    <w:rsid w:val="00EC6FF3"/>
    <w:rsid w:val="00ED027B"/>
    <w:rsid w:val="00ED1414"/>
    <w:rsid w:val="00ED1584"/>
    <w:rsid w:val="00ED1DD2"/>
    <w:rsid w:val="00ED4C7E"/>
    <w:rsid w:val="00ED5A9D"/>
    <w:rsid w:val="00ED7026"/>
    <w:rsid w:val="00ED71BE"/>
    <w:rsid w:val="00EE10F6"/>
    <w:rsid w:val="00EE20A8"/>
    <w:rsid w:val="00EE34F0"/>
    <w:rsid w:val="00EE5CB7"/>
    <w:rsid w:val="00EE7079"/>
    <w:rsid w:val="00EF0F0F"/>
    <w:rsid w:val="00EF38A8"/>
    <w:rsid w:val="00EF5BB9"/>
    <w:rsid w:val="00EF6319"/>
    <w:rsid w:val="00EF6643"/>
    <w:rsid w:val="00EF7659"/>
    <w:rsid w:val="00EF7E74"/>
    <w:rsid w:val="00F0031C"/>
    <w:rsid w:val="00F010DC"/>
    <w:rsid w:val="00F02AA9"/>
    <w:rsid w:val="00F04977"/>
    <w:rsid w:val="00F05F2D"/>
    <w:rsid w:val="00F07C17"/>
    <w:rsid w:val="00F07E1C"/>
    <w:rsid w:val="00F11A03"/>
    <w:rsid w:val="00F11D9F"/>
    <w:rsid w:val="00F149C5"/>
    <w:rsid w:val="00F15288"/>
    <w:rsid w:val="00F20240"/>
    <w:rsid w:val="00F21791"/>
    <w:rsid w:val="00F23AD0"/>
    <w:rsid w:val="00F25C48"/>
    <w:rsid w:val="00F27389"/>
    <w:rsid w:val="00F27B28"/>
    <w:rsid w:val="00F304FA"/>
    <w:rsid w:val="00F34334"/>
    <w:rsid w:val="00F34588"/>
    <w:rsid w:val="00F34E09"/>
    <w:rsid w:val="00F40643"/>
    <w:rsid w:val="00F41806"/>
    <w:rsid w:val="00F42802"/>
    <w:rsid w:val="00F46B92"/>
    <w:rsid w:val="00F50F3C"/>
    <w:rsid w:val="00F513DE"/>
    <w:rsid w:val="00F52695"/>
    <w:rsid w:val="00F537D0"/>
    <w:rsid w:val="00F568A2"/>
    <w:rsid w:val="00F57928"/>
    <w:rsid w:val="00F57D7F"/>
    <w:rsid w:val="00F62CF4"/>
    <w:rsid w:val="00F65D83"/>
    <w:rsid w:val="00F65F49"/>
    <w:rsid w:val="00F6764E"/>
    <w:rsid w:val="00F71C8D"/>
    <w:rsid w:val="00F76856"/>
    <w:rsid w:val="00F7686D"/>
    <w:rsid w:val="00F76AD5"/>
    <w:rsid w:val="00F77FEA"/>
    <w:rsid w:val="00F80CB2"/>
    <w:rsid w:val="00F80DCB"/>
    <w:rsid w:val="00F81DF3"/>
    <w:rsid w:val="00F823F2"/>
    <w:rsid w:val="00F86CE2"/>
    <w:rsid w:val="00F900CD"/>
    <w:rsid w:val="00F90DF6"/>
    <w:rsid w:val="00F91CA5"/>
    <w:rsid w:val="00F93CEE"/>
    <w:rsid w:val="00F958C7"/>
    <w:rsid w:val="00F9702D"/>
    <w:rsid w:val="00F9726B"/>
    <w:rsid w:val="00FA1D57"/>
    <w:rsid w:val="00FA339C"/>
    <w:rsid w:val="00FA3813"/>
    <w:rsid w:val="00FA4207"/>
    <w:rsid w:val="00FA57A1"/>
    <w:rsid w:val="00FA7CE0"/>
    <w:rsid w:val="00FB0EC9"/>
    <w:rsid w:val="00FB274F"/>
    <w:rsid w:val="00FB3304"/>
    <w:rsid w:val="00FB3674"/>
    <w:rsid w:val="00FB4AAB"/>
    <w:rsid w:val="00FB6B84"/>
    <w:rsid w:val="00FB6D3F"/>
    <w:rsid w:val="00FB7CCD"/>
    <w:rsid w:val="00FC1D5F"/>
    <w:rsid w:val="00FC2ECF"/>
    <w:rsid w:val="00FC450E"/>
    <w:rsid w:val="00FC67F1"/>
    <w:rsid w:val="00FD1927"/>
    <w:rsid w:val="00FD3315"/>
    <w:rsid w:val="00FD3C7A"/>
    <w:rsid w:val="00FD3E8C"/>
    <w:rsid w:val="00FD585D"/>
    <w:rsid w:val="00FD73E6"/>
    <w:rsid w:val="00FE11AD"/>
    <w:rsid w:val="00FE7F47"/>
    <w:rsid w:val="00FF3551"/>
    <w:rsid w:val="00FF7C2E"/>
    <w:rsid w:val="00FF7C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36256346">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facebook.com/temoescobedooficial/"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epositoriodocumental.ine.mx/xmlui/bitstream/handle/123456789/96217/CGor201805-28-ap-26-a1.pdf" TargetMode="External"/><Relationship Id="rId3" Type="http://schemas.openxmlformats.org/officeDocument/2006/relationships/hyperlink" Target="https://sjf.scjn.gob.mx/sjfsist/Paginas/DetalleGeneralV2.aspx?Clase=DetalleTesisBL&amp;ID=2012592&amp;Semanario=0" TargetMode="External"/><Relationship Id="rId7" Type="http://schemas.openxmlformats.org/officeDocument/2006/relationships/hyperlink" Target="https://www.ine.mx/modificacion-lineamientos-proteccion-ninas-ninos-y-adolescentes-en-materia-de-propaganda-y-mensajes-electorales/" TargetMode="External"/><Relationship Id="rId2" Type="http://schemas.openxmlformats.org/officeDocument/2006/relationships/hyperlink" Target="https://sjf.scjn.gob.mx/sjfsist/Paginas/DetalleGeneralV2.aspx?Clase=DetalleTesisBL&amp;ID=2012592&amp;Semanario=0" TargetMode="External"/><Relationship Id="rId1" Type="http://schemas.openxmlformats.org/officeDocument/2006/relationships/hyperlink" Target="http://www.ieeags.org.mx/banners/Lista_candidaturas_2019.pdf" TargetMode="External"/><Relationship Id="rId6" Type="http://schemas.openxmlformats.org/officeDocument/2006/relationships/hyperlink" Target="https://www.te.gob.mx/IUSEapp/tesisjur.aspx?idtesis=5/2017&amp;tpoBusqueda=S&amp;sWord=potestad,o,tutela" TargetMode="External"/><Relationship Id="rId5" Type="http://schemas.openxmlformats.org/officeDocument/2006/relationships/hyperlink" Target="https://www.te.gob.mx/IUSEapp/tesisjur.aspx?idtesis=XXIX/2018&amp;tpoBusqueda=S&amp;sWord=potestad,o,tutela" TargetMode="External"/><Relationship Id="rId10" Type="http://schemas.openxmlformats.org/officeDocument/2006/relationships/hyperlink" Target="https://www.te.gob.mx/IUSEapp/tesisjur.aspx?idtesis=XXXIV/2004&amp;tpoBusqueda=S&amp;sWord=PARTIDOS,POL%C3%8DTICOS.,SON,IMPUTABLES,POR,LA,CONDUCTA,DE,SUS,MIEMBROS,Y,PERSONAS,RELACIONADAS,CON,SUS,ACTIVIDADES" TargetMode="External"/><Relationship Id="rId4" Type="http://schemas.openxmlformats.org/officeDocument/2006/relationships/hyperlink" Target="https://www.te.gob.mx/IUSEapp/tesisjur.aspx?idtesis=5/2017&amp;tpoBusqueda=S&amp;sWord=NI%C3%91OS" TargetMode="External"/><Relationship Id="rId9" Type="http://schemas.openxmlformats.org/officeDocument/2006/relationships/hyperlink" Target="https://repositoriodocumental.ine.mx/xmlui/bitstream/handle/123456789/96217/CGor201805-28-ap-26-a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3F8B4-29FC-46AB-93D9-91C1173F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7323</Words>
  <Characters>40282</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2019-06-12T18:05:00Z</cp:lastPrinted>
  <dcterms:created xsi:type="dcterms:W3CDTF">2019-06-13T18:51:00Z</dcterms:created>
  <dcterms:modified xsi:type="dcterms:W3CDTF">2019-06-13T18:51:00Z</dcterms:modified>
</cp:coreProperties>
</file>