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4A3BE5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2310130</wp:posOffset>
                </wp:positionH>
                <wp:positionV relativeFrom="paragraph">
                  <wp:posOffset>0</wp:posOffset>
                </wp:positionV>
                <wp:extent cx="3474720" cy="2244090"/>
                <wp:effectExtent l="0" t="0" r="0" b="381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224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TEEA-PES-00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Lic</w:t>
                            </w:r>
                            <w:r w:rsidR="0019088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>David Ángeles Castañeda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 xml:space="preserve">, representante propietario del PAN, ante el Consejo Municipal Electoral de 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, del IEE.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A3BE5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Start w:id="0" w:name="_GoBack"/>
                            <w:r w:rsidR="00D85018">
                              <w:rPr>
                                <w:rFonts w:ascii="Arial" w:hAnsi="Arial" w:cs="Arial"/>
                              </w:rPr>
                              <w:t>Federico Francisco Arturo Ávila Anaya</w:t>
                            </w:r>
                            <w:r w:rsidR="00796495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="00796495">
                              <w:rPr>
                                <w:rFonts w:ascii="Arial" w:hAnsi="Arial" w:cs="Arial"/>
                              </w:rPr>
                              <w:t xml:space="preserve"> a la presidencia municipal de 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>Aguascalientes</w:t>
                            </w:r>
                            <w:r w:rsidR="0079649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85018">
                              <w:rPr>
                                <w:rFonts w:ascii="Arial" w:hAnsi="Arial" w:cs="Arial"/>
                              </w:rPr>
                              <w:t xml:space="preserve">y </w:t>
                            </w:r>
                            <w:r w:rsidR="00796495">
                              <w:rPr>
                                <w:rFonts w:ascii="Arial" w:hAnsi="Arial" w:cs="Arial"/>
                              </w:rPr>
                              <w:t>partido político MORENA</w:t>
                            </w:r>
                            <w:r w:rsidR="009E41E9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4A3BE5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1.9pt;margin-top:0;width:273.6pt;height:176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wgJAIAACMEAAAOAAAAZHJzL2Uyb0RvYy54bWysU9uO2yAQfa/Uf0C8N3bcpLux4qy22aaq&#10;tL1I234ABhyjAkOBxN5+/Q44m43at6o8IGBmDjNnzqxvRqPJUfqgwDZ0PispkZaDUHbf0B/fd2+u&#10;KQmRWcE0WNnQRxnozeb1q/XgallBD1pITxDEhnpwDe1jdHVRBN5Lw8IMnLRo7MAbFvHq94XwbEB0&#10;o4uqLN8VA3jhPHAZAr7eTUa6yfhdJ3n82nVBRqIbirnFvPu8t2kvNmtW7z1zveKnNNg/ZGGYsvjp&#10;GeqORUYOXv0FZRT3EKCLMw6mgK5TXOYasJp5+Uc1Dz1zMteC5AR3pin8P1j+5fjNEyWwd5RYZrBF&#10;2wMTHoiQJMoxApknkgYXavR9cOgdx/cwpoBUcHD3wH8GYmHbM7uXt97D0EsmMMkcWVyETjghgbTD&#10;ZxD4GztEyEBj500CRE4IomOzHs8NwjwIx8e3i6vFVYUmjraqWizKVW5hwerncOdD/CjBkHRoqEcF&#10;ZHh2vA8RC0HXZ5ecPmgldkrrfPH7dqs9OTJUyy6vVDuGhEs3bcnQ0NWyWmZkCyk+C8moiGrWyjT0&#10;ukxr0lei44MV2SUypaczwmqL6ImfRMlEThzbER3TYwviEZnyMKkWpwwPPfjflAyo2IaGXwfmJSX6&#10;k0W2V3PkAyWeL4tl5slfWtpLC7McoRoaKZmO25jHIvFg4Ra70qnM10smp1xRiZmT09QkqV/es9fL&#10;bG+eAAAA//8DAFBLAwQUAAYACAAAACEArZo9N90AAAAIAQAADwAAAGRycy9kb3ducmV2LnhtbEyP&#10;QU+DQBCF7yb+h82YeDF2QVpqkaVRE43X1v6AAaZAZGcJuy303zue7G1m3sub7+Xb2fbqTKPvHBuI&#10;FxEo4srVHTcGDt8fj8+gfECusXdMBi7kYVvc3uSY1W7iHZ33oVESwj5DA20IQ6a1r1qy6BduIBbt&#10;6EaLQdax0fWIk4TbXj9FUaotdiwfWhzovaXqZ3+yBo5f08NqM5Wf4bDeLdM37Naluxhzfze/voAK&#10;NId/M/zhCzoUwlS6E9de9QaSNBH0YEAaibyJYxlKua+SJegi19cFil8AAAD//wMAUEsBAi0AFAAG&#10;AAgAAAAhALaDOJL+AAAA4QEAABMAAAAAAAAAAAAAAAAAAAAAAFtDb250ZW50X1R5cGVzXS54bWxQ&#10;SwECLQAUAAYACAAAACEAOP0h/9YAAACUAQAACwAAAAAAAAAAAAAAAAAvAQAAX3JlbHMvLnJlbHNQ&#10;SwECLQAUAAYACAAAACEA5iy8ICQCAAAjBAAADgAAAAAAAAAAAAAAAAAuAgAAZHJzL2Uyb0RvYy54&#10;bWxQSwECLQAUAAYACAAAACEArZo9N90AAAAIAQAADwAAAAAAAAAAAAAAAAB+BAAAZHJzL2Rvd25y&#10;ZXYueG1sUEsFBgAAAAAEAAQA8wAAAIgFAAAAAA==&#10;" stroked="f">
                <v:textbox>
                  <w:txbxContent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TEEA-PES-00</w:t>
                      </w:r>
                      <w:r w:rsidR="00D85018">
                        <w:rPr>
                          <w:rFonts w:ascii="Arial" w:hAnsi="Arial" w:cs="Arial"/>
                        </w:rPr>
                        <w:t>5</w:t>
                      </w:r>
                      <w:r w:rsidRPr="004A3BE5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r w:rsidR="009E41E9">
                        <w:rPr>
                          <w:rFonts w:ascii="Arial" w:hAnsi="Arial" w:cs="Arial"/>
                        </w:rPr>
                        <w:t>Lic</w:t>
                      </w:r>
                      <w:r w:rsidR="0019088A">
                        <w:rPr>
                          <w:rFonts w:ascii="Arial" w:hAnsi="Arial" w:cs="Arial"/>
                        </w:rPr>
                        <w:t>.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 </w:t>
                      </w:r>
                      <w:r w:rsidR="00D85018">
                        <w:rPr>
                          <w:rFonts w:ascii="Arial" w:hAnsi="Arial" w:cs="Arial"/>
                        </w:rPr>
                        <w:t>David Ángeles Castañeda</w:t>
                      </w:r>
                      <w:r w:rsidR="009E41E9">
                        <w:rPr>
                          <w:rFonts w:ascii="Arial" w:hAnsi="Arial" w:cs="Arial"/>
                        </w:rPr>
                        <w:t xml:space="preserve">, representante propietario del PAN, ante el Consejo Municipal Electoral de </w:t>
                      </w:r>
                      <w:r w:rsidR="00D85018">
                        <w:rPr>
                          <w:rFonts w:ascii="Arial" w:hAnsi="Arial" w:cs="Arial"/>
                        </w:rPr>
                        <w:t>Aguascalientes</w:t>
                      </w:r>
                      <w:r w:rsidR="009E41E9">
                        <w:rPr>
                          <w:rFonts w:ascii="Arial" w:hAnsi="Arial" w:cs="Arial"/>
                        </w:rPr>
                        <w:t>, del IEE.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A3BE5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A3BE5">
                        <w:rPr>
                          <w:rFonts w:ascii="Arial" w:hAnsi="Arial" w:cs="Arial"/>
                        </w:rPr>
                        <w:tab/>
                      </w:r>
                      <w:bookmarkStart w:id="1" w:name="_GoBack"/>
                      <w:r w:rsidR="00D85018">
                        <w:rPr>
                          <w:rFonts w:ascii="Arial" w:hAnsi="Arial" w:cs="Arial"/>
                        </w:rPr>
                        <w:t>Federico Francisco Arturo Ávila Anaya</w:t>
                      </w:r>
                      <w:r w:rsidR="00796495">
                        <w:rPr>
                          <w:rFonts w:ascii="Arial" w:hAnsi="Arial" w:cs="Arial"/>
                        </w:rPr>
                        <w:t>, candidat</w:t>
                      </w:r>
                      <w:r w:rsidR="00D85018">
                        <w:rPr>
                          <w:rFonts w:ascii="Arial" w:hAnsi="Arial" w:cs="Arial"/>
                        </w:rPr>
                        <w:t>o</w:t>
                      </w:r>
                      <w:r w:rsidR="00796495">
                        <w:rPr>
                          <w:rFonts w:ascii="Arial" w:hAnsi="Arial" w:cs="Arial"/>
                        </w:rPr>
                        <w:t xml:space="preserve"> a la presidencia municipal de </w:t>
                      </w:r>
                      <w:r w:rsidR="00D85018">
                        <w:rPr>
                          <w:rFonts w:ascii="Arial" w:hAnsi="Arial" w:cs="Arial"/>
                        </w:rPr>
                        <w:t>Aguascalientes</w:t>
                      </w:r>
                      <w:r w:rsidR="00796495">
                        <w:rPr>
                          <w:rFonts w:ascii="Arial" w:hAnsi="Arial" w:cs="Arial"/>
                        </w:rPr>
                        <w:t xml:space="preserve"> </w:t>
                      </w:r>
                      <w:r w:rsidR="00D85018">
                        <w:rPr>
                          <w:rFonts w:ascii="Arial" w:hAnsi="Arial" w:cs="Arial"/>
                        </w:rPr>
                        <w:t xml:space="preserve">y </w:t>
                      </w:r>
                      <w:r w:rsidR="00796495">
                        <w:rPr>
                          <w:rFonts w:ascii="Arial" w:hAnsi="Arial" w:cs="Arial"/>
                        </w:rPr>
                        <w:t>partido político MORENA</w:t>
                      </w:r>
                      <w:r w:rsidR="009E41E9">
                        <w:rPr>
                          <w:rFonts w:ascii="Arial" w:hAnsi="Arial" w:cs="Arial"/>
                        </w:rPr>
                        <w:t>.</w:t>
                      </w:r>
                      <w:r w:rsidRPr="004A3BE5">
                        <w:rPr>
                          <w:rFonts w:ascii="Arial" w:hAnsi="Arial" w:cs="Arial"/>
                        </w:rPr>
                        <w:t xml:space="preserve">  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rPr>
          <w:rFonts w:ascii="Arial" w:eastAsia="Times New Roman" w:hAnsi="Arial" w:cs="Arial"/>
          <w:b/>
          <w:bCs/>
          <w:lang w:eastAsia="es-MX"/>
        </w:rPr>
      </w:pPr>
    </w:p>
    <w:p w:rsidR="009E41E9" w:rsidRDefault="009E41E9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487600" w:rsidRPr="004A3BE5" w:rsidRDefault="00EA0786" w:rsidP="007D1A7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</w:t>
      </w:r>
      <w:r w:rsidR="00305B43" w:rsidRPr="004A3BE5">
        <w:rPr>
          <w:rFonts w:ascii="Arial" w:eastAsia="Times New Roman" w:hAnsi="Arial" w:cs="Arial"/>
          <w:bCs/>
          <w:lang w:eastAsia="es-MX"/>
        </w:rPr>
        <w:t>a</w:t>
      </w:r>
      <w:r w:rsidRPr="004A3BE5">
        <w:rPr>
          <w:rFonts w:ascii="Arial" w:eastAsia="Times New Roman" w:hAnsi="Arial" w:cs="Arial"/>
          <w:bCs/>
          <w:lang w:eastAsia="es-MX"/>
        </w:rPr>
        <w:t xml:space="preserve">l Magistrado Héctor Salvador Hernández Gallegos, </w:t>
      </w:r>
      <w:r w:rsidR="000A7B37" w:rsidRPr="004A3BE5">
        <w:rPr>
          <w:rFonts w:ascii="Arial" w:eastAsia="Times New Roman" w:hAnsi="Arial" w:cs="Arial"/>
          <w:bCs/>
          <w:lang w:eastAsia="es-MX"/>
        </w:rPr>
        <w:t>p</w:t>
      </w:r>
      <w:r w:rsidRPr="004A3BE5">
        <w:rPr>
          <w:rFonts w:ascii="Arial" w:eastAsia="Times New Roman" w:hAnsi="Arial" w:cs="Arial"/>
          <w:bCs/>
          <w:lang w:eastAsia="es-MX"/>
        </w:rPr>
        <w:t xml:space="preserve">residente de este órgano jurisdiccional electoral, con la siguiente documentación, </w:t>
      </w:r>
      <w:bookmarkStart w:id="2" w:name="_Hlk503018402"/>
      <w:r w:rsidRPr="004A3BE5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104E3B" w:rsidRPr="004A3BE5">
        <w:rPr>
          <w:rFonts w:ascii="Arial" w:eastAsia="Times New Roman" w:hAnsi="Arial" w:cs="Arial"/>
          <w:bCs/>
          <w:lang w:eastAsia="es-MX"/>
        </w:rPr>
        <w:t xml:space="preserve">Oficio </w:t>
      </w:r>
      <w:bookmarkStart w:id="3" w:name="_Hlk515868995"/>
      <w:r w:rsidR="0028754F" w:rsidRPr="004A3BE5">
        <w:rPr>
          <w:rFonts w:ascii="Arial" w:eastAsia="Times New Roman" w:hAnsi="Arial" w:cs="Arial"/>
          <w:bCs/>
          <w:lang w:val="es-ES" w:eastAsia="es-MX"/>
        </w:rPr>
        <w:t>TEEA-OP-0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>5</w:t>
      </w:r>
      <w:r w:rsidR="00D85018">
        <w:rPr>
          <w:rFonts w:ascii="Arial" w:eastAsia="Times New Roman" w:hAnsi="Arial" w:cs="Arial"/>
          <w:bCs/>
          <w:lang w:val="es-ES" w:eastAsia="es-MX"/>
        </w:rPr>
        <w:t>31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/2019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3"/>
      <w:r w:rsidR="00104E3B" w:rsidRPr="004A3BE5">
        <w:rPr>
          <w:rFonts w:ascii="Arial" w:eastAsia="Times New Roman" w:hAnsi="Arial" w:cs="Arial"/>
          <w:bCs/>
          <w:lang w:val="es-ES" w:eastAsia="es-MX"/>
        </w:rPr>
        <w:t>de fecha</w:t>
      </w:r>
      <w:r w:rsidR="00663349" w:rsidRPr="004A3BE5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9E41E9">
        <w:rPr>
          <w:rFonts w:ascii="Arial" w:eastAsia="Times New Roman" w:hAnsi="Arial" w:cs="Arial"/>
          <w:bCs/>
          <w:lang w:val="es-ES" w:eastAsia="es-MX"/>
        </w:rPr>
        <w:t>veint</w:t>
      </w:r>
      <w:r w:rsidR="00796495">
        <w:rPr>
          <w:rFonts w:ascii="Arial" w:eastAsia="Times New Roman" w:hAnsi="Arial" w:cs="Arial"/>
          <w:bCs/>
          <w:lang w:val="es-ES" w:eastAsia="es-MX"/>
        </w:rPr>
        <w:t>i</w:t>
      </w:r>
      <w:r w:rsidR="00D85018">
        <w:rPr>
          <w:rFonts w:ascii="Arial" w:eastAsia="Times New Roman" w:hAnsi="Arial" w:cs="Arial"/>
          <w:bCs/>
          <w:lang w:val="es-ES" w:eastAsia="es-MX"/>
        </w:rPr>
        <w:t>siete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de mayo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 de dos mil dieci</w:t>
      </w:r>
      <w:r w:rsidR="0028754F" w:rsidRPr="004A3BE5">
        <w:rPr>
          <w:rFonts w:ascii="Arial" w:eastAsia="Times New Roman" w:hAnsi="Arial" w:cs="Arial"/>
          <w:bCs/>
          <w:lang w:val="es-ES" w:eastAsia="es-MX"/>
        </w:rPr>
        <w:t>nueve</w:t>
      </w:r>
      <w:r w:rsidR="00104E3B" w:rsidRPr="004A3BE5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2"/>
      <w:r w:rsidR="0028754F" w:rsidRPr="004A3BE5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</w:t>
      </w:r>
      <w:r w:rsidR="004A3BE5" w:rsidRPr="004A3BE5">
        <w:rPr>
          <w:rFonts w:ascii="Arial" w:eastAsia="Times New Roman" w:hAnsi="Arial" w:cs="Arial"/>
          <w:bCs/>
          <w:lang w:val="es-ES" w:eastAsia="es-MX"/>
        </w:rPr>
        <w:t xml:space="preserve"> que en él se describe</w:t>
      </w:r>
      <w:r w:rsidR="001F4635" w:rsidRPr="004A3BE5">
        <w:rPr>
          <w:rFonts w:ascii="Arial" w:eastAsia="Times New Roman" w:hAnsi="Arial" w:cs="Arial"/>
          <w:bCs/>
          <w:lang w:eastAsia="es-MX"/>
        </w:rPr>
        <w:t>:</w:t>
      </w:r>
    </w:p>
    <w:p w:rsidR="008A6059" w:rsidRPr="004A3BE5" w:rsidRDefault="008A6059" w:rsidP="00684E26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4A3BE5">
        <w:rPr>
          <w:rFonts w:ascii="Arial" w:hAnsi="Arial" w:cs="Arial"/>
        </w:rPr>
        <w:t xml:space="preserve">Aguascalientes, Aguascalientes a </w:t>
      </w:r>
      <w:r w:rsidR="009E41E9">
        <w:rPr>
          <w:rFonts w:ascii="Arial" w:hAnsi="Arial" w:cs="Arial"/>
        </w:rPr>
        <w:t>veint</w:t>
      </w:r>
      <w:r w:rsidR="00BC1B34">
        <w:rPr>
          <w:rFonts w:ascii="Arial" w:hAnsi="Arial" w:cs="Arial"/>
        </w:rPr>
        <w:t>iocho</w:t>
      </w:r>
      <w:r w:rsidR="004A3BE5" w:rsidRPr="004A3BE5">
        <w:rPr>
          <w:rFonts w:ascii="Arial" w:hAnsi="Arial" w:cs="Arial"/>
        </w:rPr>
        <w:t xml:space="preserve"> de mayo</w:t>
      </w:r>
      <w:r w:rsidRPr="004A3BE5">
        <w:rPr>
          <w:rFonts w:ascii="Arial" w:hAnsi="Arial" w:cs="Arial"/>
        </w:rPr>
        <w:t xml:space="preserve"> de dos mil dieci</w:t>
      </w:r>
      <w:r w:rsidR="00684E26" w:rsidRPr="004A3BE5">
        <w:rPr>
          <w:rFonts w:ascii="Arial" w:hAnsi="Arial" w:cs="Arial"/>
        </w:rPr>
        <w:t>nueve</w:t>
      </w:r>
      <w:r w:rsidRPr="004A3BE5">
        <w:rPr>
          <w:rFonts w:ascii="Arial" w:hAnsi="Arial" w:cs="Arial"/>
        </w:rPr>
        <w:t>.</w:t>
      </w:r>
    </w:p>
    <w:p w:rsidR="00EA0786" w:rsidRPr="004A3BE5" w:rsidRDefault="00EA0786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hAnsi="Arial" w:cs="Arial"/>
        </w:rPr>
        <w:t>Vista la cuenta</w:t>
      </w:r>
      <w:r w:rsidRPr="004A3BE5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1940DE" w:rsidRPr="004A3BE5">
        <w:rPr>
          <w:rFonts w:ascii="Arial" w:eastAsia="Times New Roman" w:hAnsi="Arial" w:cs="Arial"/>
          <w:bCs/>
          <w:lang w:eastAsia="es-MX"/>
        </w:rPr>
        <w:t>252 a 257 y 268 a 276</w:t>
      </w:r>
      <w:r w:rsidRPr="004A3BE5">
        <w:rPr>
          <w:rFonts w:ascii="Arial" w:eastAsia="Times New Roman" w:hAnsi="Arial" w:cs="Arial"/>
          <w:bCs/>
          <w:lang w:eastAsia="es-MX"/>
        </w:rPr>
        <w:t xml:space="preserve"> del Código Electoral del Estado de Aguascalien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tes; </w:t>
      </w:r>
      <w:r w:rsidR="00900FB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9F21F0" w:rsidRPr="004A3BE5">
        <w:rPr>
          <w:rFonts w:ascii="Arial" w:eastAsia="Times New Roman" w:hAnsi="Arial" w:cs="Arial"/>
          <w:bCs/>
          <w:lang w:eastAsia="es-MX"/>
        </w:rPr>
        <w:t xml:space="preserve">, fracción II, </w:t>
      </w:r>
      <w:r w:rsidR="00900FBB" w:rsidRPr="004A3BE5">
        <w:rPr>
          <w:rFonts w:ascii="Arial" w:eastAsia="Times New Roman" w:hAnsi="Arial" w:cs="Arial"/>
          <w:bCs/>
          <w:lang w:eastAsia="es-MX"/>
        </w:rPr>
        <w:t>inciso d)</w:t>
      </w:r>
      <w:r w:rsidR="0010305B" w:rsidRPr="004A3BE5">
        <w:rPr>
          <w:rFonts w:ascii="Arial" w:eastAsia="Times New Roman" w:hAnsi="Arial" w:cs="Arial"/>
          <w:bCs/>
          <w:lang w:eastAsia="es-MX"/>
        </w:rPr>
        <w:t>,</w:t>
      </w:r>
      <w:r w:rsidR="00900FBB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Pr="004A3BE5">
        <w:rPr>
          <w:rFonts w:ascii="Arial" w:eastAsia="Times New Roman" w:hAnsi="Arial" w:cs="Arial"/>
          <w:bCs/>
          <w:lang w:eastAsia="es-MX"/>
        </w:rPr>
        <w:t xml:space="preserve">del Reglamento Interior del Tribunal Electoral del Estado de </w:t>
      </w:r>
      <w:r w:rsidR="00900FBB" w:rsidRPr="004A3BE5">
        <w:rPr>
          <w:rFonts w:ascii="Arial" w:eastAsia="Times New Roman" w:hAnsi="Arial" w:cs="Arial"/>
          <w:bCs/>
          <w:lang w:eastAsia="es-MX"/>
        </w:rPr>
        <w:t>Aguascalientes</w:t>
      </w:r>
      <w:r w:rsidR="00900FBB" w:rsidRPr="004A3BE5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900FBB" w:rsidRPr="004A3BE5">
        <w:rPr>
          <w:rFonts w:ascii="Arial" w:eastAsia="Times New Roman" w:hAnsi="Arial" w:cs="Arial"/>
          <w:b/>
          <w:lang w:eastAsia="es-ES"/>
        </w:rPr>
        <w:t>SE</w:t>
      </w:r>
      <w:r w:rsidRPr="004A3BE5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10305B" w:rsidRPr="004A3BE5" w:rsidRDefault="0010305B" w:rsidP="007D1A7E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:rsidR="009F21F0" w:rsidRPr="004A3BE5" w:rsidRDefault="00EA0786" w:rsidP="009E41E9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>PRIMERO.</w:t>
      </w:r>
      <w:r w:rsidRPr="004A3BE5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A3BE5">
        <w:rPr>
          <w:rFonts w:ascii="Arial" w:eastAsia="Times New Roman" w:hAnsi="Arial" w:cs="Arial"/>
          <w:b/>
          <w:bCs/>
          <w:lang w:eastAsia="es-MX"/>
        </w:rPr>
        <w:t>TEEA-</w:t>
      </w:r>
      <w:r w:rsidR="00900FBB" w:rsidRPr="004A3BE5">
        <w:rPr>
          <w:rFonts w:ascii="Arial" w:eastAsia="Times New Roman" w:hAnsi="Arial" w:cs="Arial"/>
          <w:b/>
          <w:bCs/>
          <w:lang w:eastAsia="es-MX"/>
        </w:rPr>
        <w:t>PES</w:t>
      </w:r>
      <w:r w:rsidRPr="004A3BE5">
        <w:rPr>
          <w:rFonts w:ascii="Arial" w:eastAsia="Times New Roman" w:hAnsi="Arial" w:cs="Arial"/>
          <w:b/>
          <w:bCs/>
          <w:lang w:eastAsia="es-MX"/>
        </w:rPr>
        <w:t>-0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0</w:t>
      </w:r>
      <w:r w:rsidR="00BC1B34">
        <w:rPr>
          <w:rFonts w:ascii="Arial" w:eastAsia="Times New Roman" w:hAnsi="Arial" w:cs="Arial"/>
          <w:b/>
          <w:bCs/>
          <w:lang w:eastAsia="es-MX"/>
        </w:rPr>
        <w:t>5</w:t>
      </w:r>
      <w:r w:rsidRPr="004A3BE5">
        <w:rPr>
          <w:rFonts w:ascii="Arial" w:eastAsia="Times New Roman" w:hAnsi="Arial" w:cs="Arial"/>
          <w:b/>
          <w:bCs/>
          <w:lang w:eastAsia="es-MX"/>
        </w:rPr>
        <w:t>/201</w:t>
      </w:r>
      <w:r w:rsidR="00684E26" w:rsidRPr="004A3BE5">
        <w:rPr>
          <w:rFonts w:ascii="Arial" w:eastAsia="Times New Roman" w:hAnsi="Arial" w:cs="Arial"/>
          <w:b/>
          <w:bCs/>
          <w:lang w:eastAsia="es-MX"/>
        </w:rPr>
        <w:t>9</w:t>
      </w:r>
      <w:r w:rsidRPr="004A3BE5">
        <w:rPr>
          <w:rFonts w:ascii="Arial" w:eastAsia="Times New Roman" w:hAnsi="Arial" w:cs="Arial"/>
          <w:bCs/>
          <w:lang w:eastAsia="es-MX"/>
        </w:rPr>
        <w:t>.</w:t>
      </w:r>
    </w:p>
    <w:p w:rsidR="001614E7" w:rsidRPr="004A3BE5" w:rsidRDefault="009F21F0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A3BE5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="00AD0A74" w:rsidRPr="004A3BE5">
        <w:rPr>
          <w:rFonts w:ascii="Arial" w:eastAsia="Times New Roman" w:hAnsi="Arial" w:cs="Arial"/>
          <w:bCs/>
          <w:lang w:eastAsia="es-MX"/>
        </w:rPr>
        <w:t xml:space="preserve">Para los efectos previstos en </w:t>
      </w:r>
      <w:r w:rsidRPr="004A3BE5">
        <w:rPr>
          <w:rFonts w:ascii="Arial" w:eastAsia="Times New Roman" w:hAnsi="Arial" w:cs="Arial"/>
          <w:bCs/>
          <w:lang w:eastAsia="es-MX"/>
        </w:rPr>
        <w:t xml:space="preserve">los artículos </w:t>
      </w:r>
      <w:r w:rsidR="0010305B" w:rsidRPr="004A3BE5">
        <w:rPr>
          <w:rFonts w:ascii="Arial" w:eastAsia="Times New Roman" w:hAnsi="Arial" w:cs="Arial"/>
          <w:bCs/>
          <w:lang w:eastAsia="es-MX"/>
        </w:rPr>
        <w:t>257, fracción II, 274, y 357, fracción VIII, inciso e)</w:t>
      </w:r>
      <w:r w:rsidR="00AD0A74" w:rsidRPr="004A3BE5">
        <w:rPr>
          <w:rFonts w:ascii="Arial" w:eastAsia="Times New Roman" w:hAnsi="Arial" w:cs="Arial"/>
          <w:bCs/>
          <w:lang w:eastAsia="es-MX"/>
        </w:rPr>
        <w:t>, del Código Electoral</w:t>
      </w:r>
      <w:r w:rsidRPr="004A3BE5">
        <w:rPr>
          <w:rFonts w:ascii="Arial" w:eastAsia="Times New Roman" w:hAnsi="Arial" w:cs="Arial"/>
          <w:bCs/>
          <w:lang w:eastAsia="es-MX"/>
        </w:rPr>
        <w:t xml:space="preserve"> de esta entidad, </w:t>
      </w:r>
      <w:r w:rsidR="0010305B" w:rsidRPr="004A3BE5">
        <w:rPr>
          <w:rFonts w:ascii="Arial" w:eastAsia="Times New Roman" w:hAnsi="Arial" w:cs="Arial"/>
          <w:bCs/>
          <w:lang w:eastAsia="es-MX"/>
        </w:rPr>
        <w:t>10</w:t>
      </w:r>
      <w:r w:rsidR="00684E26" w:rsidRPr="004A3BE5">
        <w:rPr>
          <w:rFonts w:ascii="Arial" w:eastAsia="Times New Roman" w:hAnsi="Arial" w:cs="Arial"/>
          <w:bCs/>
          <w:lang w:eastAsia="es-MX"/>
        </w:rPr>
        <w:t>1</w:t>
      </w:r>
      <w:r w:rsidR="0010305B" w:rsidRPr="004A3BE5">
        <w:rPr>
          <w:rFonts w:ascii="Arial" w:eastAsia="Times New Roman" w:hAnsi="Arial" w:cs="Arial"/>
          <w:bCs/>
          <w:lang w:eastAsia="es-MX"/>
        </w:rPr>
        <w:t>, fracción II, inciso d)</w:t>
      </w:r>
      <w:r w:rsidR="00684E26" w:rsidRPr="004A3BE5">
        <w:rPr>
          <w:rFonts w:ascii="Arial" w:eastAsia="Times New Roman" w:hAnsi="Arial" w:cs="Arial"/>
          <w:bCs/>
          <w:lang w:eastAsia="es-MX"/>
        </w:rPr>
        <w:t xml:space="preserve"> y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 10</w:t>
      </w:r>
      <w:r w:rsidR="00684E26" w:rsidRPr="004A3BE5">
        <w:rPr>
          <w:rFonts w:ascii="Arial" w:eastAsia="Times New Roman" w:hAnsi="Arial" w:cs="Arial"/>
          <w:bCs/>
          <w:lang w:eastAsia="es-MX"/>
        </w:rPr>
        <w:t>2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del Reglamento Interior </w:t>
      </w:r>
      <w:r w:rsidRPr="004A3BE5">
        <w:rPr>
          <w:rFonts w:ascii="Arial" w:eastAsia="Times New Roman" w:hAnsi="Arial" w:cs="Arial"/>
          <w:bCs/>
          <w:lang w:eastAsia="es-MX"/>
        </w:rPr>
        <w:t>de este Tribunal</w:t>
      </w:r>
      <w:r w:rsidR="0010305B" w:rsidRPr="004A3BE5">
        <w:rPr>
          <w:rFonts w:ascii="Arial" w:eastAsia="Times New Roman" w:hAnsi="Arial" w:cs="Arial"/>
          <w:bCs/>
          <w:lang w:eastAsia="es-MX"/>
        </w:rPr>
        <w:t xml:space="preserve">, </w:t>
      </w:r>
      <w:r w:rsidRPr="004A3BE5">
        <w:rPr>
          <w:rFonts w:ascii="Arial" w:eastAsia="Times New Roman" w:hAnsi="Arial" w:cs="Arial"/>
          <w:bCs/>
          <w:lang w:eastAsia="es-MX"/>
        </w:rPr>
        <w:t xml:space="preserve">túrnese los autos a la Ponencia </w:t>
      </w:r>
      <w:r w:rsidR="001D5F26" w:rsidRPr="004A3BE5">
        <w:rPr>
          <w:rFonts w:ascii="Arial" w:eastAsia="Times New Roman" w:hAnsi="Arial" w:cs="Arial"/>
          <w:bCs/>
          <w:lang w:eastAsia="es-MX"/>
        </w:rPr>
        <w:t>de</w:t>
      </w:r>
      <w:r w:rsidR="00BC1B34">
        <w:rPr>
          <w:rFonts w:ascii="Arial" w:eastAsia="Times New Roman" w:hAnsi="Arial" w:cs="Arial"/>
          <w:bCs/>
          <w:lang w:eastAsia="es-MX"/>
        </w:rPr>
        <w:t xml:space="preserve"> </w:t>
      </w:r>
      <w:r w:rsidR="009E41E9">
        <w:rPr>
          <w:rFonts w:ascii="Arial" w:eastAsia="Times New Roman" w:hAnsi="Arial" w:cs="Arial"/>
          <w:bCs/>
          <w:lang w:eastAsia="es-MX"/>
        </w:rPr>
        <w:t>l</w:t>
      </w:r>
      <w:r w:rsidR="00BC1B34">
        <w:rPr>
          <w:rFonts w:ascii="Arial" w:eastAsia="Times New Roman" w:hAnsi="Arial" w:cs="Arial"/>
          <w:bCs/>
          <w:lang w:eastAsia="es-MX"/>
        </w:rPr>
        <w:t>a</w:t>
      </w:r>
      <w:r w:rsidR="004A3BE5" w:rsidRPr="004A3BE5">
        <w:rPr>
          <w:rFonts w:ascii="Arial" w:eastAsia="Times New Roman" w:hAnsi="Arial" w:cs="Arial"/>
          <w:bCs/>
          <w:lang w:eastAsia="es-MX"/>
        </w:rPr>
        <w:t xml:space="preserve"> </w:t>
      </w:r>
      <w:r w:rsidR="004A3BE5" w:rsidRPr="004A3BE5">
        <w:rPr>
          <w:rFonts w:ascii="Arial" w:eastAsia="Times New Roman" w:hAnsi="Arial" w:cs="Arial"/>
          <w:b/>
          <w:bCs/>
          <w:lang w:eastAsia="es-MX"/>
        </w:rPr>
        <w:t>Magistrad</w:t>
      </w:r>
      <w:r w:rsidR="00BC1B34">
        <w:rPr>
          <w:rFonts w:ascii="Arial" w:eastAsia="Times New Roman" w:hAnsi="Arial" w:cs="Arial"/>
          <w:b/>
          <w:bCs/>
          <w:lang w:eastAsia="es-MX"/>
        </w:rPr>
        <w:t>a Claudia Eloisa Díaz de León González</w:t>
      </w:r>
      <w:r w:rsidR="00796495">
        <w:rPr>
          <w:rFonts w:ascii="Arial" w:eastAsia="Times New Roman" w:hAnsi="Arial" w:cs="Arial"/>
          <w:b/>
          <w:bCs/>
          <w:lang w:eastAsia="es-MX"/>
        </w:rPr>
        <w:t>.</w:t>
      </w:r>
    </w:p>
    <w:p w:rsidR="00EA0786" w:rsidRPr="004A3BE5" w:rsidRDefault="00EA0786" w:rsidP="007D1A7E">
      <w:pPr>
        <w:tabs>
          <w:tab w:val="right" w:leader="hyphen" w:pos="8789"/>
        </w:tabs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 xml:space="preserve">Hágase del conocimiento a través de los Estrados </w:t>
      </w:r>
      <w:r w:rsidR="008D103E" w:rsidRPr="004A3BE5">
        <w:rPr>
          <w:rFonts w:ascii="Arial" w:eastAsia="Times New Roman" w:hAnsi="Arial" w:cs="Arial"/>
          <w:bCs/>
          <w:lang w:eastAsia="es-MX"/>
        </w:rPr>
        <w:t xml:space="preserve">físicos y electrónicos </w:t>
      </w:r>
      <w:r w:rsidRPr="004A3BE5">
        <w:rPr>
          <w:rFonts w:ascii="Arial" w:eastAsia="Times New Roman" w:hAnsi="Arial" w:cs="Arial"/>
          <w:bCs/>
          <w:lang w:eastAsia="es-MX"/>
        </w:rPr>
        <w:t>de este Tribunal;</w:t>
      </w:r>
    </w:p>
    <w:p w:rsidR="00EA0786" w:rsidRDefault="00EA0786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  <w:r w:rsidRPr="004A3BE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rPr>
          <w:rFonts w:ascii="Arial" w:eastAsia="Times New Roman" w:hAnsi="Arial" w:cs="Arial"/>
          <w:bCs/>
          <w:lang w:eastAsia="es-MX"/>
        </w:rPr>
      </w:pPr>
    </w:p>
    <w:p w:rsidR="0010305B" w:rsidRPr="004A3BE5" w:rsidRDefault="0010305B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lang w:eastAsia="es-MX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EA0786" w:rsidRDefault="00EA0786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D1A7E" w:rsidRPr="004A3BE5" w:rsidRDefault="007D1A7E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EA0786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79649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96495" w:rsidRPr="004A3BE5" w:rsidRDefault="00796495" w:rsidP="007D1A7E">
      <w:pPr>
        <w:tabs>
          <w:tab w:val="right" w:leader="hyphen" w:pos="8789"/>
        </w:tabs>
        <w:spacing w:after="0" w:line="240" w:lineRule="auto"/>
        <w:ind w:right="49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F28DE" w:rsidRPr="004A3BE5" w:rsidRDefault="00EA0786" w:rsidP="007D1A7E">
      <w:pPr>
        <w:tabs>
          <w:tab w:val="right" w:leader="hyphen" w:pos="8789"/>
        </w:tabs>
        <w:spacing w:after="0" w:line="24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A3BE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4F28DE" w:rsidRPr="004A3BE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32FB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740B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190500</wp:posOffset>
          </wp:positionH>
          <wp:positionV relativeFrom="paragraph">
            <wp:posOffset>10160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A2F32"/>
    <w:rsid w:val="004A3BE5"/>
    <w:rsid w:val="004A3D82"/>
    <w:rsid w:val="004B0B16"/>
    <w:rsid w:val="004C3A5D"/>
    <w:rsid w:val="004E121B"/>
    <w:rsid w:val="004E2303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31DF0"/>
    <w:rsid w:val="00732FBD"/>
    <w:rsid w:val="00736B99"/>
    <w:rsid w:val="00740B55"/>
    <w:rsid w:val="00773A25"/>
    <w:rsid w:val="00785AEF"/>
    <w:rsid w:val="00796495"/>
    <w:rsid w:val="00797F14"/>
    <w:rsid w:val="007A3C14"/>
    <w:rsid w:val="007B7C89"/>
    <w:rsid w:val="007C4839"/>
    <w:rsid w:val="007C7195"/>
    <w:rsid w:val="007C7A8A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41CC4"/>
    <w:rsid w:val="00C83EDE"/>
    <w:rsid w:val="00CB2BFD"/>
    <w:rsid w:val="00CC41E4"/>
    <w:rsid w:val="00CD001C"/>
    <w:rsid w:val="00CE7F67"/>
    <w:rsid w:val="00CF044D"/>
    <w:rsid w:val="00D00A0A"/>
    <w:rsid w:val="00D022C5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A0786"/>
    <w:rsid w:val="00EC3936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8300644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11</cp:revision>
  <cp:lastPrinted>2019-05-28T02:06:00Z</cp:lastPrinted>
  <dcterms:created xsi:type="dcterms:W3CDTF">2019-03-17T20:58:00Z</dcterms:created>
  <dcterms:modified xsi:type="dcterms:W3CDTF">2019-05-28T02:26:00Z</dcterms:modified>
</cp:coreProperties>
</file>